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47" w:rsidRDefault="00EB04A2" w:rsidP="00EB04A2">
      <w:pPr>
        <w:jc w:val="center"/>
      </w:pPr>
      <w:r>
        <w:rPr>
          <w:noProof/>
        </w:rPr>
        <w:drawing>
          <wp:inline distT="0" distB="0" distL="0" distR="0">
            <wp:extent cx="1879834" cy="425303"/>
            <wp:effectExtent l="0" t="0" r="0" b="8890"/>
            <wp:docPr id="1" name="圖片 1" descr="1-4_1a_4"/>
            <wp:cNvGraphicFramePr/>
            <a:graphic xmlns:a="http://schemas.openxmlformats.org/drawingml/2006/main">
              <a:graphicData uri="http://schemas.openxmlformats.org/drawingml/2006/picture">
                <pic:pic xmlns:pic="http://schemas.openxmlformats.org/drawingml/2006/picture">
                  <pic:nvPicPr>
                    <pic:cNvPr id="1" name="圖片 1" descr="1-4_1a_4"/>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9834" cy="425303"/>
                    </a:xfrm>
                    <a:prstGeom prst="rect">
                      <a:avLst/>
                    </a:prstGeom>
                    <a:noFill/>
                    <a:ln>
                      <a:noFill/>
                    </a:ln>
                  </pic:spPr>
                </pic:pic>
              </a:graphicData>
            </a:graphic>
          </wp:inline>
        </w:drawing>
      </w:r>
    </w:p>
    <w:p w:rsidR="00EB04A2" w:rsidRPr="00C017F8" w:rsidRDefault="00EB04A2" w:rsidP="00421266">
      <w:pPr>
        <w:jc w:val="center"/>
        <w:rPr>
          <w:rFonts w:ascii="新細明體" w:eastAsia="新細明體" w:hAnsi="新細明體"/>
          <w:sz w:val="36"/>
          <w:szCs w:val="36"/>
        </w:rPr>
      </w:pPr>
      <w:r w:rsidRPr="002405C2">
        <w:rPr>
          <w:rFonts w:ascii="新細明體" w:eastAsia="新細明體" w:hAnsi="新細明體" w:hint="eastAsia"/>
          <w:sz w:val="36"/>
          <w:szCs w:val="36"/>
        </w:rPr>
        <w:t>10</w:t>
      </w:r>
      <w:r w:rsidR="00593DEF">
        <w:rPr>
          <w:rFonts w:ascii="新細明體" w:eastAsia="新細明體" w:hAnsi="新細明體" w:hint="eastAsia"/>
          <w:sz w:val="36"/>
          <w:szCs w:val="36"/>
        </w:rPr>
        <w:t>9</w:t>
      </w:r>
      <w:r w:rsidR="009010DF">
        <w:rPr>
          <w:rFonts w:ascii="新細明體" w:eastAsia="新細明體" w:hAnsi="新細明體" w:hint="eastAsia"/>
          <w:sz w:val="36"/>
          <w:szCs w:val="36"/>
        </w:rPr>
        <w:t>學年度第</w:t>
      </w:r>
      <w:r w:rsidR="002B6A75">
        <w:rPr>
          <w:rFonts w:ascii="新細明體" w:eastAsia="新細明體" w:hAnsi="新細明體" w:hint="eastAsia"/>
          <w:sz w:val="36"/>
          <w:szCs w:val="36"/>
        </w:rPr>
        <w:t>八</w:t>
      </w:r>
      <w:r w:rsidRPr="002405C2">
        <w:rPr>
          <w:rFonts w:ascii="新細明體" w:eastAsia="新細明體" w:hAnsi="新細明體" w:hint="eastAsia"/>
          <w:sz w:val="36"/>
          <w:szCs w:val="36"/>
        </w:rPr>
        <w:t>次行政會議議程</w:t>
      </w:r>
    </w:p>
    <w:p w:rsidR="00EB04A2" w:rsidRPr="00885586" w:rsidRDefault="00EB04A2" w:rsidP="00421266">
      <w:pPr>
        <w:jc w:val="both"/>
        <w:rPr>
          <w:rFonts w:ascii="新細明體" w:eastAsia="新細明體" w:hAnsi="新細明體"/>
        </w:rPr>
      </w:pPr>
      <w:r w:rsidRPr="002405C2">
        <w:rPr>
          <w:rFonts w:ascii="新細明體" w:eastAsia="新細明體" w:hAnsi="新細明體" w:hint="eastAsia"/>
        </w:rPr>
        <w:t>時  間：中華民國</w:t>
      </w:r>
      <w:r w:rsidR="00D0177D">
        <w:rPr>
          <w:rFonts w:ascii="新細明體" w:eastAsia="新細明體" w:hAnsi="新細明體" w:hint="eastAsia"/>
        </w:rPr>
        <w:t>110</w:t>
      </w:r>
      <w:r w:rsidRPr="002405C2">
        <w:rPr>
          <w:rFonts w:ascii="新細明體" w:eastAsia="新細明體" w:hAnsi="新細明體" w:hint="eastAsia"/>
        </w:rPr>
        <w:t>年</w:t>
      </w:r>
      <w:r w:rsidR="00473AD0">
        <w:rPr>
          <w:rFonts w:ascii="新細明體" w:eastAsia="新細明體" w:hAnsi="新細明體" w:hint="eastAsia"/>
        </w:rPr>
        <w:t>0</w:t>
      </w:r>
      <w:r w:rsidR="00AD7297">
        <w:rPr>
          <w:rFonts w:ascii="新細明體" w:eastAsia="新細明體" w:hAnsi="新細明體" w:hint="eastAsia"/>
        </w:rPr>
        <w:t>5</w:t>
      </w:r>
      <w:r w:rsidRPr="002405C2">
        <w:rPr>
          <w:rFonts w:ascii="新細明體" w:eastAsia="新細明體" w:hAnsi="新細明體" w:hint="eastAsia"/>
        </w:rPr>
        <w:t>月</w:t>
      </w:r>
      <w:r w:rsidR="00473AD0">
        <w:rPr>
          <w:rFonts w:ascii="新細明體" w:eastAsia="新細明體" w:hAnsi="新細明體" w:hint="eastAsia"/>
        </w:rPr>
        <w:t>2</w:t>
      </w:r>
      <w:r w:rsidR="00AD7297">
        <w:rPr>
          <w:rFonts w:ascii="新細明體" w:eastAsia="新細明體" w:hAnsi="新細明體" w:hint="eastAsia"/>
        </w:rPr>
        <w:t>5</w:t>
      </w:r>
      <w:r w:rsidR="00885586">
        <w:rPr>
          <w:rFonts w:ascii="新細明體" w:eastAsia="新細明體" w:hAnsi="新細明體" w:hint="eastAsia"/>
        </w:rPr>
        <w:t>日</w:t>
      </w:r>
      <w:r w:rsidR="00593DEF">
        <w:rPr>
          <w:rFonts w:ascii="新細明體" w:eastAsia="新細明體" w:hAnsi="新細明體" w:hint="eastAsia"/>
        </w:rPr>
        <w:t>1</w:t>
      </w:r>
      <w:r w:rsidR="0020636B">
        <w:rPr>
          <w:rFonts w:ascii="新細明體" w:eastAsia="新細明體" w:hAnsi="新細明體" w:hint="eastAsia"/>
        </w:rPr>
        <w:t>3:3</w:t>
      </w:r>
      <w:r w:rsidR="00593DEF">
        <w:rPr>
          <w:rFonts w:ascii="新細明體" w:eastAsia="新細明體" w:hAnsi="新細明體" w:hint="eastAsia"/>
        </w:rPr>
        <w:t>0分</w:t>
      </w:r>
    </w:p>
    <w:p w:rsidR="00EB04A2" w:rsidRPr="002405C2" w:rsidRDefault="00EB04A2" w:rsidP="00421266">
      <w:pPr>
        <w:jc w:val="both"/>
        <w:rPr>
          <w:rFonts w:ascii="新細明體" w:eastAsia="新細明體" w:hAnsi="新細明體"/>
        </w:rPr>
      </w:pPr>
      <w:r w:rsidRPr="002405C2">
        <w:rPr>
          <w:rFonts w:ascii="新細明體" w:eastAsia="新細明體" w:hAnsi="新細明體" w:hint="eastAsia"/>
        </w:rPr>
        <w:t>地  點：雲起樓301會議室</w:t>
      </w:r>
    </w:p>
    <w:p w:rsidR="00EB04A2" w:rsidRDefault="00EB04A2" w:rsidP="00421266">
      <w:pPr>
        <w:jc w:val="both"/>
      </w:pPr>
      <w:r w:rsidRPr="002405C2">
        <w:rPr>
          <w:rFonts w:ascii="新細明體" w:eastAsia="新細明體" w:hAnsi="新細明體" w:hint="eastAsia"/>
        </w:rPr>
        <w:t>主  席：楊朝祥校長</w:t>
      </w:r>
    </w:p>
    <w:p w:rsidR="00EB04A2" w:rsidRPr="002405C2" w:rsidRDefault="00FE0760" w:rsidP="00421266">
      <w:pPr>
        <w:ind w:left="2400" w:hangingChars="1000" w:hanging="2400"/>
        <w:jc w:val="both"/>
        <w:rPr>
          <w:rFonts w:ascii="新細明體" w:eastAsia="新細明體" w:hAnsi="新細明體"/>
          <w:szCs w:val="24"/>
        </w:rPr>
      </w:pPr>
      <w:r>
        <w:rPr>
          <w:rFonts w:ascii="新細明體" w:eastAsia="新細明體" w:hAnsi="新細明體" w:hint="eastAsia"/>
          <w:szCs w:val="24"/>
        </w:rPr>
        <w:t>出席人員</w:t>
      </w:r>
      <w:r w:rsidR="00EB04A2" w:rsidRPr="002405C2">
        <w:rPr>
          <w:rFonts w:ascii="新細明體" w:eastAsia="新細明體" w:hAnsi="新細明體" w:hint="eastAsia"/>
          <w:szCs w:val="24"/>
        </w:rPr>
        <w:t xml:space="preserve">：行政主管  </w:t>
      </w:r>
      <w:r w:rsidR="003B5546">
        <w:rPr>
          <w:rFonts w:hint="eastAsia"/>
        </w:rPr>
        <w:t>劉三錡副校長</w:t>
      </w:r>
      <w:r w:rsidR="00C7062A">
        <w:rPr>
          <w:rFonts w:hint="eastAsia"/>
        </w:rPr>
        <w:t>（</w:t>
      </w:r>
      <w:r w:rsidR="003B5546">
        <w:rPr>
          <w:rFonts w:hint="eastAsia"/>
        </w:rPr>
        <w:t>兼通識教育委員會主任委員）、藍順德副校長、何卓飛副校長</w:t>
      </w:r>
      <w:r w:rsidR="00C7062A">
        <w:rPr>
          <w:rFonts w:hint="eastAsia"/>
        </w:rPr>
        <w:t>（</w:t>
      </w:r>
      <w:r w:rsidR="003B5546">
        <w:rPr>
          <w:rFonts w:hint="eastAsia"/>
        </w:rPr>
        <w:t>兼主任秘書）、林文瑛教務長、釋永東學務長</w:t>
      </w:r>
      <w:r w:rsidR="00C7062A">
        <w:rPr>
          <w:rFonts w:hint="eastAsia"/>
        </w:rPr>
        <w:t>（</w:t>
      </w:r>
      <w:r w:rsidR="00473AD0" w:rsidRPr="00E25464">
        <w:rPr>
          <w:rFonts w:hint="eastAsia"/>
        </w:rPr>
        <w:t>兼林美書院山長</w:t>
      </w:r>
      <w:r w:rsidR="00555912" w:rsidRPr="00056E9A">
        <w:rPr>
          <w:rFonts w:hint="eastAsia"/>
        </w:rPr>
        <w:t>、雲來書院籌備處山長、</w:t>
      </w:r>
      <w:r w:rsidR="00555912" w:rsidRPr="00473AD0">
        <w:rPr>
          <w:rFonts w:hint="eastAsia"/>
        </w:rPr>
        <w:t>海雲書院籌備處</w:t>
      </w:r>
      <w:r w:rsidR="00555912" w:rsidRPr="00056E9A">
        <w:rPr>
          <w:rFonts w:hint="eastAsia"/>
        </w:rPr>
        <w:t>山長</w:t>
      </w:r>
      <w:r w:rsidR="00473AD0" w:rsidRPr="00E25464">
        <w:rPr>
          <w:rFonts w:hint="eastAsia"/>
        </w:rPr>
        <w:t>）</w:t>
      </w:r>
      <w:r w:rsidR="003B5546">
        <w:rPr>
          <w:rFonts w:hint="eastAsia"/>
        </w:rPr>
        <w:t>、蔡明達總務長、</w:t>
      </w:r>
      <w:r w:rsidR="00FE0D01">
        <w:rPr>
          <w:rFonts w:hint="eastAsia"/>
        </w:rPr>
        <w:t>王宏升招生長、詹丕宗</w:t>
      </w:r>
      <w:r w:rsidR="003B5546">
        <w:rPr>
          <w:rFonts w:hint="eastAsia"/>
        </w:rPr>
        <w:t>研發長</w:t>
      </w:r>
      <w:r w:rsidR="00C7062A">
        <w:rPr>
          <w:rFonts w:hint="eastAsia"/>
        </w:rPr>
        <w:t>（</w:t>
      </w:r>
      <w:r w:rsidR="003B5546">
        <w:rPr>
          <w:rFonts w:hint="eastAsia"/>
        </w:rPr>
        <w:t>兼校務研究辦公室召集人）、謝大寧國際長、林裕權圖資長、林淑娟人事室主任、釋妙暘會計主任、</w:t>
      </w:r>
      <w:r w:rsidR="002C341E">
        <w:rPr>
          <w:rFonts w:hint="eastAsia"/>
        </w:rPr>
        <w:t>賴宗福副教務長、</w:t>
      </w:r>
      <w:r w:rsidR="00FE0D01">
        <w:rPr>
          <w:rFonts w:hint="eastAsia"/>
        </w:rPr>
        <w:t>李喬銘</w:t>
      </w:r>
      <w:r w:rsidR="002C341E">
        <w:rPr>
          <w:rFonts w:hint="eastAsia"/>
        </w:rPr>
        <w:t>副招生長</w:t>
      </w:r>
      <w:r w:rsidR="00C7062A">
        <w:rPr>
          <w:rFonts w:hint="eastAsia"/>
        </w:rPr>
        <w:t>（</w:t>
      </w:r>
      <w:r w:rsidR="00FE0D01">
        <w:rPr>
          <w:rFonts w:hint="eastAsia"/>
        </w:rPr>
        <w:t>兼招生事務組組長）</w:t>
      </w:r>
      <w:r w:rsidR="002C341E">
        <w:rPr>
          <w:rFonts w:hint="eastAsia"/>
        </w:rPr>
        <w:t>、詹雅文副國際長</w:t>
      </w:r>
    </w:p>
    <w:p w:rsidR="00FE0760" w:rsidRDefault="009D70ED" w:rsidP="00421266">
      <w:pPr>
        <w:ind w:leftChars="500" w:left="2400" w:hangingChars="500" w:hanging="1200"/>
        <w:jc w:val="both"/>
        <w:rPr>
          <w:rFonts w:ascii="標楷體" w:hAnsi="標楷體"/>
        </w:rPr>
      </w:pPr>
      <w:r>
        <w:rPr>
          <w:rFonts w:ascii="新細明體" w:eastAsia="新細明體" w:hAnsi="新細明體" w:hint="eastAsia"/>
          <w:noProof/>
          <w:szCs w:val="24"/>
        </w:rPr>
        <w:t>教學</w:t>
      </w:r>
      <w:r w:rsidR="00EB04A2" w:rsidRPr="002405C2">
        <w:rPr>
          <w:rFonts w:ascii="新細明體" w:eastAsia="新細明體" w:hAnsi="新細明體" w:hint="eastAsia"/>
          <w:noProof/>
          <w:szCs w:val="24"/>
        </w:rPr>
        <w:t xml:space="preserve">主管  </w:t>
      </w:r>
      <w:r w:rsidR="002C341E">
        <w:rPr>
          <w:rFonts w:hint="eastAsia"/>
        </w:rPr>
        <w:t>通識教育委員會江淑華執行長、</w:t>
      </w:r>
      <w:r w:rsidR="003B5546">
        <w:rPr>
          <w:rFonts w:hint="eastAsia"/>
        </w:rPr>
        <w:t>通識教育中心陳建智主任、語文教育中心張懿仁主任、圍棋發展中心林安廸主任</w:t>
      </w:r>
      <w:r w:rsidR="00C7062A">
        <w:rPr>
          <w:rFonts w:hint="eastAsia"/>
        </w:rPr>
        <w:t>（</w:t>
      </w:r>
      <w:r w:rsidR="003B5546">
        <w:rPr>
          <w:rFonts w:hint="eastAsia"/>
        </w:rPr>
        <w:t>兼公共關係組組長）、</w:t>
      </w:r>
      <w:r w:rsidR="002C341E">
        <w:rPr>
          <w:rFonts w:hint="eastAsia"/>
        </w:rPr>
        <w:t>人文學院蕭麗華院長、</w:t>
      </w:r>
      <w:r w:rsidR="003B5546">
        <w:rPr>
          <w:rFonts w:hint="eastAsia"/>
        </w:rPr>
        <w:t>中國文學與應用學系簡文志主任、歷史學系趙太順主任、</w:t>
      </w:r>
      <w:r w:rsidR="00FE0D01">
        <w:rPr>
          <w:rFonts w:hint="eastAsia"/>
        </w:rPr>
        <w:t>外國語文學系游鎮維主任、</w:t>
      </w:r>
      <w:r w:rsidR="003B5546">
        <w:rPr>
          <w:rFonts w:hint="eastAsia"/>
        </w:rPr>
        <w:t>宗教學研究所姚玉霜所長、</w:t>
      </w:r>
      <w:r w:rsidR="002C341E">
        <w:rPr>
          <w:rFonts w:hint="eastAsia"/>
        </w:rPr>
        <w:t>社會科學學院林信華院長、</w:t>
      </w:r>
      <w:r w:rsidR="003B5546">
        <w:rPr>
          <w:rFonts w:hint="eastAsia"/>
        </w:rPr>
        <w:t>社會學暨社會工作學系</w:t>
      </w:r>
      <w:r w:rsidR="00FE0D01">
        <w:rPr>
          <w:rFonts w:hint="eastAsia"/>
        </w:rPr>
        <w:t>陳憶芬</w:t>
      </w:r>
      <w:r w:rsidR="003B5546">
        <w:rPr>
          <w:rFonts w:hint="eastAsia"/>
        </w:rPr>
        <w:t>主任、公共事務學系</w:t>
      </w:r>
      <w:r w:rsidR="00FE0D01">
        <w:rPr>
          <w:rFonts w:hint="eastAsia"/>
        </w:rPr>
        <w:t>郭冠廷</w:t>
      </w:r>
      <w:r w:rsidR="003B5546">
        <w:rPr>
          <w:rFonts w:hint="eastAsia"/>
        </w:rPr>
        <w:t>主任</w:t>
      </w:r>
      <w:r w:rsidR="00FE0D01">
        <w:rPr>
          <w:rFonts w:hint="eastAsia"/>
        </w:rPr>
        <w:t>、心理學系林緯倫主任</w:t>
      </w:r>
      <w:r w:rsidR="003B5546">
        <w:rPr>
          <w:rFonts w:hint="eastAsia"/>
        </w:rPr>
        <w:t>、</w:t>
      </w:r>
      <w:r w:rsidR="00FE0D01">
        <w:rPr>
          <w:rFonts w:hint="eastAsia"/>
        </w:rPr>
        <w:t>管理學院羅智耀院長</w:t>
      </w:r>
      <w:r w:rsidR="00C7062A">
        <w:rPr>
          <w:rFonts w:hint="eastAsia"/>
        </w:rPr>
        <w:t>（</w:t>
      </w:r>
      <w:r w:rsidR="00FE0D01">
        <w:rPr>
          <w:rFonts w:hint="eastAsia"/>
        </w:rPr>
        <w:t>兼管理學系主任）</w:t>
      </w:r>
      <w:r w:rsidR="003B5546">
        <w:rPr>
          <w:rFonts w:hint="eastAsia"/>
        </w:rPr>
        <w:t>、應用經濟學系周國偉主任、</w:t>
      </w:r>
      <w:r w:rsidR="006C28B9">
        <w:rPr>
          <w:rFonts w:hint="eastAsia"/>
        </w:rPr>
        <w:t>創意與科技學院謝元富院長、</w:t>
      </w:r>
      <w:r w:rsidR="003B5546">
        <w:rPr>
          <w:rFonts w:hint="eastAsia"/>
        </w:rPr>
        <w:t>文化資產與創意學系蔡明志主任、資訊應用學系羅榮華主任、產品與媒體設計學系張志昇主任、傳播學系徐明珠主任、</w:t>
      </w:r>
      <w:r w:rsidR="002C341E">
        <w:rPr>
          <w:rFonts w:hint="eastAsia"/>
        </w:rPr>
        <w:t>樂活產業學院</w:t>
      </w:r>
      <w:r w:rsidR="00FE0D01">
        <w:rPr>
          <w:rFonts w:hint="eastAsia"/>
        </w:rPr>
        <w:t>許興家</w:t>
      </w:r>
      <w:r w:rsidR="002C341E">
        <w:rPr>
          <w:rFonts w:hint="eastAsia"/>
        </w:rPr>
        <w:t>院長</w:t>
      </w:r>
      <w:r w:rsidR="00C7062A">
        <w:rPr>
          <w:rFonts w:hint="eastAsia"/>
        </w:rPr>
        <w:t>（</w:t>
      </w:r>
      <w:r w:rsidR="002C341E">
        <w:rPr>
          <w:rFonts w:hint="eastAsia"/>
        </w:rPr>
        <w:t>兼</w:t>
      </w:r>
      <w:r w:rsidR="00FE0D01">
        <w:rPr>
          <w:rFonts w:hint="eastAsia"/>
        </w:rPr>
        <w:t>健康與創意</w:t>
      </w:r>
      <w:r w:rsidR="002C341E">
        <w:rPr>
          <w:rFonts w:hint="eastAsia"/>
        </w:rPr>
        <w:t>蔬</w:t>
      </w:r>
      <w:r w:rsidR="002B629F">
        <w:rPr>
          <w:rFonts w:hint="eastAsia"/>
        </w:rPr>
        <w:t>食</w:t>
      </w:r>
      <w:r w:rsidR="00FE0D01">
        <w:rPr>
          <w:rFonts w:hint="eastAsia"/>
        </w:rPr>
        <w:t>產業學</w:t>
      </w:r>
      <w:r w:rsidR="002C341E">
        <w:rPr>
          <w:rFonts w:hint="eastAsia"/>
        </w:rPr>
        <w:t>系主任）、</w:t>
      </w:r>
      <w:r w:rsidR="003B5546">
        <w:rPr>
          <w:rFonts w:hint="eastAsia"/>
        </w:rPr>
        <w:t>未來與樂活產業學系汪雅婷主任、</w:t>
      </w:r>
      <w:r w:rsidR="002C341E">
        <w:rPr>
          <w:rFonts w:hint="eastAsia"/>
        </w:rPr>
        <w:t>佛教學院萬金川院長</w:t>
      </w:r>
      <w:r w:rsidR="00C7062A">
        <w:rPr>
          <w:rFonts w:hint="eastAsia"/>
        </w:rPr>
        <w:t>（</w:t>
      </w:r>
      <w:r w:rsidR="002C341E">
        <w:rPr>
          <w:rFonts w:hint="eastAsia"/>
        </w:rPr>
        <w:t>兼佛教研究中心主任及雲水書院山長）、</w:t>
      </w:r>
      <w:r w:rsidR="003B5546">
        <w:rPr>
          <w:rFonts w:hint="eastAsia"/>
        </w:rPr>
        <w:t>佛教學系闞正宗主任、佛教研究中心</w:t>
      </w:r>
      <w:r w:rsidR="00FE0D01">
        <w:rPr>
          <w:rFonts w:hint="eastAsia"/>
        </w:rPr>
        <w:t>林欣儀執行秘書</w:t>
      </w:r>
      <w:r w:rsidR="003B5546">
        <w:rPr>
          <w:rFonts w:hint="eastAsia"/>
        </w:rPr>
        <w:t>、</w:t>
      </w:r>
      <w:r w:rsidR="00D21588">
        <w:rPr>
          <w:rFonts w:hint="eastAsia"/>
        </w:rPr>
        <w:t>雲水書院辦公室</w:t>
      </w:r>
      <w:r w:rsidR="00D92BAA">
        <w:rPr>
          <w:rFonts w:hint="eastAsia"/>
        </w:rPr>
        <w:t>鄭維儀</w:t>
      </w:r>
      <w:r w:rsidR="00D21588">
        <w:rPr>
          <w:rFonts w:hint="eastAsia"/>
        </w:rPr>
        <w:t>主任</w:t>
      </w:r>
      <w:r w:rsidR="002B629F">
        <w:rPr>
          <w:rFonts w:hint="eastAsia"/>
        </w:rPr>
        <w:t>、林美書院辦公室張家麟主任</w:t>
      </w:r>
    </w:p>
    <w:p w:rsidR="00EB04A2" w:rsidRPr="002405C2" w:rsidRDefault="00EB04A2" w:rsidP="00421266">
      <w:pPr>
        <w:ind w:leftChars="500" w:left="2400" w:hangingChars="500" w:hanging="1200"/>
        <w:jc w:val="both"/>
        <w:rPr>
          <w:rFonts w:ascii="新細明體" w:eastAsia="新細明體" w:hAnsi="新細明體"/>
          <w:szCs w:val="24"/>
        </w:rPr>
      </w:pPr>
      <w:r w:rsidRPr="002405C2">
        <w:rPr>
          <w:rFonts w:ascii="新細明體" w:eastAsia="新細明體" w:hAnsi="新細明體" w:hint="eastAsia"/>
          <w:noProof/>
          <w:szCs w:val="24"/>
        </w:rPr>
        <w:t xml:space="preserve">二級主管  </w:t>
      </w:r>
      <w:r w:rsidR="00B82160">
        <w:rPr>
          <w:rFonts w:hint="eastAsia"/>
        </w:rPr>
        <w:t>南向辦公室陳尚懋主任、</w:t>
      </w:r>
      <w:r w:rsidR="00D92BAA">
        <w:rPr>
          <w:rFonts w:hint="eastAsia"/>
        </w:rPr>
        <w:t>註冊與課務組邱勻沁組長、</w:t>
      </w:r>
      <w:r w:rsidR="00B82160">
        <w:rPr>
          <w:rFonts w:hint="eastAsia"/>
        </w:rPr>
        <w:t>教師專業發展中心周蔚倫主任、學生學習發展中心</w:t>
      </w:r>
      <w:r w:rsidR="00D92BAA">
        <w:rPr>
          <w:rFonts w:hint="eastAsia"/>
        </w:rPr>
        <w:t>曾稚棉</w:t>
      </w:r>
      <w:r w:rsidR="00B82160">
        <w:rPr>
          <w:rFonts w:hint="eastAsia"/>
        </w:rPr>
        <w:t>主任、學生生涯發展中心陳衍宏主任、生活輔導組莊祿舜組長、課外活動組羅采倫代理組長、諮商輔導組鄭宏文組長、體育與衛生組李銘章組長、事務組盧俊吉組長、營繕組張錫東組長、環安組李自強代理組長、招生活動組</w:t>
      </w:r>
      <w:r w:rsidR="00D92BAA" w:rsidRPr="000A3313">
        <w:rPr>
          <w:rFonts w:ascii="標楷體" w:hAnsi="標楷體" w:hint="eastAsia"/>
        </w:rPr>
        <w:t>陳亮均</w:t>
      </w:r>
      <w:r w:rsidR="00B82160">
        <w:rPr>
          <w:rFonts w:hint="eastAsia"/>
        </w:rPr>
        <w:t>組長、</w:t>
      </w:r>
      <w:r w:rsidR="00D92BAA">
        <w:rPr>
          <w:rFonts w:hint="eastAsia"/>
        </w:rPr>
        <w:t>產學合作與交流組曲靜芳組長、</w:t>
      </w:r>
      <w:r w:rsidR="00B82160">
        <w:rPr>
          <w:rFonts w:hint="eastAsia"/>
        </w:rPr>
        <w:t>校務計畫組黃淑惠組長、推廣教育中心</w:t>
      </w:r>
      <w:r w:rsidR="00D92BAA">
        <w:rPr>
          <w:rFonts w:hint="eastAsia"/>
        </w:rPr>
        <w:t>陳碩菲</w:t>
      </w:r>
      <w:r w:rsidR="00B82160">
        <w:rPr>
          <w:rFonts w:hint="eastAsia"/>
        </w:rPr>
        <w:t>主任、創新育成中心黃孔良主任</w:t>
      </w:r>
      <w:r w:rsidR="00D92BAA">
        <w:rPr>
          <w:rFonts w:hint="eastAsia"/>
        </w:rPr>
        <w:t>、興學會館劉嘉貞經理、兩岸合作與交流中心韓傳孝主任</w:t>
      </w:r>
      <w:r w:rsidR="00B82160">
        <w:rPr>
          <w:rFonts w:hint="eastAsia"/>
        </w:rPr>
        <w:t>、</w:t>
      </w:r>
      <w:r w:rsidR="00A936C8">
        <w:rPr>
          <w:rFonts w:hint="eastAsia"/>
        </w:rPr>
        <w:t>國際合作與交流中心徐郁倫主任、</w:t>
      </w:r>
      <w:r w:rsidR="00B82160">
        <w:rPr>
          <w:rFonts w:hint="eastAsia"/>
        </w:rPr>
        <w:t>華語教學中心</w:t>
      </w:r>
      <w:r w:rsidR="00473AD0">
        <w:rPr>
          <w:rFonts w:hint="eastAsia"/>
        </w:rPr>
        <w:t>余信賢</w:t>
      </w:r>
      <w:r w:rsidR="00B82160">
        <w:rPr>
          <w:rFonts w:hint="eastAsia"/>
        </w:rPr>
        <w:t>主任、</w:t>
      </w:r>
      <w:r w:rsidR="00D92BAA" w:rsidRPr="000A3313">
        <w:rPr>
          <w:rFonts w:ascii="標楷體" w:hAnsi="標楷體" w:hint="eastAsia"/>
        </w:rPr>
        <w:t>圖書管理暨服務組</w:t>
      </w:r>
      <w:r w:rsidR="00B82160">
        <w:rPr>
          <w:rFonts w:hint="eastAsia"/>
        </w:rPr>
        <w:t>王愛琪組長</w:t>
      </w:r>
      <w:r w:rsidR="00D92BAA">
        <w:rPr>
          <w:rFonts w:hint="eastAsia"/>
        </w:rPr>
        <w:t>、網路暨學習科技組陳應南組長</w:t>
      </w:r>
      <w:r w:rsidR="00B82160">
        <w:rPr>
          <w:rFonts w:hint="eastAsia"/>
        </w:rPr>
        <w:t>、校務資訊組張世杰組長、會計室陳美華組長</w:t>
      </w:r>
    </w:p>
    <w:p w:rsidR="00EB04A2" w:rsidRPr="00555912" w:rsidRDefault="00EB04A2" w:rsidP="00421266">
      <w:pPr>
        <w:ind w:left="1200" w:hangingChars="500" w:hanging="1200"/>
        <w:jc w:val="both"/>
      </w:pPr>
      <w:r w:rsidRPr="002405C2">
        <w:rPr>
          <w:rFonts w:ascii="新細明體" w:eastAsia="新細明體" w:hAnsi="新細明體" w:hint="eastAsia"/>
          <w:szCs w:val="24"/>
        </w:rPr>
        <w:t>列席者：</w:t>
      </w:r>
      <w:r w:rsidR="00473AD0" w:rsidRPr="00056E9A">
        <w:rPr>
          <w:rFonts w:hint="eastAsia"/>
        </w:rPr>
        <w:t>雲來書院籌備處辦公室施怡廷主任、海雲書院籌備處辦公室陳志賢主任、學生會翁昊宇會長、學生議會葉心</w:t>
      </w:r>
      <w:r w:rsidR="00555912" w:rsidRPr="00555912">
        <w:rPr>
          <w:rFonts w:hint="eastAsia"/>
        </w:rPr>
        <w:t>微</w:t>
      </w:r>
      <w:r w:rsidR="00473AD0" w:rsidRPr="00056E9A">
        <w:rPr>
          <w:rFonts w:hint="eastAsia"/>
        </w:rPr>
        <w:t>議長</w:t>
      </w:r>
    </w:p>
    <w:p w:rsidR="00EB04A2" w:rsidRDefault="00FE0760" w:rsidP="00421266">
      <w:pPr>
        <w:jc w:val="both"/>
      </w:pPr>
      <w:r>
        <w:rPr>
          <w:rFonts w:hint="eastAsia"/>
        </w:rPr>
        <w:t>紀</w:t>
      </w:r>
      <w:r w:rsidR="00EB04A2" w:rsidRPr="00445976">
        <w:rPr>
          <w:rFonts w:hint="eastAsia"/>
        </w:rPr>
        <w:t>錄</w:t>
      </w:r>
      <w:r w:rsidR="00E35B58">
        <w:rPr>
          <w:rFonts w:hint="eastAsia"/>
        </w:rPr>
        <w:t>人</w:t>
      </w:r>
      <w:r w:rsidR="00EB04A2" w:rsidRPr="00445976">
        <w:rPr>
          <w:rFonts w:hint="eastAsia"/>
        </w:rPr>
        <w:t>：鄭嘉琦</w:t>
      </w:r>
    </w:p>
    <w:p w:rsidR="00C034A8" w:rsidRPr="005828ED" w:rsidRDefault="00FF64DF" w:rsidP="002D52C2">
      <w:pPr>
        <w:spacing w:before="100" w:beforeAutospacing="1" w:after="100" w:afterAutospacing="1"/>
        <w:rPr>
          <w:rFonts w:ascii="新細明體" w:eastAsia="新細明體" w:hAnsi="新細明體"/>
          <w:szCs w:val="24"/>
        </w:rPr>
      </w:pPr>
      <w:r>
        <w:rPr>
          <w:rFonts w:ascii="新細明體" w:hAnsi="新細明體" w:hint="eastAsia"/>
          <w:sz w:val="28"/>
          <w:szCs w:val="28"/>
        </w:rPr>
        <w:lastRenderedPageBreak/>
        <w:t>壹、</w:t>
      </w:r>
      <w:r w:rsidR="00C034A8" w:rsidRPr="002405C2">
        <w:rPr>
          <w:rFonts w:ascii="新細明體" w:eastAsia="新細明體" w:hAnsi="新細明體" w:hint="eastAsia"/>
          <w:sz w:val="28"/>
          <w:szCs w:val="28"/>
        </w:rPr>
        <w:t>主席報告</w:t>
      </w:r>
      <w:r w:rsidR="00C034A8" w:rsidRPr="00283631">
        <w:rPr>
          <w:rFonts w:ascii="新細明體" w:eastAsia="新細明體" w:hAnsi="新細明體" w:hint="eastAsia"/>
          <w:sz w:val="28"/>
          <w:szCs w:val="28"/>
        </w:rPr>
        <w:t>：</w:t>
      </w:r>
    </w:p>
    <w:p w:rsidR="0011107E" w:rsidRPr="00812F2C" w:rsidRDefault="0011107E" w:rsidP="00812F2C">
      <w:pPr>
        <w:jc w:val="both"/>
        <w:rPr>
          <w:rFonts w:ascii="新細明體" w:eastAsia="新細明體" w:hAnsi="新細明體"/>
          <w:szCs w:val="24"/>
        </w:rPr>
      </w:pPr>
    </w:p>
    <w:p w:rsidR="0063223E" w:rsidRPr="004C5256" w:rsidRDefault="00FF64DF" w:rsidP="002D52C2">
      <w:pPr>
        <w:spacing w:before="100" w:beforeAutospacing="1" w:after="100" w:afterAutospacing="1"/>
        <w:rPr>
          <w:rFonts w:ascii="新細明體" w:eastAsia="新細明體" w:hAnsi="新細明體"/>
          <w:sz w:val="14"/>
          <w:szCs w:val="14"/>
        </w:rPr>
      </w:pPr>
      <w:bookmarkStart w:id="0" w:name="會議紀錄"/>
      <w:bookmarkStart w:id="1" w:name="前次會議紀錄確認暨執行情形報告"/>
      <w:r>
        <w:rPr>
          <w:rFonts w:ascii="新細明體" w:eastAsia="新細明體" w:hAnsi="新細明體" w:hint="eastAsia"/>
          <w:sz w:val="28"/>
          <w:szCs w:val="28"/>
        </w:rPr>
        <w:t>貳</w:t>
      </w:r>
      <w:r w:rsidRPr="002405C2">
        <w:rPr>
          <w:rFonts w:ascii="新細明體" w:eastAsia="新細明體" w:hAnsi="新細明體" w:hint="eastAsia"/>
          <w:sz w:val="28"/>
          <w:szCs w:val="28"/>
        </w:rPr>
        <w:t>、</w:t>
      </w:r>
      <w:r w:rsidR="0063223E" w:rsidRPr="002405C2">
        <w:rPr>
          <w:rFonts w:ascii="新細明體" w:eastAsia="新細明體" w:hAnsi="新細明體" w:hint="eastAsia"/>
          <w:sz w:val="28"/>
          <w:szCs w:val="28"/>
        </w:rPr>
        <w:t>前次會議紀錄確認暨執行情形報告</w:t>
      </w:r>
      <w:bookmarkEnd w:id="0"/>
      <w:bookmarkEnd w:id="1"/>
      <w:r w:rsidR="0063223E" w:rsidRPr="002405C2">
        <w:rPr>
          <w:rFonts w:ascii="新細明體" w:eastAsia="新細明體" w:hAnsi="新細明體" w:hint="eastAsia"/>
          <w:sz w:val="28"/>
          <w:szCs w:val="28"/>
        </w:rPr>
        <w:t>：</w:t>
      </w:r>
      <w:hyperlink w:anchor="會議紀錄" w:history="1">
        <w:r w:rsidR="00845ED0" w:rsidRPr="00190CA9">
          <w:rPr>
            <w:rFonts w:ascii="標楷體" w:eastAsia="標楷體" w:hAnsi="標楷體" w:hint="eastAsia"/>
            <w:color w:val="0000FF"/>
            <w:sz w:val="16"/>
            <w:szCs w:val="16"/>
            <w:u w:val="single"/>
          </w:rPr>
          <w:t>會議紀錄</w:t>
        </w:r>
      </w:hyperlink>
      <w:r w:rsidR="00845ED0" w:rsidRPr="00190CA9">
        <w:rPr>
          <w:rFonts w:ascii="標楷體" w:eastAsia="標楷體" w:hAnsi="標楷體" w:hint="eastAsia"/>
          <w:sz w:val="16"/>
          <w:szCs w:val="16"/>
        </w:rPr>
        <w:t>、</w:t>
      </w:r>
      <w:hyperlink w:anchor="列管事項進度報告" w:history="1">
        <w:r w:rsidR="00845ED0" w:rsidRPr="00190CA9">
          <w:rPr>
            <w:rStyle w:val="ab"/>
            <w:rFonts w:ascii="標楷體" w:eastAsia="標楷體" w:hAnsi="標楷體" w:hint="eastAsia"/>
            <w:sz w:val="16"/>
            <w:szCs w:val="16"/>
          </w:rPr>
          <w:t>列管事項</w:t>
        </w:r>
      </w:hyperlink>
      <w:r w:rsidR="00845ED0" w:rsidRPr="00190CA9">
        <w:rPr>
          <w:rFonts w:ascii="標楷體" w:eastAsia="標楷體" w:hAnsi="標楷體" w:hint="eastAsia"/>
          <w:sz w:val="16"/>
          <w:szCs w:val="16"/>
        </w:rPr>
        <w:t>、</w:t>
      </w:r>
      <w:hyperlink w:anchor="業務單位暨新型冠狀病毒肺炎防治報告" w:history="1">
        <w:r w:rsidR="00845ED0" w:rsidRPr="00264816">
          <w:rPr>
            <w:rStyle w:val="ab"/>
            <w:rFonts w:ascii="標楷體" w:eastAsia="標楷體" w:hAnsi="標楷體" w:hint="eastAsia"/>
            <w:sz w:val="16"/>
            <w:szCs w:val="16"/>
          </w:rPr>
          <w:t>業務報告</w:t>
        </w:r>
      </w:hyperlink>
      <w:r w:rsidR="00845ED0" w:rsidRPr="00190CA9">
        <w:rPr>
          <w:rFonts w:ascii="標楷體" w:eastAsia="標楷體" w:hAnsi="標楷體" w:hint="eastAsia"/>
          <w:sz w:val="16"/>
          <w:szCs w:val="16"/>
        </w:rPr>
        <w:t>、</w:t>
      </w:r>
      <w:hyperlink w:anchor="提案討論" w:history="1">
        <w:r w:rsidR="00845ED0" w:rsidRPr="00190CA9">
          <w:rPr>
            <w:rStyle w:val="ab"/>
            <w:rFonts w:ascii="標楷體" w:eastAsia="標楷體" w:hAnsi="標楷體" w:hint="eastAsia"/>
            <w:sz w:val="16"/>
            <w:szCs w:val="16"/>
          </w:rPr>
          <w:t>提案討論</w:t>
        </w:r>
      </w:hyperlink>
      <w:r w:rsidR="00845ED0" w:rsidRPr="00190CA9">
        <w:rPr>
          <w:rFonts w:ascii="標楷體" w:eastAsia="標楷體" w:hAnsi="標楷體" w:hint="eastAsia"/>
          <w:color w:val="000000" w:themeColor="text1"/>
          <w:sz w:val="16"/>
          <w:szCs w:val="16"/>
        </w:rPr>
        <w:t>、</w:t>
      </w:r>
      <w:hyperlink w:anchor="專案報告" w:history="1">
        <w:r w:rsidR="00973ABD" w:rsidRPr="00973ABD">
          <w:rPr>
            <w:rStyle w:val="ab"/>
            <w:rFonts w:ascii="標楷體" w:eastAsia="標楷體" w:hAnsi="標楷體" w:hint="eastAsia"/>
            <w:sz w:val="16"/>
            <w:szCs w:val="16"/>
          </w:rPr>
          <w:t>專案報告</w:t>
        </w:r>
      </w:hyperlink>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75"/>
        <w:gridCol w:w="7414"/>
        <w:gridCol w:w="1665"/>
      </w:tblGrid>
      <w:tr w:rsidR="00716F1A" w:rsidRPr="004B6FDC" w:rsidTr="003269D7">
        <w:tc>
          <w:tcPr>
            <w:tcW w:w="393" w:type="pct"/>
            <w:vAlign w:val="center"/>
          </w:tcPr>
          <w:p w:rsidR="0063223E" w:rsidRPr="004B6FDC" w:rsidRDefault="0063223E" w:rsidP="000828DA">
            <w:pPr>
              <w:spacing w:line="0" w:lineRule="atLeast"/>
              <w:rPr>
                <w:rFonts w:asciiTheme="minorEastAsia" w:hAnsiTheme="minorEastAsia"/>
                <w:szCs w:val="24"/>
              </w:rPr>
            </w:pPr>
            <w:r w:rsidRPr="004B6FDC">
              <w:rPr>
                <w:rFonts w:asciiTheme="minorEastAsia" w:hAnsiTheme="minorEastAsia" w:hint="eastAsia"/>
                <w:szCs w:val="24"/>
              </w:rPr>
              <w:t>提案</w:t>
            </w:r>
          </w:p>
        </w:tc>
        <w:tc>
          <w:tcPr>
            <w:tcW w:w="3761" w:type="pct"/>
            <w:vAlign w:val="center"/>
          </w:tcPr>
          <w:p w:rsidR="0063223E" w:rsidRPr="004B6FDC" w:rsidRDefault="0063223E" w:rsidP="000828DA">
            <w:pPr>
              <w:spacing w:line="0" w:lineRule="atLeast"/>
              <w:rPr>
                <w:rFonts w:asciiTheme="minorEastAsia" w:hAnsiTheme="minorEastAsia"/>
                <w:szCs w:val="24"/>
              </w:rPr>
            </w:pPr>
            <w:r w:rsidRPr="004B6FDC">
              <w:rPr>
                <w:rFonts w:asciiTheme="minorEastAsia" w:hAnsiTheme="minorEastAsia" w:hint="eastAsia"/>
                <w:szCs w:val="24"/>
              </w:rPr>
              <w:t>會議決議</w:t>
            </w:r>
          </w:p>
        </w:tc>
        <w:tc>
          <w:tcPr>
            <w:tcW w:w="845" w:type="pct"/>
            <w:vAlign w:val="center"/>
          </w:tcPr>
          <w:p w:rsidR="0063223E" w:rsidRPr="004B6FDC" w:rsidRDefault="0063223E" w:rsidP="000828DA">
            <w:pPr>
              <w:spacing w:line="0" w:lineRule="atLeast"/>
              <w:rPr>
                <w:rFonts w:asciiTheme="minorEastAsia" w:hAnsiTheme="minorEastAsia"/>
                <w:szCs w:val="24"/>
              </w:rPr>
            </w:pPr>
            <w:r w:rsidRPr="004B6FDC">
              <w:rPr>
                <w:rFonts w:asciiTheme="minorEastAsia" w:hAnsiTheme="minorEastAsia" w:hint="eastAsia"/>
                <w:szCs w:val="24"/>
              </w:rPr>
              <w:t>執行情形</w:t>
            </w:r>
          </w:p>
        </w:tc>
      </w:tr>
      <w:tr w:rsidR="00D327A3" w:rsidRPr="004B6FDC" w:rsidTr="003269D7">
        <w:tc>
          <w:tcPr>
            <w:tcW w:w="393" w:type="pct"/>
            <w:vAlign w:val="center"/>
          </w:tcPr>
          <w:p w:rsidR="00D327A3" w:rsidRPr="004B6FDC" w:rsidRDefault="00D327A3" w:rsidP="000828DA">
            <w:pPr>
              <w:spacing w:line="0" w:lineRule="atLeast"/>
              <w:rPr>
                <w:rFonts w:asciiTheme="minorEastAsia" w:hAnsiTheme="minorEastAsia"/>
                <w:szCs w:val="24"/>
              </w:rPr>
            </w:pPr>
            <w:r w:rsidRPr="004B6FDC">
              <w:rPr>
                <w:rFonts w:asciiTheme="minorEastAsia" w:hAnsiTheme="minorEastAsia" w:hint="eastAsia"/>
                <w:szCs w:val="24"/>
              </w:rPr>
              <w:t>一</w:t>
            </w:r>
          </w:p>
        </w:tc>
        <w:tc>
          <w:tcPr>
            <w:tcW w:w="3761" w:type="pct"/>
          </w:tcPr>
          <w:p w:rsidR="00BC2728" w:rsidRPr="00BC2728" w:rsidRDefault="00BC2728" w:rsidP="00BC2728">
            <w:pPr>
              <w:spacing w:line="0" w:lineRule="atLeast"/>
              <w:jc w:val="both"/>
              <w:rPr>
                <w:rFonts w:ascii="新細明體" w:eastAsia="新細明體" w:hAnsi="新細明體"/>
                <w:szCs w:val="24"/>
              </w:rPr>
            </w:pPr>
            <w:r w:rsidRPr="00BC2728">
              <w:rPr>
                <w:rFonts w:ascii="新細明體" w:eastAsia="新細明體" w:hAnsi="新細明體" w:hint="eastAsia"/>
                <w:szCs w:val="24"/>
              </w:rPr>
              <w:t>提案單位：秘書室</w:t>
            </w:r>
          </w:p>
          <w:p w:rsidR="00BC2728" w:rsidRPr="00BC2728" w:rsidRDefault="00BC2728" w:rsidP="00BC2728">
            <w:pPr>
              <w:pStyle w:val="ae"/>
              <w:tabs>
                <w:tab w:val="left" w:pos="480"/>
              </w:tabs>
              <w:snapToGrid/>
              <w:spacing w:line="0" w:lineRule="atLeast"/>
              <w:ind w:left="720" w:hangingChars="300" w:hanging="720"/>
              <w:jc w:val="both"/>
              <w:rPr>
                <w:rFonts w:ascii="新細明體" w:hAnsi="新細明體"/>
                <w:sz w:val="24"/>
                <w:szCs w:val="24"/>
              </w:rPr>
            </w:pPr>
            <w:r w:rsidRPr="00BC2728">
              <w:rPr>
                <w:rFonts w:ascii="新細明體" w:hAnsi="新細明體" w:hint="eastAsia"/>
                <w:sz w:val="24"/>
                <w:szCs w:val="24"/>
              </w:rPr>
              <w:t>案由：</w:t>
            </w:r>
            <w:r w:rsidRPr="00BC2728">
              <w:rPr>
                <w:rFonts w:ascii="新細明體" w:eastAsia="新細明體" w:hAnsi="新細明體" w:hint="eastAsia"/>
                <w:sz w:val="24"/>
                <w:szCs w:val="24"/>
              </w:rPr>
              <w:t>擬訂定本校110學年度全校行事曆，提請討論</w:t>
            </w:r>
            <w:r w:rsidRPr="00BC2728">
              <w:rPr>
                <w:rFonts w:ascii="新細明體" w:hAnsi="新細明體" w:hint="eastAsia"/>
                <w:sz w:val="24"/>
                <w:szCs w:val="24"/>
              </w:rPr>
              <w:t>。</w:t>
            </w:r>
          </w:p>
          <w:p w:rsidR="00BC2728" w:rsidRPr="00BC2728" w:rsidRDefault="00BC2728" w:rsidP="00BC2728">
            <w:pPr>
              <w:spacing w:line="0" w:lineRule="atLeast"/>
              <w:jc w:val="both"/>
              <w:rPr>
                <w:rFonts w:ascii="新細明體" w:eastAsia="新細明體" w:hAnsi="新細明體"/>
                <w:b/>
                <w:color w:val="000000" w:themeColor="text1"/>
                <w:szCs w:val="24"/>
              </w:rPr>
            </w:pPr>
            <w:r w:rsidRPr="00BC2728">
              <w:rPr>
                <w:rFonts w:ascii="新細明體" w:eastAsia="新細明體" w:hAnsi="新細明體" w:hint="eastAsia"/>
                <w:b/>
                <w:color w:val="000000" w:themeColor="text1"/>
                <w:szCs w:val="24"/>
              </w:rPr>
              <w:t>決議：1.照案通過。</w:t>
            </w:r>
          </w:p>
          <w:p w:rsidR="00D327A3" w:rsidRPr="00BC2728" w:rsidRDefault="00BC2728" w:rsidP="00BC2728">
            <w:pPr>
              <w:pStyle w:val="ae"/>
              <w:widowControl w:val="0"/>
              <w:tabs>
                <w:tab w:val="left" w:pos="480"/>
              </w:tabs>
              <w:snapToGrid/>
              <w:spacing w:line="0" w:lineRule="atLeast"/>
              <w:ind w:leftChars="300" w:left="960" w:hangingChars="100" w:hanging="240"/>
              <w:jc w:val="both"/>
              <w:rPr>
                <w:rFonts w:asciiTheme="minorEastAsia" w:hAnsiTheme="minorEastAsia"/>
                <w:sz w:val="24"/>
                <w:szCs w:val="24"/>
              </w:rPr>
            </w:pPr>
            <w:r w:rsidRPr="00BC2728">
              <w:rPr>
                <w:rFonts w:ascii="新細明體" w:eastAsia="新細明體" w:hAnsi="新細明體" w:hint="eastAsia"/>
                <w:b/>
                <w:color w:val="000000" w:themeColor="text1"/>
                <w:kern w:val="0"/>
                <w:sz w:val="24"/>
                <w:szCs w:val="24"/>
              </w:rPr>
              <w:t>2.各單位若還須調整或新增重大會議及活動時程，請於一週內回傳秘書室。</w:t>
            </w:r>
          </w:p>
        </w:tc>
        <w:tc>
          <w:tcPr>
            <w:tcW w:w="845" w:type="pct"/>
          </w:tcPr>
          <w:p w:rsidR="00D327A3" w:rsidRPr="004B6FDC" w:rsidRDefault="00BC2728" w:rsidP="00617AAA">
            <w:pPr>
              <w:spacing w:line="0" w:lineRule="atLeast"/>
              <w:jc w:val="both"/>
              <w:rPr>
                <w:rFonts w:asciiTheme="minorEastAsia" w:hAnsiTheme="minorEastAsia"/>
                <w:szCs w:val="24"/>
              </w:rPr>
            </w:pPr>
            <w:r w:rsidRPr="00BC2728">
              <w:rPr>
                <w:rFonts w:ascii="新細明體" w:eastAsia="新細明體" w:hAnsi="新細明體" w:hint="eastAsia"/>
                <w:szCs w:val="24"/>
              </w:rPr>
              <w:t>已隨會議記錄公告。</w:t>
            </w:r>
          </w:p>
        </w:tc>
      </w:tr>
      <w:tr w:rsidR="00C76D2A" w:rsidRPr="004B6FDC" w:rsidTr="003269D7">
        <w:tc>
          <w:tcPr>
            <w:tcW w:w="393" w:type="pct"/>
            <w:vAlign w:val="center"/>
          </w:tcPr>
          <w:p w:rsidR="00C76D2A" w:rsidRPr="004B6FDC" w:rsidRDefault="00C76D2A" w:rsidP="00C76D2A">
            <w:pPr>
              <w:spacing w:line="0" w:lineRule="atLeast"/>
              <w:rPr>
                <w:rFonts w:asciiTheme="minorEastAsia" w:hAnsiTheme="minorEastAsia"/>
                <w:szCs w:val="24"/>
              </w:rPr>
            </w:pPr>
            <w:r w:rsidRPr="004B6FDC">
              <w:rPr>
                <w:rFonts w:asciiTheme="minorEastAsia" w:hAnsiTheme="minorEastAsia" w:hint="eastAsia"/>
                <w:szCs w:val="24"/>
              </w:rPr>
              <w:t>二</w:t>
            </w:r>
          </w:p>
        </w:tc>
        <w:tc>
          <w:tcPr>
            <w:tcW w:w="3761" w:type="pct"/>
          </w:tcPr>
          <w:p w:rsidR="00C76D2A" w:rsidRPr="00BC2728" w:rsidRDefault="00C76D2A" w:rsidP="00C76D2A">
            <w:pPr>
              <w:spacing w:line="0" w:lineRule="atLeast"/>
              <w:jc w:val="both"/>
              <w:rPr>
                <w:rFonts w:ascii="新細明體" w:eastAsia="新細明體" w:hAnsi="新細明體"/>
                <w:szCs w:val="24"/>
              </w:rPr>
            </w:pPr>
            <w:r w:rsidRPr="00BC2728">
              <w:rPr>
                <w:rFonts w:ascii="新細明體" w:eastAsia="新細明體" w:hAnsi="新細明體" w:hint="eastAsia"/>
                <w:szCs w:val="24"/>
              </w:rPr>
              <w:t>提案單位：人事室</w:t>
            </w:r>
          </w:p>
          <w:p w:rsidR="00C76D2A" w:rsidRPr="00BC2728" w:rsidRDefault="00C76D2A" w:rsidP="00C76D2A">
            <w:pPr>
              <w:pStyle w:val="ae"/>
              <w:tabs>
                <w:tab w:val="left" w:pos="480"/>
              </w:tabs>
              <w:snapToGrid/>
              <w:spacing w:line="0" w:lineRule="atLeast"/>
              <w:ind w:left="720" w:hangingChars="300" w:hanging="720"/>
              <w:jc w:val="both"/>
              <w:rPr>
                <w:rFonts w:ascii="新細明體" w:hAnsi="新細明體"/>
                <w:sz w:val="24"/>
                <w:szCs w:val="24"/>
              </w:rPr>
            </w:pPr>
            <w:r w:rsidRPr="00BC2728">
              <w:rPr>
                <w:rFonts w:ascii="新細明體" w:hAnsi="新細明體" w:hint="eastAsia"/>
                <w:sz w:val="24"/>
                <w:szCs w:val="24"/>
              </w:rPr>
              <w:t>案由：</w:t>
            </w:r>
            <w:r w:rsidRPr="00BC2728">
              <w:rPr>
                <w:rFonts w:ascii="新細明體" w:hAnsi="新細明體"/>
                <w:sz w:val="24"/>
                <w:szCs w:val="24"/>
              </w:rPr>
              <w:t>修</w:t>
            </w:r>
            <w:r w:rsidRPr="00BC2728">
              <w:rPr>
                <w:rFonts w:ascii="新細明體" w:hAnsi="新細明體" w:hint="eastAsia"/>
                <w:sz w:val="24"/>
                <w:szCs w:val="24"/>
              </w:rPr>
              <w:t>訂本校「A09-01</w:t>
            </w:r>
            <w:r w:rsidRPr="00BC2728">
              <w:rPr>
                <w:rFonts w:ascii="新細明體" w:hAnsi="新細明體"/>
                <w:sz w:val="24"/>
                <w:szCs w:val="24"/>
              </w:rPr>
              <w:t>3</w:t>
            </w:r>
            <w:r w:rsidRPr="00BC2728">
              <w:rPr>
                <w:rFonts w:ascii="新細明體" w:hAnsi="新細明體" w:hint="eastAsia"/>
                <w:sz w:val="24"/>
                <w:szCs w:val="24"/>
              </w:rPr>
              <w:t>教授延長服務暨辦學績優放寬專任教師聘任辦法」，提請討論。</w:t>
            </w:r>
          </w:p>
          <w:p w:rsidR="00C76D2A" w:rsidRPr="00BC2728" w:rsidRDefault="00C76D2A" w:rsidP="00C76D2A">
            <w:pPr>
              <w:pStyle w:val="ae"/>
              <w:widowControl w:val="0"/>
              <w:tabs>
                <w:tab w:val="left" w:pos="480"/>
              </w:tabs>
              <w:snapToGrid/>
              <w:spacing w:line="0" w:lineRule="atLeast"/>
              <w:jc w:val="both"/>
              <w:rPr>
                <w:rFonts w:asciiTheme="minorEastAsia" w:hAnsiTheme="minorEastAsia"/>
                <w:sz w:val="24"/>
                <w:szCs w:val="24"/>
              </w:rPr>
            </w:pPr>
            <w:r w:rsidRPr="00BC2728">
              <w:rPr>
                <w:rFonts w:ascii="新細明體" w:eastAsia="新細明體" w:hAnsi="新細明體" w:hint="eastAsia"/>
                <w:b/>
                <w:sz w:val="24"/>
                <w:szCs w:val="24"/>
              </w:rPr>
              <w:t>決議：</w:t>
            </w:r>
            <w:r w:rsidRPr="00BC2728">
              <w:rPr>
                <w:rFonts w:ascii="新細明體" w:eastAsia="新細明體" w:hAnsi="新細明體" w:hint="eastAsia"/>
                <w:b/>
                <w:color w:val="000000" w:themeColor="text1"/>
                <w:sz w:val="24"/>
                <w:szCs w:val="24"/>
              </w:rPr>
              <w:t>照案通過。</w:t>
            </w:r>
          </w:p>
        </w:tc>
        <w:tc>
          <w:tcPr>
            <w:tcW w:w="845" w:type="pct"/>
          </w:tcPr>
          <w:p w:rsidR="00C76D2A" w:rsidRPr="00C76D2A" w:rsidRDefault="00C76D2A" w:rsidP="00C76D2A">
            <w:pPr>
              <w:spacing w:line="0" w:lineRule="atLeast"/>
              <w:jc w:val="both"/>
              <w:rPr>
                <w:rFonts w:ascii="新細明體" w:eastAsia="新細明體" w:hAnsi="新細明體"/>
                <w:szCs w:val="24"/>
              </w:rPr>
            </w:pPr>
            <w:r w:rsidRPr="00C76D2A">
              <w:rPr>
                <w:rFonts w:ascii="新細明體" w:eastAsia="新細明體" w:hAnsi="新細明體" w:hint="eastAsia"/>
                <w:szCs w:val="24"/>
              </w:rPr>
              <w:t>已簽請校長核定中。</w:t>
            </w:r>
          </w:p>
        </w:tc>
      </w:tr>
      <w:tr w:rsidR="00C76D2A" w:rsidRPr="004B6FDC" w:rsidTr="003269D7">
        <w:tc>
          <w:tcPr>
            <w:tcW w:w="393" w:type="pct"/>
            <w:vAlign w:val="center"/>
          </w:tcPr>
          <w:p w:rsidR="00C76D2A" w:rsidRPr="004B6FDC" w:rsidRDefault="00C76D2A" w:rsidP="00C76D2A">
            <w:pPr>
              <w:spacing w:line="0" w:lineRule="atLeast"/>
              <w:rPr>
                <w:rFonts w:asciiTheme="minorEastAsia" w:hAnsiTheme="minorEastAsia"/>
                <w:szCs w:val="24"/>
              </w:rPr>
            </w:pPr>
            <w:r w:rsidRPr="004B6FDC">
              <w:rPr>
                <w:rFonts w:asciiTheme="minorEastAsia" w:hAnsiTheme="minorEastAsia" w:hint="eastAsia"/>
                <w:szCs w:val="24"/>
              </w:rPr>
              <w:t>三</w:t>
            </w:r>
          </w:p>
        </w:tc>
        <w:tc>
          <w:tcPr>
            <w:tcW w:w="3761" w:type="pct"/>
          </w:tcPr>
          <w:p w:rsidR="00C76D2A" w:rsidRPr="00BC2728" w:rsidRDefault="00C76D2A" w:rsidP="00C76D2A">
            <w:pPr>
              <w:spacing w:line="0" w:lineRule="atLeast"/>
              <w:jc w:val="both"/>
              <w:rPr>
                <w:rFonts w:ascii="新細明體" w:eastAsia="新細明體" w:hAnsi="新細明體"/>
                <w:szCs w:val="24"/>
              </w:rPr>
            </w:pPr>
            <w:r w:rsidRPr="00BC2728">
              <w:rPr>
                <w:rFonts w:ascii="新細明體" w:eastAsia="新細明體" w:hAnsi="新細明體" w:hint="eastAsia"/>
                <w:szCs w:val="24"/>
              </w:rPr>
              <w:t>提案單位：人事室</w:t>
            </w:r>
          </w:p>
          <w:p w:rsidR="00C76D2A" w:rsidRPr="00BC2728" w:rsidRDefault="00C76D2A" w:rsidP="00C76D2A">
            <w:pPr>
              <w:pStyle w:val="ae"/>
              <w:tabs>
                <w:tab w:val="left" w:pos="480"/>
              </w:tabs>
              <w:snapToGrid/>
              <w:spacing w:line="0" w:lineRule="atLeast"/>
              <w:ind w:left="720" w:hangingChars="300" w:hanging="720"/>
              <w:jc w:val="both"/>
              <w:rPr>
                <w:rFonts w:ascii="新細明體" w:hAnsi="新細明體"/>
                <w:sz w:val="24"/>
                <w:szCs w:val="24"/>
              </w:rPr>
            </w:pPr>
            <w:r w:rsidRPr="00BC2728">
              <w:rPr>
                <w:rFonts w:ascii="新細明體" w:hAnsi="新細明體" w:hint="eastAsia"/>
                <w:sz w:val="24"/>
                <w:szCs w:val="24"/>
              </w:rPr>
              <w:t>案由：</w:t>
            </w:r>
            <w:r w:rsidRPr="00BC2728">
              <w:rPr>
                <w:rFonts w:ascii="新細明體" w:hAnsi="新細明體"/>
                <w:sz w:val="24"/>
                <w:szCs w:val="24"/>
              </w:rPr>
              <w:t>修</w:t>
            </w:r>
            <w:r w:rsidRPr="00BC2728">
              <w:rPr>
                <w:rFonts w:ascii="新細明體" w:hAnsi="新細明體" w:hint="eastAsia"/>
                <w:sz w:val="24"/>
                <w:szCs w:val="24"/>
              </w:rPr>
              <w:t>訂本校「A09-00</w:t>
            </w:r>
            <w:r w:rsidRPr="00BC2728">
              <w:rPr>
                <w:rFonts w:ascii="新細明體" w:hAnsi="新細明體"/>
                <w:sz w:val="24"/>
                <w:szCs w:val="24"/>
              </w:rPr>
              <w:t>6</w:t>
            </w:r>
            <w:r w:rsidRPr="00BC2728">
              <w:rPr>
                <w:rFonts w:ascii="新細明體" w:hAnsi="新細明體" w:hint="eastAsia"/>
                <w:sz w:val="24"/>
                <w:szCs w:val="24"/>
              </w:rPr>
              <w:t>教師申訴評議委員會設置及評議辦法」，提請討論。</w:t>
            </w:r>
          </w:p>
          <w:p w:rsidR="00C76D2A" w:rsidRPr="00BC2728" w:rsidRDefault="00C76D2A" w:rsidP="00C76D2A">
            <w:pPr>
              <w:pStyle w:val="ae"/>
              <w:tabs>
                <w:tab w:val="clear" w:pos="4153"/>
                <w:tab w:val="clear" w:pos="8306"/>
              </w:tabs>
              <w:snapToGrid/>
              <w:spacing w:line="0" w:lineRule="atLeast"/>
              <w:jc w:val="both"/>
              <w:rPr>
                <w:rFonts w:ascii="新細明體" w:hAnsi="新細明體"/>
                <w:b/>
                <w:sz w:val="24"/>
                <w:szCs w:val="24"/>
              </w:rPr>
            </w:pPr>
            <w:r w:rsidRPr="00BC2728">
              <w:rPr>
                <w:rFonts w:ascii="新細明體" w:eastAsia="新細明體" w:hAnsi="新細明體" w:hint="eastAsia"/>
                <w:b/>
                <w:sz w:val="24"/>
                <w:szCs w:val="24"/>
              </w:rPr>
              <w:t>決</w:t>
            </w:r>
            <w:r w:rsidRPr="00BC2728">
              <w:rPr>
                <w:rFonts w:ascii="新細明體" w:eastAsia="新細明體" w:hAnsi="新細明體" w:hint="eastAsia"/>
                <w:b/>
                <w:color w:val="000000" w:themeColor="text1"/>
                <w:sz w:val="24"/>
                <w:szCs w:val="24"/>
              </w:rPr>
              <w:t>議：1.修正通過。</w:t>
            </w:r>
          </w:p>
          <w:p w:rsidR="00C76D2A" w:rsidRPr="00BC2728" w:rsidRDefault="00C76D2A" w:rsidP="00C76D2A">
            <w:pPr>
              <w:pStyle w:val="ae"/>
              <w:widowControl w:val="0"/>
              <w:tabs>
                <w:tab w:val="left" w:pos="480"/>
              </w:tabs>
              <w:snapToGrid/>
              <w:spacing w:line="0" w:lineRule="atLeast"/>
              <w:ind w:leftChars="300" w:left="960" w:hangingChars="100" w:hanging="240"/>
              <w:jc w:val="both"/>
              <w:rPr>
                <w:rFonts w:ascii="新細明體" w:eastAsia="新細明體" w:hAnsi="新細明體"/>
                <w:b/>
                <w:color w:val="000000" w:themeColor="text1"/>
                <w:kern w:val="0"/>
                <w:sz w:val="24"/>
                <w:szCs w:val="24"/>
              </w:rPr>
            </w:pPr>
            <w:r w:rsidRPr="00BC2728">
              <w:rPr>
                <w:rFonts w:ascii="新細明體" w:eastAsia="新細明體" w:hAnsi="新細明體" w:hint="eastAsia"/>
                <w:b/>
                <w:color w:val="000000" w:themeColor="text1"/>
                <w:kern w:val="0"/>
                <w:sz w:val="24"/>
                <w:szCs w:val="24"/>
              </w:rPr>
              <w:t>2.第18條第一項第一款「十一」修改為「十二」。</w:t>
            </w:r>
          </w:p>
          <w:p w:rsidR="00C76D2A" w:rsidRPr="00BC2728" w:rsidRDefault="00C76D2A" w:rsidP="00C76D2A">
            <w:pPr>
              <w:pStyle w:val="ae"/>
              <w:widowControl w:val="0"/>
              <w:tabs>
                <w:tab w:val="left" w:pos="480"/>
              </w:tabs>
              <w:snapToGrid/>
              <w:spacing w:line="0" w:lineRule="atLeast"/>
              <w:ind w:leftChars="300" w:left="960" w:hangingChars="100" w:hanging="240"/>
              <w:jc w:val="both"/>
              <w:rPr>
                <w:rFonts w:asciiTheme="minorEastAsia" w:hAnsiTheme="minorEastAsia"/>
                <w:sz w:val="24"/>
                <w:szCs w:val="24"/>
              </w:rPr>
            </w:pPr>
            <w:r w:rsidRPr="00BC2728">
              <w:rPr>
                <w:rFonts w:ascii="新細明體" w:eastAsia="新細明體" w:hAnsi="新細明體" w:hint="eastAsia"/>
                <w:b/>
                <w:color w:val="000000" w:themeColor="text1"/>
                <w:kern w:val="0"/>
                <w:sz w:val="24"/>
                <w:szCs w:val="24"/>
              </w:rPr>
              <w:t>3.第23條第一項第一句「及解聘之」修改為「、終止聘約相關」，及於第三句新增「得」。</w:t>
            </w:r>
          </w:p>
        </w:tc>
        <w:tc>
          <w:tcPr>
            <w:tcW w:w="845" w:type="pct"/>
          </w:tcPr>
          <w:p w:rsidR="00C76D2A" w:rsidRPr="00C76D2A" w:rsidRDefault="00C76D2A" w:rsidP="00C76D2A">
            <w:pPr>
              <w:spacing w:line="0" w:lineRule="atLeast"/>
              <w:jc w:val="both"/>
              <w:rPr>
                <w:rFonts w:ascii="新細明體" w:eastAsia="新細明體" w:hAnsi="新細明體"/>
                <w:szCs w:val="24"/>
              </w:rPr>
            </w:pPr>
            <w:r w:rsidRPr="00C76D2A">
              <w:rPr>
                <w:rFonts w:ascii="新細明體" w:eastAsia="新細明體" w:hAnsi="新細明體" w:hint="eastAsia"/>
                <w:szCs w:val="24"/>
              </w:rPr>
              <w:t>送校</w:t>
            </w:r>
            <w:r w:rsidRPr="00C76D2A">
              <w:rPr>
                <w:rFonts w:ascii="新細明體" w:eastAsia="新細明體" w:hAnsi="新細明體"/>
                <w:szCs w:val="24"/>
              </w:rPr>
              <w:t>務</w:t>
            </w:r>
            <w:r w:rsidRPr="00C76D2A">
              <w:rPr>
                <w:rFonts w:ascii="新細明體" w:eastAsia="新細明體" w:hAnsi="新細明體" w:hint="eastAsia"/>
                <w:szCs w:val="24"/>
              </w:rPr>
              <w:t>會</w:t>
            </w:r>
            <w:r w:rsidRPr="00C76D2A">
              <w:rPr>
                <w:rFonts w:ascii="新細明體" w:eastAsia="新細明體" w:hAnsi="新細明體"/>
                <w:szCs w:val="24"/>
              </w:rPr>
              <w:t>議</w:t>
            </w:r>
            <w:r w:rsidRPr="00C76D2A">
              <w:rPr>
                <w:rFonts w:ascii="新細明體" w:eastAsia="新細明體" w:hAnsi="新細明體" w:hint="eastAsia"/>
                <w:szCs w:val="24"/>
              </w:rPr>
              <w:t>通</w:t>
            </w:r>
            <w:r w:rsidRPr="00C76D2A">
              <w:rPr>
                <w:rFonts w:ascii="新細明體" w:eastAsia="新細明體" w:hAnsi="新細明體"/>
                <w:szCs w:val="24"/>
              </w:rPr>
              <w:t>過後另簽請校長</w:t>
            </w:r>
            <w:r w:rsidRPr="00C76D2A">
              <w:rPr>
                <w:rFonts w:ascii="新細明體" w:eastAsia="新細明體" w:hAnsi="新細明體" w:hint="eastAsia"/>
                <w:szCs w:val="24"/>
              </w:rPr>
              <w:t>核</w:t>
            </w:r>
            <w:r w:rsidRPr="00C76D2A">
              <w:rPr>
                <w:rFonts w:ascii="新細明體" w:eastAsia="新細明體" w:hAnsi="新細明體"/>
                <w:szCs w:val="24"/>
              </w:rPr>
              <w:t>定。</w:t>
            </w:r>
          </w:p>
        </w:tc>
      </w:tr>
      <w:tr w:rsidR="00C76D2A" w:rsidRPr="004B6FDC" w:rsidTr="003269D7">
        <w:tc>
          <w:tcPr>
            <w:tcW w:w="393" w:type="pct"/>
            <w:vAlign w:val="center"/>
          </w:tcPr>
          <w:p w:rsidR="00C76D2A" w:rsidRPr="004B6FDC" w:rsidRDefault="00C76D2A" w:rsidP="00C76D2A">
            <w:pPr>
              <w:spacing w:line="0" w:lineRule="atLeast"/>
              <w:rPr>
                <w:rFonts w:asciiTheme="minorEastAsia" w:hAnsiTheme="minorEastAsia"/>
                <w:szCs w:val="24"/>
              </w:rPr>
            </w:pPr>
            <w:r w:rsidRPr="004B6FDC">
              <w:rPr>
                <w:rFonts w:asciiTheme="minorEastAsia" w:hAnsiTheme="minorEastAsia" w:hint="eastAsia"/>
                <w:szCs w:val="24"/>
              </w:rPr>
              <w:t>四</w:t>
            </w:r>
          </w:p>
        </w:tc>
        <w:tc>
          <w:tcPr>
            <w:tcW w:w="3761" w:type="pct"/>
          </w:tcPr>
          <w:p w:rsidR="00C76D2A" w:rsidRPr="00BC2728" w:rsidRDefault="00C76D2A" w:rsidP="00C76D2A">
            <w:pPr>
              <w:spacing w:line="0" w:lineRule="atLeast"/>
              <w:jc w:val="both"/>
              <w:rPr>
                <w:rFonts w:ascii="新細明體" w:eastAsia="新細明體" w:hAnsi="新細明體"/>
                <w:szCs w:val="24"/>
              </w:rPr>
            </w:pPr>
            <w:r w:rsidRPr="00BC2728">
              <w:rPr>
                <w:rFonts w:ascii="新細明體" w:eastAsia="新細明體" w:hAnsi="新細明體" w:hint="eastAsia"/>
                <w:szCs w:val="24"/>
              </w:rPr>
              <w:t>提案單位：人事室</w:t>
            </w:r>
          </w:p>
          <w:p w:rsidR="00C76D2A" w:rsidRPr="00BC2728" w:rsidRDefault="00C76D2A" w:rsidP="00C76D2A">
            <w:pPr>
              <w:pStyle w:val="ae"/>
              <w:tabs>
                <w:tab w:val="left" w:pos="480"/>
              </w:tabs>
              <w:snapToGrid/>
              <w:spacing w:line="0" w:lineRule="atLeast"/>
              <w:ind w:left="720" w:hangingChars="300" w:hanging="720"/>
              <w:jc w:val="both"/>
              <w:rPr>
                <w:rFonts w:ascii="新細明體" w:hAnsi="新細明體"/>
                <w:sz w:val="24"/>
                <w:szCs w:val="24"/>
              </w:rPr>
            </w:pPr>
            <w:r w:rsidRPr="00BC2728">
              <w:rPr>
                <w:rFonts w:ascii="新細明體" w:hAnsi="新細明體" w:hint="eastAsia"/>
                <w:sz w:val="24"/>
                <w:szCs w:val="24"/>
              </w:rPr>
              <w:t>案由：</w:t>
            </w:r>
            <w:r w:rsidRPr="00BC2728">
              <w:rPr>
                <w:rFonts w:ascii="新細明體" w:hAnsi="新細明體"/>
                <w:sz w:val="24"/>
                <w:szCs w:val="24"/>
              </w:rPr>
              <w:t>修</w:t>
            </w:r>
            <w:r w:rsidRPr="00BC2728">
              <w:rPr>
                <w:rFonts w:ascii="新細明體" w:hAnsi="新細明體" w:hint="eastAsia"/>
                <w:sz w:val="24"/>
                <w:szCs w:val="24"/>
              </w:rPr>
              <w:t>訂本校「A09-001組織規程」，提請討論。</w:t>
            </w:r>
          </w:p>
          <w:p w:rsidR="00C76D2A" w:rsidRPr="00BC2728" w:rsidRDefault="00C76D2A" w:rsidP="00C76D2A">
            <w:pPr>
              <w:spacing w:line="0" w:lineRule="atLeast"/>
              <w:jc w:val="both"/>
              <w:rPr>
                <w:rFonts w:ascii="新細明體" w:eastAsia="新細明體" w:hAnsi="新細明體"/>
                <w:b/>
                <w:color w:val="000000" w:themeColor="text1"/>
                <w:szCs w:val="24"/>
              </w:rPr>
            </w:pPr>
            <w:r w:rsidRPr="00BC2728">
              <w:rPr>
                <w:rFonts w:ascii="新細明體" w:eastAsia="新細明體" w:hAnsi="新細明體" w:hint="eastAsia"/>
                <w:b/>
                <w:color w:val="000000" w:themeColor="text1"/>
                <w:szCs w:val="24"/>
              </w:rPr>
              <w:t>決議：1.照案通過。</w:t>
            </w:r>
          </w:p>
          <w:p w:rsidR="00C76D2A" w:rsidRPr="00BC2728" w:rsidRDefault="00C76D2A" w:rsidP="00C76D2A">
            <w:pPr>
              <w:pStyle w:val="ae"/>
              <w:widowControl w:val="0"/>
              <w:tabs>
                <w:tab w:val="left" w:pos="480"/>
              </w:tabs>
              <w:snapToGrid/>
              <w:spacing w:line="0" w:lineRule="atLeast"/>
              <w:ind w:leftChars="300" w:left="960" w:hangingChars="100" w:hanging="240"/>
              <w:jc w:val="both"/>
              <w:rPr>
                <w:rFonts w:asciiTheme="minorEastAsia" w:hAnsiTheme="minorEastAsia"/>
                <w:sz w:val="24"/>
                <w:szCs w:val="24"/>
              </w:rPr>
            </w:pPr>
            <w:r w:rsidRPr="00BC2728">
              <w:rPr>
                <w:rFonts w:ascii="新細明體" w:eastAsia="新細明體" w:hAnsi="新細明體" w:hint="eastAsia"/>
                <w:b/>
                <w:color w:val="000000" w:themeColor="text1"/>
                <w:kern w:val="0"/>
                <w:sz w:val="24"/>
                <w:szCs w:val="24"/>
              </w:rPr>
              <w:t>2.附帶決議─有關</w:t>
            </w:r>
            <w:r w:rsidRPr="00BC2728">
              <w:rPr>
                <w:rFonts w:ascii="新細明體" w:eastAsia="新細明體" w:hAnsi="新細明體"/>
                <w:b/>
                <w:color w:val="000000" w:themeColor="text1"/>
                <w:kern w:val="0"/>
                <w:sz w:val="24"/>
                <w:szCs w:val="24"/>
              </w:rPr>
              <w:t>通識教育委員會</w:t>
            </w:r>
            <w:r w:rsidRPr="00BC2728">
              <w:rPr>
                <w:rFonts w:ascii="新細明體" w:eastAsia="新細明體" w:hAnsi="新細明體" w:hint="eastAsia"/>
                <w:b/>
                <w:color w:val="000000" w:themeColor="text1"/>
                <w:kern w:val="0"/>
                <w:sz w:val="24"/>
                <w:szCs w:val="24"/>
              </w:rPr>
              <w:t>之調整</w:t>
            </w:r>
            <w:r w:rsidRPr="00BC2728">
              <w:rPr>
                <w:rFonts w:ascii="新細明體" w:eastAsia="新細明體" w:hAnsi="新細明體"/>
                <w:b/>
                <w:color w:val="000000" w:themeColor="text1"/>
                <w:kern w:val="0"/>
                <w:sz w:val="24"/>
                <w:szCs w:val="24"/>
              </w:rPr>
              <w:t>、體育中心的歸</w:t>
            </w:r>
            <w:r w:rsidRPr="00BC2728">
              <w:rPr>
                <w:rFonts w:ascii="新細明體" w:eastAsia="新細明體" w:hAnsi="新細明體" w:hint="eastAsia"/>
                <w:b/>
                <w:color w:val="000000" w:themeColor="text1"/>
                <w:kern w:val="0"/>
                <w:sz w:val="24"/>
                <w:szCs w:val="24"/>
              </w:rPr>
              <w:t>屬、是否設置</w:t>
            </w:r>
            <w:r w:rsidRPr="00BC2728">
              <w:rPr>
                <w:rFonts w:ascii="新細明體" w:eastAsia="新細明體" w:hAnsi="新細明體"/>
                <w:b/>
                <w:color w:val="000000" w:themeColor="text1"/>
                <w:kern w:val="0"/>
                <w:sz w:val="24"/>
                <w:szCs w:val="24"/>
              </w:rPr>
              <w:t>環安</w:t>
            </w:r>
            <w:r w:rsidRPr="00BC2728">
              <w:rPr>
                <w:rFonts w:ascii="新細明體" w:eastAsia="新細明體" w:hAnsi="新細明體" w:hint="eastAsia"/>
                <w:b/>
                <w:color w:val="000000" w:themeColor="text1"/>
                <w:kern w:val="0"/>
                <w:sz w:val="24"/>
                <w:szCs w:val="24"/>
              </w:rPr>
              <w:t>中心，以及</w:t>
            </w:r>
            <w:r w:rsidRPr="00BC2728">
              <w:rPr>
                <w:rFonts w:ascii="新細明體" w:eastAsia="新細明體" w:hAnsi="新細明體"/>
                <w:b/>
                <w:color w:val="000000" w:themeColor="text1"/>
                <w:kern w:val="0"/>
                <w:sz w:val="24"/>
                <w:szCs w:val="24"/>
              </w:rPr>
              <w:t>書院</w:t>
            </w:r>
            <w:r w:rsidRPr="00BC2728">
              <w:rPr>
                <w:rFonts w:ascii="新細明體" w:eastAsia="新細明體" w:hAnsi="新細明體" w:hint="eastAsia"/>
                <w:b/>
                <w:color w:val="000000" w:themeColor="text1"/>
                <w:kern w:val="0"/>
                <w:sz w:val="24"/>
                <w:szCs w:val="24"/>
              </w:rPr>
              <w:t>要如何規範等</w:t>
            </w:r>
            <w:r w:rsidRPr="00BC2728">
              <w:rPr>
                <w:rFonts w:ascii="新細明體" w:eastAsia="新細明體" w:hAnsi="新細明體"/>
                <w:b/>
                <w:color w:val="000000" w:themeColor="text1"/>
                <w:kern w:val="0"/>
                <w:sz w:val="24"/>
                <w:szCs w:val="24"/>
              </w:rPr>
              <w:t>，會後請校長主持協調</w:t>
            </w:r>
            <w:r w:rsidRPr="00BC2728">
              <w:rPr>
                <w:rFonts w:ascii="新細明體" w:eastAsia="新細明體" w:hAnsi="新細明體" w:hint="eastAsia"/>
                <w:b/>
                <w:color w:val="000000" w:themeColor="text1"/>
                <w:kern w:val="0"/>
                <w:sz w:val="24"/>
                <w:szCs w:val="24"/>
              </w:rPr>
              <w:t>會</w:t>
            </w:r>
            <w:r w:rsidRPr="00BC2728">
              <w:rPr>
                <w:rFonts w:ascii="新細明體" w:eastAsia="新細明體" w:hAnsi="新細明體"/>
                <w:b/>
                <w:color w:val="000000" w:themeColor="text1"/>
                <w:kern w:val="0"/>
                <w:sz w:val="24"/>
                <w:szCs w:val="24"/>
              </w:rPr>
              <w:t>，</w:t>
            </w:r>
            <w:r w:rsidRPr="00BC2728">
              <w:rPr>
                <w:rFonts w:ascii="新細明體" w:eastAsia="新細明體" w:hAnsi="新細明體" w:hint="eastAsia"/>
                <w:b/>
                <w:color w:val="000000" w:themeColor="text1"/>
                <w:kern w:val="0"/>
                <w:sz w:val="24"/>
                <w:szCs w:val="24"/>
              </w:rPr>
              <w:t>決議內容送</w:t>
            </w:r>
            <w:r w:rsidRPr="00BC2728">
              <w:rPr>
                <w:rFonts w:ascii="新細明體" w:eastAsia="新細明體" w:hAnsi="新細明體"/>
                <w:b/>
                <w:color w:val="000000" w:themeColor="text1"/>
                <w:kern w:val="0"/>
                <w:sz w:val="24"/>
                <w:szCs w:val="24"/>
              </w:rPr>
              <w:t>校務會議</w:t>
            </w:r>
            <w:r w:rsidRPr="00BC2728">
              <w:rPr>
                <w:rFonts w:ascii="新細明體" w:eastAsia="新細明體" w:hAnsi="新細明體" w:hint="eastAsia"/>
                <w:b/>
                <w:color w:val="000000" w:themeColor="text1"/>
                <w:kern w:val="0"/>
                <w:sz w:val="24"/>
                <w:szCs w:val="24"/>
              </w:rPr>
              <w:t>審議</w:t>
            </w:r>
            <w:r w:rsidRPr="00BC2728">
              <w:rPr>
                <w:rFonts w:ascii="新細明體" w:eastAsia="新細明體" w:hAnsi="新細明體"/>
                <w:b/>
                <w:color w:val="000000" w:themeColor="text1"/>
                <w:kern w:val="0"/>
                <w:sz w:val="24"/>
                <w:szCs w:val="24"/>
              </w:rPr>
              <w:t>。</w:t>
            </w:r>
          </w:p>
        </w:tc>
        <w:tc>
          <w:tcPr>
            <w:tcW w:w="845" w:type="pct"/>
          </w:tcPr>
          <w:p w:rsidR="00C76D2A" w:rsidRPr="004B6FDC" w:rsidRDefault="00C76D2A" w:rsidP="00C76D2A">
            <w:pPr>
              <w:spacing w:line="0" w:lineRule="atLeast"/>
              <w:jc w:val="both"/>
              <w:rPr>
                <w:rFonts w:asciiTheme="minorEastAsia" w:hAnsiTheme="minorEastAsia"/>
                <w:szCs w:val="24"/>
              </w:rPr>
            </w:pPr>
            <w:r w:rsidRPr="00C76D2A">
              <w:rPr>
                <w:rFonts w:ascii="新細明體" w:eastAsia="新細明體" w:hAnsi="新細明體" w:hint="eastAsia"/>
                <w:szCs w:val="24"/>
              </w:rPr>
              <w:t>送校</w:t>
            </w:r>
            <w:r w:rsidRPr="00C76D2A">
              <w:rPr>
                <w:rFonts w:ascii="新細明體" w:eastAsia="新細明體" w:hAnsi="新細明體"/>
                <w:szCs w:val="24"/>
              </w:rPr>
              <w:t>務</w:t>
            </w:r>
            <w:r w:rsidRPr="00C76D2A">
              <w:rPr>
                <w:rFonts w:ascii="新細明體" w:eastAsia="新細明體" w:hAnsi="新細明體" w:hint="eastAsia"/>
                <w:szCs w:val="24"/>
              </w:rPr>
              <w:t>會</w:t>
            </w:r>
            <w:r w:rsidRPr="00C76D2A">
              <w:rPr>
                <w:rFonts w:ascii="新細明體" w:eastAsia="新細明體" w:hAnsi="新細明體"/>
                <w:szCs w:val="24"/>
              </w:rPr>
              <w:t>議</w:t>
            </w:r>
            <w:r w:rsidRPr="00C76D2A">
              <w:rPr>
                <w:rFonts w:ascii="新細明體" w:eastAsia="新細明體" w:hAnsi="新細明體" w:hint="eastAsia"/>
                <w:szCs w:val="24"/>
              </w:rPr>
              <w:t>通</w:t>
            </w:r>
            <w:r w:rsidRPr="00C76D2A">
              <w:rPr>
                <w:rFonts w:ascii="新細明體" w:eastAsia="新細明體" w:hAnsi="新細明體"/>
                <w:szCs w:val="24"/>
              </w:rPr>
              <w:t>過後</w:t>
            </w:r>
            <w:r w:rsidRPr="00C76D2A">
              <w:rPr>
                <w:rFonts w:ascii="新細明體" w:eastAsia="新細明體" w:hAnsi="新細明體" w:hint="eastAsia"/>
                <w:szCs w:val="24"/>
              </w:rPr>
              <w:t>已</w:t>
            </w:r>
            <w:r w:rsidRPr="00C76D2A">
              <w:rPr>
                <w:rFonts w:ascii="新細明體" w:eastAsia="新細明體" w:hAnsi="新細明體"/>
                <w:szCs w:val="24"/>
              </w:rPr>
              <w:t>簽請董事會核定</w:t>
            </w:r>
            <w:r w:rsidRPr="00C76D2A">
              <w:rPr>
                <w:rFonts w:ascii="新細明體" w:eastAsia="新細明體" w:hAnsi="新細明體" w:hint="eastAsia"/>
                <w:szCs w:val="24"/>
              </w:rPr>
              <w:t>中</w:t>
            </w:r>
            <w:r w:rsidRPr="00C76D2A">
              <w:rPr>
                <w:rFonts w:ascii="新細明體" w:eastAsia="新細明體" w:hAnsi="新細明體"/>
                <w:szCs w:val="24"/>
              </w:rPr>
              <w:t>。</w:t>
            </w:r>
          </w:p>
        </w:tc>
      </w:tr>
    </w:tbl>
    <w:p w:rsidR="00C1675A" w:rsidRPr="00812F2C" w:rsidRDefault="00C1675A" w:rsidP="00812F2C">
      <w:pPr>
        <w:jc w:val="both"/>
        <w:rPr>
          <w:rFonts w:ascii="新細明體" w:eastAsia="新細明體" w:hAnsi="新細明體"/>
          <w:szCs w:val="24"/>
        </w:rPr>
      </w:pPr>
    </w:p>
    <w:p w:rsidR="00EB04A2" w:rsidRDefault="00FF64DF" w:rsidP="002D52C2">
      <w:pPr>
        <w:spacing w:before="100" w:beforeAutospacing="1" w:after="100" w:afterAutospacing="1"/>
      </w:pPr>
      <w:bookmarkStart w:id="2" w:name="列管事項進度報告"/>
      <w:r>
        <w:rPr>
          <w:rFonts w:ascii="新細明體" w:eastAsia="新細明體" w:hAnsi="新細明體" w:hint="eastAsia"/>
          <w:sz w:val="28"/>
          <w:szCs w:val="28"/>
        </w:rPr>
        <w:t>參</w:t>
      </w:r>
      <w:r w:rsidRPr="002405C2">
        <w:rPr>
          <w:rFonts w:ascii="新細明體" w:eastAsia="新細明體" w:hAnsi="新細明體" w:hint="eastAsia"/>
          <w:sz w:val="28"/>
          <w:szCs w:val="28"/>
        </w:rPr>
        <w:t>、</w:t>
      </w:r>
      <w:r w:rsidR="0063223E" w:rsidRPr="002405C2">
        <w:rPr>
          <w:rFonts w:ascii="新細明體" w:eastAsia="新細明體" w:hAnsi="新細明體" w:hint="eastAsia"/>
          <w:sz w:val="28"/>
          <w:szCs w:val="28"/>
        </w:rPr>
        <w:t>列管</w:t>
      </w:r>
      <w:r w:rsidR="0063223E">
        <w:rPr>
          <w:rFonts w:ascii="新細明體" w:eastAsia="新細明體" w:hAnsi="新細明體" w:hint="eastAsia"/>
          <w:sz w:val="28"/>
          <w:szCs w:val="28"/>
        </w:rPr>
        <w:t>事項</w:t>
      </w:r>
      <w:r w:rsidR="0063223E" w:rsidRPr="002405C2">
        <w:rPr>
          <w:rFonts w:ascii="新細明體" w:eastAsia="新細明體" w:hAnsi="新細明體" w:hint="eastAsia"/>
          <w:sz w:val="28"/>
          <w:szCs w:val="28"/>
        </w:rPr>
        <w:t>進度報告</w:t>
      </w:r>
      <w:bookmarkEnd w:id="2"/>
      <w:r w:rsidR="0063223E" w:rsidRPr="002405C2">
        <w:rPr>
          <w:rFonts w:ascii="新細明體" w:eastAsia="新細明體" w:hAnsi="新細明體" w:hint="eastAsia"/>
          <w:sz w:val="28"/>
          <w:szCs w:val="28"/>
        </w:rPr>
        <w:t>：</w:t>
      </w:r>
      <w:hyperlink w:anchor="會議紀錄" w:history="1">
        <w:r w:rsidR="00845ED0" w:rsidRPr="00190CA9">
          <w:rPr>
            <w:rFonts w:ascii="標楷體" w:eastAsia="標楷體" w:hAnsi="標楷體" w:hint="eastAsia"/>
            <w:color w:val="0000FF"/>
            <w:sz w:val="16"/>
            <w:szCs w:val="16"/>
            <w:u w:val="single"/>
          </w:rPr>
          <w:t>會議紀錄</w:t>
        </w:r>
      </w:hyperlink>
      <w:r w:rsidR="00845ED0" w:rsidRPr="00190CA9">
        <w:rPr>
          <w:rFonts w:ascii="標楷體" w:eastAsia="標楷體" w:hAnsi="標楷體" w:hint="eastAsia"/>
          <w:sz w:val="16"/>
          <w:szCs w:val="16"/>
        </w:rPr>
        <w:t>、</w:t>
      </w:r>
      <w:hyperlink w:anchor="列管事項進度報告" w:history="1">
        <w:r w:rsidR="00845ED0" w:rsidRPr="00190CA9">
          <w:rPr>
            <w:rStyle w:val="ab"/>
            <w:rFonts w:ascii="標楷體" w:eastAsia="標楷體" w:hAnsi="標楷體" w:hint="eastAsia"/>
            <w:sz w:val="16"/>
            <w:szCs w:val="16"/>
          </w:rPr>
          <w:t>列管事項</w:t>
        </w:r>
      </w:hyperlink>
      <w:r w:rsidR="00845ED0" w:rsidRPr="00190CA9">
        <w:rPr>
          <w:rFonts w:ascii="標楷體" w:eastAsia="標楷體" w:hAnsi="標楷體" w:hint="eastAsia"/>
          <w:sz w:val="16"/>
          <w:szCs w:val="16"/>
        </w:rPr>
        <w:t>、</w:t>
      </w:r>
      <w:hyperlink w:anchor="業務單位暨新型冠狀病毒肺炎防治報告" w:history="1">
        <w:r w:rsidR="00845ED0" w:rsidRPr="00264816">
          <w:rPr>
            <w:rStyle w:val="ab"/>
            <w:rFonts w:ascii="標楷體" w:eastAsia="標楷體" w:hAnsi="標楷體" w:hint="eastAsia"/>
            <w:sz w:val="16"/>
            <w:szCs w:val="16"/>
          </w:rPr>
          <w:t>業務報告</w:t>
        </w:r>
      </w:hyperlink>
      <w:r w:rsidR="00845ED0" w:rsidRPr="00190CA9">
        <w:rPr>
          <w:rFonts w:ascii="標楷體" w:eastAsia="標楷體" w:hAnsi="標楷體" w:hint="eastAsia"/>
          <w:sz w:val="16"/>
          <w:szCs w:val="16"/>
        </w:rPr>
        <w:t>、</w:t>
      </w:r>
      <w:hyperlink w:anchor="提案討論" w:history="1">
        <w:r w:rsidR="00845ED0" w:rsidRPr="00190CA9">
          <w:rPr>
            <w:rStyle w:val="ab"/>
            <w:rFonts w:ascii="標楷體" w:eastAsia="標楷體" w:hAnsi="標楷體" w:hint="eastAsia"/>
            <w:sz w:val="16"/>
            <w:szCs w:val="16"/>
          </w:rPr>
          <w:t>提案討論</w:t>
        </w:r>
      </w:hyperlink>
      <w:r w:rsidR="00845ED0" w:rsidRPr="00190CA9">
        <w:rPr>
          <w:rFonts w:ascii="標楷體" w:eastAsia="標楷體" w:hAnsi="標楷體" w:hint="eastAsia"/>
          <w:color w:val="000000" w:themeColor="text1"/>
          <w:sz w:val="16"/>
          <w:szCs w:val="16"/>
        </w:rPr>
        <w:t>、</w:t>
      </w:r>
      <w:hyperlink w:anchor="專案報告" w:history="1">
        <w:r w:rsidR="00973ABD" w:rsidRPr="00973ABD">
          <w:rPr>
            <w:rStyle w:val="ab"/>
            <w:rFonts w:ascii="標楷體" w:eastAsia="標楷體" w:hAnsi="標楷體" w:hint="eastAsia"/>
            <w:sz w:val="16"/>
            <w:szCs w:val="16"/>
          </w:rPr>
          <w:t>專案報告</w:t>
        </w:r>
      </w:hyperlink>
    </w:p>
    <w:p w:rsidR="00EB04A2" w:rsidRDefault="0063223E" w:rsidP="00105507">
      <w:pPr>
        <w:spacing w:beforeLines="50"/>
        <w:ind w:leftChars="50" w:left="120"/>
      </w:pPr>
      <w:r w:rsidRPr="00074047">
        <w:rPr>
          <w:rFonts w:ascii="新細明體" w:eastAsia="新細明體" w:hAnsi="新細明體" w:hint="eastAsia"/>
          <w:szCs w:val="24"/>
        </w:rPr>
        <w:t>一、會議列管案件進度報告</w:t>
      </w:r>
    </w:p>
    <w:tbl>
      <w:tblPr>
        <w:tblStyle w:val="19"/>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5"/>
        <w:gridCol w:w="1215"/>
        <w:gridCol w:w="2200"/>
        <w:gridCol w:w="713"/>
        <w:gridCol w:w="1342"/>
        <w:gridCol w:w="2525"/>
        <w:gridCol w:w="617"/>
        <w:gridCol w:w="727"/>
      </w:tblGrid>
      <w:tr w:rsidR="00E7634B" w:rsidRPr="00DA0637" w:rsidTr="00DA0637">
        <w:tc>
          <w:tcPr>
            <w:tcW w:w="261" w:type="pct"/>
            <w:vAlign w:val="center"/>
          </w:tcPr>
          <w:p w:rsidR="00B76391" w:rsidRPr="00DA0637" w:rsidRDefault="00B76391" w:rsidP="00DA0637">
            <w:pPr>
              <w:spacing w:line="0" w:lineRule="atLeast"/>
              <w:rPr>
                <w:rFonts w:ascii="新細明體" w:eastAsia="新細明體" w:hAnsi="新細明體"/>
                <w:color w:val="000000" w:themeColor="text1"/>
                <w:szCs w:val="24"/>
              </w:rPr>
            </w:pPr>
            <w:r w:rsidRPr="00DA0637">
              <w:rPr>
                <w:rFonts w:ascii="新細明體" w:eastAsia="新細明體" w:hAnsi="新細明體" w:hint="eastAsia"/>
                <w:color w:val="000000" w:themeColor="text1"/>
                <w:szCs w:val="24"/>
              </w:rPr>
              <w:t>序號</w:t>
            </w:r>
          </w:p>
        </w:tc>
        <w:tc>
          <w:tcPr>
            <w:tcW w:w="616" w:type="pct"/>
            <w:vAlign w:val="center"/>
          </w:tcPr>
          <w:p w:rsidR="00B76391" w:rsidRPr="00DA0637" w:rsidRDefault="00B76391" w:rsidP="00DA0637">
            <w:pPr>
              <w:widowControl/>
              <w:spacing w:line="0" w:lineRule="atLeast"/>
              <w:rPr>
                <w:rFonts w:ascii="新細明體" w:eastAsia="新細明體" w:hAnsi="新細明體" w:cs="Arial"/>
                <w:color w:val="000000" w:themeColor="text1"/>
                <w:kern w:val="0"/>
                <w:szCs w:val="24"/>
              </w:rPr>
            </w:pPr>
            <w:r w:rsidRPr="00DA0637">
              <w:rPr>
                <w:rFonts w:ascii="新細明體" w:eastAsia="新細明體" w:hAnsi="新細明體" w:cs="Arial" w:hint="eastAsia"/>
                <w:color w:val="000000" w:themeColor="text1"/>
                <w:kern w:val="0"/>
                <w:szCs w:val="24"/>
              </w:rPr>
              <w:t>案件依據</w:t>
            </w:r>
          </w:p>
        </w:tc>
        <w:tc>
          <w:tcPr>
            <w:tcW w:w="1116" w:type="pct"/>
            <w:vAlign w:val="center"/>
          </w:tcPr>
          <w:p w:rsidR="00B76391" w:rsidRPr="00DA0637" w:rsidRDefault="00B76391" w:rsidP="00DA0637">
            <w:pPr>
              <w:widowControl/>
              <w:spacing w:line="0" w:lineRule="atLeast"/>
              <w:rPr>
                <w:rFonts w:ascii="新細明體" w:eastAsia="新細明體" w:hAnsi="新細明體" w:cs="Arial"/>
                <w:color w:val="000000" w:themeColor="text1"/>
                <w:kern w:val="0"/>
                <w:szCs w:val="24"/>
              </w:rPr>
            </w:pPr>
            <w:r w:rsidRPr="00DA0637">
              <w:rPr>
                <w:rFonts w:ascii="新細明體" w:eastAsia="新細明體" w:hAnsi="新細明體" w:cs="Arial" w:hint="eastAsia"/>
                <w:color w:val="000000" w:themeColor="text1"/>
                <w:kern w:val="0"/>
                <w:szCs w:val="24"/>
              </w:rPr>
              <w:t>案由</w:t>
            </w:r>
          </w:p>
        </w:tc>
        <w:tc>
          <w:tcPr>
            <w:tcW w:w="362" w:type="pct"/>
            <w:vAlign w:val="center"/>
          </w:tcPr>
          <w:p w:rsidR="00B76391" w:rsidRPr="00DA0637" w:rsidRDefault="00B76391" w:rsidP="00DA0637">
            <w:pPr>
              <w:widowControl/>
              <w:spacing w:line="0" w:lineRule="atLeast"/>
              <w:rPr>
                <w:rFonts w:ascii="新細明體" w:eastAsia="新細明體" w:hAnsi="新細明體" w:cs="Arial"/>
                <w:color w:val="000000" w:themeColor="text1"/>
                <w:kern w:val="0"/>
                <w:szCs w:val="24"/>
              </w:rPr>
            </w:pPr>
            <w:r w:rsidRPr="00DA0637">
              <w:rPr>
                <w:rFonts w:ascii="新細明體" w:eastAsia="新細明體" w:hAnsi="新細明體" w:cs="Arial" w:hint="eastAsia"/>
                <w:color w:val="000000" w:themeColor="text1"/>
                <w:kern w:val="0"/>
                <w:szCs w:val="24"/>
              </w:rPr>
              <w:t>主/協辦單位</w:t>
            </w:r>
          </w:p>
        </w:tc>
        <w:tc>
          <w:tcPr>
            <w:tcW w:w="681" w:type="pct"/>
            <w:vAlign w:val="center"/>
          </w:tcPr>
          <w:p w:rsidR="00B76391" w:rsidRPr="00DA0637" w:rsidRDefault="00B76391" w:rsidP="00DA0637">
            <w:pPr>
              <w:widowControl/>
              <w:spacing w:line="0" w:lineRule="atLeast"/>
              <w:rPr>
                <w:rFonts w:ascii="新細明體" w:eastAsia="新細明體" w:hAnsi="新細明體" w:cs="Arial"/>
                <w:color w:val="000000" w:themeColor="text1"/>
                <w:kern w:val="0"/>
                <w:szCs w:val="24"/>
              </w:rPr>
            </w:pPr>
            <w:r w:rsidRPr="00DA0637">
              <w:rPr>
                <w:rFonts w:ascii="新細明體" w:eastAsia="新細明體" w:hAnsi="新細明體" w:cs="Arial" w:hint="eastAsia"/>
                <w:color w:val="000000" w:themeColor="text1"/>
                <w:kern w:val="0"/>
                <w:szCs w:val="24"/>
              </w:rPr>
              <w:t>辦理期限</w:t>
            </w:r>
          </w:p>
        </w:tc>
        <w:tc>
          <w:tcPr>
            <w:tcW w:w="1281" w:type="pct"/>
            <w:vAlign w:val="center"/>
          </w:tcPr>
          <w:p w:rsidR="00B76391" w:rsidRPr="00DA0637" w:rsidRDefault="00B76391" w:rsidP="00DA0637">
            <w:pPr>
              <w:widowControl/>
              <w:spacing w:line="0" w:lineRule="atLeast"/>
              <w:rPr>
                <w:rFonts w:ascii="新細明體" w:eastAsia="新細明體" w:hAnsi="新細明體" w:cs="Arial"/>
                <w:color w:val="000000" w:themeColor="text1"/>
                <w:kern w:val="0"/>
                <w:szCs w:val="24"/>
              </w:rPr>
            </w:pPr>
            <w:r w:rsidRPr="00DA0637">
              <w:rPr>
                <w:rFonts w:ascii="新細明體" w:eastAsia="新細明體" w:hAnsi="新細明體" w:cs="Arial" w:hint="eastAsia"/>
                <w:color w:val="000000" w:themeColor="text1"/>
                <w:kern w:val="0"/>
                <w:szCs w:val="24"/>
              </w:rPr>
              <w:t>辦理情形</w:t>
            </w:r>
          </w:p>
        </w:tc>
        <w:tc>
          <w:tcPr>
            <w:tcW w:w="313" w:type="pct"/>
            <w:vAlign w:val="center"/>
          </w:tcPr>
          <w:p w:rsidR="00B76391" w:rsidRPr="00DA0637" w:rsidRDefault="00B76391" w:rsidP="00DA0637">
            <w:pPr>
              <w:widowControl/>
              <w:spacing w:line="0" w:lineRule="atLeast"/>
              <w:rPr>
                <w:rFonts w:ascii="新細明體" w:eastAsia="新細明體" w:hAnsi="新細明體" w:cs="Arial"/>
                <w:color w:val="000000" w:themeColor="text1"/>
                <w:kern w:val="0"/>
                <w:szCs w:val="24"/>
              </w:rPr>
            </w:pPr>
            <w:r w:rsidRPr="00DA0637">
              <w:rPr>
                <w:rFonts w:ascii="新細明體" w:eastAsia="新細明體" w:hAnsi="新細明體" w:cs="Arial" w:hint="eastAsia"/>
                <w:color w:val="000000" w:themeColor="text1"/>
                <w:kern w:val="0"/>
                <w:szCs w:val="24"/>
              </w:rPr>
              <w:t>百分比</w:t>
            </w:r>
          </w:p>
        </w:tc>
        <w:tc>
          <w:tcPr>
            <w:tcW w:w="369" w:type="pct"/>
            <w:vAlign w:val="center"/>
          </w:tcPr>
          <w:p w:rsidR="00B76391" w:rsidRPr="00DA0637" w:rsidRDefault="00B76391" w:rsidP="00DA0637">
            <w:pPr>
              <w:widowControl/>
              <w:spacing w:line="0" w:lineRule="atLeast"/>
              <w:rPr>
                <w:rFonts w:ascii="新細明體" w:eastAsia="新細明體" w:hAnsi="新細明體" w:cs="Arial"/>
                <w:color w:val="000000" w:themeColor="text1"/>
                <w:kern w:val="0"/>
                <w:szCs w:val="24"/>
              </w:rPr>
            </w:pPr>
            <w:r w:rsidRPr="00DA0637">
              <w:rPr>
                <w:rFonts w:ascii="新細明體" w:eastAsia="新細明體" w:hAnsi="新細明體" w:cs="Arial" w:hint="eastAsia"/>
                <w:color w:val="000000" w:themeColor="text1"/>
                <w:kern w:val="0"/>
                <w:szCs w:val="24"/>
              </w:rPr>
              <w:t>列管情形</w:t>
            </w:r>
          </w:p>
        </w:tc>
      </w:tr>
      <w:tr w:rsidR="00DA0637" w:rsidRPr="00DA0637" w:rsidTr="00DA0637">
        <w:tc>
          <w:tcPr>
            <w:tcW w:w="261" w:type="pct"/>
          </w:tcPr>
          <w:p w:rsidR="00DA0637" w:rsidRPr="00DA0637" w:rsidRDefault="00DA0637" w:rsidP="00DA0637">
            <w:pPr>
              <w:spacing w:line="0" w:lineRule="atLeast"/>
              <w:rPr>
                <w:rFonts w:ascii="新細明體" w:eastAsia="新細明體" w:hAnsi="新細明體"/>
                <w:color w:val="000000" w:themeColor="text1"/>
                <w:szCs w:val="24"/>
              </w:rPr>
            </w:pPr>
            <w:r w:rsidRPr="00DA0637">
              <w:rPr>
                <w:rFonts w:ascii="新細明體" w:eastAsia="新細明體" w:hAnsi="新細明體" w:hint="eastAsia"/>
                <w:color w:val="000000" w:themeColor="text1"/>
                <w:szCs w:val="24"/>
              </w:rPr>
              <w:t>1</w:t>
            </w:r>
          </w:p>
        </w:tc>
        <w:tc>
          <w:tcPr>
            <w:tcW w:w="616" w:type="pct"/>
          </w:tcPr>
          <w:p w:rsidR="00DA0637" w:rsidRPr="00DA0637" w:rsidRDefault="00DA0637" w:rsidP="00DA0637">
            <w:pPr>
              <w:widowControl/>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 xml:space="preserve">109-1教師評鑑會議 ， </w:t>
            </w:r>
            <w:r w:rsidRPr="00DA0637">
              <w:rPr>
                <w:rFonts w:ascii="新細明體" w:eastAsia="新細明體" w:hAnsi="新細明體" w:cs="Arial" w:hint="eastAsia"/>
                <w:color w:val="000000"/>
                <w:szCs w:val="24"/>
              </w:rPr>
              <w:lastRenderedPageBreak/>
              <w:t>11003001</w:t>
            </w:r>
          </w:p>
        </w:tc>
        <w:tc>
          <w:tcPr>
            <w:tcW w:w="1116" w:type="pct"/>
          </w:tcPr>
          <w:p w:rsidR="00DA0637" w:rsidRPr="00DA0637" w:rsidRDefault="00DA0637" w:rsidP="00DA0637">
            <w:pPr>
              <w:spacing w:line="0" w:lineRule="atLeast"/>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lastRenderedPageBreak/>
              <w:t>學務處的學生輔導系統應強化。</w:t>
            </w:r>
          </w:p>
        </w:tc>
        <w:tc>
          <w:tcPr>
            <w:tcW w:w="362"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學生事務處</w:t>
            </w:r>
          </w:p>
        </w:tc>
        <w:tc>
          <w:tcPr>
            <w:tcW w:w="681"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2021-06-30</w:t>
            </w:r>
          </w:p>
        </w:tc>
        <w:tc>
          <w:tcPr>
            <w:tcW w:w="1281" w:type="pct"/>
          </w:tcPr>
          <w:p w:rsidR="00DA0637" w:rsidRPr="00DA0637" w:rsidRDefault="00DA0637" w:rsidP="00DA0637">
            <w:pPr>
              <w:spacing w:line="0" w:lineRule="atLeast"/>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已於4月22日下午1</w:t>
            </w:r>
            <w:r w:rsidR="0032187E">
              <w:rPr>
                <w:rFonts w:ascii="新細明體" w:eastAsia="新細明體" w:hAnsi="新細明體" w:cs="Arial" w:hint="eastAsia"/>
                <w:color w:val="000000"/>
                <w:szCs w:val="24"/>
              </w:rPr>
              <w:t>點</w:t>
            </w:r>
            <w:r w:rsidRPr="00DA0637">
              <w:rPr>
                <w:rFonts w:ascii="新細明體" w:eastAsia="新細明體" w:hAnsi="新細明體" w:cs="Arial" w:hint="eastAsia"/>
                <w:color w:val="000000"/>
                <w:szCs w:val="24"/>
              </w:rPr>
              <w:t>召開第二階段第二次協調會，與圖資處、</w:t>
            </w:r>
            <w:r w:rsidRPr="00DA0637">
              <w:rPr>
                <w:rFonts w:ascii="新細明體" w:eastAsia="新細明體" w:hAnsi="新細明體" w:cs="Arial" w:hint="eastAsia"/>
                <w:color w:val="000000"/>
                <w:szCs w:val="24"/>
              </w:rPr>
              <w:lastRenderedPageBreak/>
              <w:t>教務處學生學習發展中心初步達成介面整合之具體作法，並新增各項統計表單。預計在5月19日召開第三次協調會，整合教務處註課組之選課輔導，以完成導師輔導系統介面全面整合，建立使用者導向之介面。</w:t>
            </w:r>
          </w:p>
        </w:tc>
        <w:tc>
          <w:tcPr>
            <w:tcW w:w="313"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lastRenderedPageBreak/>
              <w:t>60</w:t>
            </w:r>
          </w:p>
        </w:tc>
        <w:tc>
          <w:tcPr>
            <w:tcW w:w="369" w:type="pct"/>
          </w:tcPr>
          <w:p w:rsidR="00DA0637" w:rsidRPr="00DA0637" w:rsidRDefault="00DA0637" w:rsidP="00DA0637">
            <w:pPr>
              <w:spacing w:line="0" w:lineRule="atLeast"/>
              <w:rPr>
                <w:rFonts w:ascii="新細明體" w:eastAsia="新細明體" w:hAnsi="新細明體" w:cs="Arial"/>
                <w:color w:val="000000" w:themeColor="text1"/>
                <w:szCs w:val="24"/>
              </w:rPr>
            </w:pPr>
            <w:r w:rsidRPr="00DA0637">
              <w:rPr>
                <w:rFonts w:ascii="新細明體" w:eastAsia="新細明體" w:hAnsi="新細明體" w:cs="Arial" w:hint="eastAsia"/>
                <w:color w:val="000000" w:themeColor="text1"/>
                <w:szCs w:val="24"/>
              </w:rPr>
              <w:t>建議</w:t>
            </w:r>
            <w:r>
              <w:rPr>
                <w:rFonts w:ascii="新細明體" w:eastAsia="新細明體" w:hAnsi="新細明體" w:cs="Arial" w:hint="eastAsia"/>
                <w:color w:val="000000" w:themeColor="text1"/>
                <w:szCs w:val="24"/>
              </w:rPr>
              <w:t>持續</w:t>
            </w:r>
            <w:r w:rsidRPr="00DA0637">
              <w:rPr>
                <w:rFonts w:ascii="新細明體" w:eastAsia="新細明體" w:hAnsi="新細明體" w:cs="Arial" w:hint="eastAsia"/>
                <w:color w:val="000000" w:themeColor="text1"/>
                <w:szCs w:val="24"/>
              </w:rPr>
              <w:t>列管</w:t>
            </w:r>
          </w:p>
        </w:tc>
      </w:tr>
      <w:tr w:rsidR="00DA0637" w:rsidRPr="00DA0637" w:rsidTr="00DA0637">
        <w:tc>
          <w:tcPr>
            <w:tcW w:w="261" w:type="pct"/>
          </w:tcPr>
          <w:p w:rsidR="00DA0637" w:rsidRPr="00DA0637" w:rsidRDefault="00DA0637" w:rsidP="00DA0637">
            <w:pPr>
              <w:spacing w:line="0" w:lineRule="atLeast"/>
              <w:rPr>
                <w:rFonts w:ascii="新細明體" w:eastAsia="新細明體" w:hAnsi="新細明體"/>
                <w:color w:val="000000" w:themeColor="text1"/>
                <w:szCs w:val="24"/>
              </w:rPr>
            </w:pPr>
            <w:r w:rsidRPr="00DA0637">
              <w:rPr>
                <w:rFonts w:ascii="新細明體" w:eastAsia="新細明體" w:hAnsi="新細明體" w:hint="eastAsia"/>
                <w:color w:val="000000" w:themeColor="text1"/>
                <w:szCs w:val="24"/>
              </w:rPr>
              <w:lastRenderedPageBreak/>
              <w:t>2</w:t>
            </w:r>
          </w:p>
        </w:tc>
        <w:tc>
          <w:tcPr>
            <w:tcW w:w="616"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109-1教師評鑑會議 ， 11003003</w:t>
            </w:r>
          </w:p>
        </w:tc>
        <w:tc>
          <w:tcPr>
            <w:tcW w:w="1116" w:type="pct"/>
          </w:tcPr>
          <w:p w:rsidR="00DA0637" w:rsidRPr="00DA0637" w:rsidRDefault="00DA0637" w:rsidP="00DA0637">
            <w:pPr>
              <w:spacing w:line="0" w:lineRule="atLeast"/>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點名系統</w:t>
            </w:r>
            <w:r w:rsidR="00C7062A">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圖資處</w:t>
            </w:r>
            <w:r w:rsidR="0032187E">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與請假系統</w:t>
            </w:r>
            <w:r w:rsidR="00C7062A">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學務處</w:t>
            </w:r>
            <w:r w:rsidR="0032187E">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連結整合，學生若請假即可在請假系統中出現辯識，不需要重回請假系統。</w:t>
            </w:r>
          </w:p>
        </w:tc>
        <w:tc>
          <w:tcPr>
            <w:tcW w:w="362"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學生事務處</w:t>
            </w:r>
          </w:p>
        </w:tc>
        <w:tc>
          <w:tcPr>
            <w:tcW w:w="681"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2021-07-31</w:t>
            </w:r>
          </w:p>
        </w:tc>
        <w:tc>
          <w:tcPr>
            <w:tcW w:w="1281" w:type="pct"/>
          </w:tcPr>
          <w:p w:rsidR="00DA0637" w:rsidRPr="00DA0637" w:rsidRDefault="00DA0637" w:rsidP="00DA0637">
            <w:pPr>
              <w:spacing w:line="0" w:lineRule="atLeast"/>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已於4月8日與圖資處針對請假與點名系統如何合併討論，因涉及本校圖資自行開發系統與校外業者開發系統，如合併開發預算金額頗高，在不增加財務負擔下，決議以本校請假系統增加教師課程請假人數輸出功能，以便於教師授課時點名時核對，亦可達到需要之效果。</w:t>
            </w:r>
          </w:p>
        </w:tc>
        <w:tc>
          <w:tcPr>
            <w:tcW w:w="313"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100</w:t>
            </w:r>
          </w:p>
        </w:tc>
        <w:tc>
          <w:tcPr>
            <w:tcW w:w="369" w:type="pct"/>
          </w:tcPr>
          <w:p w:rsidR="00DA0637" w:rsidRPr="00DA0637" w:rsidRDefault="00DA0637" w:rsidP="00DA0637">
            <w:pPr>
              <w:spacing w:line="0" w:lineRule="atLeast"/>
              <w:rPr>
                <w:rFonts w:ascii="新細明體" w:eastAsia="新細明體" w:hAnsi="新細明體" w:cs="Arial"/>
                <w:color w:val="000000" w:themeColor="text1"/>
                <w:szCs w:val="24"/>
              </w:rPr>
            </w:pPr>
            <w:r w:rsidRPr="00DA0637">
              <w:rPr>
                <w:rFonts w:ascii="新細明體" w:eastAsia="新細明體" w:hAnsi="新細明體" w:cs="Arial" w:hint="eastAsia"/>
                <w:color w:val="000000" w:themeColor="text1"/>
                <w:szCs w:val="24"/>
              </w:rPr>
              <w:t>建議解除列管</w:t>
            </w:r>
          </w:p>
        </w:tc>
      </w:tr>
      <w:tr w:rsidR="00DA0637" w:rsidRPr="00DA0637" w:rsidTr="00DA0637">
        <w:tc>
          <w:tcPr>
            <w:tcW w:w="261" w:type="pct"/>
          </w:tcPr>
          <w:p w:rsidR="00DA0637" w:rsidRPr="00DA0637" w:rsidRDefault="00DA0637" w:rsidP="00DA0637">
            <w:pPr>
              <w:spacing w:line="0" w:lineRule="atLeast"/>
              <w:rPr>
                <w:rFonts w:ascii="新細明體" w:eastAsia="新細明體" w:hAnsi="新細明體"/>
                <w:color w:val="000000" w:themeColor="text1"/>
                <w:szCs w:val="24"/>
              </w:rPr>
            </w:pPr>
            <w:r w:rsidRPr="00DA0637">
              <w:rPr>
                <w:rFonts w:ascii="新細明體" w:eastAsia="新細明體" w:hAnsi="新細明體" w:hint="eastAsia"/>
                <w:color w:val="000000" w:themeColor="text1"/>
                <w:szCs w:val="24"/>
              </w:rPr>
              <w:t>3</w:t>
            </w:r>
          </w:p>
        </w:tc>
        <w:tc>
          <w:tcPr>
            <w:tcW w:w="616" w:type="pct"/>
          </w:tcPr>
          <w:p w:rsidR="00DA0637" w:rsidRPr="00DA0637" w:rsidRDefault="00DA0637" w:rsidP="00DA0637">
            <w:pPr>
              <w:widowControl/>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109-1教師評鑑會議 ， 11003007</w:t>
            </w:r>
          </w:p>
        </w:tc>
        <w:tc>
          <w:tcPr>
            <w:tcW w:w="1116" w:type="pct"/>
          </w:tcPr>
          <w:p w:rsidR="00DA0637" w:rsidRPr="00DA0637" w:rsidRDefault="00DA0637" w:rsidP="00DA0637">
            <w:pPr>
              <w:spacing w:line="0" w:lineRule="atLeast"/>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目前學校野鴿成群，約有二十隻上下，鴿糞為傳染病溫床，包括日本腦炎和腦膜炎等，實為全校師生健康之最大危險因子，希望學校能夠標本兼治，消除永續經營的潛在威脅。</w:t>
            </w:r>
          </w:p>
        </w:tc>
        <w:tc>
          <w:tcPr>
            <w:tcW w:w="362"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總務處</w:t>
            </w:r>
          </w:p>
        </w:tc>
        <w:tc>
          <w:tcPr>
            <w:tcW w:w="681"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2021-05-31</w:t>
            </w:r>
          </w:p>
        </w:tc>
        <w:tc>
          <w:tcPr>
            <w:tcW w:w="1281" w:type="pct"/>
          </w:tcPr>
          <w:p w:rsidR="0032187E" w:rsidRDefault="0032187E" w:rsidP="0032187E">
            <w:pPr>
              <w:spacing w:line="0" w:lineRule="atLeast"/>
              <w:ind w:left="240" w:hangingChars="100" w:hanging="240"/>
              <w:jc w:val="both"/>
              <w:rPr>
                <w:rFonts w:ascii="新細明體" w:eastAsia="新細明體" w:hAnsi="新細明體" w:cs="Arial"/>
                <w:color w:val="000000"/>
                <w:szCs w:val="24"/>
              </w:rPr>
            </w:pPr>
            <w:r>
              <w:rPr>
                <w:rFonts w:ascii="新細明體" w:eastAsia="新細明體" w:hAnsi="新細明體" w:cs="Arial" w:hint="eastAsia"/>
                <w:color w:val="000000"/>
                <w:szCs w:val="24"/>
              </w:rPr>
              <w:t>1.</w:t>
            </w:r>
            <w:r w:rsidR="00DA0637" w:rsidRPr="00DA0637">
              <w:rPr>
                <w:rFonts w:ascii="新細明體" w:eastAsia="新細明體" w:hAnsi="新細明體" w:cs="Arial" w:hint="eastAsia"/>
                <w:color w:val="000000"/>
                <w:szCs w:val="24"/>
              </w:rPr>
              <w:t>本處已於110年03月30日完成雲起樓中庭4樓東側及北側老師研究室共8間陽台加裝防鳥網；另以網頁公告，請教職員工生勿餵養鴿子，以維師生健康。</w:t>
            </w:r>
          </w:p>
          <w:p w:rsidR="0032187E" w:rsidRDefault="0032187E" w:rsidP="0032187E">
            <w:pPr>
              <w:spacing w:line="0" w:lineRule="atLeast"/>
              <w:ind w:left="240" w:hangingChars="100" w:hanging="240"/>
              <w:jc w:val="both"/>
              <w:rPr>
                <w:rFonts w:ascii="新細明體" w:eastAsia="新細明體" w:hAnsi="新細明體" w:cs="Arial"/>
                <w:color w:val="000000"/>
                <w:szCs w:val="24"/>
              </w:rPr>
            </w:pPr>
            <w:r>
              <w:rPr>
                <w:rFonts w:ascii="新細明體" w:eastAsia="新細明體" w:hAnsi="新細明體" w:cs="Arial" w:hint="eastAsia"/>
                <w:color w:val="000000"/>
                <w:szCs w:val="24"/>
              </w:rPr>
              <w:t>2.</w:t>
            </w:r>
            <w:r w:rsidR="00DA0637" w:rsidRPr="00DA0637">
              <w:rPr>
                <w:rFonts w:ascii="新細明體" w:eastAsia="新細明體" w:hAnsi="新細明體" w:cs="Arial" w:hint="eastAsia"/>
                <w:color w:val="000000"/>
                <w:szCs w:val="24"/>
              </w:rPr>
              <w:t>本處將視經費情況，對於所需隔離區域，加裝設防鳥網。</w:t>
            </w:r>
          </w:p>
          <w:p w:rsidR="00DA0637" w:rsidRPr="00DA0637" w:rsidRDefault="0032187E" w:rsidP="0032187E">
            <w:pPr>
              <w:spacing w:line="0" w:lineRule="atLeast"/>
              <w:ind w:left="240" w:hangingChars="100" w:hanging="240"/>
              <w:jc w:val="both"/>
              <w:rPr>
                <w:rFonts w:ascii="新細明體" w:eastAsia="新細明體" w:hAnsi="新細明體" w:cs="Arial"/>
                <w:color w:val="000000"/>
                <w:szCs w:val="24"/>
              </w:rPr>
            </w:pPr>
            <w:r>
              <w:rPr>
                <w:rFonts w:ascii="新細明體" w:eastAsia="新細明體" w:hAnsi="新細明體" w:cs="Arial" w:hint="eastAsia"/>
                <w:color w:val="000000"/>
                <w:szCs w:val="24"/>
              </w:rPr>
              <w:t>3.</w:t>
            </w:r>
            <w:r w:rsidR="00DA0637" w:rsidRPr="00DA0637">
              <w:rPr>
                <w:rFonts w:ascii="新細明體" w:eastAsia="新細明體" w:hAnsi="新細明體" w:cs="Arial" w:hint="eastAsia"/>
                <w:color w:val="000000"/>
                <w:szCs w:val="24"/>
              </w:rPr>
              <w:t>本處目前也在評估，如何將鴿子驅離校區的可行性。</w:t>
            </w:r>
          </w:p>
        </w:tc>
        <w:tc>
          <w:tcPr>
            <w:tcW w:w="313"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100</w:t>
            </w:r>
          </w:p>
        </w:tc>
        <w:tc>
          <w:tcPr>
            <w:tcW w:w="369" w:type="pct"/>
          </w:tcPr>
          <w:p w:rsidR="00DA0637" w:rsidRPr="00DA0637" w:rsidRDefault="00DA0637" w:rsidP="00DA0637">
            <w:pPr>
              <w:spacing w:line="0" w:lineRule="atLeast"/>
              <w:rPr>
                <w:rFonts w:ascii="新細明體" w:eastAsia="新細明體" w:hAnsi="新細明體" w:cs="Arial"/>
                <w:color w:val="000000" w:themeColor="text1"/>
                <w:szCs w:val="24"/>
              </w:rPr>
            </w:pPr>
            <w:r w:rsidRPr="00DA0637">
              <w:rPr>
                <w:rFonts w:ascii="新細明體" w:eastAsia="新細明體" w:hAnsi="新細明體" w:cs="Arial" w:hint="eastAsia"/>
                <w:color w:val="000000" w:themeColor="text1"/>
                <w:szCs w:val="24"/>
              </w:rPr>
              <w:t>建議解除列管</w:t>
            </w:r>
          </w:p>
        </w:tc>
      </w:tr>
      <w:tr w:rsidR="00DA0637" w:rsidRPr="00DA0637" w:rsidTr="00DA0637">
        <w:tc>
          <w:tcPr>
            <w:tcW w:w="261" w:type="pct"/>
          </w:tcPr>
          <w:p w:rsidR="00DA0637" w:rsidRPr="00DA0637" w:rsidRDefault="00DA0637" w:rsidP="00DA0637">
            <w:pPr>
              <w:spacing w:line="0" w:lineRule="atLeast"/>
              <w:rPr>
                <w:rFonts w:ascii="新細明體" w:eastAsia="新細明體" w:hAnsi="新細明體"/>
                <w:color w:val="000000" w:themeColor="text1"/>
                <w:szCs w:val="24"/>
              </w:rPr>
            </w:pPr>
            <w:r w:rsidRPr="00DA0637">
              <w:rPr>
                <w:rFonts w:ascii="新細明體" w:eastAsia="新細明體" w:hAnsi="新細明體" w:hint="eastAsia"/>
                <w:color w:val="000000" w:themeColor="text1"/>
                <w:szCs w:val="24"/>
              </w:rPr>
              <w:t>4</w:t>
            </w:r>
          </w:p>
        </w:tc>
        <w:tc>
          <w:tcPr>
            <w:tcW w:w="616" w:type="pct"/>
          </w:tcPr>
          <w:p w:rsidR="00DA0637" w:rsidRPr="00DA0637" w:rsidRDefault="00DA0637" w:rsidP="00DA0637">
            <w:pPr>
              <w:widowControl/>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109-1教師評鑑會議 ， 11003024</w:t>
            </w:r>
          </w:p>
        </w:tc>
        <w:tc>
          <w:tcPr>
            <w:tcW w:w="1116" w:type="pct"/>
          </w:tcPr>
          <w:p w:rsidR="00DA0637" w:rsidRPr="00DA0637" w:rsidRDefault="00DA0637" w:rsidP="00DA0637">
            <w:pPr>
              <w:spacing w:line="0" w:lineRule="atLeast"/>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學校有許多資源，例如過去曾鼓勵學生聽演講，累計次數可換取出國機票等，但似乎知道的學生不多，使良善立意收效有限，訊</w:t>
            </w:r>
            <w:r w:rsidRPr="00DA0637">
              <w:rPr>
                <w:rFonts w:ascii="新細明體" w:eastAsia="新細明體" w:hAnsi="新細明體" w:cs="Arial" w:hint="eastAsia"/>
                <w:color w:val="000000"/>
                <w:szCs w:val="24"/>
              </w:rPr>
              <w:lastRenderedPageBreak/>
              <w:t>息不足的學生失去機會。建議學校有清楚的資訊傳遞管道或宣傳方式，幫助學生訊息取得。</w:t>
            </w:r>
          </w:p>
        </w:tc>
        <w:tc>
          <w:tcPr>
            <w:tcW w:w="362"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lastRenderedPageBreak/>
              <w:t>國際暨兩岸事務處</w:t>
            </w:r>
          </w:p>
        </w:tc>
        <w:tc>
          <w:tcPr>
            <w:tcW w:w="681"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2021-07-31</w:t>
            </w:r>
          </w:p>
        </w:tc>
        <w:tc>
          <w:tcPr>
            <w:tcW w:w="1281" w:type="pct"/>
          </w:tcPr>
          <w:p w:rsidR="00DA0637" w:rsidRPr="00DA0637" w:rsidRDefault="00DA0637" w:rsidP="0032187E">
            <w:pPr>
              <w:spacing w:line="0" w:lineRule="atLeast"/>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為有效提升校內資訊傳遞，本次進度是已經開通Instagram帳號提供給同學追蹤，目前完成Instagram國際處專屬帳號，進行同學或相關單位社團等追蹤人</w:t>
            </w:r>
            <w:r w:rsidRPr="00DA0637">
              <w:rPr>
                <w:rFonts w:ascii="新細明體" w:eastAsia="新細明體" w:hAnsi="新細明體" w:cs="Arial" w:hint="eastAsia"/>
                <w:color w:val="000000"/>
                <w:szCs w:val="24"/>
              </w:rPr>
              <w:lastRenderedPageBreak/>
              <w:t>數提升，近期加上疫情嚴峻，宜蘭地區，雙北市區皆已達三級管制，因此藉此訊息資訊傳遞管道</w:t>
            </w:r>
            <w:r w:rsidR="00C7062A">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符合學生行為模式</w:t>
            </w:r>
            <w:r w:rsidR="0032187E">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應更能加強後續學生</w:t>
            </w:r>
            <w:r w:rsidR="00C7062A">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含境外生等</w:t>
            </w:r>
            <w:r w:rsidR="0032187E">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管理模式並達到最大訊息傳遞效應。</w:t>
            </w:r>
          </w:p>
        </w:tc>
        <w:tc>
          <w:tcPr>
            <w:tcW w:w="313"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lastRenderedPageBreak/>
              <w:t>100</w:t>
            </w:r>
          </w:p>
        </w:tc>
        <w:tc>
          <w:tcPr>
            <w:tcW w:w="369" w:type="pct"/>
          </w:tcPr>
          <w:p w:rsidR="00DA0637" w:rsidRPr="00DA0637" w:rsidRDefault="00DA0637" w:rsidP="00DA0637">
            <w:pPr>
              <w:spacing w:line="0" w:lineRule="atLeast"/>
              <w:rPr>
                <w:rFonts w:ascii="新細明體" w:eastAsia="新細明體" w:hAnsi="新細明體" w:cs="Arial"/>
                <w:color w:val="000000" w:themeColor="text1"/>
                <w:szCs w:val="24"/>
              </w:rPr>
            </w:pPr>
            <w:r w:rsidRPr="00DA0637">
              <w:rPr>
                <w:rFonts w:ascii="新細明體" w:eastAsia="新細明體" w:hAnsi="新細明體" w:cs="Arial" w:hint="eastAsia"/>
                <w:color w:val="000000" w:themeColor="text1"/>
                <w:szCs w:val="24"/>
              </w:rPr>
              <w:t>建議解除列管</w:t>
            </w:r>
          </w:p>
        </w:tc>
      </w:tr>
      <w:tr w:rsidR="00DA0637" w:rsidRPr="00DA0637" w:rsidTr="00DA0637">
        <w:tc>
          <w:tcPr>
            <w:tcW w:w="261" w:type="pct"/>
          </w:tcPr>
          <w:p w:rsidR="00DA0637" w:rsidRPr="00DA0637" w:rsidRDefault="00DA0637" w:rsidP="00DA0637">
            <w:pPr>
              <w:spacing w:line="0" w:lineRule="atLeast"/>
              <w:rPr>
                <w:rFonts w:ascii="新細明體" w:eastAsia="新細明體" w:hAnsi="新細明體"/>
                <w:color w:val="000000" w:themeColor="text1"/>
                <w:szCs w:val="24"/>
              </w:rPr>
            </w:pPr>
            <w:r w:rsidRPr="00DA0637">
              <w:rPr>
                <w:rFonts w:ascii="新細明體" w:eastAsia="新細明體" w:hAnsi="新細明體" w:hint="eastAsia"/>
                <w:color w:val="000000" w:themeColor="text1"/>
                <w:szCs w:val="24"/>
              </w:rPr>
              <w:lastRenderedPageBreak/>
              <w:t>5</w:t>
            </w:r>
          </w:p>
        </w:tc>
        <w:tc>
          <w:tcPr>
            <w:tcW w:w="616" w:type="pct"/>
          </w:tcPr>
          <w:p w:rsidR="00DA0637" w:rsidRPr="00DA0637" w:rsidRDefault="00DA0637" w:rsidP="00DA0637">
            <w:pPr>
              <w:widowControl/>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109-1教師評鑑會議 ， 11003004。</w:t>
            </w:r>
          </w:p>
        </w:tc>
        <w:tc>
          <w:tcPr>
            <w:tcW w:w="1116" w:type="pct"/>
          </w:tcPr>
          <w:p w:rsidR="00DA0637" w:rsidRPr="00DA0637" w:rsidRDefault="00DA0637" w:rsidP="00DA0637">
            <w:pPr>
              <w:spacing w:line="0" w:lineRule="atLeast"/>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點名系統</w:t>
            </w:r>
            <w:r w:rsidR="00C7062A">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圖資處</w:t>
            </w:r>
            <w:r w:rsidR="0032187E">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與請假系統</w:t>
            </w:r>
            <w:r w:rsidR="00C7062A">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學務處</w:t>
            </w:r>
            <w:r w:rsidR="0032187E">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連結整合，學生若請假即可在請假系統中出現辯識，不需要重回請假系統。</w:t>
            </w:r>
          </w:p>
        </w:tc>
        <w:tc>
          <w:tcPr>
            <w:tcW w:w="362"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圖書暨資訊處</w:t>
            </w:r>
          </w:p>
        </w:tc>
        <w:tc>
          <w:tcPr>
            <w:tcW w:w="681"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2021-05-31</w:t>
            </w:r>
          </w:p>
        </w:tc>
        <w:tc>
          <w:tcPr>
            <w:tcW w:w="1281" w:type="pct"/>
          </w:tcPr>
          <w:p w:rsidR="00DA0637" w:rsidRPr="00DA0637" w:rsidRDefault="00DA0637" w:rsidP="0032187E">
            <w:pPr>
              <w:spacing w:line="0" w:lineRule="atLeast"/>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已於4/27日前於數位學習平台新增假況查詢功能並發校內訊息公告通知教師</w:t>
            </w:r>
            <w:r w:rsidR="0032187E">
              <w:rPr>
                <w:rFonts w:ascii="新細明體" w:eastAsia="新細明體" w:hAnsi="新細明體" w:cs="Arial" w:hint="eastAsia"/>
                <w:color w:val="000000"/>
                <w:szCs w:val="24"/>
              </w:rPr>
              <w:t>。</w:t>
            </w:r>
          </w:p>
        </w:tc>
        <w:tc>
          <w:tcPr>
            <w:tcW w:w="313"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100</w:t>
            </w:r>
          </w:p>
        </w:tc>
        <w:tc>
          <w:tcPr>
            <w:tcW w:w="369" w:type="pct"/>
          </w:tcPr>
          <w:p w:rsidR="00DA0637" w:rsidRPr="00DA0637" w:rsidRDefault="00DA0637" w:rsidP="00DA0637">
            <w:pPr>
              <w:spacing w:line="0" w:lineRule="atLeast"/>
              <w:rPr>
                <w:rFonts w:ascii="新細明體" w:eastAsia="新細明體" w:hAnsi="新細明體" w:cs="Arial"/>
                <w:color w:val="000000" w:themeColor="text1"/>
                <w:szCs w:val="24"/>
              </w:rPr>
            </w:pPr>
            <w:r w:rsidRPr="00DA0637">
              <w:rPr>
                <w:rFonts w:ascii="新細明體" w:eastAsia="新細明體" w:hAnsi="新細明體" w:cs="Arial" w:hint="eastAsia"/>
                <w:color w:val="000000" w:themeColor="text1"/>
                <w:szCs w:val="24"/>
              </w:rPr>
              <w:t>建議解除列管</w:t>
            </w:r>
          </w:p>
        </w:tc>
      </w:tr>
      <w:tr w:rsidR="00DA0637" w:rsidRPr="00DA0637" w:rsidTr="00DA0637">
        <w:tc>
          <w:tcPr>
            <w:tcW w:w="261" w:type="pct"/>
          </w:tcPr>
          <w:p w:rsidR="00DA0637" w:rsidRPr="00DA0637" w:rsidRDefault="00DA0637" w:rsidP="00DA0637">
            <w:pPr>
              <w:spacing w:line="0" w:lineRule="atLeast"/>
              <w:rPr>
                <w:rFonts w:ascii="新細明體" w:eastAsia="新細明體" w:hAnsi="新細明體"/>
                <w:color w:val="000000" w:themeColor="text1"/>
                <w:szCs w:val="24"/>
              </w:rPr>
            </w:pPr>
            <w:r w:rsidRPr="00DA0637">
              <w:rPr>
                <w:rFonts w:ascii="新細明體" w:eastAsia="新細明體" w:hAnsi="新細明體" w:hint="eastAsia"/>
                <w:color w:val="000000" w:themeColor="text1"/>
                <w:szCs w:val="24"/>
              </w:rPr>
              <w:t>6</w:t>
            </w:r>
          </w:p>
        </w:tc>
        <w:tc>
          <w:tcPr>
            <w:tcW w:w="616"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109-1教師評鑑會議 ， 11003005</w:t>
            </w:r>
          </w:p>
        </w:tc>
        <w:tc>
          <w:tcPr>
            <w:tcW w:w="1116" w:type="pct"/>
          </w:tcPr>
          <w:p w:rsidR="00DA0637" w:rsidRPr="00DA0637" w:rsidRDefault="00DA0637" w:rsidP="00DA0637">
            <w:pPr>
              <w:spacing w:line="0" w:lineRule="atLeast"/>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教職員電子郵件系統，自動接收電子公文系統發送信件，對於不擔任行政職務的教師而言，很多形同垃圾郵件，每天都需要花費一些時間進行刪除動作，長期累積下來，是一件令人困擾且浪費時間的事情。學校一直推動系統整合，相信郵件分類或另置佈告欄專區，技術難度並不大。另外，我發現學生不喜歡使用學校郵件帳號，是否也值得進一步瞭解？現在使用line群組似更容易聯繫同學和發送通知。</w:t>
            </w:r>
          </w:p>
        </w:tc>
        <w:tc>
          <w:tcPr>
            <w:tcW w:w="362"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圖書暨資訊處</w:t>
            </w:r>
          </w:p>
        </w:tc>
        <w:tc>
          <w:tcPr>
            <w:tcW w:w="681"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2021-08-31</w:t>
            </w:r>
          </w:p>
        </w:tc>
        <w:tc>
          <w:tcPr>
            <w:tcW w:w="1281" w:type="pct"/>
          </w:tcPr>
          <w:p w:rsidR="0032187E" w:rsidRDefault="00DA0637" w:rsidP="0032187E">
            <w:pPr>
              <w:spacing w:line="0" w:lineRule="atLeast"/>
              <w:ind w:left="240" w:hangingChars="100" w:hanging="240"/>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1.電子公文系統公佈欄發送信件之個人設定，可以不設定電郵地址，即可不收公佈欄。</w:t>
            </w:r>
          </w:p>
          <w:p w:rsidR="0032187E" w:rsidRDefault="00DA0637" w:rsidP="0032187E">
            <w:pPr>
              <w:spacing w:line="0" w:lineRule="atLeast"/>
              <w:ind w:left="240" w:hangingChars="100" w:hanging="240"/>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2.電子公文系統公佈欄發送以不選擇機關全體為原則，個別選取需要之人員。</w:t>
            </w:r>
            <w:r w:rsidR="00C7062A">
              <w:rPr>
                <w:rFonts w:ascii="新細明體" w:eastAsia="新細明體" w:hAnsi="新細明體" w:cs="Arial" w:hint="eastAsia"/>
                <w:color w:val="000000"/>
                <w:szCs w:val="24"/>
              </w:rPr>
              <w:t>（</w:t>
            </w:r>
            <w:r w:rsidRPr="00DA0637">
              <w:rPr>
                <w:rFonts w:ascii="新細明體" w:eastAsia="新細明體" w:hAnsi="新細明體" w:cs="Arial" w:hint="eastAsia"/>
                <w:color w:val="000000"/>
                <w:szCs w:val="24"/>
              </w:rPr>
              <w:t>以上2點已辦理教育訓練5/4、5/5、5/6、5/12</w:t>
            </w:r>
            <w:r w:rsidR="0032187E">
              <w:rPr>
                <w:rFonts w:ascii="新細明體" w:eastAsia="新細明體" w:hAnsi="新細明體" w:cs="Arial" w:hint="eastAsia"/>
                <w:color w:val="000000"/>
                <w:szCs w:val="24"/>
              </w:rPr>
              <w:t>）</w:t>
            </w:r>
          </w:p>
          <w:p w:rsidR="0032187E" w:rsidRDefault="00DA0637" w:rsidP="0032187E">
            <w:pPr>
              <w:spacing w:line="0" w:lineRule="atLeast"/>
              <w:ind w:left="240" w:hangingChars="100" w:hanging="240"/>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3.同學在進入學校之前就已擁有常用電郵，現校務系統以電郵通知同學時，除寄送學校官方電郵，亦寄至同學常用電郵。</w:t>
            </w:r>
          </w:p>
          <w:p w:rsidR="00DA0637" w:rsidRPr="00DA0637" w:rsidRDefault="00DA0637" w:rsidP="0032187E">
            <w:pPr>
              <w:spacing w:line="0" w:lineRule="atLeast"/>
              <w:ind w:left="240" w:hangingChars="100" w:hanging="240"/>
              <w:jc w:val="both"/>
              <w:rPr>
                <w:rFonts w:ascii="新細明體" w:eastAsia="新細明體" w:hAnsi="新細明體" w:cs="Arial"/>
                <w:color w:val="000000"/>
                <w:szCs w:val="24"/>
              </w:rPr>
            </w:pPr>
            <w:r w:rsidRPr="00DA0637">
              <w:rPr>
                <w:rFonts w:ascii="新細明體" w:eastAsia="新細明體" w:hAnsi="新細明體" w:cs="Arial" w:hint="eastAsia"/>
                <w:color w:val="000000"/>
                <w:szCs w:val="24"/>
              </w:rPr>
              <w:t>4.本校已有官方LINE群組，單一簽入應辦未辦事項亦可使用LINE通知，惟須個人有意願加入。</w:t>
            </w:r>
          </w:p>
        </w:tc>
        <w:tc>
          <w:tcPr>
            <w:tcW w:w="313" w:type="pct"/>
          </w:tcPr>
          <w:p w:rsidR="00DA0637" w:rsidRPr="00DA0637" w:rsidRDefault="00DA0637" w:rsidP="00DA0637">
            <w:pPr>
              <w:spacing w:line="0" w:lineRule="atLeast"/>
              <w:rPr>
                <w:rFonts w:ascii="新細明體" w:eastAsia="新細明體" w:hAnsi="新細明體" w:cs="Arial"/>
                <w:color w:val="000000"/>
                <w:szCs w:val="24"/>
              </w:rPr>
            </w:pPr>
            <w:r w:rsidRPr="00DA0637">
              <w:rPr>
                <w:rFonts w:ascii="新細明體" w:eastAsia="新細明體" w:hAnsi="新細明體" w:cs="Arial" w:hint="eastAsia"/>
                <w:color w:val="000000"/>
                <w:szCs w:val="24"/>
              </w:rPr>
              <w:t>100</w:t>
            </w:r>
          </w:p>
        </w:tc>
        <w:tc>
          <w:tcPr>
            <w:tcW w:w="369" w:type="pct"/>
          </w:tcPr>
          <w:p w:rsidR="00DA0637" w:rsidRPr="00DA0637" w:rsidRDefault="00DA0637" w:rsidP="00DA0637">
            <w:pPr>
              <w:spacing w:line="0" w:lineRule="atLeast"/>
              <w:rPr>
                <w:rFonts w:ascii="新細明體" w:eastAsia="新細明體" w:hAnsi="新細明體" w:cs="Arial"/>
                <w:color w:val="000000" w:themeColor="text1"/>
                <w:szCs w:val="24"/>
              </w:rPr>
            </w:pPr>
            <w:r w:rsidRPr="00DA0637">
              <w:rPr>
                <w:rFonts w:ascii="新細明體" w:eastAsia="新細明體" w:hAnsi="新細明體" w:cs="Arial" w:hint="eastAsia"/>
                <w:color w:val="000000" w:themeColor="text1"/>
                <w:szCs w:val="24"/>
              </w:rPr>
              <w:t>建議解除列管</w:t>
            </w:r>
          </w:p>
        </w:tc>
      </w:tr>
    </w:tbl>
    <w:p w:rsidR="00EB04A2" w:rsidRPr="00812F2C" w:rsidRDefault="00EB04A2" w:rsidP="00812F2C">
      <w:pPr>
        <w:jc w:val="both"/>
        <w:rPr>
          <w:rFonts w:ascii="新細明體" w:eastAsia="新細明體" w:hAnsi="新細明體"/>
          <w:szCs w:val="24"/>
        </w:rPr>
      </w:pPr>
    </w:p>
    <w:p w:rsidR="00F248BD" w:rsidRPr="000B5901" w:rsidRDefault="00F248BD" w:rsidP="00105507">
      <w:pPr>
        <w:spacing w:beforeLines="50"/>
        <w:ind w:leftChars="50" w:left="960" w:hangingChars="350" w:hanging="840"/>
        <w:rPr>
          <w:rFonts w:ascii="新細明體" w:eastAsia="新細明體" w:hAnsi="新細明體"/>
          <w:szCs w:val="24"/>
        </w:rPr>
      </w:pPr>
      <w:r w:rsidRPr="000B5901">
        <w:rPr>
          <w:rFonts w:ascii="新細明體" w:eastAsia="新細明體" w:hAnsi="新細明體" w:hint="eastAsia"/>
          <w:szCs w:val="24"/>
        </w:rPr>
        <w:t>二、</w:t>
      </w:r>
      <w:r w:rsidR="00EF742C">
        <w:rPr>
          <w:rFonts w:ascii="新細明體" w:eastAsia="新細明體" w:hAnsi="新細明體" w:hint="eastAsia"/>
          <w:szCs w:val="24"/>
        </w:rPr>
        <w:t>110</w:t>
      </w:r>
      <w:r w:rsidRPr="000B5901">
        <w:rPr>
          <w:rFonts w:ascii="新細明體" w:eastAsia="新細明體" w:hAnsi="新細明體" w:hint="eastAsia"/>
          <w:szCs w:val="24"/>
        </w:rPr>
        <w:t>年法制作業列管法規</w:t>
      </w:r>
      <w:r w:rsidRPr="00A3219E">
        <w:rPr>
          <w:rFonts w:ascii="新細明體" w:eastAsia="新細明體" w:hAnsi="新細明體" w:hint="eastAsia"/>
          <w:szCs w:val="24"/>
        </w:rPr>
        <w:t>執行情形</w:t>
      </w:r>
    </w:p>
    <w:p w:rsidR="000720CC" w:rsidRPr="00D86F1B" w:rsidRDefault="00C7062A" w:rsidP="000720CC">
      <w:pPr>
        <w:ind w:leftChars="300" w:left="1440" w:hangingChars="300" w:hanging="720"/>
        <w:rPr>
          <w:rFonts w:ascii="新細明體" w:eastAsia="新細明體" w:hAnsi="新細明體"/>
          <w:szCs w:val="24"/>
        </w:rPr>
      </w:pPr>
      <w:r>
        <w:rPr>
          <w:rFonts w:ascii="新細明體" w:eastAsia="新細明體" w:hAnsi="新細明體" w:hint="eastAsia"/>
          <w:szCs w:val="24"/>
        </w:rPr>
        <w:t>（</w:t>
      </w:r>
      <w:r w:rsidR="000720CC">
        <w:rPr>
          <w:rFonts w:ascii="新細明體" w:eastAsia="新細明體" w:hAnsi="新細明體" w:hint="eastAsia"/>
          <w:szCs w:val="24"/>
        </w:rPr>
        <w:t>一）</w:t>
      </w:r>
      <w:r w:rsidR="000720CC" w:rsidRPr="00D86F1B">
        <w:rPr>
          <w:rFonts w:ascii="新細明體" w:eastAsia="新細明體" w:hAnsi="新細明體" w:hint="eastAsia"/>
          <w:szCs w:val="24"/>
        </w:rPr>
        <w:t>擬制訂法規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28"/>
        <w:gridCol w:w="1508"/>
        <w:gridCol w:w="2808"/>
        <w:gridCol w:w="2810"/>
      </w:tblGrid>
      <w:tr w:rsidR="000720CC" w:rsidRPr="0097170E" w:rsidTr="00C27876">
        <w:trPr>
          <w:trHeight w:hRule="exact" w:val="737"/>
          <w:jc w:val="center"/>
        </w:trPr>
        <w:tc>
          <w:tcPr>
            <w:tcW w:w="1384" w:type="pct"/>
            <w:vAlign w:val="center"/>
            <w:hideMark/>
          </w:tcPr>
          <w:p w:rsidR="000720CC" w:rsidRPr="0097170E" w:rsidRDefault="000720CC" w:rsidP="000720CC">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lastRenderedPageBreak/>
              <w:t>擬制訂法規之草案名稱</w:t>
            </w:r>
          </w:p>
        </w:tc>
        <w:tc>
          <w:tcPr>
            <w:tcW w:w="765" w:type="pct"/>
            <w:vAlign w:val="center"/>
            <w:hideMark/>
          </w:tcPr>
          <w:p w:rsidR="00C27876" w:rsidRDefault="000720CC" w:rsidP="000720CC">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草案預定</w:t>
            </w:r>
          </w:p>
          <w:p w:rsidR="000720CC" w:rsidRPr="0097170E" w:rsidRDefault="000720CC" w:rsidP="000720CC">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提出月份</w:t>
            </w:r>
          </w:p>
        </w:tc>
        <w:tc>
          <w:tcPr>
            <w:tcW w:w="1425" w:type="pct"/>
            <w:vAlign w:val="center"/>
            <w:hideMark/>
          </w:tcPr>
          <w:p w:rsidR="000720CC" w:rsidRPr="0097170E" w:rsidRDefault="000720CC" w:rsidP="000720CC">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要旨</w:t>
            </w:r>
          </w:p>
        </w:tc>
        <w:tc>
          <w:tcPr>
            <w:tcW w:w="1426" w:type="pct"/>
            <w:vAlign w:val="center"/>
            <w:hideMark/>
          </w:tcPr>
          <w:p w:rsidR="000720CC" w:rsidRPr="0097170E" w:rsidRDefault="000720CC" w:rsidP="000720CC">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執行情形</w:t>
            </w:r>
          </w:p>
        </w:tc>
      </w:tr>
      <w:tr w:rsidR="00D94311" w:rsidRPr="00B7220E" w:rsidTr="00D94311">
        <w:trPr>
          <w:trHeight w:val="32"/>
          <w:jc w:val="center"/>
        </w:trPr>
        <w:tc>
          <w:tcPr>
            <w:tcW w:w="5000" w:type="pct"/>
            <w:gridSpan w:val="4"/>
            <w:vAlign w:val="center"/>
          </w:tcPr>
          <w:p w:rsidR="00D94311" w:rsidRPr="00874DC8" w:rsidRDefault="00D94311" w:rsidP="00D94311">
            <w:pPr>
              <w:spacing w:line="0" w:lineRule="atLeast"/>
              <w:jc w:val="center"/>
              <w:rPr>
                <w:rFonts w:ascii="新細明體" w:eastAsia="新細明體" w:hAnsi="新細明體"/>
                <w:szCs w:val="24"/>
              </w:rPr>
            </w:pPr>
            <w:r w:rsidRPr="00D94311">
              <w:rPr>
                <w:rFonts w:ascii="新細明體" w:eastAsia="新細明體" w:hAnsi="新細明體" w:hint="eastAsia"/>
                <w:b/>
                <w:color w:val="000000" w:themeColor="text1"/>
                <w:szCs w:val="24"/>
              </w:rPr>
              <w:t>學生事務處</w:t>
            </w:r>
          </w:p>
        </w:tc>
      </w:tr>
      <w:tr w:rsidR="00C526D9" w:rsidRPr="00B7220E" w:rsidTr="00C27876">
        <w:trPr>
          <w:trHeight w:val="32"/>
          <w:jc w:val="center"/>
        </w:trPr>
        <w:tc>
          <w:tcPr>
            <w:tcW w:w="1384" w:type="pct"/>
            <w:vAlign w:val="center"/>
          </w:tcPr>
          <w:p w:rsidR="00C526D9" w:rsidRPr="00C526D9" w:rsidRDefault="00C526D9" w:rsidP="0059373E">
            <w:pPr>
              <w:spacing w:line="0" w:lineRule="atLeast"/>
              <w:jc w:val="both"/>
              <w:rPr>
                <w:rFonts w:ascii="新細明體" w:eastAsia="新細明體" w:hAnsi="新細明體"/>
                <w:szCs w:val="24"/>
              </w:rPr>
            </w:pPr>
            <w:r w:rsidRPr="00C526D9">
              <w:rPr>
                <w:rFonts w:ascii="新細明體" w:eastAsia="新細明體" w:hAnsi="新細明體" w:hint="eastAsia"/>
                <w:szCs w:val="24"/>
              </w:rPr>
              <w:t>校園安全值班費補助要點</w:t>
            </w:r>
          </w:p>
        </w:tc>
        <w:tc>
          <w:tcPr>
            <w:tcW w:w="765" w:type="pct"/>
            <w:vAlign w:val="center"/>
          </w:tcPr>
          <w:p w:rsidR="00C526D9" w:rsidRPr="00C526D9" w:rsidRDefault="00C526D9" w:rsidP="0059373E">
            <w:pPr>
              <w:spacing w:line="0" w:lineRule="atLeast"/>
              <w:jc w:val="both"/>
              <w:rPr>
                <w:rFonts w:ascii="新細明體" w:eastAsia="新細明體" w:hAnsi="新細明體"/>
                <w:szCs w:val="24"/>
              </w:rPr>
            </w:pPr>
            <w:r>
              <w:rPr>
                <w:rFonts w:ascii="新細明體" w:eastAsia="新細明體" w:hAnsi="新細明體"/>
                <w:szCs w:val="24"/>
              </w:rPr>
              <w:t>110</w:t>
            </w:r>
            <w:r w:rsidRPr="00112C45">
              <w:rPr>
                <w:rFonts w:ascii="新細明體" w:eastAsia="新細明體" w:hAnsi="新細明體"/>
                <w:szCs w:val="24"/>
              </w:rPr>
              <w:t>年</w:t>
            </w:r>
            <w:r w:rsidRPr="00C526D9">
              <w:rPr>
                <w:rFonts w:ascii="新細明體" w:eastAsia="新細明體" w:hAnsi="新細明體" w:hint="eastAsia"/>
                <w:szCs w:val="24"/>
              </w:rPr>
              <w:t>4月</w:t>
            </w:r>
          </w:p>
        </w:tc>
        <w:tc>
          <w:tcPr>
            <w:tcW w:w="1425" w:type="pct"/>
            <w:vAlign w:val="center"/>
          </w:tcPr>
          <w:p w:rsidR="00C526D9" w:rsidRPr="00C526D9" w:rsidRDefault="00C526D9" w:rsidP="0059373E">
            <w:pPr>
              <w:spacing w:line="0" w:lineRule="atLeast"/>
              <w:jc w:val="both"/>
              <w:rPr>
                <w:rFonts w:ascii="新細明體" w:eastAsia="新細明體" w:hAnsi="新細明體"/>
                <w:szCs w:val="24"/>
              </w:rPr>
            </w:pPr>
            <w:r w:rsidRPr="00C526D9">
              <w:rPr>
                <w:rFonts w:ascii="新細明體" w:eastAsia="新細明體" w:hAnsi="新細明體" w:hint="eastAsia"/>
                <w:szCs w:val="24"/>
              </w:rPr>
              <w:t>明訂校園安全輪值補助之依據。</w:t>
            </w:r>
          </w:p>
        </w:tc>
        <w:tc>
          <w:tcPr>
            <w:tcW w:w="1426" w:type="pct"/>
            <w:vAlign w:val="center"/>
          </w:tcPr>
          <w:p w:rsidR="00C526D9" w:rsidRPr="00874DC8" w:rsidRDefault="00E70543" w:rsidP="0059373E">
            <w:pPr>
              <w:spacing w:line="0" w:lineRule="atLeast"/>
              <w:jc w:val="both"/>
              <w:rPr>
                <w:rFonts w:ascii="新細明體" w:eastAsia="新細明體" w:hAnsi="新細明體"/>
                <w:szCs w:val="24"/>
              </w:rPr>
            </w:pPr>
            <w:r w:rsidRPr="00E70543">
              <w:rPr>
                <w:rFonts w:ascii="新細明體" w:eastAsia="新細明體" w:hAnsi="新細明體" w:hint="eastAsia"/>
                <w:szCs w:val="24"/>
              </w:rPr>
              <w:t>經110年4月20日109學年度第3次學生事務會議通過，已提案至110年5月25日109學年度第8次行政會議審議。</w:t>
            </w:r>
          </w:p>
        </w:tc>
      </w:tr>
    </w:tbl>
    <w:p w:rsidR="000720CC" w:rsidRPr="000D52A1" w:rsidRDefault="000720CC" w:rsidP="00812F2C">
      <w:pPr>
        <w:jc w:val="both"/>
        <w:rPr>
          <w:rFonts w:ascii="新細明體" w:eastAsia="新細明體" w:hAnsi="新細明體"/>
          <w:szCs w:val="24"/>
        </w:rPr>
      </w:pPr>
    </w:p>
    <w:p w:rsidR="000720CC" w:rsidRDefault="00C7062A" w:rsidP="000720CC">
      <w:pPr>
        <w:ind w:leftChars="300" w:left="1440" w:hangingChars="300" w:hanging="720"/>
        <w:rPr>
          <w:rFonts w:ascii="新細明體" w:eastAsia="新細明體" w:hAnsi="新細明體"/>
          <w:szCs w:val="24"/>
        </w:rPr>
      </w:pPr>
      <w:r>
        <w:rPr>
          <w:rFonts w:ascii="新細明體" w:eastAsia="新細明體" w:hAnsi="新細明體" w:hint="eastAsia"/>
          <w:szCs w:val="24"/>
        </w:rPr>
        <w:t>（</w:t>
      </w:r>
      <w:r w:rsidR="000720CC">
        <w:rPr>
          <w:rFonts w:ascii="新細明體" w:eastAsia="新細明體" w:hAnsi="新細明體" w:hint="eastAsia"/>
          <w:szCs w:val="24"/>
        </w:rPr>
        <w:t>二）擬修正法規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670"/>
        <w:gridCol w:w="1492"/>
        <w:gridCol w:w="2844"/>
        <w:gridCol w:w="2848"/>
      </w:tblGrid>
      <w:tr w:rsidR="000720CC" w:rsidRPr="0097170E" w:rsidTr="00C27876">
        <w:trPr>
          <w:trHeight w:hRule="exact" w:val="737"/>
          <w:jc w:val="center"/>
        </w:trPr>
        <w:tc>
          <w:tcPr>
            <w:tcW w:w="1355" w:type="pct"/>
            <w:vAlign w:val="center"/>
            <w:hideMark/>
          </w:tcPr>
          <w:p w:rsidR="000720CC" w:rsidRPr="0097170E" w:rsidRDefault="000720CC" w:rsidP="000720CC">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原法規名稱</w:t>
            </w:r>
          </w:p>
        </w:tc>
        <w:tc>
          <w:tcPr>
            <w:tcW w:w="757" w:type="pct"/>
            <w:vAlign w:val="center"/>
            <w:hideMark/>
          </w:tcPr>
          <w:p w:rsidR="000720CC" w:rsidRPr="0097170E" w:rsidRDefault="000720CC" w:rsidP="000720CC">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草案預定</w:t>
            </w:r>
          </w:p>
          <w:p w:rsidR="000720CC" w:rsidRPr="0097170E" w:rsidRDefault="000720CC" w:rsidP="000720CC">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提出月份</w:t>
            </w:r>
          </w:p>
        </w:tc>
        <w:tc>
          <w:tcPr>
            <w:tcW w:w="1443" w:type="pct"/>
            <w:vAlign w:val="center"/>
            <w:hideMark/>
          </w:tcPr>
          <w:p w:rsidR="000720CC" w:rsidRPr="0097170E" w:rsidRDefault="000720CC" w:rsidP="000720CC">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擬修正之原因及要點</w:t>
            </w:r>
          </w:p>
        </w:tc>
        <w:tc>
          <w:tcPr>
            <w:tcW w:w="1445" w:type="pct"/>
            <w:vAlign w:val="center"/>
            <w:hideMark/>
          </w:tcPr>
          <w:p w:rsidR="000720CC" w:rsidRPr="0097170E" w:rsidRDefault="000720CC" w:rsidP="000720CC">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標楷體" w:hint="eastAsia"/>
                <w:color w:val="000000" w:themeColor="text1"/>
                <w:szCs w:val="24"/>
              </w:rPr>
              <w:t>執行情形</w:t>
            </w:r>
          </w:p>
        </w:tc>
      </w:tr>
      <w:tr w:rsidR="000720CC" w:rsidRPr="0097170E" w:rsidTr="000720CC">
        <w:trPr>
          <w:trHeight w:val="127"/>
          <w:jc w:val="center"/>
        </w:trPr>
        <w:tc>
          <w:tcPr>
            <w:tcW w:w="5000" w:type="pct"/>
            <w:gridSpan w:val="4"/>
            <w:vAlign w:val="center"/>
          </w:tcPr>
          <w:p w:rsidR="000720CC" w:rsidRPr="0097170E" w:rsidRDefault="000720CC" w:rsidP="000720CC">
            <w:pPr>
              <w:spacing w:line="0" w:lineRule="atLeast"/>
              <w:jc w:val="center"/>
              <w:rPr>
                <w:rFonts w:ascii="新細明體" w:eastAsia="新細明體" w:hAnsi="新細明體"/>
                <w:color w:val="000000" w:themeColor="text1"/>
                <w:szCs w:val="24"/>
              </w:rPr>
            </w:pPr>
            <w:r w:rsidRPr="0097170E">
              <w:rPr>
                <w:rFonts w:ascii="新細明體" w:eastAsia="新細明體" w:hAnsi="新細明體" w:hint="eastAsia"/>
                <w:b/>
                <w:color w:val="000000" w:themeColor="text1"/>
                <w:szCs w:val="24"/>
              </w:rPr>
              <w:t>教務處</w:t>
            </w:r>
          </w:p>
        </w:tc>
      </w:tr>
      <w:tr w:rsidR="00E00A9A" w:rsidRPr="0097170E" w:rsidTr="00C27876">
        <w:trPr>
          <w:trHeight w:val="127"/>
          <w:jc w:val="center"/>
        </w:trPr>
        <w:tc>
          <w:tcPr>
            <w:tcW w:w="1355" w:type="pct"/>
            <w:vAlign w:val="center"/>
          </w:tcPr>
          <w:p w:rsidR="00E00A9A" w:rsidRPr="0097170E" w:rsidRDefault="00C7062A" w:rsidP="00E00A9A">
            <w:pPr>
              <w:spacing w:line="0" w:lineRule="atLeast"/>
              <w:jc w:val="both"/>
              <w:rPr>
                <w:rFonts w:ascii="新細明體" w:eastAsia="新細明體" w:hAnsi="新細明體"/>
                <w:szCs w:val="24"/>
              </w:rPr>
            </w:pPr>
            <w:r>
              <w:rPr>
                <w:rFonts w:ascii="新細明體" w:eastAsia="新細明體" w:hAnsi="新細明體" w:hint="eastAsia"/>
                <w:szCs w:val="24"/>
              </w:rPr>
              <w:t>（</w:t>
            </w:r>
            <w:r w:rsidR="00E00A9A" w:rsidRPr="0097170E">
              <w:rPr>
                <w:rFonts w:ascii="新細明體" w:eastAsia="新細明體" w:hAnsi="新細明體" w:hint="eastAsia"/>
                <w:szCs w:val="24"/>
              </w:rPr>
              <w:t>108年併入）</w:t>
            </w:r>
          </w:p>
          <w:p w:rsidR="00E00A9A" w:rsidRPr="0097170E" w:rsidRDefault="00E00A9A" w:rsidP="00E00A9A">
            <w:pPr>
              <w:spacing w:line="0" w:lineRule="atLeast"/>
              <w:jc w:val="both"/>
              <w:rPr>
                <w:rFonts w:ascii="新細明體" w:eastAsia="新細明體" w:hAnsi="新細明體"/>
                <w:szCs w:val="24"/>
              </w:rPr>
            </w:pPr>
            <w:r w:rsidRPr="0097170E">
              <w:rPr>
                <w:rFonts w:ascii="新細明體" w:eastAsia="新細明體" w:hAnsi="新細明體"/>
                <w:szCs w:val="24"/>
              </w:rPr>
              <w:t>學分抵免辦法</w:t>
            </w:r>
          </w:p>
        </w:tc>
        <w:tc>
          <w:tcPr>
            <w:tcW w:w="757" w:type="pct"/>
            <w:vAlign w:val="center"/>
          </w:tcPr>
          <w:p w:rsidR="00E00A9A" w:rsidRPr="0097170E" w:rsidRDefault="00E00A9A" w:rsidP="00E00A9A">
            <w:pPr>
              <w:spacing w:line="0" w:lineRule="atLeast"/>
              <w:jc w:val="both"/>
              <w:rPr>
                <w:rFonts w:ascii="新細明體" w:eastAsia="新細明體" w:hAnsi="新細明體"/>
                <w:szCs w:val="24"/>
              </w:rPr>
            </w:pPr>
            <w:r w:rsidRPr="0097170E">
              <w:rPr>
                <w:rFonts w:ascii="新細明體" w:eastAsia="新細明體" w:hAnsi="新細明體" w:hint="eastAsia"/>
                <w:szCs w:val="24"/>
              </w:rPr>
              <w:t>108年</w:t>
            </w:r>
            <w:r w:rsidRPr="0097170E">
              <w:rPr>
                <w:rFonts w:ascii="新細明體" w:eastAsia="新細明體" w:hAnsi="新細明體"/>
                <w:szCs w:val="24"/>
              </w:rPr>
              <w:t>5月</w:t>
            </w:r>
          </w:p>
        </w:tc>
        <w:tc>
          <w:tcPr>
            <w:tcW w:w="1443" w:type="pct"/>
            <w:vAlign w:val="center"/>
          </w:tcPr>
          <w:p w:rsidR="00E00A9A" w:rsidRPr="0097170E" w:rsidRDefault="00E00A9A" w:rsidP="00E00A9A">
            <w:pPr>
              <w:spacing w:line="0" w:lineRule="atLeast"/>
              <w:jc w:val="both"/>
              <w:rPr>
                <w:rFonts w:ascii="新細明體" w:eastAsia="新細明體" w:hAnsi="新細明體"/>
                <w:szCs w:val="24"/>
              </w:rPr>
            </w:pPr>
            <w:r w:rsidRPr="0097170E">
              <w:rPr>
                <w:rFonts w:ascii="新細明體" w:eastAsia="新細明體" w:hAnsi="新細明體"/>
                <w:szCs w:val="24"/>
              </w:rPr>
              <w:t>依教育部意見修正</w:t>
            </w:r>
            <w:r w:rsidRPr="0097170E">
              <w:rPr>
                <w:rFonts w:ascii="新細明體" w:eastAsia="新細明體" w:hAnsi="新細明體" w:hint="eastAsia"/>
                <w:szCs w:val="24"/>
              </w:rPr>
              <w:t>。</w:t>
            </w:r>
          </w:p>
        </w:tc>
        <w:tc>
          <w:tcPr>
            <w:tcW w:w="1445" w:type="pct"/>
            <w:vAlign w:val="center"/>
          </w:tcPr>
          <w:p w:rsidR="00E00A9A" w:rsidRDefault="00E00A9A" w:rsidP="00E00A9A">
            <w:pPr>
              <w:spacing w:line="0" w:lineRule="atLeast"/>
              <w:jc w:val="both"/>
              <w:rPr>
                <w:rFonts w:ascii="新細明體" w:eastAsia="新細明體" w:hAnsi="新細明體"/>
                <w:szCs w:val="24"/>
              </w:rPr>
            </w:pPr>
            <w:r>
              <w:rPr>
                <w:rFonts w:ascii="新細明體" w:eastAsia="新細明體" w:hAnsi="新細明體" w:hint="eastAsia"/>
                <w:szCs w:val="24"/>
              </w:rPr>
              <w:t>提案至109-8行政會議討論。</w:t>
            </w:r>
          </w:p>
        </w:tc>
      </w:tr>
      <w:tr w:rsidR="00E00A9A" w:rsidRPr="0097170E" w:rsidTr="00C27876">
        <w:trPr>
          <w:trHeight w:val="127"/>
          <w:jc w:val="center"/>
        </w:trPr>
        <w:tc>
          <w:tcPr>
            <w:tcW w:w="1355" w:type="pct"/>
            <w:vAlign w:val="center"/>
          </w:tcPr>
          <w:p w:rsidR="00E00A9A" w:rsidRPr="00D94311" w:rsidRDefault="00E00A9A" w:rsidP="00E00A9A">
            <w:pPr>
              <w:spacing w:line="0" w:lineRule="atLeast"/>
              <w:jc w:val="both"/>
              <w:rPr>
                <w:rFonts w:ascii="新細明體" w:eastAsia="新細明體" w:hAnsi="新細明體"/>
                <w:szCs w:val="24"/>
              </w:rPr>
            </w:pPr>
            <w:r w:rsidRPr="00D94311">
              <w:rPr>
                <w:rFonts w:ascii="新細明體" w:eastAsia="新細明體" w:hAnsi="新細明體" w:hint="eastAsia"/>
                <w:szCs w:val="24"/>
              </w:rPr>
              <w:t>學程實施辦法</w:t>
            </w:r>
          </w:p>
        </w:tc>
        <w:tc>
          <w:tcPr>
            <w:tcW w:w="757" w:type="pct"/>
            <w:vAlign w:val="center"/>
          </w:tcPr>
          <w:p w:rsidR="00E00A9A" w:rsidRPr="00D94311" w:rsidRDefault="00E00A9A" w:rsidP="00E00A9A">
            <w:pPr>
              <w:spacing w:line="0" w:lineRule="atLeast"/>
              <w:jc w:val="both"/>
              <w:rPr>
                <w:rFonts w:ascii="新細明體" w:eastAsia="新細明體" w:hAnsi="新細明體"/>
                <w:szCs w:val="24"/>
              </w:rPr>
            </w:pPr>
            <w:r>
              <w:rPr>
                <w:rFonts w:ascii="新細明體" w:eastAsia="新細明體" w:hAnsi="新細明體" w:hint="eastAsia"/>
                <w:szCs w:val="24"/>
              </w:rPr>
              <w:t>110年</w:t>
            </w:r>
            <w:r w:rsidRPr="00D94311">
              <w:rPr>
                <w:rFonts w:ascii="新細明體" w:eastAsia="新細明體" w:hAnsi="新細明體"/>
                <w:szCs w:val="24"/>
              </w:rPr>
              <w:t>2月</w:t>
            </w:r>
          </w:p>
        </w:tc>
        <w:tc>
          <w:tcPr>
            <w:tcW w:w="1443" w:type="pct"/>
            <w:vAlign w:val="center"/>
          </w:tcPr>
          <w:p w:rsidR="00E00A9A" w:rsidRPr="00D94311" w:rsidRDefault="00E00A9A" w:rsidP="00E00A9A">
            <w:pPr>
              <w:spacing w:line="0" w:lineRule="atLeast"/>
              <w:jc w:val="both"/>
              <w:rPr>
                <w:rFonts w:ascii="新細明體" w:eastAsia="新細明體" w:hAnsi="新細明體"/>
                <w:szCs w:val="24"/>
              </w:rPr>
            </w:pPr>
            <w:r w:rsidRPr="00A51C8E">
              <w:rPr>
                <w:rFonts w:ascii="新細明體" w:eastAsia="新細明體" w:hAnsi="新細明體" w:hint="eastAsia"/>
                <w:szCs w:val="24"/>
              </w:rPr>
              <w:t>依教育部意見修正。</w:t>
            </w:r>
          </w:p>
        </w:tc>
        <w:tc>
          <w:tcPr>
            <w:tcW w:w="1445" w:type="pct"/>
            <w:vAlign w:val="center"/>
          </w:tcPr>
          <w:p w:rsidR="00E00A9A" w:rsidRDefault="00E00A9A" w:rsidP="00E00A9A">
            <w:pPr>
              <w:spacing w:line="0" w:lineRule="atLeast"/>
              <w:jc w:val="both"/>
              <w:rPr>
                <w:rFonts w:ascii="新細明體" w:eastAsia="新細明體" w:hAnsi="新細明體"/>
                <w:szCs w:val="24"/>
              </w:rPr>
            </w:pPr>
            <w:r>
              <w:rPr>
                <w:rFonts w:ascii="新細明體" w:eastAsia="新細明體" w:hAnsi="新細明體" w:hint="eastAsia"/>
                <w:szCs w:val="24"/>
              </w:rPr>
              <w:t>提案至109-8行政會議討論。</w:t>
            </w:r>
          </w:p>
        </w:tc>
      </w:tr>
      <w:tr w:rsidR="009C7B13" w:rsidRPr="0097170E" w:rsidTr="00C27876">
        <w:trPr>
          <w:trHeight w:val="127"/>
          <w:jc w:val="center"/>
        </w:trPr>
        <w:tc>
          <w:tcPr>
            <w:tcW w:w="1355" w:type="pct"/>
            <w:vAlign w:val="center"/>
          </w:tcPr>
          <w:p w:rsidR="009C7B13" w:rsidRPr="00C526D9" w:rsidRDefault="009C7B13" w:rsidP="009C7B13">
            <w:pPr>
              <w:spacing w:line="0" w:lineRule="atLeast"/>
              <w:jc w:val="both"/>
              <w:rPr>
                <w:rFonts w:ascii="新細明體" w:eastAsia="新細明體" w:hAnsi="新細明體"/>
                <w:szCs w:val="24"/>
              </w:rPr>
            </w:pPr>
            <w:r w:rsidRPr="00C526D9">
              <w:rPr>
                <w:rFonts w:ascii="新細明體" w:eastAsia="新細明體" w:hAnsi="新細明體" w:hint="eastAsia"/>
                <w:szCs w:val="24"/>
              </w:rPr>
              <w:t>小藍鵲計畫獎補助機制要點</w:t>
            </w:r>
          </w:p>
        </w:tc>
        <w:tc>
          <w:tcPr>
            <w:tcW w:w="757" w:type="pct"/>
            <w:vAlign w:val="center"/>
          </w:tcPr>
          <w:p w:rsidR="009C7B13" w:rsidRPr="00C526D9" w:rsidRDefault="009C7B13" w:rsidP="009C7B13">
            <w:pPr>
              <w:spacing w:line="0" w:lineRule="atLeast"/>
              <w:jc w:val="both"/>
              <w:rPr>
                <w:rFonts w:ascii="新細明體" w:eastAsia="新細明體" w:hAnsi="新細明體"/>
                <w:szCs w:val="24"/>
              </w:rPr>
            </w:pPr>
            <w:r>
              <w:rPr>
                <w:rFonts w:ascii="新細明體" w:eastAsia="新細明體" w:hAnsi="新細明體"/>
                <w:szCs w:val="24"/>
              </w:rPr>
              <w:t>110</w:t>
            </w:r>
            <w:r w:rsidRPr="00112C45">
              <w:rPr>
                <w:rFonts w:ascii="新細明體" w:eastAsia="新細明體" w:hAnsi="新細明體"/>
                <w:szCs w:val="24"/>
              </w:rPr>
              <w:t>年</w:t>
            </w:r>
            <w:r w:rsidRPr="00C526D9">
              <w:rPr>
                <w:rFonts w:ascii="新細明體" w:eastAsia="新細明體" w:hAnsi="新細明體"/>
                <w:szCs w:val="24"/>
              </w:rPr>
              <w:t>4月</w:t>
            </w:r>
          </w:p>
        </w:tc>
        <w:tc>
          <w:tcPr>
            <w:tcW w:w="1443" w:type="pct"/>
            <w:vAlign w:val="center"/>
          </w:tcPr>
          <w:p w:rsidR="009C7B13" w:rsidRPr="00C526D9" w:rsidRDefault="009C7B13" w:rsidP="009C7B13">
            <w:pPr>
              <w:spacing w:line="0" w:lineRule="atLeast"/>
              <w:jc w:val="both"/>
              <w:rPr>
                <w:rFonts w:ascii="新細明體" w:eastAsia="新細明體" w:hAnsi="新細明體"/>
                <w:szCs w:val="24"/>
              </w:rPr>
            </w:pPr>
            <w:r w:rsidRPr="00C526D9">
              <w:rPr>
                <w:rFonts w:ascii="新細明體" w:eastAsia="新細明體" w:hAnsi="新細明體"/>
                <w:szCs w:val="24"/>
              </w:rPr>
              <w:t>110年度更新獎補助項目。</w:t>
            </w:r>
          </w:p>
        </w:tc>
        <w:tc>
          <w:tcPr>
            <w:tcW w:w="1445" w:type="pct"/>
            <w:vAlign w:val="center"/>
          </w:tcPr>
          <w:p w:rsidR="009C7B13" w:rsidRPr="009C7B13" w:rsidRDefault="009C7B13" w:rsidP="009C7B13">
            <w:pPr>
              <w:spacing w:line="0" w:lineRule="atLeast"/>
              <w:jc w:val="both"/>
              <w:rPr>
                <w:rFonts w:ascii="新細明體" w:eastAsia="新細明體" w:hAnsi="新細明體"/>
                <w:szCs w:val="24"/>
              </w:rPr>
            </w:pPr>
            <w:r w:rsidRPr="009C7B13">
              <w:rPr>
                <w:rFonts w:ascii="新細明體" w:eastAsia="新細明體" w:hAnsi="新細明體" w:hint="eastAsia"/>
                <w:szCs w:val="24"/>
              </w:rPr>
              <w:t>已於110年2月23日教務處處內主管會議討論提案修正通過，並於110年2月24日教務處網頁公告，且由教育部於4月26日來文通知核定通過。</w:t>
            </w:r>
          </w:p>
        </w:tc>
      </w:tr>
      <w:tr w:rsidR="009C7B13" w:rsidRPr="0097170E" w:rsidTr="00C27876">
        <w:trPr>
          <w:trHeight w:val="127"/>
          <w:jc w:val="center"/>
        </w:trPr>
        <w:tc>
          <w:tcPr>
            <w:tcW w:w="1355" w:type="pct"/>
            <w:vAlign w:val="center"/>
          </w:tcPr>
          <w:p w:rsidR="009C7B13" w:rsidRPr="00C526D9" w:rsidRDefault="009C7B13" w:rsidP="009C7B13">
            <w:pPr>
              <w:spacing w:line="0" w:lineRule="atLeast"/>
              <w:jc w:val="both"/>
              <w:rPr>
                <w:rFonts w:ascii="新細明體" w:eastAsia="新細明體" w:hAnsi="新細明體"/>
                <w:szCs w:val="24"/>
              </w:rPr>
            </w:pPr>
            <w:r w:rsidRPr="00C526D9">
              <w:rPr>
                <w:rFonts w:ascii="新細明體" w:eastAsia="新細明體" w:hAnsi="新細明體" w:hint="eastAsia"/>
                <w:szCs w:val="24"/>
              </w:rPr>
              <w:t>弱勢學生學習輔導辦法</w:t>
            </w:r>
          </w:p>
        </w:tc>
        <w:tc>
          <w:tcPr>
            <w:tcW w:w="757" w:type="pct"/>
            <w:vAlign w:val="center"/>
          </w:tcPr>
          <w:p w:rsidR="009C7B13" w:rsidRPr="00C526D9" w:rsidRDefault="009C7B13" w:rsidP="009C7B13">
            <w:pPr>
              <w:spacing w:line="0" w:lineRule="atLeast"/>
              <w:jc w:val="both"/>
              <w:rPr>
                <w:rFonts w:ascii="新細明體" w:eastAsia="新細明體" w:hAnsi="新細明體"/>
                <w:szCs w:val="24"/>
              </w:rPr>
            </w:pPr>
            <w:r>
              <w:rPr>
                <w:rFonts w:ascii="新細明體" w:eastAsia="新細明體" w:hAnsi="新細明體"/>
                <w:szCs w:val="24"/>
              </w:rPr>
              <w:t>110</w:t>
            </w:r>
            <w:r w:rsidRPr="00112C45">
              <w:rPr>
                <w:rFonts w:ascii="新細明體" w:eastAsia="新細明體" w:hAnsi="新細明體"/>
                <w:szCs w:val="24"/>
              </w:rPr>
              <w:t>年</w:t>
            </w:r>
            <w:r w:rsidRPr="00C526D9">
              <w:rPr>
                <w:rFonts w:ascii="新細明體" w:eastAsia="新細明體" w:hAnsi="新細明體"/>
                <w:szCs w:val="24"/>
              </w:rPr>
              <w:t>4月</w:t>
            </w:r>
          </w:p>
        </w:tc>
        <w:tc>
          <w:tcPr>
            <w:tcW w:w="1443" w:type="pct"/>
            <w:vAlign w:val="center"/>
          </w:tcPr>
          <w:p w:rsidR="009C7B13" w:rsidRPr="00117DD6" w:rsidRDefault="009C7B13" w:rsidP="009C7B13">
            <w:pPr>
              <w:spacing w:line="0" w:lineRule="atLeast"/>
              <w:jc w:val="both"/>
              <w:rPr>
                <w:rFonts w:ascii="標楷體" w:eastAsia="標楷體" w:hAnsi="標楷體"/>
                <w:szCs w:val="24"/>
              </w:rPr>
            </w:pPr>
            <w:r w:rsidRPr="00C526D9">
              <w:rPr>
                <w:rFonts w:ascii="新細明體" w:eastAsia="新細明體" w:hAnsi="新細明體"/>
                <w:szCs w:val="24"/>
              </w:rPr>
              <w:t>110年度新增弱勢學生資格。</w:t>
            </w:r>
          </w:p>
        </w:tc>
        <w:tc>
          <w:tcPr>
            <w:tcW w:w="1445" w:type="pct"/>
            <w:vAlign w:val="center"/>
          </w:tcPr>
          <w:p w:rsidR="009C7B13" w:rsidRDefault="009C7B13" w:rsidP="009C7B13">
            <w:pPr>
              <w:spacing w:line="0" w:lineRule="atLeast"/>
              <w:jc w:val="both"/>
              <w:rPr>
                <w:rFonts w:ascii="新細明體" w:eastAsia="新細明體" w:hAnsi="新細明體"/>
                <w:szCs w:val="24"/>
              </w:rPr>
            </w:pPr>
            <w:r w:rsidRPr="009C7B13">
              <w:rPr>
                <w:rFonts w:ascii="新細明體" w:eastAsia="新細明體" w:hAnsi="新細明體" w:hint="eastAsia"/>
                <w:szCs w:val="24"/>
              </w:rPr>
              <w:t>已於教務處處內主管會議中提案討論。</w:t>
            </w:r>
          </w:p>
        </w:tc>
      </w:tr>
      <w:tr w:rsidR="000828DA" w:rsidRPr="0097170E" w:rsidTr="000720CC">
        <w:trPr>
          <w:trHeight w:val="409"/>
          <w:jc w:val="center"/>
        </w:trPr>
        <w:tc>
          <w:tcPr>
            <w:tcW w:w="5000" w:type="pct"/>
            <w:gridSpan w:val="4"/>
            <w:vAlign w:val="center"/>
          </w:tcPr>
          <w:p w:rsidR="000828DA" w:rsidRPr="0097170E" w:rsidRDefault="000828DA" w:rsidP="000828DA">
            <w:pPr>
              <w:spacing w:line="0" w:lineRule="atLeast"/>
              <w:jc w:val="center"/>
              <w:rPr>
                <w:rFonts w:ascii="新細明體" w:eastAsia="新細明體" w:hAnsi="新細明體"/>
                <w:b/>
                <w:color w:val="000000" w:themeColor="text1"/>
                <w:szCs w:val="24"/>
              </w:rPr>
            </w:pPr>
            <w:r w:rsidRPr="0097170E">
              <w:rPr>
                <w:rFonts w:ascii="新細明體" w:eastAsia="新細明體" w:hAnsi="新細明體"/>
                <w:b/>
                <w:color w:val="000000" w:themeColor="text1"/>
                <w:szCs w:val="24"/>
              </w:rPr>
              <w:t>國際暨兩岸事務處</w:t>
            </w:r>
          </w:p>
        </w:tc>
      </w:tr>
      <w:tr w:rsidR="000828DA" w:rsidRPr="0097170E" w:rsidTr="00C27876">
        <w:trPr>
          <w:trHeight w:val="409"/>
          <w:jc w:val="center"/>
        </w:trPr>
        <w:tc>
          <w:tcPr>
            <w:tcW w:w="1355" w:type="pct"/>
            <w:vAlign w:val="center"/>
          </w:tcPr>
          <w:p w:rsidR="000828DA" w:rsidRPr="0097170E" w:rsidRDefault="00C7062A" w:rsidP="0059373E">
            <w:pPr>
              <w:spacing w:line="0" w:lineRule="atLeast"/>
              <w:jc w:val="both"/>
              <w:rPr>
                <w:rFonts w:ascii="新細明體" w:eastAsia="新細明體" w:hAnsi="新細明體"/>
                <w:szCs w:val="24"/>
              </w:rPr>
            </w:pPr>
            <w:r>
              <w:rPr>
                <w:rFonts w:ascii="新細明體" w:eastAsia="新細明體" w:hAnsi="新細明體" w:hint="eastAsia"/>
                <w:szCs w:val="24"/>
              </w:rPr>
              <w:t>（</w:t>
            </w:r>
            <w:r w:rsidR="000828DA" w:rsidRPr="0097170E">
              <w:rPr>
                <w:rFonts w:ascii="新細明體" w:eastAsia="新細明體" w:hAnsi="新細明體" w:hint="eastAsia"/>
                <w:szCs w:val="24"/>
              </w:rPr>
              <w:t>108年併入）</w:t>
            </w:r>
          </w:p>
          <w:p w:rsidR="000828DA" w:rsidRPr="0097170E" w:rsidRDefault="000828DA" w:rsidP="0059373E">
            <w:pPr>
              <w:spacing w:line="0" w:lineRule="atLeast"/>
              <w:jc w:val="both"/>
              <w:rPr>
                <w:rFonts w:ascii="新細明體" w:eastAsia="新細明體" w:hAnsi="新細明體"/>
                <w:szCs w:val="24"/>
              </w:rPr>
            </w:pPr>
            <w:r w:rsidRPr="0097170E">
              <w:rPr>
                <w:rFonts w:ascii="新細明體" w:eastAsia="新細明體" w:hAnsi="新細明體"/>
                <w:szCs w:val="24"/>
              </w:rPr>
              <w:t>佛光大學與美國西來大學2+2Program實施及助學金辦法</w:t>
            </w:r>
          </w:p>
        </w:tc>
        <w:tc>
          <w:tcPr>
            <w:tcW w:w="757" w:type="pct"/>
            <w:vAlign w:val="center"/>
          </w:tcPr>
          <w:p w:rsidR="000828DA" w:rsidRPr="0097170E" w:rsidRDefault="000828DA" w:rsidP="0059373E">
            <w:pPr>
              <w:spacing w:line="0" w:lineRule="atLeast"/>
              <w:jc w:val="both"/>
              <w:rPr>
                <w:rFonts w:ascii="新細明體" w:eastAsia="新細明體" w:hAnsi="新細明體"/>
                <w:szCs w:val="24"/>
              </w:rPr>
            </w:pPr>
            <w:r w:rsidRPr="0097170E">
              <w:rPr>
                <w:rFonts w:ascii="新細明體" w:eastAsia="新細明體" w:hAnsi="新細明體" w:hint="eastAsia"/>
                <w:szCs w:val="24"/>
              </w:rPr>
              <w:t>108</w:t>
            </w:r>
            <w:r w:rsidRPr="0097170E">
              <w:rPr>
                <w:rFonts w:ascii="新細明體" w:eastAsia="新細明體" w:hAnsi="新細明體"/>
                <w:szCs w:val="24"/>
              </w:rPr>
              <w:t>年12月</w:t>
            </w:r>
          </w:p>
        </w:tc>
        <w:tc>
          <w:tcPr>
            <w:tcW w:w="1443" w:type="pct"/>
            <w:vAlign w:val="center"/>
          </w:tcPr>
          <w:p w:rsidR="000828DA" w:rsidRPr="0097170E" w:rsidRDefault="000828DA" w:rsidP="0059373E">
            <w:pPr>
              <w:spacing w:line="0" w:lineRule="atLeast"/>
              <w:jc w:val="both"/>
              <w:rPr>
                <w:rFonts w:ascii="新細明體" w:eastAsia="新細明體" w:hAnsi="新細明體"/>
                <w:szCs w:val="24"/>
              </w:rPr>
            </w:pPr>
            <w:r w:rsidRPr="0097170E">
              <w:rPr>
                <w:rFonts w:ascii="新細明體" w:eastAsia="新細明體" w:hAnsi="新細明體"/>
                <w:szCs w:val="24"/>
              </w:rPr>
              <w:t>由於學生個人修業規劃以及各開課單位課/學程安排之不同使得不同學生間有著修業進程的差異，此外受限目前排課之規定，如教室容納人數，或是可開設之課程數量等許多因素。故建議將法規名稱修正為「台美雙學位實施及助學金辦法」</w:t>
            </w:r>
            <w:r w:rsidRPr="0097170E">
              <w:rPr>
                <w:rFonts w:ascii="新細明體" w:eastAsia="新細明體" w:hAnsi="新細明體" w:hint="eastAsia"/>
                <w:szCs w:val="24"/>
              </w:rPr>
              <w:t>。</w:t>
            </w:r>
          </w:p>
        </w:tc>
        <w:tc>
          <w:tcPr>
            <w:tcW w:w="1445" w:type="pct"/>
            <w:vAlign w:val="center"/>
          </w:tcPr>
          <w:p w:rsidR="000828DA" w:rsidRDefault="00CF428D" w:rsidP="0059373E">
            <w:pPr>
              <w:spacing w:line="0" w:lineRule="atLeast"/>
              <w:jc w:val="both"/>
              <w:rPr>
                <w:rFonts w:ascii="PMingLiU" w:eastAsia="PMingLiU" w:hAnsi="PMingLiU" w:cs="PMingLiU"/>
              </w:rPr>
            </w:pPr>
            <w:r w:rsidRPr="00CF428D">
              <w:rPr>
                <w:rFonts w:ascii="新細明體" w:eastAsia="新細明體" w:hAnsi="新細明體" w:hint="eastAsia"/>
                <w:szCs w:val="24"/>
              </w:rPr>
              <w:t>刻正檢討歷年學生攻讀需花多少畢業學期數，並綜合考量與疫情關係之相關性，做綜合考量，俟評估完成後再續行法規修正程序。</w:t>
            </w:r>
          </w:p>
        </w:tc>
      </w:tr>
      <w:tr w:rsidR="000828DA" w:rsidRPr="0097170E" w:rsidTr="000720CC">
        <w:trPr>
          <w:trHeight w:val="409"/>
          <w:jc w:val="center"/>
        </w:trPr>
        <w:tc>
          <w:tcPr>
            <w:tcW w:w="5000" w:type="pct"/>
            <w:gridSpan w:val="4"/>
            <w:vAlign w:val="center"/>
          </w:tcPr>
          <w:p w:rsidR="000828DA" w:rsidRPr="0097170E" w:rsidRDefault="000828DA" w:rsidP="000828DA">
            <w:pPr>
              <w:spacing w:line="0" w:lineRule="atLeast"/>
              <w:jc w:val="center"/>
              <w:rPr>
                <w:rFonts w:ascii="新細明體" w:eastAsia="新細明體" w:hAnsi="新細明體"/>
                <w:b/>
                <w:color w:val="000000" w:themeColor="text1"/>
                <w:szCs w:val="24"/>
              </w:rPr>
            </w:pPr>
            <w:r w:rsidRPr="0097170E">
              <w:rPr>
                <w:rFonts w:ascii="新細明體" w:eastAsia="新細明體" w:hAnsi="新細明體" w:hint="eastAsia"/>
                <w:b/>
                <w:color w:val="000000" w:themeColor="text1"/>
                <w:szCs w:val="24"/>
              </w:rPr>
              <w:t>招生事務處</w:t>
            </w:r>
          </w:p>
        </w:tc>
      </w:tr>
      <w:tr w:rsidR="000828DA" w:rsidRPr="0097170E" w:rsidTr="00C27876">
        <w:trPr>
          <w:trHeight w:val="409"/>
          <w:jc w:val="center"/>
        </w:trPr>
        <w:tc>
          <w:tcPr>
            <w:tcW w:w="1355" w:type="pct"/>
            <w:vAlign w:val="center"/>
          </w:tcPr>
          <w:p w:rsidR="000828DA" w:rsidRDefault="00C7062A" w:rsidP="0059373E">
            <w:pPr>
              <w:spacing w:line="0" w:lineRule="atLeast"/>
              <w:jc w:val="both"/>
              <w:rPr>
                <w:rFonts w:ascii="新細明體" w:eastAsia="新細明體" w:hAnsi="新細明體"/>
                <w:szCs w:val="24"/>
              </w:rPr>
            </w:pPr>
            <w:r>
              <w:rPr>
                <w:rFonts w:ascii="新細明體" w:eastAsia="新細明體" w:hAnsi="新細明體" w:hint="eastAsia"/>
                <w:szCs w:val="24"/>
              </w:rPr>
              <w:t>（</w:t>
            </w:r>
            <w:r w:rsidR="000828DA" w:rsidRPr="0097170E">
              <w:rPr>
                <w:rFonts w:ascii="新細明體" w:eastAsia="新細明體" w:hAnsi="新細明體" w:hint="eastAsia"/>
                <w:szCs w:val="24"/>
              </w:rPr>
              <w:t>10</w:t>
            </w:r>
            <w:r w:rsidR="000828DA">
              <w:rPr>
                <w:rFonts w:ascii="新細明體" w:eastAsia="新細明體" w:hAnsi="新細明體"/>
                <w:szCs w:val="24"/>
              </w:rPr>
              <w:t>9</w:t>
            </w:r>
            <w:r w:rsidR="000828DA" w:rsidRPr="0097170E">
              <w:rPr>
                <w:rFonts w:ascii="新細明體" w:eastAsia="新細明體" w:hAnsi="新細明體" w:hint="eastAsia"/>
                <w:szCs w:val="24"/>
              </w:rPr>
              <w:t>年併入）</w:t>
            </w:r>
          </w:p>
          <w:p w:rsidR="000828DA" w:rsidRPr="0097170E" w:rsidRDefault="000828DA" w:rsidP="0059373E">
            <w:pPr>
              <w:spacing w:line="0" w:lineRule="atLeast"/>
              <w:jc w:val="both"/>
              <w:rPr>
                <w:rFonts w:ascii="新細明體" w:eastAsia="新細明體" w:hAnsi="新細明體"/>
                <w:szCs w:val="24"/>
              </w:rPr>
            </w:pPr>
            <w:r w:rsidRPr="0097170E">
              <w:rPr>
                <w:rFonts w:ascii="新細明體" w:eastAsia="新細明體" w:hAnsi="新細明體" w:hint="eastAsia"/>
                <w:szCs w:val="24"/>
              </w:rPr>
              <w:t>招生作業工作費支給規定</w:t>
            </w:r>
          </w:p>
        </w:tc>
        <w:tc>
          <w:tcPr>
            <w:tcW w:w="757" w:type="pct"/>
            <w:vAlign w:val="center"/>
          </w:tcPr>
          <w:p w:rsidR="000828DA" w:rsidRPr="0097170E" w:rsidRDefault="000828DA" w:rsidP="0059373E">
            <w:pPr>
              <w:spacing w:line="0" w:lineRule="atLeast"/>
              <w:jc w:val="both"/>
              <w:rPr>
                <w:rFonts w:ascii="新細明體" w:eastAsia="新細明體" w:hAnsi="新細明體"/>
                <w:szCs w:val="24"/>
              </w:rPr>
            </w:pPr>
            <w:r w:rsidRPr="0097170E">
              <w:rPr>
                <w:rFonts w:ascii="新細明體" w:eastAsia="新細明體" w:hAnsi="新細明體" w:hint="eastAsia"/>
                <w:szCs w:val="24"/>
              </w:rPr>
              <w:t>10</w:t>
            </w:r>
            <w:r w:rsidRPr="0097170E">
              <w:rPr>
                <w:rFonts w:ascii="新細明體" w:eastAsia="新細明體" w:hAnsi="新細明體"/>
                <w:szCs w:val="24"/>
              </w:rPr>
              <w:t>9</w:t>
            </w:r>
            <w:r w:rsidRPr="0097170E">
              <w:rPr>
                <w:rFonts w:ascii="新細明體" w:eastAsia="新細明體" w:hAnsi="新細明體" w:hint="eastAsia"/>
                <w:szCs w:val="24"/>
              </w:rPr>
              <w:t>年1月</w:t>
            </w:r>
          </w:p>
        </w:tc>
        <w:tc>
          <w:tcPr>
            <w:tcW w:w="1443" w:type="pct"/>
            <w:vAlign w:val="center"/>
          </w:tcPr>
          <w:p w:rsidR="000828DA" w:rsidRPr="0097170E" w:rsidRDefault="000828DA" w:rsidP="0059373E">
            <w:pPr>
              <w:spacing w:line="0" w:lineRule="atLeast"/>
              <w:jc w:val="both"/>
              <w:rPr>
                <w:rFonts w:ascii="新細明體" w:eastAsia="新細明體" w:hAnsi="新細明體"/>
                <w:szCs w:val="24"/>
              </w:rPr>
            </w:pPr>
            <w:r w:rsidRPr="0097170E">
              <w:rPr>
                <w:rFonts w:ascii="新細明體" w:eastAsia="新細明體" w:hAnsi="新細明體" w:hint="eastAsia"/>
                <w:szCs w:val="24"/>
              </w:rPr>
              <w:t>因應大學個人申請入學招生，故口試委員之相關說明需增列「外場委員」。</w:t>
            </w:r>
          </w:p>
        </w:tc>
        <w:tc>
          <w:tcPr>
            <w:tcW w:w="1445" w:type="pct"/>
            <w:vAlign w:val="center"/>
          </w:tcPr>
          <w:p w:rsidR="000828DA" w:rsidRPr="00B1034C" w:rsidRDefault="00F43E8C" w:rsidP="0059373E">
            <w:pPr>
              <w:spacing w:line="0" w:lineRule="atLeast"/>
              <w:jc w:val="both"/>
              <w:rPr>
                <w:rFonts w:ascii="新細明體" w:eastAsia="新細明體" w:hAnsi="新細明體"/>
                <w:color w:val="FF0000"/>
                <w:szCs w:val="24"/>
              </w:rPr>
            </w:pPr>
            <w:r w:rsidRPr="00F43E8C">
              <w:rPr>
                <w:rFonts w:ascii="新細明體" w:eastAsia="新細明體" w:hAnsi="新細明體" w:hint="eastAsia"/>
                <w:szCs w:val="24"/>
              </w:rPr>
              <w:t>研議中。</w:t>
            </w:r>
          </w:p>
        </w:tc>
      </w:tr>
      <w:tr w:rsidR="000828DA" w:rsidRPr="0097170E" w:rsidTr="000720CC">
        <w:trPr>
          <w:trHeight w:val="409"/>
          <w:jc w:val="center"/>
        </w:trPr>
        <w:tc>
          <w:tcPr>
            <w:tcW w:w="5000" w:type="pct"/>
            <w:gridSpan w:val="4"/>
            <w:vAlign w:val="center"/>
          </w:tcPr>
          <w:p w:rsidR="000828DA" w:rsidRPr="0097170E" w:rsidRDefault="000828DA" w:rsidP="000828DA">
            <w:pPr>
              <w:spacing w:line="0" w:lineRule="atLeast"/>
              <w:jc w:val="center"/>
              <w:rPr>
                <w:rFonts w:ascii="新細明體" w:eastAsia="新細明體" w:hAnsi="新細明體"/>
                <w:b/>
                <w:color w:val="000000" w:themeColor="text1"/>
                <w:szCs w:val="24"/>
              </w:rPr>
            </w:pPr>
            <w:r w:rsidRPr="0097170E">
              <w:rPr>
                <w:rFonts w:ascii="新細明體" w:eastAsia="新細明體" w:hAnsi="新細明體" w:hint="eastAsia"/>
                <w:b/>
                <w:color w:val="000000" w:themeColor="text1"/>
                <w:szCs w:val="24"/>
              </w:rPr>
              <w:t>秘書室</w:t>
            </w:r>
          </w:p>
        </w:tc>
      </w:tr>
      <w:tr w:rsidR="000828DA" w:rsidRPr="0097170E" w:rsidTr="00C27876">
        <w:trPr>
          <w:trHeight w:val="409"/>
          <w:jc w:val="center"/>
        </w:trPr>
        <w:tc>
          <w:tcPr>
            <w:tcW w:w="1355" w:type="pct"/>
            <w:vAlign w:val="center"/>
          </w:tcPr>
          <w:p w:rsidR="000828DA" w:rsidRDefault="00C7062A" w:rsidP="000828DA">
            <w:pPr>
              <w:spacing w:line="0" w:lineRule="atLeast"/>
              <w:jc w:val="both"/>
              <w:rPr>
                <w:rFonts w:ascii="新細明體" w:eastAsia="新細明體" w:hAnsi="新細明體"/>
                <w:szCs w:val="24"/>
              </w:rPr>
            </w:pPr>
            <w:r>
              <w:rPr>
                <w:rFonts w:ascii="新細明體" w:eastAsia="新細明體" w:hAnsi="新細明體" w:hint="eastAsia"/>
                <w:szCs w:val="24"/>
              </w:rPr>
              <w:lastRenderedPageBreak/>
              <w:t>（</w:t>
            </w:r>
            <w:r w:rsidR="000828DA" w:rsidRPr="0097170E">
              <w:rPr>
                <w:rFonts w:ascii="新細明體" w:eastAsia="新細明體" w:hAnsi="新細明體" w:hint="eastAsia"/>
                <w:szCs w:val="24"/>
              </w:rPr>
              <w:t>10</w:t>
            </w:r>
            <w:r w:rsidR="000828DA">
              <w:rPr>
                <w:rFonts w:ascii="新細明體" w:eastAsia="新細明體" w:hAnsi="新細明體"/>
                <w:szCs w:val="24"/>
              </w:rPr>
              <w:t>9</w:t>
            </w:r>
            <w:r w:rsidR="000828DA" w:rsidRPr="0097170E">
              <w:rPr>
                <w:rFonts w:ascii="新細明體" w:eastAsia="新細明體" w:hAnsi="新細明體" w:hint="eastAsia"/>
                <w:szCs w:val="24"/>
              </w:rPr>
              <w:t>年併入）</w:t>
            </w:r>
          </w:p>
          <w:p w:rsidR="000828DA" w:rsidRPr="0097170E" w:rsidRDefault="000828DA" w:rsidP="000828DA">
            <w:pPr>
              <w:spacing w:line="0" w:lineRule="atLeast"/>
              <w:jc w:val="both"/>
              <w:rPr>
                <w:rFonts w:ascii="新細明體" w:eastAsia="新細明體" w:hAnsi="新細明體"/>
                <w:szCs w:val="24"/>
              </w:rPr>
            </w:pPr>
            <w:r w:rsidRPr="0097170E">
              <w:rPr>
                <w:rFonts w:ascii="新細明體" w:eastAsia="新細明體" w:hAnsi="新細明體" w:hint="eastAsia"/>
                <w:szCs w:val="24"/>
              </w:rPr>
              <w:t>校務會議設置辦法</w:t>
            </w:r>
          </w:p>
        </w:tc>
        <w:tc>
          <w:tcPr>
            <w:tcW w:w="757" w:type="pct"/>
            <w:vAlign w:val="center"/>
          </w:tcPr>
          <w:p w:rsidR="000828DA" w:rsidRPr="0097170E" w:rsidRDefault="000828DA" w:rsidP="000828DA">
            <w:pPr>
              <w:spacing w:line="0" w:lineRule="atLeast"/>
              <w:jc w:val="both"/>
              <w:rPr>
                <w:rFonts w:ascii="新細明體" w:eastAsia="新細明體" w:hAnsi="新細明體"/>
                <w:szCs w:val="24"/>
              </w:rPr>
            </w:pPr>
            <w:r w:rsidRPr="0097170E">
              <w:rPr>
                <w:rFonts w:ascii="新細明體" w:eastAsia="新細明體" w:hAnsi="新細明體" w:hint="eastAsia"/>
                <w:szCs w:val="24"/>
              </w:rPr>
              <w:t>109年5月</w:t>
            </w:r>
          </w:p>
        </w:tc>
        <w:tc>
          <w:tcPr>
            <w:tcW w:w="1443" w:type="pct"/>
            <w:vAlign w:val="center"/>
          </w:tcPr>
          <w:p w:rsidR="000828DA" w:rsidRPr="0097170E" w:rsidRDefault="000828DA" w:rsidP="000828DA">
            <w:pPr>
              <w:spacing w:line="0" w:lineRule="atLeast"/>
              <w:jc w:val="both"/>
              <w:rPr>
                <w:rFonts w:ascii="新細明體" w:eastAsia="新細明體" w:hAnsi="新細明體"/>
                <w:szCs w:val="24"/>
              </w:rPr>
            </w:pPr>
            <w:r w:rsidRPr="0097170E">
              <w:rPr>
                <w:rFonts w:ascii="新細明體" w:eastAsia="新細明體" w:hAnsi="新細明體" w:hint="eastAsia"/>
                <w:szCs w:val="24"/>
              </w:rPr>
              <w:t>增訂校務會議代表之任期。</w:t>
            </w:r>
          </w:p>
        </w:tc>
        <w:tc>
          <w:tcPr>
            <w:tcW w:w="1445" w:type="pct"/>
            <w:vAlign w:val="center"/>
          </w:tcPr>
          <w:p w:rsidR="000828DA" w:rsidRPr="00B1034C" w:rsidRDefault="007307D6" w:rsidP="000828DA">
            <w:pPr>
              <w:spacing w:line="0" w:lineRule="atLeast"/>
              <w:jc w:val="both"/>
              <w:rPr>
                <w:rFonts w:ascii="新細明體" w:eastAsia="新細明體" w:hAnsi="新細明體"/>
                <w:color w:val="FF0000"/>
                <w:szCs w:val="24"/>
              </w:rPr>
            </w:pPr>
            <w:r>
              <w:rPr>
                <w:rFonts w:ascii="新細明體" w:eastAsia="新細明體" w:hAnsi="新細明體" w:hint="eastAsia"/>
                <w:szCs w:val="24"/>
              </w:rPr>
              <w:t>已提送行政會議審議。</w:t>
            </w:r>
          </w:p>
        </w:tc>
      </w:tr>
      <w:tr w:rsidR="000828DA" w:rsidRPr="0097170E" w:rsidTr="000720CC">
        <w:trPr>
          <w:trHeight w:val="269"/>
          <w:jc w:val="center"/>
        </w:trPr>
        <w:tc>
          <w:tcPr>
            <w:tcW w:w="5000" w:type="pct"/>
            <w:gridSpan w:val="4"/>
            <w:vAlign w:val="center"/>
          </w:tcPr>
          <w:p w:rsidR="000828DA" w:rsidRPr="0097170E" w:rsidRDefault="000828DA" w:rsidP="000828DA">
            <w:pPr>
              <w:spacing w:line="0" w:lineRule="atLeast"/>
              <w:jc w:val="center"/>
              <w:rPr>
                <w:rFonts w:ascii="新細明體" w:eastAsia="新細明體" w:hAnsi="新細明體"/>
                <w:szCs w:val="24"/>
              </w:rPr>
            </w:pPr>
            <w:r w:rsidRPr="0097170E">
              <w:rPr>
                <w:rFonts w:ascii="新細明體" w:eastAsia="新細明體" w:hAnsi="新細明體" w:hint="eastAsia"/>
                <w:b/>
                <w:color w:val="000000" w:themeColor="text1"/>
                <w:szCs w:val="24"/>
              </w:rPr>
              <w:t>學生事務處</w:t>
            </w:r>
          </w:p>
        </w:tc>
      </w:tr>
      <w:tr w:rsidR="00E70543" w:rsidRPr="0097170E" w:rsidTr="00C27876">
        <w:trPr>
          <w:trHeight w:val="269"/>
          <w:jc w:val="center"/>
        </w:trPr>
        <w:tc>
          <w:tcPr>
            <w:tcW w:w="1355" w:type="pct"/>
            <w:vAlign w:val="center"/>
          </w:tcPr>
          <w:p w:rsidR="00E70543" w:rsidRDefault="00C7062A" w:rsidP="00E70543">
            <w:pPr>
              <w:spacing w:line="0" w:lineRule="atLeast"/>
              <w:jc w:val="both"/>
              <w:rPr>
                <w:rFonts w:ascii="新細明體" w:eastAsia="新細明體" w:hAnsi="新細明體"/>
                <w:szCs w:val="24"/>
              </w:rPr>
            </w:pPr>
            <w:r>
              <w:rPr>
                <w:rFonts w:ascii="新細明體" w:eastAsia="新細明體" w:hAnsi="新細明體" w:hint="eastAsia"/>
                <w:szCs w:val="24"/>
              </w:rPr>
              <w:t>（</w:t>
            </w:r>
            <w:r w:rsidR="00E70543" w:rsidRPr="0097170E">
              <w:rPr>
                <w:rFonts w:ascii="新細明體" w:eastAsia="新細明體" w:hAnsi="新細明體" w:hint="eastAsia"/>
                <w:szCs w:val="24"/>
              </w:rPr>
              <w:t>10</w:t>
            </w:r>
            <w:r w:rsidR="00E70543">
              <w:rPr>
                <w:rFonts w:ascii="新細明體" w:eastAsia="新細明體" w:hAnsi="新細明體"/>
                <w:szCs w:val="24"/>
              </w:rPr>
              <w:t>9</w:t>
            </w:r>
            <w:r w:rsidR="00E70543" w:rsidRPr="0097170E">
              <w:rPr>
                <w:rFonts w:ascii="新細明體" w:eastAsia="新細明體" w:hAnsi="新細明體" w:hint="eastAsia"/>
                <w:szCs w:val="24"/>
              </w:rPr>
              <w:t>年併入）</w:t>
            </w:r>
          </w:p>
          <w:p w:rsidR="00E70543" w:rsidRPr="00A03294" w:rsidRDefault="00E70543" w:rsidP="00E70543">
            <w:pPr>
              <w:spacing w:line="0" w:lineRule="atLeast"/>
              <w:jc w:val="both"/>
              <w:rPr>
                <w:rFonts w:ascii="新細明體" w:eastAsia="新細明體" w:hAnsi="新細明體"/>
                <w:szCs w:val="24"/>
              </w:rPr>
            </w:pPr>
            <w:r w:rsidRPr="00A03294">
              <w:rPr>
                <w:rFonts w:ascii="新細明體" w:eastAsia="新細明體" w:hAnsi="新細明體" w:hint="eastAsia"/>
                <w:szCs w:val="24"/>
              </w:rPr>
              <w:t>學生獎懲辦法</w:t>
            </w:r>
          </w:p>
        </w:tc>
        <w:tc>
          <w:tcPr>
            <w:tcW w:w="757" w:type="pct"/>
            <w:vAlign w:val="center"/>
          </w:tcPr>
          <w:p w:rsidR="00E70543" w:rsidRPr="00A03294" w:rsidRDefault="00E70543" w:rsidP="00E70543">
            <w:pPr>
              <w:spacing w:line="0" w:lineRule="atLeast"/>
              <w:jc w:val="both"/>
              <w:rPr>
                <w:rFonts w:ascii="新細明體" w:eastAsia="新細明體" w:hAnsi="新細明體"/>
                <w:szCs w:val="24"/>
              </w:rPr>
            </w:pPr>
            <w:r w:rsidRPr="00A03294">
              <w:rPr>
                <w:rFonts w:ascii="新細明體" w:eastAsia="新細明體" w:hAnsi="新細明體" w:hint="eastAsia"/>
                <w:szCs w:val="24"/>
              </w:rPr>
              <w:t>109年12月</w:t>
            </w:r>
          </w:p>
        </w:tc>
        <w:tc>
          <w:tcPr>
            <w:tcW w:w="1443" w:type="pct"/>
            <w:vAlign w:val="center"/>
          </w:tcPr>
          <w:p w:rsidR="00E70543" w:rsidRPr="00A03294" w:rsidRDefault="00E70543" w:rsidP="00E70543">
            <w:pPr>
              <w:spacing w:line="0" w:lineRule="atLeast"/>
              <w:jc w:val="both"/>
              <w:rPr>
                <w:rFonts w:ascii="新細明體" w:eastAsia="新細明體" w:hAnsi="新細明體"/>
                <w:szCs w:val="24"/>
              </w:rPr>
            </w:pPr>
            <w:r w:rsidRPr="00A03294">
              <w:rPr>
                <w:rFonts w:ascii="新細明體" w:eastAsia="新細明體" w:hAnsi="新細明體" w:hint="eastAsia"/>
                <w:szCs w:val="24"/>
              </w:rPr>
              <w:t>參考「佛光大學運動選手及團體獎勵實施辦法」調整記功方式。</w:t>
            </w:r>
          </w:p>
        </w:tc>
        <w:tc>
          <w:tcPr>
            <w:tcW w:w="1445" w:type="pct"/>
            <w:vAlign w:val="center"/>
          </w:tcPr>
          <w:p w:rsidR="00E70543" w:rsidRPr="00E70543" w:rsidRDefault="00E70543" w:rsidP="00E70543">
            <w:pPr>
              <w:spacing w:line="0" w:lineRule="atLeast"/>
              <w:jc w:val="both"/>
              <w:rPr>
                <w:rFonts w:ascii="新細明體" w:eastAsia="新細明體" w:hAnsi="新細明體"/>
                <w:szCs w:val="24"/>
              </w:rPr>
            </w:pPr>
            <w:r w:rsidRPr="00E70543">
              <w:rPr>
                <w:rFonts w:ascii="新細明體" w:eastAsia="新細明體" w:hAnsi="新細明體" w:hint="eastAsia"/>
                <w:szCs w:val="24"/>
              </w:rPr>
              <w:t>經110年4月20日109學年度第3次學生事務會議通過，已提案至110年5月25日109學年度第8次行政會議審議。</w:t>
            </w:r>
          </w:p>
        </w:tc>
      </w:tr>
      <w:tr w:rsidR="00E70543" w:rsidRPr="0097170E" w:rsidTr="00C27876">
        <w:trPr>
          <w:trHeight w:val="269"/>
          <w:jc w:val="center"/>
        </w:trPr>
        <w:tc>
          <w:tcPr>
            <w:tcW w:w="1355" w:type="pct"/>
            <w:vAlign w:val="center"/>
          </w:tcPr>
          <w:p w:rsidR="00E70543" w:rsidRPr="00D94311" w:rsidRDefault="00E70543" w:rsidP="00E70543">
            <w:pPr>
              <w:spacing w:line="0" w:lineRule="atLeast"/>
              <w:jc w:val="both"/>
              <w:rPr>
                <w:rFonts w:ascii="新細明體" w:eastAsia="新細明體" w:hAnsi="新細明體"/>
                <w:szCs w:val="24"/>
              </w:rPr>
            </w:pPr>
            <w:r w:rsidRPr="00D94311">
              <w:rPr>
                <w:rFonts w:ascii="新細明體" w:eastAsia="新細明體" w:hAnsi="新細明體" w:hint="eastAsia"/>
                <w:szCs w:val="24"/>
              </w:rPr>
              <w:t>學生自治團體輔導辦法</w:t>
            </w:r>
          </w:p>
        </w:tc>
        <w:tc>
          <w:tcPr>
            <w:tcW w:w="757" w:type="pct"/>
            <w:vAlign w:val="center"/>
          </w:tcPr>
          <w:p w:rsidR="00E70543" w:rsidRPr="00D94311" w:rsidRDefault="00E70543" w:rsidP="00E70543">
            <w:pPr>
              <w:spacing w:line="0" w:lineRule="atLeast"/>
              <w:jc w:val="both"/>
              <w:rPr>
                <w:rFonts w:ascii="新細明體" w:eastAsia="新細明體" w:hAnsi="新細明體"/>
                <w:szCs w:val="24"/>
              </w:rPr>
            </w:pPr>
            <w:r w:rsidRPr="00D94311">
              <w:rPr>
                <w:rFonts w:ascii="新細明體" w:eastAsia="新細明體" w:hAnsi="新細明體" w:hint="eastAsia"/>
                <w:szCs w:val="24"/>
              </w:rPr>
              <w:t>110年1月</w:t>
            </w:r>
          </w:p>
        </w:tc>
        <w:tc>
          <w:tcPr>
            <w:tcW w:w="1443" w:type="pct"/>
            <w:vAlign w:val="center"/>
          </w:tcPr>
          <w:p w:rsidR="00E70543" w:rsidRPr="00D94311" w:rsidRDefault="00E70543" w:rsidP="00E70543">
            <w:pPr>
              <w:spacing w:line="0" w:lineRule="atLeast"/>
              <w:jc w:val="both"/>
              <w:rPr>
                <w:rFonts w:ascii="新細明體" w:eastAsia="新細明體" w:hAnsi="新細明體"/>
                <w:szCs w:val="24"/>
              </w:rPr>
            </w:pPr>
            <w:r w:rsidRPr="00D94311">
              <w:rPr>
                <w:rFonts w:ascii="新細明體" w:eastAsia="新細明體" w:hAnsi="新細明體" w:hint="eastAsia"/>
                <w:szCs w:val="24"/>
              </w:rPr>
              <w:t>依大學法規範學生入會事項提出修正。</w:t>
            </w:r>
          </w:p>
        </w:tc>
        <w:tc>
          <w:tcPr>
            <w:tcW w:w="1445" w:type="pct"/>
            <w:vAlign w:val="center"/>
          </w:tcPr>
          <w:p w:rsidR="00E70543" w:rsidRPr="009B4F02" w:rsidRDefault="009B4F02" w:rsidP="009B4F02">
            <w:pPr>
              <w:spacing w:line="0" w:lineRule="atLeast"/>
              <w:jc w:val="both"/>
            </w:pPr>
            <w:r w:rsidRPr="009B4F02">
              <w:rPr>
                <w:rFonts w:ascii="新細明體" w:eastAsia="新細明體" w:hAnsi="新細明體" w:hint="eastAsia"/>
                <w:szCs w:val="24"/>
              </w:rPr>
              <w:t>公告施行簽核中。</w:t>
            </w:r>
          </w:p>
        </w:tc>
      </w:tr>
    </w:tbl>
    <w:p w:rsidR="008374E1" w:rsidRDefault="008374E1" w:rsidP="00812F2C">
      <w:pPr>
        <w:jc w:val="both"/>
        <w:rPr>
          <w:rFonts w:ascii="新細明體" w:eastAsia="新細明體" w:hAnsi="新細明體"/>
          <w:szCs w:val="24"/>
        </w:rPr>
      </w:pPr>
    </w:p>
    <w:p w:rsidR="00D94311" w:rsidRDefault="00C7062A" w:rsidP="00D15F2A">
      <w:pPr>
        <w:spacing w:line="0" w:lineRule="atLeast"/>
        <w:jc w:val="both"/>
        <w:rPr>
          <w:rFonts w:ascii="新細明體" w:eastAsia="新細明體" w:hAnsi="新細明體"/>
          <w:szCs w:val="24"/>
        </w:rPr>
      </w:pPr>
      <w:r>
        <w:rPr>
          <w:rFonts w:ascii="新細明體" w:eastAsia="新細明體" w:hAnsi="新細明體" w:hint="eastAsia"/>
          <w:szCs w:val="24"/>
        </w:rPr>
        <w:t>（</w:t>
      </w:r>
      <w:r w:rsidR="00D94311">
        <w:rPr>
          <w:rFonts w:ascii="新細明體" w:eastAsia="新細明體" w:hAnsi="新細明體" w:hint="eastAsia"/>
          <w:szCs w:val="24"/>
        </w:rPr>
        <w:t>三）</w:t>
      </w:r>
      <w:r w:rsidR="00D94311" w:rsidRPr="00D94311">
        <w:rPr>
          <w:rFonts w:ascii="新細明體" w:eastAsia="新細明體" w:hAnsi="新細明體" w:hint="eastAsia"/>
          <w:sz w:val="28"/>
          <w:szCs w:val="28"/>
        </w:rPr>
        <w:t>擬廢止法規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684"/>
        <w:gridCol w:w="1478"/>
        <w:gridCol w:w="2846"/>
        <w:gridCol w:w="2846"/>
      </w:tblGrid>
      <w:tr w:rsidR="00D94311" w:rsidRPr="0097170E" w:rsidTr="00D94311">
        <w:trPr>
          <w:trHeight w:hRule="exact" w:val="737"/>
          <w:jc w:val="center"/>
        </w:trPr>
        <w:tc>
          <w:tcPr>
            <w:tcW w:w="1362" w:type="pct"/>
            <w:vAlign w:val="center"/>
            <w:hideMark/>
          </w:tcPr>
          <w:p w:rsidR="00D94311" w:rsidRPr="0097170E" w:rsidRDefault="00D94311" w:rsidP="0059373E">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擬制訂法規之草案名稱</w:t>
            </w:r>
          </w:p>
        </w:tc>
        <w:tc>
          <w:tcPr>
            <w:tcW w:w="750" w:type="pct"/>
            <w:vAlign w:val="center"/>
            <w:hideMark/>
          </w:tcPr>
          <w:p w:rsidR="00D94311" w:rsidRDefault="00D94311" w:rsidP="0059373E">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草案預定</w:t>
            </w:r>
          </w:p>
          <w:p w:rsidR="00D94311" w:rsidRPr="0097170E" w:rsidRDefault="00D94311" w:rsidP="0059373E">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提出月份</w:t>
            </w:r>
          </w:p>
        </w:tc>
        <w:tc>
          <w:tcPr>
            <w:tcW w:w="1444" w:type="pct"/>
            <w:vAlign w:val="center"/>
            <w:hideMark/>
          </w:tcPr>
          <w:p w:rsidR="00D94311" w:rsidRPr="0097170E" w:rsidRDefault="00D94311" w:rsidP="0059373E">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要旨</w:t>
            </w:r>
          </w:p>
        </w:tc>
        <w:tc>
          <w:tcPr>
            <w:tcW w:w="1444" w:type="pct"/>
            <w:vAlign w:val="center"/>
            <w:hideMark/>
          </w:tcPr>
          <w:p w:rsidR="00D94311" w:rsidRPr="0097170E" w:rsidRDefault="00D94311" w:rsidP="0059373E">
            <w:pPr>
              <w:spacing w:line="0" w:lineRule="atLeast"/>
              <w:jc w:val="center"/>
              <w:rPr>
                <w:rFonts w:ascii="新細明體" w:eastAsia="新細明體" w:hAnsi="新細明體" w:cs="Times New Roman"/>
                <w:color w:val="000000" w:themeColor="text1"/>
                <w:szCs w:val="24"/>
              </w:rPr>
            </w:pPr>
            <w:r w:rsidRPr="0097170E">
              <w:rPr>
                <w:rFonts w:ascii="新細明體" w:eastAsia="新細明體" w:hAnsi="新細明體" w:cs="Times New Roman" w:hint="eastAsia"/>
                <w:color w:val="000000" w:themeColor="text1"/>
                <w:szCs w:val="24"/>
              </w:rPr>
              <w:t>執行情形</w:t>
            </w:r>
          </w:p>
        </w:tc>
      </w:tr>
      <w:tr w:rsidR="00D94311" w:rsidRPr="0097170E" w:rsidTr="009400DA">
        <w:trPr>
          <w:trHeight w:val="127"/>
          <w:jc w:val="center"/>
        </w:trPr>
        <w:tc>
          <w:tcPr>
            <w:tcW w:w="5000" w:type="pct"/>
            <w:gridSpan w:val="4"/>
            <w:vAlign w:val="center"/>
          </w:tcPr>
          <w:p w:rsidR="00D94311" w:rsidRPr="0097170E" w:rsidRDefault="00D94311" w:rsidP="0059373E">
            <w:pPr>
              <w:spacing w:line="0" w:lineRule="atLeast"/>
              <w:jc w:val="center"/>
              <w:rPr>
                <w:rFonts w:ascii="新細明體" w:eastAsia="新細明體" w:hAnsi="新細明體"/>
                <w:color w:val="000000" w:themeColor="text1"/>
                <w:szCs w:val="24"/>
              </w:rPr>
            </w:pPr>
            <w:r w:rsidRPr="00350826">
              <w:rPr>
                <w:rFonts w:ascii="新細明體" w:eastAsia="新細明體" w:hAnsi="新細明體" w:hint="eastAsia"/>
                <w:b/>
                <w:color w:val="000000" w:themeColor="text1"/>
                <w:szCs w:val="24"/>
              </w:rPr>
              <w:t>教務處</w:t>
            </w:r>
          </w:p>
        </w:tc>
      </w:tr>
      <w:tr w:rsidR="00350826" w:rsidRPr="0097170E" w:rsidTr="009C7B13">
        <w:trPr>
          <w:trHeight w:val="216"/>
          <w:jc w:val="center"/>
        </w:trPr>
        <w:tc>
          <w:tcPr>
            <w:tcW w:w="1362" w:type="pct"/>
            <w:vAlign w:val="center"/>
          </w:tcPr>
          <w:p w:rsidR="00350826" w:rsidRPr="00350826" w:rsidRDefault="00350826" w:rsidP="0059373E">
            <w:pPr>
              <w:spacing w:line="0" w:lineRule="atLeast"/>
              <w:jc w:val="both"/>
              <w:rPr>
                <w:rFonts w:ascii="新細明體" w:eastAsia="新細明體" w:hAnsi="新細明體"/>
                <w:szCs w:val="24"/>
              </w:rPr>
            </w:pPr>
            <w:r w:rsidRPr="00350826">
              <w:rPr>
                <w:rFonts w:ascii="新細明體" w:eastAsia="新細明體" w:hAnsi="新細明體"/>
                <w:szCs w:val="24"/>
              </w:rPr>
              <w:t>講座課程開課辦法</w:t>
            </w:r>
          </w:p>
        </w:tc>
        <w:tc>
          <w:tcPr>
            <w:tcW w:w="750" w:type="pct"/>
            <w:vAlign w:val="center"/>
          </w:tcPr>
          <w:p w:rsidR="00350826" w:rsidRPr="00350826" w:rsidRDefault="00350826" w:rsidP="0059373E">
            <w:pPr>
              <w:spacing w:line="0" w:lineRule="atLeast"/>
              <w:jc w:val="both"/>
              <w:rPr>
                <w:rFonts w:ascii="新細明體" w:eastAsia="新細明體" w:hAnsi="新細明體"/>
                <w:szCs w:val="24"/>
              </w:rPr>
            </w:pPr>
            <w:r w:rsidRPr="00D94311">
              <w:rPr>
                <w:rFonts w:ascii="新細明體" w:eastAsia="新細明體" w:hAnsi="新細明體" w:hint="eastAsia"/>
                <w:szCs w:val="24"/>
              </w:rPr>
              <w:t>110年</w:t>
            </w:r>
            <w:r w:rsidRPr="00350826">
              <w:rPr>
                <w:rFonts w:ascii="新細明體" w:eastAsia="新細明體" w:hAnsi="新細明體"/>
                <w:szCs w:val="24"/>
              </w:rPr>
              <w:t>2月</w:t>
            </w:r>
          </w:p>
        </w:tc>
        <w:tc>
          <w:tcPr>
            <w:tcW w:w="1444" w:type="pct"/>
            <w:vAlign w:val="center"/>
          </w:tcPr>
          <w:p w:rsidR="00350826" w:rsidRPr="00350826" w:rsidRDefault="00350826" w:rsidP="0059373E">
            <w:pPr>
              <w:spacing w:line="0" w:lineRule="atLeast"/>
              <w:jc w:val="both"/>
              <w:rPr>
                <w:rFonts w:ascii="新細明體" w:eastAsia="新細明體" w:hAnsi="新細明體"/>
                <w:szCs w:val="24"/>
              </w:rPr>
            </w:pPr>
            <w:r w:rsidRPr="00350826">
              <w:rPr>
                <w:rFonts w:ascii="新細明體" w:eastAsia="新細明體" w:hAnsi="新細明體"/>
                <w:szCs w:val="24"/>
              </w:rPr>
              <w:t>相關規定另訂定在多元課程實施要點中。</w:t>
            </w:r>
          </w:p>
        </w:tc>
        <w:tc>
          <w:tcPr>
            <w:tcW w:w="1444" w:type="pct"/>
          </w:tcPr>
          <w:p w:rsidR="00350826" w:rsidRPr="009C7B13" w:rsidRDefault="009C7B13" w:rsidP="0059373E">
            <w:pPr>
              <w:spacing w:line="0" w:lineRule="atLeast"/>
              <w:jc w:val="both"/>
              <w:rPr>
                <w:rFonts w:ascii="新細明體" w:eastAsia="新細明體" w:hAnsi="新細明體"/>
                <w:color w:val="FF0000"/>
                <w:szCs w:val="24"/>
              </w:rPr>
            </w:pPr>
            <w:r w:rsidRPr="009C7B13">
              <w:rPr>
                <w:rFonts w:ascii="新細明體" w:eastAsia="新細明體" w:hAnsi="新細明體" w:hint="eastAsia"/>
                <w:szCs w:val="24"/>
              </w:rPr>
              <w:t>擬提案至109-9行政會議討論。</w:t>
            </w:r>
          </w:p>
        </w:tc>
      </w:tr>
    </w:tbl>
    <w:p w:rsidR="00D94311" w:rsidRPr="00D94311" w:rsidRDefault="00D94311" w:rsidP="00812F2C">
      <w:pPr>
        <w:jc w:val="both"/>
        <w:rPr>
          <w:rFonts w:ascii="新細明體" w:eastAsia="新細明體" w:hAnsi="新細明體"/>
          <w:szCs w:val="24"/>
        </w:rPr>
      </w:pPr>
    </w:p>
    <w:p w:rsidR="0063223E" w:rsidRPr="002405C2" w:rsidRDefault="00FF64DF" w:rsidP="0008056B">
      <w:pPr>
        <w:spacing w:before="100" w:beforeAutospacing="1" w:after="100" w:afterAutospacing="1"/>
        <w:rPr>
          <w:rFonts w:ascii="標楷體" w:eastAsia="標楷體" w:hAnsi="標楷體"/>
          <w:sz w:val="16"/>
          <w:szCs w:val="16"/>
        </w:rPr>
      </w:pPr>
      <w:r>
        <w:rPr>
          <w:rFonts w:ascii="新細明體" w:eastAsia="新細明體" w:hAnsi="新細明體" w:hint="eastAsia"/>
          <w:sz w:val="28"/>
          <w:szCs w:val="28"/>
        </w:rPr>
        <w:t>肆</w:t>
      </w:r>
      <w:r w:rsidRPr="002405C2">
        <w:rPr>
          <w:rFonts w:ascii="新細明體" w:eastAsia="新細明體" w:hAnsi="新細明體" w:hint="eastAsia"/>
          <w:sz w:val="28"/>
          <w:szCs w:val="28"/>
        </w:rPr>
        <w:t>、</w:t>
      </w:r>
      <w:bookmarkStart w:id="3" w:name="業務報告"/>
      <w:bookmarkStart w:id="4" w:name="業務單位暨新型冠狀病毒肺炎防治報告"/>
      <w:r w:rsidR="00C8616F" w:rsidRPr="00190CA9">
        <w:rPr>
          <w:rFonts w:ascii="新細明體" w:eastAsia="新細明體" w:hAnsi="新細明體" w:hint="eastAsia"/>
          <w:sz w:val="28"/>
          <w:szCs w:val="28"/>
        </w:rPr>
        <w:t>業務單位暨</w:t>
      </w:r>
      <w:r w:rsidR="00C8616F" w:rsidRPr="00190CA9">
        <w:rPr>
          <w:rFonts w:ascii="新細明體" w:hAnsi="新細明體" w:hint="eastAsia"/>
          <w:sz w:val="28"/>
          <w:szCs w:val="28"/>
        </w:rPr>
        <w:t>新型冠狀病毒肺炎防治</w:t>
      </w:r>
      <w:r w:rsidR="00C8616F" w:rsidRPr="00190CA9">
        <w:rPr>
          <w:rFonts w:ascii="新細明體" w:eastAsia="新細明體" w:hAnsi="新細明體" w:hint="eastAsia"/>
          <w:sz w:val="28"/>
          <w:szCs w:val="28"/>
        </w:rPr>
        <w:t>報告</w:t>
      </w:r>
      <w:bookmarkEnd w:id="3"/>
      <w:bookmarkEnd w:id="4"/>
      <w:r w:rsidR="0063223E" w:rsidRPr="00190CA9">
        <w:rPr>
          <w:rFonts w:ascii="新細明體" w:eastAsia="新細明體" w:hAnsi="新細明體" w:hint="eastAsia"/>
          <w:sz w:val="28"/>
          <w:szCs w:val="28"/>
        </w:rPr>
        <w:t>：</w:t>
      </w:r>
      <w:r w:rsidR="00C7062A">
        <w:rPr>
          <w:rFonts w:ascii="新細明體" w:eastAsia="新細明體" w:hAnsi="新細明體" w:hint="eastAsia"/>
          <w:szCs w:val="24"/>
        </w:rPr>
        <w:t>（</w:t>
      </w:r>
      <w:hyperlink w:anchor="附件一" w:history="1">
        <w:r w:rsidR="0063223E" w:rsidRPr="000F4162">
          <w:rPr>
            <w:rFonts w:ascii="新細明體" w:eastAsia="新細明體" w:hAnsi="新細明體" w:hint="eastAsia"/>
            <w:color w:val="0000FF"/>
            <w:szCs w:val="24"/>
            <w:u w:val="single"/>
          </w:rPr>
          <w:t>附件一</w:t>
        </w:r>
      </w:hyperlink>
      <w:r w:rsidR="0063223E" w:rsidRPr="000F4162">
        <w:rPr>
          <w:rFonts w:ascii="新細明體" w:eastAsia="新細明體" w:hAnsi="新細明體" w:hint="eastAsia"/>
          <w:szCs w:val="24"/>
        </w:rPr>
        <w:t>/第</w:t>
      </w:r>
      <w:r w:rsidR="00767F21">
        <w:rPr>
          <w:rFonts w:ascii="新細明體" w:eastAsia="新細明體" w:hAnsi="新細明體" w:hint="eastAsia"/>
          <w:szCs w:val="24"/>
        </w:rPr>
        <w:t>1</w:t>
      </w:r>
      <w:r w:rsidR="00767F21">
        <w:rPr>
          <w:rFonts w:ascii="新細明體" w:eastAsia="新細明體" w:hAnsi="新細明體"/>
          <w:szCs w:val="24"/>
        </w:rPr>
        <w:t>0</w:t>
      </w:r>
      <w:r w:rsidR="0063223E" w:rsidRPr="000F4162">
        <w:rPr>
          <w:rFonts w:ascii="新細明體" w:eastAsia="新細明體" w:hAnsi="新細明體" w:hint="eastAsia"/>
          <w:szCs w:val="24"/>
        </w:rPr>
        <w:t>頁）</w:t>
      </w:r>
    </w:p>
    <w:p w:rsidR="00217704" w:rsidRPr="00014EA0" w:rsidRDefault="00217704" w:rsidP="00812F2C">
      <w:pPr>
        <w:rPr>
          <w:rFonts w:ascii="新細明體" w:eastAsia="新細明體" w:hAnsi="新細明體"/>
          <w:szCs w:val="24"/>
        </w:rPr>
      </w:pPr>
    </w:p>
    <w:p w:rsidR="0063223E" w:rsidRDefault="00FF64DF" w:rsidP="0059373E">
      <w:pPr>
        <w:spacing w:before="100" w:beforeAutospacing="1" w:after="100" w:afterAutospacing="1"/>
        <w:jc w:val="both"/>
      </w:pPr>
      <w:bookmarkStart w:id="5" w:name="提案討論"/>
      <w:r>
        <w:rPr>
          <w:rFonts w:ascii="新細明體" w:eastAsia="新細明體" w:hAnsi="新細明體" w:hint="eastAsia"/>
          <w:sz w:val="28"/>
          <w:szCs w:val="28"/>
        </w:rPr>
        <w:t>伍</w:t>
      </w:r>
      <w:r w:rsidRPr="002405C2">
        <w:rPr>
          <w:rFonts w:ascii="新細明體" w:eastAsia="新細明體" w:hAnsi="新細明體" w:hint="eastAsia"/>
          <w:sz w:val="28"/>
          <w:szCs w:val="28"/>
        </w:rPr>
        <w:t>、</w:t>
      </w:r>
      <w:r w:rsidR="0063223E" w:rsidRPr="00283631">
        <w:rPr>
          <w:rFonts w:ascii="新細明體" w:eastAsia="新細明體" w:hAnsi="新細明體" w:hint="eastAsia"/>
          <w:sz w:val="28"/>
          <w:szCs w:val="28"/>
        </w:rPr>
        <w:t>提案討論</w:t>
      </w:r>
      <w:bookmarkEnd w:id="5"/>
      <w:r w:rsidR="0063223E" w:rsidRPr="00283631">
        <w:rPr>
          <w:rFonts w:ascii="新細明體" w:eastAsia="新細明體" w:hAnsi="新細明體" w:hint="eastAsia"/>
          <w:sz w:val="28"/>
          <w:szCs w:val="28"/>
        </w:rPr>
        <w:t>：</w:t>
      </w:r>
      <w:hyperlink w:anchor="會議紀錄" w:history="1">
        <w:r w:rsidR="00845ED0" w:rsidRPr="00190CA9">
          <w:rPr>
            <w:rFonts w:ascii="標楷體" w:eastAsia="標楷體" w:hAnsi="標楷體" w:hint="eastAsia"/>
            <w:color w:val="0000FF"/>
            <w:sz w:val="16"/>
            <w:szCs w:val="16"/>
            <w:u w:val="single"/>
          </w:rPr>
          <w:t>會議紀錄</w:t>
        </w:r>
      </w:hyperlink>
      <w:r w:rsidR="00845ED0" w:rsidRPr="00190CA9">
        <w:rPr>
          <w:rFonts w:ascii="標楷體" w:eastAsia="標楷體" w:hAnsi="標楷體" w:hint="eastAsia"/>
          <w:sz w:val="16"/>
          <w:szCs w:val="16"/>
        </w:rPr>
        <w:t>、</w:t>
      </w:r>
      <w:hyperlink w:anchor="列管事項進度報告" w:history="1">
        <w:r w:rsidR="00845ED0" w:rsidRPr="00190CA9">
          <w:rPr>
            <w:rStyle w:val="ab"/>
            <w:rFonts w:ascii="標楷體" w:eastAsia="標楷體" w:hAnsi="標楷體" w:hint="eastAsia"/>
            <w:sz w:val="16"/>
            <w:szCs w:val="16"/>
          </w:rPr>
          <w:t>列管事項</w:t>
        </w:r>
      </w:hyperlink>
      <w:r w:rsidR="00845ED0" w:rsidRPr="00190CA9">
        <w:rPr>
          <w:rFonts w:ascii="標楷體" w:eastAsia="標楷體" w:hAnsi="標楷體" w:hint="eastAsia"/>
          <w:sz w:val="16"/>
          <w:szCs w:val="16"/>
        </w:rPr>
        <w:t>、</w:t>
      </w:r>
      <w:hyperlink w:anchor="業務單位暨新型冠狀病毒肺炎防治報告" w:history="1">
        <w:r w:rsidR="00845ED0" w:rsidRPr="00264816">
          <w:rPr>
            <w:rStyle w:val="ab"/>
            <w:rFonts w:ascii="標楷體" w:eastAsia="標楷體" w:hAnsi="標楷體" w:hint="eastAsia"/>
            <w:sz w:val="16"/>
            <w:szCs w:val="16"/>
          </w:rPr>
          <w:t>業務報告</w:t>
        </w:r>
      </w:hyperlink>
      <w:r w:rsidR="00845ED0" w:rsidRPr="00190CA9">
        <w:rPr>
          <w:rFonts w:ascii="標楷體" w:eastAsia="標楷體" w:hAnsi="標楷體" w:hint="eastAsia"/>
          <w:sz w:val="16"/>
          <w:szCs w:val="16"/>
        </w:rPr>
        <w:t>、</w:t>
      </w:r>
      <w:hyperlink w:anchor="提案討論" w:history="1">
        <w:r w:rsidR="00845ED0" w:rsidRPr="00190CA9">
          <w:rPr>
            <w:rStyle w:val="ab"/>
            <w:rFonts w:ascii="標楷體" w:eastAsia="標楷體" w:hAnsi="標楷體" w:hint="eastAsia"/>
            <w:sz w:val="16"/>
            <w:szCs w:val="16"/>
          </w:rPr>
          <w:t>提案討論</w:t>
        </w:r>
      </w:hyperlink>
      <w:r w:rsidR="00845ED0" w:rsidRPr="00190CA9">
        <w:rPr>
          <w:rFonts w:ascii="標楷體" w:eastAsia="標楷體" w:hAnsi="標楷體" w:hint="eastAsia"/>
          <w:color w:val="000000" w:themeColor="text1"/>
          <w:sz w:val="16"/>
          <w:szCs w:val="16"/>
        </w:rPr>
        <w:t>、</w:t>
      </w:r>
      <w:hyperlink w:anchor="專案報告" w:history="1">
        <w:r w:rsidR="00973ABD" w:rsidRPr="00973ABD">
          <w:rPr>
            <w:rStyle w:val="ab"/>
            <w:rFonts w:ascii="標楷體" w:eastAsia="標楷體" w:hAnsi="標楷體" w:hint="eastAsia"/>
            <w:sz w:val="16"/>
            <w:szCs w:val="16"/>
          </w:rPr>
          <w:t>專案報告</w:t>
        </w:r>
      </w:hyperlink>
    </w:p>
    <w:p w:rsidR="00BA3C50" w:rsidRDefault="00BA3C50" w:rsidP="00105507">
      <w:pPr>
        <w:spacing w:beforeLines="50"/>
        <w:ind w:leftChars="50" w:left="120"/>
        <w:jc w:val="both"/>
        <w:rPr>
          <w:rFonts w:ascii="新細明體" w:eastAsia="新細明體" w:hAnsi="新細明體"/>
        </w:rPr>
      </w:pPr>
      <w:bookmarkStart w:id="6" w:name="提案一"/>
      <w:r w:rsidRPr="003518EB">
        <w:rPr>
          <w:rFonts w:ascii="新細明體" w:eastAsia="新細明體" w:hAnsi="新細明體" w:hint="eastAsia"/>
        </w:rPr>
        <w:t>提案一</w:t>
      </w:r>
      <w:bookmarkEnd w:id="6"/>
      <w:r>
        <w:rPr>
          <w:rFonts w:ascii="新細明體" w:eastAsia="新細明體" w:hAnsi="新細明體" w:hint="eastAsia"/>
        </w:rPr>
        <w:t>提案單位：</w:t>
      </w:r>
      <w:r w:rsidR="007E28A6">
        <w:rPr>
          <w:rFonts w:ascii="新細明體" w:eastAsia="新細明體" w:hAnsi="新細明體" w:hint="eastAsia"/>
        </w:rPr>
        <w:t>秘書室</w:t>
      </w:r>
    </w:p>
    <w:p w:rsidR="005B0B47" w:rsidRDefault="005B0B47" w:rsidP="0059373E">
      <w:pPr>
        <w:pStyle w:val="ae"/>
        <w:tabs>
          <w:tab w:val="left" w:pos="480"/>
        </w:tabs>
        <w:snapToGrid/>
        <w:ind w:leftChars="100" w:left="960" w:hangingChars="300" w:hanging="720"/>
        <w:jc w:val="both"/>
        <w:rPr>
          <w:rFonts w:ascii="新細明體" w:hAnsi="新細明體"/>
          <w:sz w:val="24"/>
          <w:szCs w:val="24"/>
        </w:rPr>
      </w:pPr>
      <w:r>
        <w:rPr>
          <w:rFonts w:ascii="新細明體" w:hAnsi="新細明體" w:hint="eastAsia"/>
          <w:sz w:val="24"/>
          <w:szCs w:val="24"/>
        </w:rPr>
        <w:t>案由：</w:t>
      </w:r>
      <w:r w:rsidR="00E702AC" w:rsidRPr="00EC5842">
        <w:rPr>
          <w:rFonts w:ascii="新細明體" w:hAnsi="新細明體"/>
          <w:sz w:val="24"/>
          <w:szCs w:val="24"/>
        </w:rPr>
        <w:t>修</w:t>
      </w:r>
      <w:r w:rsidR="00E702AC" w:rsidRPr="00EC5842">
        <w:rPr>
          <w:rFonts w:ascii="新細明體" w:eastAsia="新細明體" w:hAnsi="新細明體" w:hint="eastAsia"/>
          <w:sz w:val="24"/>
          <w:szCs w:val="24"/>
        </w:rPr>
        <w:t>訂本校</w:t>
      </w:r>
      <w:r w:rsidR="00E702AC" w:rsidRPr="00E702AC">
        <w:rPr>
          <w:rFonts w:ascii="新細明體" w:hAnsi="新細明體" w:hint="eastAsia"/>
          <w:sz w:val="24"/>
          <w:szCs w:val="24"/>
        </w:rPr>
        <w:t>「A11-002校務會議設置辦法」</w:t>
      </w:r>
      <w:r w:rsidRPr="00E702AC">
        <w:rPr>
          <w:rFonts w:ascii="新細明體" w:hAnsi="新細明體" w:hint="eastAsia"/>
          <w:sz w:val="24"/>
          <w:szCs w:val="24"/>
        </w:rPr>
        <w:t>，提</w:t>
      </w:r>
      <w:r w:rsidRPr="003518EB">
        <w:rPr>
          <w:rFonts w:ascii="新細明體" w:eastAsia="新細明體" w:hAnsi="新細明體" w:hint="eastAsia"/>
          <w:sz w:val="24"/>
          <w:szCs w:val="24"/>
        </w:rPr>
        <w:t>請討論</w:t>
      </w:r>
      <w:r>
        <w:rPr>
          <w:rFonts w:ascii="新細明體" w:hAnsi="新細明體" w:hint="eastAsia"/>
          <w:sz w:val="24"/>
          <w:szCs w:val="24"/>
        </w:rPr>
        <w:t>。</w:t>
      </w:r>
      <w:r w:rsidR="00C7062A">
        <w:rPr>
          <w:rFonts w:asciiTheme="minorEastAsia" w:hAnsiTheme="minorEastAsia" w:hint="eastAsia"/>
          <w:sz w:val="24"/>
          <w:szCs w:val="24"/>
        </w:rPr>
        <w:t>（</w:t>
      </w:r>
      <w:r w:rsidR="001C7923">
        <w:rPr>
          <w:rFonts w:asciiTheme="minorEastAsia" w:hAnsiTheme="minorEastAsia" w:hint="eastAsia"/>
          <w:sz w:val="24"/>
          <w:szCs w:val="24"/>
        </w:rPr>
        <w:t>詳</w:t>
      </w:r>
      <w:hyperlink w:anchor="附件二" w:history="1">
        <w:r w:rsidR="001C7923" w:rsidRPr="005A30F1">
          <w:rPr>
            <w:rStyle w:val="ab"/>
            <w:rFonts w:ascii="新細明體" w:eastAsia="新細明體" w:hAnsi="新細明體" w:hint="eastAsia"/>
            <w:sz w:val="24"/>
            <w:szCs w:val="24"/>
          </w:rPr>
          <w:t>附件二</w:t>
        </w:r>
      </w:hyperlink>
      <w:r w:rsidR="001C7923">
        <w:rPr>
          <w:rFonts w:asciiTheme="minorEastAsia" w:hAnsiTheme="minorEastAsia" w:hint="eastAsia"/>
          <w:color w:val="000000"/>
          <w:kern w:val="0"/>
          <w:sz w:val="24"/>
          <w:szCs w:val="24"/>
        </w:rPr>
        <w:t>/</w:t>
      </w:r>
      <w:r w:rsidR="001C7923" w:rsidRPr="00B8211D">
        <w:rPr>
          <w:rFonts w:asciiTheme="minorEastAsia" w:hAnsiTheme="minorEastAsia" w:hint="eastAsia"/>
          <w:color w:val="000000"/>
          <w:kern w:val="0"/>
          <w:sz w:val="24"/>
          <w:szCs w:val="24"/>
        </w:rPr>
        <w:t>第</w:t>
      </w:r>
      <w:r w:rsidR="00767F21">
        <w:rPr>
          <w:rFonts w:asciiTheme="minorEastAsia" w:hAnsiTheme="minorEastAsia" w:hint="eastAsia"/>
          <w:color w:val="000000"/>
          <w:kern w:val="0"/>
          <w:sz w:val="24"/>
          <w:szCs w:val="24"/>
        </w:rPr>
        <w:t>3</w:t>
      </w:r>
      <w:r w:rsidR="00767F21">
        <w:rPr>
          <w:rFonts w:asciiTheme="minorEastAsia" w:hAnsiTheme="minorEastAsia"/>
          <w:color w:val="000000"/>
          <w:kern w:val="0"/>
          <w:sz w:val="24"/>
          <w:szCs w:val="24"/>
        </w:rPr>
        <w:t>3</w:t>
      </w:r>
      <w:r w:rsidR="001C7923" w:rsidRPr="00B8211D">
        <w:rPr>
          <w:rFonts w:asciiTheme="minorEastAsia" w:hAnsiTheme="minorEastAsia" w:hint="eastAsia"/>
          <w:color w:val="000000"/>
          <w:kern w:val="0"/>
          <w:sz w:val="24"/>
          <w:szCs w:val="24"/>
        </w:rPr>
        <w:t>頁）</w:t>
      </w:r>
    </w:p>
    <w:p w:rsidR="005B0B47" w:rsidRPr="00E702AC" w:rsidRDefault="005B0B47" w:rsidP="00E702AC">
      <w:pPr>
        <w:ind w:leftChars="100" w:left="1440" w:hangingChars="500" w:hanging="1200"/>
        <w:jc w:val="both"/>
        <w:rPr>
          <w:rFonts w:ascii="新細明體" w:hAnsi="新細明體"/>
          <w:szCs w:val="24"/>
        </w:rPr>
      </w:pPr>
      <w:r w:rsidRPr="005B0B47">
        <w:rPr>
          <w:rFonts w:ascii="新細明體" w:eastAsia="新細明體" w:hAnsi="新細明體" w:hint="eastAsia"/>
          <w:szCs w:val="24"/>
        </w:rPr>
        <w:t>說明</w:t>
      </w:r>
      <w:r w:rsidRPr="00897316">
        <w:rPr>
          <w:rFonts w:ascii="新細明體" w:hAnsi="新細明體" w:hint="eastAsia"/>
          <w:szCs w:val="24"/>
        </w:rPr>
        <w:t>：</w:t>
      </w:r>
      <w:r w:rsidR="00E702AC" w:rsidRPr="00E702AC">
        <w:rPr>
          <w:rFonts w:ascii="新細明體" w:hAnsi="新細明體" w:hint="eastAsia"/>
          <w:szCs w:val="24"/>
        </w:rPr>
        <w:t>配合組織調整修正本辦法</w:t>
      </w:r>
      <w:r w:rsidR="003518EB" w:rsidRPr="00E702AC">
        <w:rPr>
          <w:rFonts w:ascii="新細明體" w:hAnsi="新細明體" w:hint="eastAsia"/>
          <w:szCs w:val="24"/>
        </w:rPr>
        <w:t>。</w:t>
      </w:r>
    </w:p>
    <w:p w:rsidR="00E702AC" w:rsidRDefault="00E702AC" w:rsidP="0059373E">
      <w:pPr>
        <w:ind w:leftChars="100" w:left="240"/>
        <w:jc w:val="both"/>
        <w:rPr>
          <w:rFonts w:ascii="新細明體" w:hAnsi="新細明體"/>
          <w:szCs w:val="24"/>
        </w:rPr>
      </w:pPr>
      <w:r w:rsidRPr="00EC5842">
        <w:rPr>
          <w:rFonts w:ascii="新細明體" w:hAnsi="新細明體" w:hint="eastAsia"/>
          <w:szCs w:val="24"/>
        </w:rPr>
        <w:t>法制作業審核：</w:t>
      </w:r>
      <w:r w:rsidR="003B45FB">
        <w:rPr>
          <w:rFonts w:ascii="新細明體" w:hAnsi="新細明體" w:hint="eastAsia"/>
          <w:szCs w:val="24"/>
        </w:rPr>
        <w:t>一、</w:t>
      </w:r>
      <w:r w:rsidRPr="00897316">
        <w:rPr>
          <w:rFonts w:ascii="新細明體" w:hAnsi="新細明體" w:hint="eastAsia"/>
          <w:szCs w:val="24"/>
        </w:rPr>
        <w:t>該案</w:t>
      </w:r>
      <w:r>
        <w:rPr>
          <w:rFonts w:ascii="新細明體" w:hAnsi="新細明體" w:hint="eastAsia"/>
          <w:szCs w:val="24"/>
        </w:rPr>
        <w:t>於</w:t>
      </w:r>
      <w:r w:rsidRPr="00E702AC">
        <w:rPr>
          <w:rFonts w:ascii="新細明體" w:hAnsi="新細明體" w:hint="eastAsia"/>
          <w:szCs w:val="24"/>
        </w:rPr>
        <w:t>110年4月16日起預告修正</w:t>
      </w:r>
      <w:r>
        <w:rPr>
          <w:rFonts w:ascii="新細明體" w:hAnsi="新細明體" w:hint="eastAsia"/>
          <w:szCs w:val="24"/>
        </w:rPr>
        <w:t>，</w:t>
      </w:r>
      <w:r w:rsidRPr="00897316">
        <w:rPr>
          <w:rFonts w:ascii="新細明體" w:hAnsi="新細明體" w:hint="eastAsia"/>
          <w:szCs w:val="24"/>
        </w:rPr>
        <w:t>符合法制作業規範。</w:t>
      </w:r>
    </w:p>
    <w:p w:rsidR="003B45FB" w:rsidRPr="00E702AC" w:rsidRDefault="003B45FB" w:rsidP="003B45FB">
      <w:pPr>
        <w:ind w:leftChars="400" w:left="1200" w:hangingChars="100" w:hanging="240"/>
        <w:jc w:val="both"/>
        <w:rPr>
          <w:rFonts w:ascii="新細明體" w:hAnsi="新細明體"/>
          <w:szCs w:val="24"/>
        </w:rPr>
      </w:pPr>
      <w:r>
        <w:rPr>
          <w:rFonts w:ascii="新細明體" w:hAnsi="新細明體" w:hint="eastAsia"/>
          <w:szCs w:val="24"/>
        </w:rPr>
        <w:t>二、該辦法經本次行政會議通過後，須送校務會議審議。</w:t>
      </w:r>
    </w:p>
    <w:p w:rsidR="001841CA" w:rsidRDefault="000D07C9" w:rsidP="0059373E">
      <w:pPr>
        <w:ind w:leftChars="100" w:left="240"/>
        <w:jc w:val="both"/>
        <w:rPr>
          <w:rStyle w:val="ab"/>
          <w:rFonts w:ascii="標楷體" w:eastAsia="標楷體" w:hAnsi="標楷體"/>
          <w:sz w:val="16"/>
          <w:szCs w:val="16"/>
        </w:rPr>
      </w:pPr>
      <w:r w:rsidRPr="00981698">
        <w:rPr>
          <w:rFonts w:ascii="新細明體" w:eastAsia="新細明體" w:hAnsi="新細明體" w:hint="eastAsia"/>
          <w:b/>
          <w:szCs w:val="24"/>
        </w:rPr>
        <w:t>決議：</w:t>
      </w:r>
      <w:hyperlink w:anchor="提案一" w:history="1">
        <w:r w:rsidR="004F6ADC" w:rsidRPr="002B6760">
          <w:rPr>
            <w:rStyle w:val="ab"/>
            <w:rFonts w:ascii="標楷體" w:eastAsia="標楷體" w:hAnsi="標楷體" w:hint="eastAsia"/>
            <w:sz w:val="16"/>
            <w:szCs w:val="16"/>
          </w:rPr>
          <w:t>提案一</w:t>
        </w:r>
      </w:hyperlink>
      <w:r w:rsidR="004F6ADC" w:rsidRPr="002B6760">
        <w:rPr>
          <w:rStyle w:val="ab"/>
          <w:rFonts w:ascii="標楷體" w:eastAsia="標楷體" w:hAnsi="標楷體" w:hint="eastAsia"/>
          <w:color w:val="000000" w:themeColor="text1"/>
          <w:sz w:val="16"/>
          <w:szCs w:val="16"/>
          <w:u w:val="none"/>
        </w:rPr>
        <w:t>、</w:t>
      </w:r>
      <w:hyperlink w:anchor="提案二" w:history="1">
        <w:r w:rsidR="004F6ADC" w:rsidRPr="002B6760">
          <w:rPr>
            <w:rStyle w:val="ab"/>
            <w:rFonts w:ascii="標楷體" w:eastAsia="標楷體" w:hAnsi="標楷體" w:hint="eastAsia"/>
            <w:sz w:val="16"/>
            <w:szCs w:val="16"/>
          </w:rPr>
          <w:t>提案二</w:t>
        </w:r>
      </w:hyperlink>
      <w:r w:rsidR="004F6ADC" w:rsidRPr="002B6760">
        <w:rPr>
          <w:rStyle w:val="ab"/>
          <w:rFonts w:ascii="標楷體" w:eastAsia="標楷體" w:hAnsi="標楷體" w:hint="eastAsia"/>
          <w:color w:val="000000" w:themeColor="text1"/>
          <w:sz w:val="16"/>
          <w:szCs w:val="16"/>
          <w:u w:val="none"/>
        </w:rPr>
        <w:t>、</w:t>
      </w:r>
      <w:hyperlink w:anchor="提案三" w:history="1">
        <w:r w:rsidR="004F6ADC" w:rsidRPr="002B6760">
          <w:rPr>
            <w:rStyle w:val="ab"/>
            <w:rFonts w:ascii="標楷體" w:eastAsia="標楷體" w:hAnsi="標楷體" w:hint="eastAsia"/>
            <w:sz w:val="16"/>
            <w:szCs w:val="16"/>
          </w:rPr>
          <w:t>提案三</w:t>
        </w:r>
      </w:hyperlink>
      <w:r w:rsidR="004F6ADC" w:rsidRPr="002B6760">
        <w:rPr>
          <w:rStyle w:val="ab"/>
          <w:rFonts w:ascii="標楷體" w:eastAsia="標楷體" w:hAnsi="標楷體" w:hint="eastAsia"/>
          <w:color w:val="000000" w:themeColor="text1"/>
          <w:sz w:val="16"/>
          <w:szCs w:val="16"/>
          <w:u w:val="none"/>
        </w:rPr>
        <w:t>、</w:t>
      </w:r>
      <w:hyperlink w:anchor="提案四" w:history="1">
        <w:r w:rsidR="004F6ADC" w:rsidRPr="002B6760">
          <w:rPr>
            <w:rStyle w:val="ab"/>
            <w:rFonts w:ascii="標楷體" w:eastAsia="標楷體" w:hAnsi="標楷體" w:hint="eastAsia"/>
            <w:sz w:val="16"/>
            <w:szCs w:val="16"/>
          </w:rPr>
          <w:t>提案四</w:t>
        </w:r>
      </w:hyperlink>
      <w:r w:rsidR="004F6ADC" w:rsidRPr="002B6760">
        <w:rPr>
          <w:rStyle w:val="ab"/>
          <w:rFonts w:ascii="標楷體" w:eastAsia="標楷體" w:hAnsi="標楷體" w:hint="eastAsia"/>
          <w:color w:val="000000" w:themeColor="text1"/>
          <w:sz w:val="16"/>
          <w:szCs w:val="16"/>
          <w:u w:val="none"/>
        </w:rPr>
        <w:t>、</w:t>
      </w:r>
      <w:hyperlink w:anchor="提案五" w:history="1">
        <w:r w:rsidR="004F6ADC" w:rsidRPr="002B6760">
          <w:rPr>
            <w:rStyle w:val="ab"/>
            <w:rFonts w:ascii="標楷體" w:eastAsia="標楷體" w:hAnsi="標楷體" w:hint="eastAsia"/>
            <w:sz w:val="16"/>
            <w:szCs w:val="16"/>
          </w:rPr>
          <w:t>提案五</w:t>
        </w:r>
      </w:hyperlink>
      <w:r w:rsidR="004F6ADC" w:rsidRPr="002B6760">
        <w:rPr>
          <w:rStyle w:val="ab"/>
          <w:rFonts w:ascii="標楷體" w:eastAsia="標楷體" w:hAnsi="標楷體" w:hint="eastAsia"/>
          <w:color w:val="000000" w:themeColor="text1"/>
          <w:sz w:val="16"/>
          <w:szCs w:val="16"/>
          <w:u w:val="none"/>
        </w:rPr>
        <w:t>、</w:t>
      </w:r>
      <w:hyperlink w:anchor="提案六" w:history="1">
        <w:r w:rsidR="004F6ADC" w:rsidRPr="002B6760">
          <w:rPr>
            <w:rStyle w:val="ab"/>
            <w:rFonts w:ascii="標楷體" w:eastAsia="標楷體" w:hAnsi="標楷體" w:hint="eastAsia"/>
            <w:sz w:val="16"/>
            <w:szCs w:val="16"/>
          </w:rPr>
          <w:t>提案六</w:t>
        </w:r>
      </w:hyperlink>
      <w:r w:rsidR="004F6ADC" w:rsidRPr="002B6760">
        <w:rPr>
          <w:rStyle w:val="ab"/>
          <w:rFonts w:ascii="標楷體" w:eastAsia="標楷體" w:hAnsi="標楷體" w:hint="eastAsia"/>
          <w:color w:val="000000" w:themeColor="text1"/>
          <w:sz w:val="16"/>
          <w:szCs w:val="16"/>
          <w:u w:val="none"/>
        </w:rPr>
        <w:t>、</w:t>
      </w:r>
      <w:hyperlink w:anchor="提案七" w:history="1">
        <w:r w:rsidR="004F6ADC" w:rsidRPr="002B6760">
          <w:rPr>
            <w:rStyle w:val="ab"/>
            <w:rFonts w:ascii="標楷體" w:eastAsia="標楷體" w:hAnsi="標楷體" w:hint="eastAsia"/>
            <w:sz w:val="16"/>
            <w:szCs w:val="16"/>
          </w:rPr>
          <w:t>提案七</w:t>
        </w:r>
      </w:hyperlink>
      <w:r w:rsidR="004F6ADC" w:rsidRPr="002B6760">
        <w:rPr>
          <w:rStyle w:val="ab"/>
          <w:rFonts w:ascii="標楷體" w:eastAsia="標楷體" w:hAnsi="標楷體" w:hint="eastAsia"/>
          <w:color w:val="000000" w:themeColor="text1"/>
          <w:sz w:val="16"/>
          <w:szCs w:val="16"/>
          <w:u w:val="none"/>
        </w:rPr>
        <w:t>、</w:t>
      </w:r>
      <w:hyperlink w:anchor="提案八" w:history="1">
        <w:r w:rsidR="004F6ADC" w:rsidRPr="002B6760">
          <w:rPr>
            <w:rStyle w:val="ab"/>
            <w:rFonts w:ascii="標楷體" w:eastAsia="標楷體" w:hAnsi="標楷體" w:hint="eastAsia"/>
            <w:sz w:val="16"/>
            <w:szCs w:val="16"/>
          </w:rPr>
          <w:t>提案八</w:t>
        </w:r>
      </w:hyperlink>
      <w:r w:rsidR="004F6ADC" w:rsidRPr="002B6760">
        <w:rPr>
          <w:rStyle w:val="ab"/>
          <w:rFonts w:ascii="標楷體" w:eastAsia="標楷體" w:hAnsi="標楷體" w:hint="eastAsia"/>
          <w:color w:val="000000" w:themeColor="text1"/>
          <w:sz w:val="16"/>
          <w:szCs w:val="16"/>
          <w:u w:val="none"/>
        </w:rPr>
        <w:t>、</w:t>
      </w:r>
      <w:hyperlink w:anchor="提案九" w:history="1">
        <w:r w:rsidR="004F6ADC" w:rsidRPr="002B6760">
          <w:rPr>
            <w:rStyle w:val="ab"/>
            <w:rFonts w:ascii="標楷體" w:eastAsia="標楷體" w:hAnsi="標楷體" w:hint="eastAsia"/>
            <w:sz w:val="16"/>
            <w:szCs w:val="16"/>
          </w:rPr>
          <w:t>提案九</w:t>
        </w:r>
      </w:hyperlink>
      <w:r w:rsidR="004F6ADC" w:rsidRPr="002B6760">
        <w:rPr>
          <w:rStyle w:val="ab"/>
          <w:rFonts w:ascii="標楷體" w:eastAsia="標楷體" w:hAnsi="標楷體" w:hint="eastAsia"/>
          <w:color w:val="000000" w:themeColor="text1"/>
          <w:sz w:val="16"/>
          <w:szCs w:val="16"/>
          <w:u w:val="none"/>
        </w:rPr>
        <w:t>、</w:t>
      </w:r>
      <w:hyperlink w:anchor="提案十" w:history="1">
        <w:r w:rsidR="004F6ADC" w:rsidRPr="002B6760">
          <w:rPr>
            <w:rStyle w:val="ab"/>
            <w:rFonts w:ascii="標楷體" w:eastAsia="標楷體" w:hAnsi="標楷體" w:hint="eastAsia"/>
            <w:sz w:val="16"/>
            <w:szCs w:val="16"/>
          </w:rPr>
          <w:t>提案十</w:t>
        </w:r>
      </w:hyperlink>
      <w:r w:rsidR="004F6ADC" w:rsidRPr="002B6760">
        <w:rPr>
          <w:rStyle w:val="ab"/>
          <w:rFonts w:ascii="標楷體" w:eastAsia="標楷體" w:hAnsi="標楷體" w:hint="eastAsia"/>
          <w:color w:val="000000" w:themeColor="text1"/>
          <w:sz w:val="16"/>
          <w:szCs w:val="16"/>
          <w:u w:val="none"/>
        </w:rPr>
        <w:t>、</w:t>
      </w:r>
      <w:hyperlink w:anchor="提案十一" w:history="1">
        <w:r w:rsidR="004F6ADC" w:rsidRPr="002B6760">
          <w:rPr>
            <w:rStyle w:val="ab"/>
            <w:rFonts w:ascii="標楷體" w:eastAsia="標楷體" w:hAnsi="標楷體" w:hint="eastAsia"/>
            <w:sz w:val="16"/>
            <w:szCs w:val="16"/>
          </w:rPr>
          <w:t>提案十一</w:t>
        </w:r>
      </w:hyperlink>
      <w:r w:rsidR="004F6ADC" w:rsidRPr="002B6760">
        <w:rPr>
          <w:rStyle w:val="ab"/>
          <w:rFonts w:ascii="標楷體" w:eastAsia="標楷體" w:hAnsi="標楷體" w:hint="eastAsia"/>
          <w:color w:val="000000" w:themeColor="text1"/>
          <w:sz w:val="16"/>
          <w:szCs w:val="16"/>
          <w:u w:val="none"/>
        </w:rPr>
        <w:t>、</w:t>
      </w:r>
      <w:hyperlink w:anchor="提案十二" w:history="1">
        <w:r w:rsidR="004F6ADC" w:rsidRPr="002B6760">
          <w:rPr>
            <w:rStyle w:val="ab"/>
            <w:rFonts w:ascii="標楷體" w:eastAsia="標楷體" w:hAnsi="標楷體" w:hint="eastAsia"/>
            <w:sz w:val="16"/>
            <w:szCs w:val="16"/>
          </w:rPr>
          <w:t>提案十二</w:t>
        </w:r>
      </w:hyperlink>
      <w:r w:rsidR="004F6ADC" w:rsidRPr="002B6760">
        <w:rPr>
          <w:rStyle w:val="ab"/>
          <w:rFonts w:ascii="標楷體" w:eastAsia="標楷體" w:hAnsi="標楷體" w:hint="eastAsia"/>
          <w:color w:val="000000" w:themeColor="text1"/>
          <w:sz w:val="16"/>
          <w:szCs w:val="16"/>
          <w:u w:val="none"/>
        </w:rPr>
        <w:t>、</w:t>
      </w:r>
      <w:hyperlink w:anchor="提案十三" w:history="1">
        <w:r w:rsidR="004F6ADC" w:rsidRPr="002B6760">
          <w:rPr>
            <w:rStyle w:val="ab"/>
            <w:rFonts w:ascii="標楷體" w:eastAsia="標楷體" w:hAnsi="標楷體" w:hint="eastAsia"/>
            <w:sz w:val="16"/>
            <w:szCs w:val="16"/>
          </w:rPr>
          <w:t>提案十三</w:t>
        </w:r>
      </w:hyperlink>
    </w:p>
    <w:p w:rsidR="005F386E" w:rsidRPr="00227A24" w:rsidRDefault="00B37F61" w:rsidP="00105507">
      <w:pPr>
        <w:spacing w:beforeLines="50"/>
        <w:ind w:leftChars="50" w:left="120"/>
        <w:jc w:val="both"/>
        <w:rPr>
          <w:rFonts w:ascii="新細明體" w:eastAsia="新細明體" w:hAnsi="新細明體"/>
          <w:szCs w:val="24"/>
        </w:rPr>
      </w:pPr>
      <w:bookmarkStart w:id="7" w:name="提案二"/>
      <w:r w:rsidRPr="00B8211D">
        <w:rPr>
          <w:rFonts w:ascii="新細明體" w:eastAsia="新細明體" w:hAnsi="新細明體" w:hint="eastAsia"/>
        </w:rPr>
        <w:t>提案二</w:t>
      </w:r>
      <w:bookmarkEnd w:id="7"/>
      <w:r w:rsidR="00A846EA">
        <w:rPr>
          <w:rFonts w:ascii="新細明體" w:eastAsia="新細明體" w:hAnsi="新細明體" w:hint="eastAsia"/>
        </w:rPr>
        <w:t xml:space="preserve">   提案單位：</w:t>
      </w:r>
      <w:r w:rsidR="00E702AC">
        <w:rPr>
          <w:rFonts w:ascii="新細明體" w:eastAsia="新細明體" w:hAnsi="新細明體" w:hint="eastAsia"/>
        </w:rPr>
        <w:t>秘書室</w:t>
      </w:r>
    </w:p>
    <w:p w:rsidR="005B0B47" w:rsidRPr="00B0385D" w:rsidRDefault="005B0B47" w:rsidP="0059373E">
      <w:pPr>
        <w:pStyle w:val="ae"/>
        <w:tabs>
          <w:tab w:val="clear" w:pos="4153"/>
          <w:tab w:val="clear" w:pos="8306"/>
        </w:tabs>
        <w:snapToGrid/>
        <w:ind w:leftChars="100" w:left="960" w:hangingChars="300" w:hanging="720"/>
        <w:jc w:val="both"/>
        <w:rPr>
          <w:rFonts w:ascii="新細明體" w:hAnsi="新細明體"/>
          <w:sz w:val="24"/>
          <w:szCs w:val="24"/>
        </w:rPr>
      </w:pPr>
      <w:r w:rsidRPr="00464678">
        <w:rPr>
          <w:rFonts w:ascii="新細明體" w:hAnsi="新細明體" w:hint="eastAsia"/>
          <w:sz w:val="24"/>
          <w:szCs w:val="24"/>
        </w:rPr>
        <w:t>案由：</w:t>
      </w:r>
      <w:r w:rsidR="00C170E6" w:rsidRPr="00EC5842">
        <w:rPr>
          <w:rFonts w:ascii="新細明體" w:hAnsi="新細明體"/>
          <w:sz w:val="24"/>
          <w:szCs w:val="24"/>
        </w:rPr>
        <w:t>修</w:t>
      </w:r>
      <w:r w:rsidR="00C170E6" w:rsidRPr="00EC5842">
        <w:rPr>
          <w:rFonts w:ascii="新細明體" w:eastAsia="新細明體" w:hAnsi="新細明體" w:hint="eastAsia"/>
          <w:sz w:val="24"/>
          <w:szCs w:val="24"/>
        </w:rPr>
        <w:t>訂本校</w:t>
      </w:r>
      <w:r w:rsidR="00C170E6" w:rsidRPr="00C1483E">
        <w:rPr>
          <w:rFonts w:ascii="新細明體" w:eastAsia="新細明體" w:hAnsi="新細明體" w:hint="eastAsia"/>
          <w:sz w:val="24"/>
          <w:szCs w:val="24"/>
        </w:rPr>
        <w:t>「</w:t>
      </w:r>
      <w:r w:rsidR="003B45FB" w:rsidRPr="003B45FB">
        <w:rPr>
          <w:rFonts w:ascii="新細明體" w:eastAsia="新細明體" w:hAnsi="新細明體" w:hint="eastAsia"/>
          <w:sz w:val="24"/>
          <w:szCs w:val="24"/>
        </w:rPr>
        <w:t>A</w:t>
      </w:r>
      <w:r w:rsidR="003B45FB" w:rsidRPr="003B45FB">
        <w:rPr>
          <w:rFonts w:ascii="新細明體" w:eastAsia="新細明體" w:hAnsi="新細明體"/>
          <w:sz w:val="24"/>
          <w:szCs w:val="24"/>
        </w:rPr>
        <w:t>11-009</w:t>
      </w:r>
      <w:r w:rsidR="003B45FB" w:rsidRPr="003B45FB">
        <w:rPr>
          <w:rFonts w:ascii="新細明體" w:eastAsia="新細明體" w:hAnsi="新細明體" w:hint="eastAsia"/>
          <w:sz w:val="24"/>
          <w:szCs w:val="24"/>
        </w:rPr>
        <w:t>自我評鑑辦法</w:t>
      </w:r>
      <w:r w:rsidR="00C170E6" w:rsidRPr="00C1483E">
        <w:rPr>
          <w:rFonts w:ascii="新細明體" w:eastAsia="新細明體" w:hAnsi="新細明體" w:hint="eastAsia"/>
          <w:sz w:val="24"/>
          <w:szCs w:val="24"/>
        </w:rPr>
        <w:t>」</w:t>
      </w:r>
      <w:r w:rsidRPr="00C1483E">
        <w:rPr>
          <w:rFonts w:ascii="新細明體" w:eastAsia="新細明體" w:hAnsi="新細明體" w:hint="eastAsia"/>
          <w:sz w:val="24"/>
          <w:szCs w:val="24"/>
        </w:rPr>
        <w:t>，提</w:t>
      </w:r>
      <w:r w:rsidRPr="00524422">
        <w:rPr>
          <w:rFonts w:asciiTheme="minorEastAsia" w:hAnsiTheme="minorEastAsia" w:hint="eastAsia"/>
          <w:sz w:val="24"/>
          <w:szCs w:val="24"/>
        </w:rPr>
        <w:t>請討論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sidR="001C7923">
        <w:rPr>
          <w:rFonts w:asciiTheme="minorEastAsia" w:hAnsiTheme="minorEastAsia" w:hint="eastAsia"/>
          <w:sz w:val="24"/>
          <w:szCs w:val="24"/>
        </w:rPr>
        <w:t>詳</w:t>
      </w:r>
      <w:hyperlink w:anchor="附件三" w:history="1">
        <w:r w:rsidR="001C7923" w:rsidRPr="00B0385D">
          <w:rPr>
            <w:rStyle w:val="ab"/>
            <w:rFonts w:hint="eastAsia"/>
            <w:sz w:val="24"/>
            <w:szCs w:val="24"/>
          </w:rPr>
          <w:t>附件三</w:t>
        </w:r>
      </w:hyperlink>
      <w:r w:rsidR="001C7923" w:rsidRPr="00B0385D">
        <w:rPr>
          <w:rFonts w:ascii="新細明體" w:eastAsia="新細明體" w:hAnsi="新細明體" w:hint="eastAsia"/>
          <w:sz w:val="24"/>
          <w:szCs w:val="24"/>
        </w:rPr>
        <w:t>/第</w:t>
      </w:r>
      <w:r w:rsidR="00767F21">
        <w:rPr>
          <w:rFonts w:ascii="新細明體" w:eastAsia="新細明體" w:hAnsi="新細明體" w:hint="eastAsia"/>
          <w:sz w:val="24"/>
          <w:szCs w:val="24"/>
        </w:rPr>
        <w:t>3</w:t>
      </w:r>
      <w:r w:rsidR="00767F21">
        <w:rPr>
          <w:rFonts w:ascii="新細明體" w:eastAsia="新細明體" w:hAnsi="新細明體"/>
          <w:sz w:val="24"/>
          <w:szCs w:val="24"/>
        </w:rPr>
        <w:t>9</w:t>
      </w:r>
      <w:r w:rsidR="001C7923" w:rsidRPr="00B0385D">
        <w:rPr>
          <w:rFonts w:ascii="新細明體" w:eastAsia="新細明體" w:hAnsi="新細明體" w:hint="eastAsia"/>
          <w:sz w:val="24"/>
          <w:szCs w:val="24"/>
        </w:rPr>
        <w:t>頁）</w:t>
      </w:r>
    </w:p>
    <w:p w:rsidR="005B0B47" w:rsidRPr="00195CBD" w:rsidRDefault="005B0B47" w:rsidP="0059373E">
      <w:pPr>
        <w:ind w:leftChars="100" w:left="960" w:hangingChars="300" w:hanging="720"/>
        <w:jc w:val="both"/>
        <w:rPr>
          <w:rFonts w:ascii="新細明體" w:eastAsia="新細明體" w:hAnsi="新細明體"/>
          <w:szCs w:val="24"/>
        </w:rPr>
      </w:pPr>
      <w:r w:rsidRPr="00EC5842">
        <w:rPr>
          <w:rFonts w:ascii="新細明體" w:hAnsi="新細明體" w:hint="eastAsia"/>
          <w:szCs w:val="24"/>
        </w:rPr>
        <w:t>說明：</w:t>
      </w:r>
      <w:r w:rsidR="003B45FB" w:rsidRPr="003B45FB">
        <w:rPr>
          <w:rFonts w:ascii="新細明體" w:eastAsia="新細明體" w:hAnsi="新細明體" w:hint="eastAsia"/>
          <w:szCs w:val="24"/>
        </w:rPr>
        <w:t>依</w:t>
      </w:r>
      <w:r w:rsidR="003B45FB" w:rsidRPr="003B45FB">
        <w:rPr>
          <w:rFonts w:ascii="新細明體" w:eastAsia="新細明體" w:hAnsi="新細明體"/>
          <w:szCs w:val="24"/>
        </w:rPr>
        <w:t>大學評鑑辦法</w:t>
      </w:r>
      <w:r w:rsidR="003B45FB" w:rsidRPr="003B45FB">
        <w:rPr>
          <w:rFonts w:ascii="新細明體" w:eastAsia="新細明體" w:hAnsi="新細明體" w:hint="eastAsia"/>
          <w:szCs w:val="24"/>
        </w:rPr>
        <w:t>修正本辦法。</w:t>
      </w:r>
    </w:p>
    <w:p w:rsidR="00D203CE" w:rsidRPr="003B45FB" w:rsidRDefault="003518EB" w:rsidP="0059373E">
      <w:pPr>
        <w:ind w:leftChars="100" w:left="960" w:hangingChars="300" w:hanging="720"/>
        <w:jc w:val="both"/>
        <w:rPr>
          <w:rFonts w:ascii="新細明體" w:eastAsia="新細明體" w:hAnsi="新細明體"/>
          <w:szCs w:val="24"/>
        </w:rPr>
      </w:pPr>
      <w:r w:rsidRPr="003B45FB">
        <w:rPr>
          <w:rFonts w:ascii="新細明體" w:eastAsia="新細明體" w:hAnsi="新細明體" w:hint="eastAsia"/>
          <w:szCs w:val="24"/>
        </w:rPr>
        <w:t>法制作業審核：該案於</w:t>
      </w:r>
      <w:r w:rsidR="003B45FB" w:rsidRPr="003B45FB">
        <w:rPr>
          <w:rFonts w:ascii="新細明體" w:eastAsia="新細明體" w:hAnsi="新細明體" w:hint="eastAsia"/>
          <w:szCs w:val="24"/>
        </w:rPr>
        <w:t>110年4月23日起預告修正</w:t>
      </w:r>
      <w:r w:rsidRPr="003B45FB">
        <w:rPr>
          <w:rFonts w:ascii="新細明體" w:eastAsia="新細明體" w:hAnsi="新細明體" w:hint="eastAsia"/>
          <w:szCs w:val="24"/>
        </w:rPr>
        <w:t>，符合法制作業規範。</w:t>
      </w:r>
    </w:p>
    <w:p w:rsidR="001841CA" w:rsidRDefault="000D07C9" w:rsidP="0059373E">
      <w:pPr>
        <w:ind w:leftChars="100" w:left="1441" w:hangingChars="500" w:hanging="1201"/>
        <w:jc w:val="both"/>
        <w:rPr>
          <w:rStyle w:val="ab"/>
          <w:rFonts w:ascii="標楷體" w:eastAsia="標楷體" w:hAnsi="標楷體"/>
          <w:sz w:val="16"/>
          <w:szCs w:val="16"/>
        </w:rPr>
      </w:pPr>
      <w:r w:rsidRPr="00981698">
        <w:rPr>
          <w:rFonts w:ascii="新細明體" w:eastAsia="新細明體" w:hAnsi="新細明體" w:hint="eastAsia"/>
          <w:b/>
          <w:szCs w:val="24"/>
        </w:rPr>
        <w:t>決議：</w:t>
      </w:r>
      <w:hyperlink w:anchor="提案一" w:history="1">
        <w:r w:rsidR="002B6760" w:rsidRPr="002B6760">
          <w:rPr>
            <w:rStyle w:val="ab"/>
            <w:rFonts w:ascii="標楷體" w:eastAsia="標楷體" w:hAnsi="標楷體" w:hint="eastAsia"/>
            <w:sz w:val="16"/>
            <w:szCs w:val="16"/>
          </w:rPr>
          <w:t>提案一</w:t>
        </w:r>
      </w:hyperlink>
      <w:r w:rsidR="002B6760" w:rsidRPr="002B6760">
        <w:rPr>
          <w:rStyle w:val="ab"/>
          <w:rFonts w:ascii="標楷體" w:eastAsia="標楷體" w:hAnsi="標楷體" w:hint="eastAsia"/>
          <w:color w:val="000000" w:themeColor="text1"/>
          <w:sz w:val="16"/>
          <w:szCs w:val="16"/>
          <w:u w:val="none"/>
        </w:rPr>
        <w:t>、</w:t>
      </w:r>
      <w:hyperlink w:anchor="提案二" w:history="1">
        <w:r w:rsidR="002B6760" w:rsidRPr="002B6760">
          <w:rPr>
            <w:rStyle w:val="ab"/>
            <w:rFonts w:ascii="標楷體" w:eastAsia="標楷體" w:hAnsi="標楷體" w:hint="eastAsia"/>
            <w:sz w:val="16"/>
            <w:szCs w:val="16"/>
          </w:rPr>
          <w:t>提案二</w:t>
        </w:r>
      </w:hyperlink>
      <w:r w:rsidR="002B6760" w:rsidRPr="002B6760">
        <w:rPr>
          <w:rStyle w:val="ab"/>
          <w:rFonts w:ascii="標楷體" w:eastAsia="標楷體" w:hAnsi="標楷體" w:hint="eastAsia"/>
          <w:color w:val="000000" w:themeColor="text1"/>
          <w:sz w:val="16"/>
          <w:szCs w:val="16"/>
          <w:u w:val="none"/>
        </w:rPr>
        <w:t>、</w:t>
      </w:r>
      <w:hyperlink w:anchor="提案三" w:history="1">
        <w:r w:rsidR="002B6760" w:rsidRPr="002B6760">
          <w:rPr>
            <w:rStyle w:val="ab"/>
            <w:rFonts w:ascii="標楷體" w:eastAsia="標楷體" w:hAnsi="標楷體" w:hint="eastAsia"/>
            <w:sz w:val="16"/>
            <w:szCs w:val="16"/>
          </w:rPr>
          <w:t>提案三</w:t>
        </w:r>
      </w:hyperlink>
      <w:r w:rsidR="002B6760" w:rsidRPr="002B6760">
        <w:rPr>
          <w:rStyle w:val="ab"/>
          <w:rFonts w:ascii="標楷體" w:eastAsia="標楷體" w:hAnsi="標楷體" w:hint="eastAsia"/>
          <w:color w:val="000000" w:themeColor="text1"/>
          <w:sz w:val="16"/>
          <w:szCs w:val="16"/>
          <w:u w:val="none"/>
        </w:rPr>
        <w:t>、</w:t>
      </w:r>
      <w:hyperlink w:anchor="提案四" w:history="1">
        <w:r w:rsidR="002B6760" w:rsidRPr="002B6760">
          <w:rPr>
            <w:rStyle w:val="ab"/>
            <w:rFonts w:ascii="標楷體" w:eastAsia="標楷體" w:hAnsi="標楷體" w:hint="eastAsia"/>
            <w:sz w:val="16"/>
            <w:szCs w:val="16"/>
          </w:rPr>
          <w:t>提案四</w:t>
        </w:r>
      </w:hyperlink>
      <w:r w:rsidR="002B6760" w:rsidRPr="002B6760">
        <w:rPr>
          <w:rStyle w:val="ab"/>
          <w:rFonts w:ascii="標楷體" w:eastAsia="標楷體" w:hAnsi="標楷體" w:hint="eastAsia"/>
          <w:color w:val="000000" w:themeColor="text1"/>
          <w:sz w:val="16"/>
          <w:szCs w:val="16"/>
          <w:u w:val="none"/>
        </w:rPr>
        <w:t>、</w:t>
      </w:r>
      <w:hyperlink w:anchor="提案五" w:history="1">
        <w:r w:rsidR="002B6760" w:rsidRPr="002B6760">
          <w:rPr>
            <w:rStyle w:val="ab"/>
            <w:rFonts w:ascii="標楷體" w:eastAsia="標楷體" w:hAnsi="標楷體" w:hint="eastAsia"/>
            <w:sz w:val="16"/>
            <w:szCs w:val="16"/>
          </w:rPr>
          <w:t>提案五</w:t>
        </w:r>
      </w:hyperlink>
      <w:r w:rsidR="002B6760" w:rsidRPr="002B6760">
        <w:rPr>
          <w:rStyle w:val="ab"/>
          <w:rFonts w:ascii="標楷體" w:eastAsia="標楷體" w:hAnsi="標楷體" w:hint="eastAsia"/>
          <w:color w:val="000000" w:themeColor="text1"/>
          <w:sz w:val="16"/>
          <w:szCs w:val="16"/>
          <w:u w:val="none"/>
        </w:rPr>
        <w:t>、</w:t>
      </w:r>
      <w:hyperlink w:anchor="提案六" w:history="1">
        <w:r w:rsidR="002B6760" w:rsidRPr="002B6760">
          <w:rPr>
            <w:rStyle w:val="ab"/>
            <w:rFonts w:ascii="標楷體" w:eastAsia="標楷體" w:hAnsi="標楷體" w:hint="eastAsia"/>
            <w:sz w:val="16"/>
            <w:szCs w:val="16"/>
          </w:rPr>
          <w:t>提案六</w:t>
        </w:r>
      </w:hyperlink>
      <w:r w:rsidR="002B6760" w:rsidRPr="002B6760">
        <w:rPr>
          <w:rStyle w:val="ab"/>
          <w:rFonts w:ascii="標楷體" w:eastAsia="標楷體" w:hAnsi="標楷體" w:hint="eastAsia"/>
          <w:color w:val="000000" w:themeColor="text1"/>
          <w:sz w:val="16"/>
          <w:szCs w:val="16"/>
          <w:u w:val="none"/>
        </w:rPr>
        <w:t>、</w:t>
      </w:r>
      <w:hyperlink w:anchor="提案七" w:history="1">
        <w:r w:rsidR="002B6760" w:rsidRPr="002B6760">
          <w:rPr>
            <w:rStyle w:val="ab"/>
            <w:rFonts w:ascii="標楷體" w:eastAsia="標楷體" w:hAnsi="標楷體" w:hint="eastAsia"/>
            <w:sz w:val="16"/>
            <w:szCs w:val="16"/>
          </w:rPr>
          <w:t>提案七</w:t>
        </w:r>
      </w:hyperlink>
      <w:r w:rsidR="002B6760" w:rsidRPr="002B6760">
        <w:rPr>
          <w:rStyle w:val="ab"/>
          <w:rFonts w:ascii="標楷體" w:eastAsia="標楷體" w:hAnsi="標楷體" w:hint="eastAsia"/>
          <w:color w:val="000000" w:themeColor="text1"/>
          <w:sz w:val="16"/>
          <w:szCs w:val="16"/>
          <w:u w:val="none"/>
        </w:rPr>
        <w:t>、</w:t>
      </w:r>
      <w:hyperlink w:anchor="提案八" w:history="1">
        <w:r w:rsidR="002B6760" w:rsidRPr="002B6760">
          <w:rPr>
            <w:rStyle w:val="ab"/>
            <w:rFonts w:ascii="標楷體" w:eastAsia="標楷體" w:hAnsi="標楷體" w:hint="eastAsia"/>
            <w:sz w:val="16"/>
            <w:szCs w:val="16"/>
          </w:rPr>
          <w:t>提案八</w:t>
        </w:r>
      </w:hyperlink>
      <w:r w:rsidR="002B6760" w:rsidRPr="002B6760">
        <w:rPr>
          <w:rStyle w:val="ab"/>
          <w:rFonts w:ascii="標楷體" w:eastAsia="標楷體" w:hAnsi="標楷體" w:hint="eastAsia"/>
          <w:color w:val="000000" w:themeColor="text1"/>
          <w:sz w:val="16"/>
          <w:szCs w:val="16"/>
          <w:u w:val="none"/>
        </w:rPr>
        <w:t>、</w:t>
      </w:r>
      <w:hyperlink w:anchor="提案九" w:history="1">
        <w:r w:rsidR="002B6760" w:rsidRPr="002B6760">
          <w:rPr>
            <w:rStyle w:val="ab"/>
            <w:rFonts w:ascii="標楷體" w:eastAsia="標楷體" w:hAnsi="標楷體" w:hint="eastAsia"/>
            <w:sz w:val="16"/>
            <w:szCs w:val="16"/>
          </w:rPr>
          <w:t>提案九</w:t>
        </w:r>
      </w:hyperlink>
      <w:r w:rsidR="002B6760" w:rsidRPr="002B6760">
        <w:rPr>
          <w:rStyle w:val="ab"/>
          <w:rFonts w:ascii="標楷體" w:eastAsia="標楷體" w:hAnsi="標楷體" w:hint="eastAsia"/>
          <w:color w:val="000000" w:themeColor="text1"/>
          <w:sz w:val="16"/>
          <w:szCs w:val="16"/>
          <w:u w:val="none"/>
        </w:rPr>
        <w:t>、</w:t>
      </w:r>
      <w:hyperlink w:anchor="提案十" w:history="1">
        <w:r w:rsidR="002B6760" w:rsidRPr="002B6760">
          <w:rPr>
            <w:rStyle w:val="ab"/>
            <w:rFonts w:ascii="標楷體" w:eastAsia="標楷體" w:hAnsi="標楷體" w:hint="eastAsia"/>
            <w:sz w:val="16"/>
            <w:szCs w:val="16"/>
          </w:rPr>
          <w:t>提案十</w:t>
        </w:r>
      </w:hyperlink>
      <w:r w:rsidR="002B6760" w:rsidRPr="002B6760">
        <w:rPr>
          <w:rStyle w:val="ab"/>
          <w:rFonts w:ascii="標楷體" w:eastAsia="標楷體" w:hAnsi="標楷體" w:hint="eastAsia"/>
          <w:color w:val="000000" w:themeColor="text1"/>
          <w:sz w:val="16"/>
          <w:szCs w:val="16"/>
          <w:u w:val="none"/>
        </w:rPr>
        <w:t>、</w:t>
      </w:r>
      <w:hyperlink w:anchor="提案十一" w:history="1">
        <w:r w:rsidR="002B6760" w:rsidRPr="002B6760">
          <w:rPr>
            <w:rStyle w:val="ab"/>
            <w:rFonts w:ascii="標楷體" w:eastAsia="標楷體" w:hAnsi="標楷體" w:hint="eastAsia"/>
            <w:sz w:val="16"/>
            <w:szCs w:val="16"/>
          </w:rPr>
          <w:t>提案十一</w:t>
        </w:r>
      </w:hyperlink>
      <w:r w:rsidR="002B6760" w:rsidRPr="002B6760">
        <w:rPr>
          <w:rStyle w:val="ab"/>
          <w:rFonts w:ascii="標楷體" w:eastAsia="標楷體" w:hAnsi="標楷體" w:hint="eastAsia"/>
          <w:color w:val="000000" w:themeColor="text1"/>
          <w:sz w:val="16"/>
          <w:szCs w:val="16"/>
          <w:u w:val="none"/>
        </w:rPr>
        <w:t>、</w:t>
      </w:r>
      <w:hyperlink w:anchor="提案十二" w:history="1">
        <w:r w:rsidR="002B6760" w:rsidRPr="002B6760">
          <w:rPr>
            <w:rStyle w:val="ab"/>
            <w:rFonts w:ascii="標楷體" w:eastAsia="標楷體" w:hAnsi="標楷體" w:hint="eastAsia"/>
            <w:sz w:val="16"/>
            <w:szCs w:val="16"/>
          </w:rPr>
          <w:t>提案十二</w:t>
        </w:r>
      </w:hyperlink>
      <w:r w:rsidR="002B6760" w:rsidRPr="002B6760">
        <w:rPr>
          <w:rStyle w:val="ab"/>
          <w:rFonts w:ascii="標楷體" w:eastAsia="標楷體" w:hAnsi="標楷體" w:hint="eastAsia"/>
          <w:color w:val="000000" w:themeColor="text1"/>
          <w:sz w:val="16"/>
          <w:szCs w:val="16"/>
          <w:u w:val="none"/>
        </w:rPr>
        <w:t>、</w:t>
      </w:r>
      <w:hyperlink w:anchor="提案十三" w:history="1">
        <w:r w:rsidR="002B6760" w:rsidRPr="002B6760">
          <w:rPr>
            <w:rStyle w:val="ab"/>
            <w:rFonts w:ascii="標楷體" w:eastAsia="標楷體" w:hAnsi="標楷體" w:hint="eastAsia"/>
            <w:sz w:val="16"/>
            <w:szCs w:val="16"/>
          </w:rPr>
          <w:t>提案十三</w:t>
        </w:r>
      </w:hyperlink>
    </w:p>
    <w:p w:rsidR="005429FE" w:rsidRPr="00227A24" w:rsidRDefault="005429FE" w:rsidP="00105507">
      <w:pPr>
        <w:spacing w:beforeLines="50"/>
        <w:ind w:leftChars="50" w:left="120"/>
        <w:jc w:val="both"/>
        <w:rPr>
          <w:rFonts w:ascii="新細明體" w:eastAsia="新細明體" w:hAnsi="新細明體"/>
          <w:szCs w:val="24"/>
        </w:rPr>
      </w:pPr>
      <w:bookmarkStart w:id="8" w:name="提案三"/>
      <w:r w:rsidRPr="00D306C7">
        <w:rPr>
          <w:rFonts w:ascii="新細明體" w:eastAsia="新細明體" w:hAnsi="新細明體" w:hint="eastAsia"/>
        </w:rPr>
        <w:t>提案三</w:t>
      </w:r>
      <w:bookmarkEnd w:id="8"/>
      <w:r>
        <w:rPr>
          <w:rFonts w:ascii="新細明體" w:eastAsia="新細明體" w:hAnsi="新細明體" w:hint="eastAsia"/>
        </w:rPr>
        <w:t xml:space="preserve">      提案單位：</w:t>
      </w:r>
      <w:r w:rsidR="00E70543">
        <w:rPr>
          <w:rFonts w:ascii="新細明體" w:eastAsia="新細明體" w:hAnsi="新細明體" w:hint="eastAsia"/>
          <w:szCs w:val="24"/>
        </w:rPr>
        <w:t>會計室</w:t>
      </w:r>
    </w:p>
    <w:p w:rsidR="005429FE" w:rsidRPr="001C7923" w:rsidRDefault="005429FE" w:rsidP="0059373E">
      <w:pPr>
        <w:pStyle w:val="ae"/>
        <w:tabs>
          <w:tab w:val="clear" w:pos="4153"/>
          <w:tab w:val="clear" w:pos="8306"/>
        </w:tabs>
        <w:snapToGrid/>
        <w:ind w:leftChars="100" w:left="960" w:hangingChars="300" w:hanging="720"/>
        <w:jc w:val="both"/>
        <w:rPr>
          <w:rFonts w:ascii="新細明體" w:hAnsi="新細明體"/>
          <w:b/>
          <w:sz w:val="24"/>
          <w:szCs w:val="24"/>
        </w:rPr>
      </w:pPr>
      <w:r w:rsidRPr="00464678">
        <w:rPr>
          <w:rFonts w:ascii="新細明體" w:hAnsi="新細明體" w:hint="eastAsia"/>
          <w:sz w:val="24"/>
          <w:szCs w:val="24"/>
        </w:rPr>
        <w:lastRenderedPageBreak/>
        <w:t>案由：</w:t>
      </w:r>
      <w:r w:rsidR="007100BC" w:rsidRPr="007100BC">
        <w:rPr>
          <w:rFonts w:ascii="新細明體" w:eastAsia="新細明體" w:hAnsi="新細明體"/>
          <w:sz w:val="24"/>
          <w:szCs w:val="24"/>
        </w:rPr>
        <w:t>佛光大學110學年度學雜費</w:t>
      </w:r>
      <w:r w:rsidR="007100BC" w:rsidRPr="007100BC">
        <w:rPr>
          <w:rFonts w:ascii="新細明體" w:eastAsia="新細明體" w:hAnsi="新細明體" w:hint="eastAsia"/>
          <w:sz w:val="24"/>
          <w:szCs w:val="24"/>
        </w:rPr>
        <w:t>及</w:t>
      </w:r>
      <w:r w:rsidR="007100BC" w:rsidRPr="007100BC">
        <w:rPr>
          <w:rFonts w:ascii="新細明體" w:eastAsia="新細明體" w:hAnsi="新細明體"/>
          <w:sz w:val="24"/>
          <w:szCs w:val="24"/>
        </w:rPr>
        <w:t>香港境外碩士班學雜費收費標準</w:t>
      </w:r>
      <w:r w:rsidRPr="007100BC">
        <w:rPr>
          <w:rFonts w:ascii="新細明體" w:eastAsia="新細明體" w:hAnsi="新細明體" w:hint="eastAsia"/>
          <w:sz w:val="24"/>
          <w:szCs w:val="24"/>
        </w:rPr>
        <w:t>，提請</w:t>
      </w:r>
      <w:r w:rsidRPr="00EC5842">
        <w:rPr>
          <w:rFonts w:ascii="新細明體" w:hAnsi="新細明體" w:hint="eastAsia"/>
          <w:sz w:val="24"/>
          <w:szCs w:val="24"/>
        </w:rPr>
        <w:t>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sidR="001C7923">
        <w:rPr>
          <w:rFonts w:asciiTheme="minorEastAsia" w:hAnsiTheme="minorEastAsia" w:hint="eastAsia"/>
          <w:sz w:val="24"/>
          <w:szCs w:val="24"/>
        </w:rPr>
        <w:t>詳</w:t>
      </w:r>
      <w:hyperlink w:anchor="附件四" w:history="1">
        <w:r w:rsidR="001C7923" w:rsidRPr="005429FE">
          <w:rPr>
            <w:rStyle w:val="ab"/>
            <w:rFonts w:hint="eastAsia"/>
            <w:sz w:val="24"/>
            <w:szCs w:val="24"/>
          </w:rPr>
          <w:t>附件四</w:t>
        </w:r>
      </w:hyperlink>
      <w:r w:rsidR="001C7923" w:rsidRPr="00B0385D">
        <w:rPr>
          <w:rFonts w:ascii="新細明體" w:eastAsia="新細明體" w:hAnsi="新細明體" w:hint="eastAsia"/>
          <w:sz w:val="24"/>
          <w:szCs w:val="24"/>
        </w:rPr>
        <w:t>/第</w:t>
      </w:r>
      <w:r w:rsidR="00767F21">
        <w:rPr>
          <w:rFonts w:ascii="新細明體" w:eastAsia="新細明體" w:hAnsi="新細明體" w:hint="eastAsia"/>
          <w:sz w:val="24"/>
          <w:szCs w:val="24"/>
        </w:rPr>
        <w:t>4</w:t>
      </w:r>
      <w:r w:rsidR="00767F21">
        <w:rPr>
          <w:rFonts w:ascii="新細明體" w:eastAsia="新細明體" w:hAnsi="新細明體"/>
          <w:sz w:val="24"/>
          <w:szCs w:val="24"/>
        </w:rPr>
        <w:t>2</w:t>
      </w:r>
      <w:r w:rsidR="001C7923" w:rsidRPr="00B0385D">
        <w:rPr>
          <w:rFonts w:ascii="新細明體" w:eastAsia="新細明體" w:hAnsi="新細明體" w:hint="eastAsia"/>
          <w:sz w:val="24"/>
          <w:szCs w:val="24"/>
        </w:rPr>
        <w:t>頁）</w:t>
      </w:r>
    </w:p>
    <w:p w:rsidR="007100BC" w:rsidRPr="007100BC" w:rsidRDefault="005429FE" w:rsidP="007100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100" w:firstLine="240"/>
        <w:jc w:val="left"/>
        <w:rPr>
          <w:rFonts w:ascii="新細明體" w:eastAsia="新細明體" w:hAnsi="新細明體" w:cstheme="minorBidi"/>
          <w:kern w:val="2"/>
        </w:rPr>
      </w:pPr>
      <w:r w:rsidRPr="007100BC">
        <w:rPr>
          <w:rFonts w:ascii="新細明體" w:eastAsia="新細明體" w:hAnsi="新細明體" w:cstheme="minorBidi" w:hint="eastAsia"/>
          <w:kern w:val="2"/>
        </w:rPr>
        <w:t>說明：</w:t>
      </w:r>
      <w:r w:rsidR="007100BC" w:rsidRPr="007100BC">
        <w:rPr>
          <w:rFonts w:ascii="新細明體" w:eastAsia="新細明體" w:hAnsi="新細明體" w:cstheme="minorBidi" w:hint="eastAsia"/>
          <w:kern w:val="2"/>
        </w:rPr>
        <w:t>一、1</w:t>
      </w:r>
      <w:r w:rsidR="007100BC" w:rsidRPr="007100BC">
        <w:rPr>
          <w:rFonts w:ascii="新細明體" w:eastAsia="新細明體" w:hAnsi="新細明體" w:cstheme="minorBidi"/>
          <w:kern w:val="2"/>
        </w:rPr>
        <w:t>10</w:t>
      </w:r>
      <w:r w:rsidR="007100BC" w:rsidRPr="007100BC">
        <w:rPr>
          <w:rFonts w:ascii="新細明體" w:eastAsia="新細明體" w:hAnsi="新細明體" w:cstheme="minorBidi" w:hint="eastAsia"/>
          <w:kern w:val="2"/>
        </w:rPr>
        <w:t>學年度學雜費收費標準，詳如附件。</w:t>
      </w:r>
    </w:p>
    <w:p w:rsidR="007A3D26" w:rsidRPr="007100BC" w:rsidRDefault="007100BC" w:rsidP="007100BC">
      <w:pPr>
        <w:ind w:leftChars="400" w:left="1440" w:hangingChars="200" w:hanging="480"/>
        <w:jc w:val="both"/>
        <w:rPr>
          <w:rFonts w:ascii="新細明體" w:eastAsia="新細明體" w:hAnsi="新細明體"/>
          <w:szCs w:val="24"/>
        </w:rPr>
      </w:pPr>
      <w:r w:rsidRPr="007100BC">
        <w:rPr>
          <w:rFonts w:ascii="新細明體" w:eastAsia="新細明體" w:hAnsi="新細明體" w:hint="eastAsia"/>
          <w:szCs w:val="24"/>
        </w:rPr>
        <w:t>二、受少子化衝擊招生不易，1</w:t>
      </w:r>
      <w:r w:rsidRPr="007100BC">
        <w:rPr>
          <w:rFonts w:ascii="新細明體" w:eastAsia="新細明體" w:hAnsi="新細明體"/>
          <w:szCs w:val="24"/>
        </w:rPr>
        <w:t>10</w:t>
      </w:r>
      <w:r w:rsidRPr="007100BC">
        <w:rPr>
          <w:rFonts w:ascii="新細明體" w:eastAsia="新細明體" w:hAnsi="新細明體" w:hint="eastAsia"/>
          <w:szCs w:val="24"/>
        </w:rPr>
        <w:t>學年度擬不調整學雜費。</w:t>
      </w:r>
    </w:p>
    <w:p w:rsidR="00A846EA" w:rsidRDefault="005429FE" w:rsidP="0059373E">
      <w:pPr>
        <w:ind w:leftChars="100" w:left="240"/>
        <w:jc w:val="both"/>
        <w:rPr>
          <w:rFonts w:ascii="標楷體" w:eastAsia="標楷體" w:hAnsi="標楷體"/>
          <w:sz w:val="16"/>
          <w:szCs w:val="16"/>
        </w:rPr>
      </w:pPr>
      <w:r w:rsidRPr="00981698">
        <w:rPr>
          <w:rFonts w:ascii="新細明體" w:eastAsia="新細明體" w:hAnsi="新細明體" w:hint="eastAsia"/>
          <w:b/>
          <w:szCs w:val="24"/>
        </w:rPr>
        <w:t>決議：</w:t>
      </w:r>
      <w:hyperlink w:anchor="提案一" w:history="1">
        <w:r w:rsidR="002B6760" w:rsidRPr="002B6760">
          <w:rPr>
            <w:rStyle w:val="ab"/>
            <w:rFonts w:ascii="標楷體" w:eastAsia="標楷體" w:hAnsi="標楷體" w:hint="eastAsia"/>
            <w:sz w:val="16"/>
            <w:szCs w:val="16"/>
          </w:rPr>
          <w:t>提案一</w:t>
        </w:r>
      </w:hyperlink>
      <w:r w:rsidR="002B6760" w:rsidRPr="002B6760">
        <w:rPr>
          <w:rStyle w:val="ab"/>
          <w:rFonts w:ascii="標楷體" w:eastAsia="標楷體" w:hAnsi="標楷體" w:hint="eastAsia"/>
          <w:color w:val="000000" w:themeColor="text1"/>
          <w:sz w:val="16"/>
          <w:szCs w:val="16"/>
          <w:u w:val="none"/>
        </w:rPr>
        <w:t>、</w:t>
      </w:r>
      <w:hyperlink w:anchor="提案二" w:history="1">
        <w:r w:rsidR="002B6760" w:rsidRPr="002B6760">
          <w:rPr>
            <w:rStyle w:val="ab"/>
            <w:rFonts w:ascii="標楷體" w:eastAsia="標楷體" w:hAnsi="標楷體" w:hint="eastAsia"/>
            <w:sz w:val="16"/>
            <w:szCs w:val="16"/>
          </w:rPr>
          <w:t>提案二</w:t>
        </w:r>
      </w:hyperlink>
      <w:r w:rsidR="002B6760" w:rsidRPr="002B6760">
        <w:rPr>
          <w:rStyle w:val="ab"/>
          <w:rFonts w:ascii="標楷體" w:eastAsia="標楷體" w:hAnsi="標楷體" w:hint="eastAsia"/>
          <w:color w:val="000000" w:themeColor="text1"/>
          <w:sz w:val="16"/>
          <w:szCs w:val="16"/>
          <w:u w:val="none"/>
        </w:rPr>
        <w:t>、</w:t>
      </w:r>
      <w:hyperlink w:anchor="提案三" w:history="1">
        <w:r w:rsidR="002B6760" w:rsidRPr="002B6760">
          <w:rPr>
            <w:rStyle w:val="ab"/>
            <w:rFonts w:ascii="標楷體" w:eastAsia="標楷體" w:hAnsi="標楷體" w:hint="eastAsia"/>
            <w:sz w:val="16"/>
            <w:szCs w:val="16"/>
          </w:rPr>
          <w:t>提案三</w:t>
        </w:r>
      </w:hyperlink>
      <w:r w:rsidR="002B6760" w:rsidRPr="002B6760">
        <w:rPr>
          <w:rStyle w:val="ab"/>
          <w:rFonts w:ascii="標楷體" w:eastAsia="標楷體" w:hAnsi="標楷體" w:hint="eastAsia"/>
          <w:color w:val="000000" w:themeColor="text1"/>
          <w:sz w:val="16"/>
          <w:szCs w:val="16"/>
          <w:u w:val="none"/>
        </w:rPr>
        <w:t>、</w:t>
      </w:r>
      <w:hyperlink w:anchor="提案四" w:history="1">
        <w:r w:rsidR="002B6760" w:rsidRPr="002B6760">
          <w:rPr>
            <w:rStyle w:val="ab"/>
            <w:rFonts w:ascii="標楷體" w:eastAsia="標楷體" w:hAnsi="標楷體" w:hint="eastAsia"/>
            <w:sz w:val="16"/>
            <w:szCs w:val="16"/>
          </w:rPr>
          <w:t>提案四</w:t>
        </w:r>
      </w:hyperlink>
      <w:r w:rsidR="002B6760" w:rsidRPr="002B6760">
        <w:rPr>
          <w:rStyle w:val="ab"/>
          <w:rFonts w:ascii="標楷體" w:eastAsia="標楷體" w:hAnsi="標楷體" w:hint="eastAsia"/>
          <w:color w:val="000000" w:themeColor="text1"/>
          <w:sz w:val="16"/>
          <w:szCs w:val="16"/>
          <w:u w:val="none"/>
        </w:rPr>
        <w:t>、</w:t>
      </w:r>
      <w:hyperlink w:anchor="提案五" w:history="1">
        <w:r w:rsidR="002B6760" w:rsidRPr="002B6760">
          <w:rPr>
            <w:rStyle w:val="ab"/>
            <w:rFonts w:ascii="標楷體" w:eastAsia="標楷體" w:hAnsi="標楷體" w:hint="eastAsia"/>
            <w:sz w:val="16"/>
            <w:szCs w:val="16"/>
          </w:rPr>
          <w:t>提案五</w:t>
        </w:r>
      </w:hyperlink>
      <w:r w:rsidR="002B6760" w:rsidRPr="002B6760">
        <w:rPr>
          <w:rStyle w:val="ab"/>
          <w:rFonts w:ascii="標楷體" w:eastAsia="標楷體" w:hAnsi="標楷體" w:hint="eastAsia"/>
          <w:color w:val="000000" w:themeColor="text1"/>
          <w:sz w:val="16"/>
          <w:szCs w:val="16"/>
          <w:u w:val="none"/>
        </w:rPr>
        <w:t>、</w:t>
      </w:r>
      <w:hyperlink w:anchor="提案六" w:history="1">
        <w:r w:rsidR="002B6760" w:rsidRPr="002B6760">
          <w:rPr>
            <w:rStyle w:val="ab"/>
            <w:rFonts w:ascii="標楷體" w:eastAsia="標楷體" w:hAnsi="標楷體" w:hint="eastAsia"/>
            <w:sz w:val="16"/>
            <w:szCs w:val="16"/>
          </w:rPr>
          <w:t>提案六</w:t>
        </w:r>
      </w:hyperlink>
      <w:r w:rsidR="002B6760" w:rsidRPr="002B6760">
        <w:rPr>
          <w:rStyle w:val="ab"/>
          <w:rFonts w:ascii="標楷體" w:eastAsia="標楷體" w:hAnsi="標楷體" w:hint="eastAsia"/>
          <w:color w:val="000000" w:themeColor="text1"/>
          <w:sz w:val="16"/>
          <w:szCs w:val="16"/>
          <w:u w:val="none"/>
        </w:rPr>
        <w:t>、</w:t>
      </w:r>
      <w:hyperlink w:anchor="提案七" w:history="1">
        <w:r w:rsidR="002B6760" w:rsidRPr="002B6760">
          <w:rPr>
            <w:rStyle w:val="ab"/>
            <w:rFonts w:ascii="標楷體" w:eastAsia="標楷體" w:hAnsi="標楷體" w:hint="eastAsia"/>
            <w:sz w:val="16"/>
            <w:szCs w:val="16"/>
          </w:rPr>
          <w:t>提案七</w:t>
        </w:r>
      </w:hyperlink>
      <w:r w:rsidR="002B6760" w:rsidRPr="002B6760">
        <w:rPr>
          <w:rStyle w:val="ab"/>
          <w:rFonts w:ascii="標楷體" w:eastAsia="標楷體" w:hAnsi="標楷體" w:hint="eastAsia"/>
          <w:color w:val="000000" w:themeColor="text1"/>
          <w:sz w:val="16"/>
          <w:szCs w:val="16"/>
          <w:u w:val="none"/>
        </w:rPr>
        <w:t>、</w:t>
      </w:r>
      <w:hyperlink w:anchor="提案八" w:history="1">
        <w:r w:rsidR="002B6760" w:rsidRPr="002B6760">
          <w:rPr>
            <w:rStyle w:val="ab"/>
            <w:rFonts w:ascii="標楷體" w:eastAsia="標楷體" w:hAnsi="標楷體" w:hint="eastAsia"/>
            <w:sz w:val="16"/>
            <w:szCs w:val="16"/>
          </w:rPr>
          <w:t>提案八</w:t>
        </w:r>
      </w:hyperlink>
      <w:r w:rsidR="002B6760" w:rsidRPr="002B6760">
        <w:rPr>
          <w:rStyle w:val="ab"/>
          <w:rFonts w:ascii="標楷體" w:eastAsia="標楷體" w:hAnsi="標楷體" w:hint="eastAsia"/>
          <w:color w:val="000000" w:themeColor="text1"/>
          <w:sz w:val="16"/>
          <w:szCs w:val="16"/>
          <w:u w:val="none"/>
        </w:rPr>
        <w:t>、</w:t>
      </w:r>
      <w:hyperlink w:anchor="提案九" w:history="1">
        <w:r w:rsidR="002B6760" w:rsidRPr="002B6760">
          <w:rPr>
            <w:rStyle w:val="ab"/>
            <w:rFonts w:ascii="標楷體" w:eastAsia="標楷體" w:hAnsi="標楷體" w:hint="eastAsia"/>
            <w:sz w:val="16"/>
            <w:szCs w:val="16"/>
          </w:rPr>
          <w:t>提案九</w:t>
        </w:r>
      </w:hyperlink>
      <w:r w:rsidR="002B6760" w:rsidRPr="002B6760">
        <w:rPr>
          <w:rStyle w:val="ab"/>
          <w:rFonts w:ascii="標楷體" w:eastAsia="標楷體" w:hAnsi="標楷體" w:hint="eastAsia"/>
          <w:color w:val="000000" w:themeColor="text1"/>
          <w:sz w:val="16"/>
          <w:szCs w:val="16"/>
          <w:u w:val="none"/>
        </w:rPr>
        <w:t>、</w:t>
      </w:r>
      <w:hyperlink w:anchor="提案十" w:history="1">
        <w:r w:rsidR="002B6760" w:rsidRPr="002B6760">
          <w:rPr>
            <w:rStyle w:val="ab"/>
            <w:rFonts w:ascii="標楷體" w:eastAsia="標楷體" w:hAnsi="標楷體" w:hint="eastAsia"/>
            <w:sz w:val="16"/>
            <w:szCs w:val="16"/>
          </w:rPr>
          <w:t>提案十</w:t>
        </w:r>
      </w:hyperlink>
      <w:r w:rsidR="002B6760" w:rsidRPr="002B6760">
        <w:rPr>
          <w:rStyle w:val="ab"/>
          <w:rFonts w:ascii="標楷體" w:eastAsia="標楷體" w:hAnsi="標楷體" w:hint="eastAsia"/>
          <w:color w:val="000000" w:themeColor="text1"/>
          <w:sz w:val="16"/>
          <w:szCs w:val="16"/>
          <w:u w:val="none"/>
        </w:rPr>
        <w:t>、</w:t>
      </w:r>
      <w:hyperlink w:anchor="提案十一" w:history="1">
        <w:r w:rsidR="002B6760" w:rsidRPr="002B6760">
          <w:rPr>
            <w:rStyle w:val="ab"/>
            <w:rFonts w:ascii="標楷體" w:eastAsia="標楷體" w:hAnsi="標楷體" w:hint="eastAsia"/>
            <w:sz w:val="16"/>
            <w:szCs w:val="16"/>
          </w:rPr>
          <w:t>提案十一</w:t>
        </w:r>
      </w:hyperlink>
      <w:r w:rsidR="002B6760" w:rsidRPr="002B6760">
        <w:rPr>
          <w:rStyle w:val="ab"/>
          <w:rFonts w:ascii="標楷體" w:eastAsia="標楷體" w:hAnsi="標楷體" w:hint="eastAsia"/>
          <w:color w:val="000000" w:themeColor="text1"/>
          <w:sz w:val="16"/>
          <w:szCs w:val="16"/>
          <w:u w:val="none"/>
        </w:rPr>
        <w:t>、</w:t>
      </w:r>
      <w:hyperlink w:anchor="提案十二" w:history="1">
        <w:r w:rsidR="002B6760" w:rsidRPr="002B6760">
          <w:rPr>
            <w:rStyle w:val="ab"/>
            <w:rFonts w:ascii="標楷體" w:eastAsia="標楷體" w:hAnsi="標楷體" w:hint="eastAsia"/>
            <w:sz w:val="16"/>
            <w:szCs w:val="16"/>
          </w:rPr>
          <w:t>提案十二</w:t>
        </w:r>
      </w:hyperlink>
      <w:r w:rsidR="002B6760" w:rsidRPr="002B6760">
        <w:rPr>
          <w:rStyle w:val="ab"/>
          <w:rFonts w:ascii="標楷體" w:eastAsia="標楷體" w:hAnsi="標楷體" w:hint="eastAsia"/>
          <w:color w:val="000000" w:themeColor="text1"/>
          <w:sz w:val="16"/>
          <w:szCs w:val="16"/>
          <w:u w:val="none"/>
        </w:rPr>
        <w:t>、</w:t>
      </w:r>
      <w:hyperlink w:anchor="提案十三" w:history="1">
        <w:r w:rsidR="002B6760" w:rsidRPr="002B6760">
          <w:rPr>
            <w:rStyle w:val="ab"/>
            <w:rFonts w:ascii="標楷體" w:eastAsia="標楷體" w:hAnsi="標楷體" w:hint="eastAsia"/>
            <w:sz w:val="16"/>
            <w:szCs w:val="16"/>
          </w:rPr>
          <w:t>提案十三</w:t>
        </w:r>
      </w:hyperlink>
    </w:p>
    <w:p w:rsidR="003E54CF" w:rsidRPr="00227A24" w:rsidRDefault="003E54CF" w:rsidP="00105507">
      <w:pPr>
        <w:spacing w:beforeLines="50"/>
        <w:ind w:leftChars="50" w:left="120"/>
        <w:jc w:val="both"/>
        <w:rPr>
          <w:rFonts w:ascii="新細明體" w:eastAsia="新細明體" w:hAnsi="新細明體"/>
          <w:szCs w:val="24"/>
        </w:rPr>
      </w:pPr>
      <w:bookmarkStart w:id="9" w:name="提案四"/>
      <w:r w:rsidRPr="005E7864">
        <w:rPr>
          <w:rFonts w:ascii="新細明體" w:eastAsia="新細明體" w:hAnsi="新細明體" w:hint="eastAsia"/>
        </w:rPr>
        <w:t>提案四</w:t>
      </w:r>
      <w:bookmarkEnd w:id="9"/>
      <w:r>
        <w:rPr>
          <w:rFonts w:ascii="新細明體" w:eastAsia="新細明體" w:hAnsi="新細明體" w:hint="eastAsia"/>
        </w:rPr>
        <w:t>提案單位：</w:t>
      </w:r>
      <w:r w:rsidR="00FF253A">
        <w:rPr>
          <w:rFonts w:ascii="新細明體" w:eastAsia="新細明體" w:hAnsi="新細明體" w:hint="eastAsia"/>
          <w:szCs w:val="24"/>
        </w:rPr>
        <w:t>學生事務處</w:t>
      </w:r>
    </w:p>
    <w:p w:rsidR="003E54CF" w:rsidRPr="00B0385D" w:rsidRDefault="003E54CF" w:rsidP="0059373E">
      <w:pPr>
        <w:pStyle w:val="ae"/>
        <w:tabs>
          <w:tab w:val="clear" w:pos="4153"/>
          <w:tab w:val="clear" w:pos="8306"/>
        </w:tabs>
        <w:snapToGrid/>
        <w:ind w:leftChars="100" w:left="960" w:hangingChars="300" w:hanging="720"/>
        <w:jc w:val="both"/>
        <w:rPr>
          <w:rFonts w:ascii="新細明體" w:hAnsi="新細明體"/>
          <w:sz w:val="24"/>
          <w:szCs w:val="24"/>
        </w:rPr>
      </w:pPr>
      <w:r w:rsidRPr="00464678">
        <w:rPr>
          <w:rFonts w:ascii="新細明體" w:hAnsi="新細明體" w:hint="eastAsia"/>
          <w:sz w:val="24"/>
          <w:szCs w:val="24"/>
        </w:rPr>
        <w:t>案由：</w:t>
      </w:r>
      <w:r w:rsidR="00064C92" w:rsidRPr="00EC5842">
        <w:rPr>
          <w:rFonts w:ascii="新細明體" w:hAnsi="新細明體"/>
          <w:sz w:val="24"/>
          <w:szCs w:val="24"/>
        </w:rPr>
        <w:t>修</w:t>
      </w:r>
      <w:r w:rsidR="00064C92" w:rsidRPr="00EC5842">
        <w:rPr>
          <w:rFonts w:ascii="新細明體" w:eastAsia="新細明體" w:hAnsi="新細明體" w:hint="eastAsia"/>
          <w:sz w:val="24"/>
          <w:szCs w:val="24"/>
        </w:rPr>
        <w:t>訂</w:t>
      </w:r>
      <w:r w:rsidRPr="00EC5842">
        <w:rPr>
          <w:rFonts w:ascii="新細明體" w:eastAsia="新細明體" w:hAnsi="新細明體" w:hint="eastAsia"/>
          <w:sz w:val="24"/>
          <w:szCs w:val="24"/>
        </w:rPr>
        <w:t>本校</w:t>
      </w:r>
      <w:r w:rsidRPr="00FF253A">
        <w:rPr>
          <w:rFonts w:ascii="新細明體" w:eastAsia="新細明體" w:hAnsi="新細明體" w:hint="eastAsia"/>
          <w:sz w:val="24"/>
          <w:szCs w:val="24"/>
        </w:rPr>
        <w:t>「</w:t>
      </w:r>
      <w:r w:rsidR="00C16812" w:rsidRPr="00FF253A">
        <w:rPr>
          <w:rFonts w:ascii="新細明體" w:eastAsia="新細明體" w:hAnsi="新細明體" w:hint="eastAsia"/>
          <w:sz w:val="24"/>
          <w:szCs w:val="24"/>
        </w:rPr>
        <w:t>A02-401學生申訴評議委員會設置暨處理辦法</w:t>
      </w:r>
      <w:r w:rsidRPr="00FF253A">
        <w:rPr>
          <w:rFonts w:ascii="新細明體" w:eastAsia="新細明體" w:hAnsi="新細明體" w:hint="eastAsia"/>
          <w:sz w:val="24"/>
          <w:szCs w:val="24"/>
        </w:rPr>
        <w:t>」，提</w:t>
      </w:r>
      <w:r w:rsidRPr="00660726">
        <w:rPr>
          <w:rFonts w:ascii="新細明體" w:eastAsia="新細明體" w:hAnsi="新細明體" w:hint="eastAsia"/>
          <w:sz w:val="24"/>
          <w:szCs w:val="24"/>
        </w:rPr>
        <w:t>請</w:t>
      </w:r>
      <w:r w:rsidRPr="00EC5842">
        <w:rPr>
          <w:rFonts w:ascii="新細明體" w:hAnsi="新細明體" w:hint="eastAsia"/>
          <w:sz w:val="24"/>
          <w:szCs w:val="24"/>
        </w:rPr>
        <w:t>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sidR="001C7923">
        <w:rPr>
          <w:rFonts w:asciiTheme="minorEastAsia" w:hAnsiTheme="minorEastAsia" w:hint="eastAsia"/>
          <w:sz w:val="24"/>
          <w:szCs w:val="24"/>
        </w:rPr>
        <w:t>詳</w:t>
      </w:r>
      <w:hyperlink w:anchor="附件五" w:history="1">
        <w:r w:rsidR="001C7923" w:rsidRPr="001C7923">
          <w:rPr>
            <w:rStyle w:val="ab"/>
            <w:rFonts w:hint="eastAsia"/>
            <w:sz w:val="24"/>
            <w:szCs w:val="24"/>
          </w:rPr>
          <w:t>附件五</w:t>
        </w:r>
      </w:hyperlink>
      <w:r w:rsidR="001C7923" w:rsidRPr="00B0385D">
        <w:rPr>
          <w:rFonts w:ascii="新細明體" w:eastAsia="新細明體" w:hAnsi="新細明體" w:hint="eastAsia"/>
          <w:sz w:val="24"/>
          <w:szCs w:val="24"/>
        </w:rPr>
        <w:t>/第</w:t>
      </w:r>
      <w:r w:rsidR="00767F21">
        <w:rPr>
          <w:rFonts w:ascii="新細明體" w:eastAsia="新細明體" w:hAnsi="新細明體" w:hint="eastAsia"/>
          <w:sz w:val="24"/>
          <w:szCs w:val="24"/>
        </w:rPr>
        <w:t>4</w:t>
      </w:r>
      <w:r w:rsidR="00767F21">
        <w:rPr>
          <w:rFonts w:ascii="新細明體" w:eastAsia="新細明體" w:hAnsi="新細明體"/>
          <w:sz w:val="24"/>
          <w:szCs w:val="24"/>
        </w:rPr>
        <w:t>7</w:t>
      </w:r>
      <w:r w:rsidR="001C7923" w:rsidRPr="00B0385D">
        <w:rPr>
          <w:rFonts w:ascii="新細明體" w:eastAsia="新細明體" w:hAnsi="新細明體" w:hint="eastAsia"/>
          <w:sz w:val="24"/>
          <w:szCs w:val="24"/>
        </w:rPr>
        <w:t>頁）</w:t>
      </w:r>
    </w:p>
    <w:p w:rsidR="009E4BCB" w:rsidRPr="00FF253A" w:rsidRDefault="003E54CF" w:rsidP="0059373E">
      <w:pPr>
        <w:ind w:leftChars="100" w:left="960" w:hangingChars="300" w:hanging="720"/>
        <w:jc w:val="both"/>
        <w:rPr>
          <w:rFonts w:ascii="新細明體" w:eastAsia="新細明體" w:hAnsi="新細明體"/>
          <w:szCs w:val="24"/>
        </w:rPr>
      </w:pPr>
      <w:r w:rsidRPr="00EC5842">
        <w:rPr>
          <w:rFonts w:ascii="新細明體" w:hAnsi="新細明體" w:hint="eastAsia"/>
          <w:szCs w:val="24"/>
        </w:rPr>
        <w:t>說明：</w:t>
      </w:r>
      <w:r w:rsidR="00FF253A" w:rsidRPr="00FF253A">
        <w:rPr>
          <w:rFonts w:ascii="新細明體" w:eastAsia="新細明體" w:hAnsi="新細明體" w:hint="eastAsia"/>
          <w:szCs w:val="24"/>
        </w:rPr>
        <w:t>依據教育部110年01月27日臺教學</w:t>
      </w:r>
      <w:r w:rsidR="00C7062A">
        <w:rPr>
          <w:rFonts w:ascii="新細明體" w:eastAsia="新細明體" w:hAnsi="新細明體" w:hint="eastAsia"/>
          <w:szCs w:val="24"/>
        </w:rPr>
        <w:t>（</w:t>
      </w:r>
      <w:r w:rsidR="00FF253A" w:rsidRPr="00FF253A">
        <w:rPr>
          <w:rFonts w:ascii="新細明體" w:eastAsia="新細明體" w:hAnsi="新細明體" w:hint="eastAsia"/>
          <w:szCs w:val="24"/>
        </w:rPr>
        <w:t>二）字第1100010355號來函建議修改</w:t>
      </w:r>
      <w:r w:rsidR="00171F29" w:rsidRPr="00FF253A">
        <w:rPr>
          <w:rFonts w:ascii="新細明體" w:eastAsia="新細明體" w:hAnsi="新細明體" w:hint="eastAsia"/>
          <w:szCs w:val="24"/>
        </w:rPr>
        <w:t>。</w:t>
      </w:r>
    </w:p>
    <w:p w:rsidR="002D3661" w:rsidRDefault="003E54CF" w:rsidP="0059373E">
      <w:pPr>
        <w:ind w:leftChars="100" w:left="960" w:hangingChars="300" w:hanging="720"/>
        <w:jc w:val="both"/>
        <w:rPr>
          <w:rFonts w:ascii="新細明體" w:hAnsi="新細明體"/>
          <w:szCs w:val="24"/>
        </w:rPr>
      </w:pPr>
      <w:r w:rsidRPr="00EC5842">
        <w:rPr>
          <w:rFonts w:ascii="新細明體" w:hAnsi="新細明體" w:hint="eastAsia"/>
          <w:szCs w:val="24"/>
        </w:rPr>
        <w:t>法制作業審核：</w:t>
      </w:r>
      <w:r w:rsidR="00FF253A">
        <w:rPr>
          <w:rFonts w:ascii="新細明體" w:hAnsi="新細明體" w:hint="eastAsia"/>
          <w:szCs w:val="24"/>
        </w:rPr>
        <w:t>該</w:t>
      </w:r>
      <w:r w:rsidR="00FF253A" w:rsidRPr="00FF253A">
        <w:rPr>
          <w:rFonts w:ascii="新細明體" w:eastAsia="新細明體" w:hAnsi="新細明體" w:hint="eastAsia"/>
          <w:szCs w:val="24"/>
        </w:rPr>
        <w:t>案於109學年度110年3月25日起預告修正，</w:t>
      </w:r>
      <w:r w:rsidR="005C2D36">
        <w:rPr>
          <w:rFonts w:ascii="新細明體" w:eastAsia="新細明體" w:hAnsi="新細明體" w:hint="eastAsia"/>
          <w:szCs w:val="24"/>
        </w:rPr>
        <w:t>並經同年</w:t>
      </w:r>
      <w:r w:rsidR="00FF253A" w:rsidRPr="00FF253A">
        <w:rPr>
          <w:rFonts w:ascii="新細明體" w:eastAsia="新細明體" w:hAnsi="新細明體" w:hint="eastAsia"/>
          <w:szCs w:val="24"/>
        </w:rPr>
        <w:t>4月20日第</w:t>
      </w:r>
      <w:r w:rsidR="005C2D36">
        <w:rPr>
          <w:rFonts w:ascii="新細明體" w:eastAsia="新細明體" w:hAnsi="新細明體" w:hint="eastAsia"/>
          <w:szCs w:val="24"/>
        </w:rPr>
        <w:t>三</w:t>
      </w:r>
      <w:r w:rsidR="00FF253A" w:rsidRPr="00FF253A">
        <w:rPr>
          <w:rFonts w:ascii="新細明體" w:eastAsia="新細明體" w:hAnsi="新細明體" w:hint="eastAsia"/>
          <w:szCs w:val="24"/>
        </w:rPr>
        <w:t>次學生事務會議通過，符合法制作業規範</w:t>
      </w:r>
      <w:r w:rsidR="005E7864" w:rsidRPr="00FF253A">
        <w:rPr>
          <w:rFonts w:ascii="新細明體" w:eastAsia="新細明體" w:hAnsi="新細明體" w:hint="eastAsia"/>
          <w:szCs w:val="24"/>
        </w:rPr>
        <w:t>。</w:t>
      </w:r>
    </w:p>
    <w:p w:rsidR="00AE4578" w:rsidRDefault="003E54CF" w:rsidP="002B6760">
      <w:pPr>
        <w:ind w:leftChars="100" w:left="240"/>
        <w:rPr>
          <w:rStyle w:val="ab"/>
          <w:rFonts w:ascii="標楷體" w:eastAsia="標楷體" w:hAnsi="標楷體"/>
          <w:sz w:val="16"/>
          <w:szCs w:val="16"/>
        </w:rPr>
      </w:pPr>
      <w:r w:rsidRPr="00981698">
        <w:rPr>
          <w:rFonts w:ascii="新細明體" w:eastAsia="新細明體" w:hAnsi="新細明體" w:hint="eastAsia"/>
          <w:b/>
          <w:szCs w:val="24"/>
        </w:rPr>
        <w:t>決議：</w:t>
      </w:r>
      <w:hyperlink w:anchor="提案一" w:history="1">
        <w:r w:rsidR="002B6760" w:rsidRPr="002B6760">
          <w:rPr>
            <w:rStyle w:val="ab"/>
            <w:rFonts w:ascii="標楷體" w:eastAsia="標楷體" w:hAnsi="標楷體" w:hint="eastAsia"/>
            <w:sz w:val="16"/>
            <w:szCs w:val="16"/>
          </w:rPr>
          <w:t>提案一</w:t>
        </w:r>
      </w:hyperlink>
      <w:r w:rsidR="002B6760" w:rsidRPr="002B6760">
        <w:rPr>
          <w:rStyle w:val="ab"/>
          <w:rFonts w:ascii="標楷體" w:eastAsia="標楷體" w:hAnsi="標楷體" w:hint="eastAsia"/>
          <w:color w:val="000000" w:themeColor="text1"/>
          <w:sz w:val="16"/>
          <w:szCs w:val="16"/>
          <w:u w:val="none"/>
        </w:rPr>
        <w:t>、</w:t>
      </w:r>
      <w:hyperlink w:anchor="提案二" w:history="1">
        <w:r w:rsidR="002B6760" w:rsidRPr="002B6760">
          <w:rPr>
            <w:rStyle w:val="ab"/>
            <w:rFonts w:ascii="標楷體" w:eastAsia="標楷體" w:hAnsi="標楷體" w:hint="eastAsia"/>
            <w:sz w:val="16"/>
            <w:szCs w:val="16"/>
          </w:rPr>
          <w:t>提案二</w:t>
        </w:r>
      </w:hyperlink>
      <w:r w:rsidR="002B6760" w:rsidRPr="002B6760">
        <w:rPr>
          <w:rStyle w:val="ab"/>
          <w:rFonts w:ascii="標楷體" w:eastAsia="標楷體" w:hAnsi="標楷體" w:hint="eastAsia"/>
          <w:color w:val="000000" w:themeColor="text1"/>
          <w:sz w:val="16"/>
          <w:szCs w:val="16"/>
          <w:u w:val="none"/>
        </w:rPr>
        <w:t>、</w:t>
      </w:r>
      <w:hyperlink w:anchor="提案三" w:history="1">
        <w:r w:rsidR="002B6760" w:rsidRPr="002B6760">
          <w:rPr>
            <w:rStyle w:val="ab"/>
            <w:rFonts w:ascii="標楷體" w:eastAsia="標楷體" w:hAnsi="標楷體" w:hint="eastAsia"/>
            <w:sz w:val="16"/>
            <w:szCs w:val="16"/>
          </w:rPr>
          <w:t>提案三</w:t>
        </w:r>
      </w:hyperlink>
      <w:r w:rsidR="002B6760" w:rsidRPr="002B6760">
        <w:rPr>
          <w:rStyle w:val="ab"/>
          <w:rFonts w:ascii="標楷體" w:eastAsia="標楷體" w:hAnsi="標楷體" w:hint="eastAsia"/>
          <w:color w:val="000000" w:themeColor="text1"/>
          <w:sz w:val="16"/>
          <w:szCs w:val="16"/>
          <w:u w:val="none"/>
        </w:rPr>
        <w:t>、</w:t>
      </w:r>
      <w:hyperlink w:anchor="提案四" w:history="1">
        <w:r w:rsidR="002B6760" w:rsidRPr="002B6760">
          <w:rPr>
            <w:rStyle w:val="ab"/>
            <w:rFonts w:ascii="標楷體" w:eastAsia="標楷體" w:hAnsi="標楷體" w:hint="eastAsia"/>
            <w:sz w:val="16"/>
            <w:szCs w:val="16"/>
          </w:rPr>
          <w:t>提案四</w:t>
        </w:r>
      </w:hyperlink>
      <w:r w:rsidR="002B6760" w:rsidRPr="002B6760">
        <w:rPr>
          <w:rStyle w:val="ab"/>
          <w:rFonts w:ascii="標楷體" w:eastAsia="標楷體" w:hAnsi="標楷體" w:hint="eastAsia"/>
          <w:color w:val="000000" w:themeColor="text1"/>
          <w:sz w:val="16"/>
          <w:szCs w:val="16"/>
          <w:u w:val="none"/>
        </w:rPr>
        <w:t>、</w:t>
      </w:r>
      <w:hyperlink w:anchor="提案五" w:history="1">
        <w:r w:rsidR="002B6760" w:rsidRPr="002B6760">
          <w:rPr>
            <w:rStyle w:val="ab"/>
            <w:rFonts w:ascii="標楷體" w:eastAsia="標楷體" w:hAnsi="標楷體" w:hint="eastAsia"/>
            <w:sz w:val="16"/>
            <w:szCs w:val="16"/>
          </w:rPr>
          <w:t>提案五</w:t>
        </w:r>
      </w:hyperlink>
      <w:r w:rsidR="002B6760" w:rsidRPr="002B6760">
        <w:rPr>
          <w:rStyle w:val="ab"/>
          <w:rFonts w:ascii="標楷體" w:eastAsia="標楷體" w:hAnsi="標楷體" w:hint="eastAsia"/>
          <w:color w:val="000000" w:themeColor="text1"/>
          <w:sz w:val="16"/>
          <w:szCs w:val="16"/>
          <w:u w:val="none"/>
        </w:rPr>
        <w:t>、</w:t>
      </w:r>
      <w:hyperlink w:anchor="提案六" w:history="1">
        <w:r w:rsidR="002B6760" w:rsidRPr="002B6760">
          <w:rPr>
            <w:rStyle w:val="ab"/>
            <w:rFonts w:ascii="標楷體" w:eastAsia="標楷體" w:hAnsi="標楷體" w:hint="eastAsia"/>
            <w:sz w:val="16"/>
            <w:szCs w:val="16"/>
          </w:rPr>
          <w:t>提案六</w:t>
        </w:r>
      </w:hyperlink>
      <w:r w:rsidR="002B6760" w:rsidRPr="002B6760">
        <w:rPr>
          <w:rStyle w:val="ab"/>
          <w:rFonts w:ascii="標楷體" w:eastAsia="標楷體" w:hAnsi="標楷體" w:hint="eastAsia"/>
          <w:color w:val="000000" w:themeColor="text1"/>
          <w:sz w:val="16"/>
          <w:szCs w:val="16"/>
          <w:u w:val="none"/>
        </w:rPr>
        <w:t>、</w:t>
      </w:r>
      <w:hyperlink w:anchor="提案七" w:history="1">
        <w:r w:rsidR="002B6760" w:rsidRPr="002B6760">
          <w:rPr>
            <w:rStyle w:val="ab"/>
            <w:rFonts w:ascii="標楷體" w:eastAsia="標楷體" w:hAnsi="標楷體" w:hint="eastAsia"/>
            <w:sz w:val="16"/>
            <w:szCs w:val="16"/>
          </w:rPr>
          <w:t>提案七</w:t>
        </w:r>
      </w:hyperlink>
      <w:r w:rsidR="002B6760" w:rsidRPr="002B6760">
        <w:rPr>
          <w:rStyle w:val="ab"/>
          <w:rFonts w:ascii="標楷體" w:eastAsia="標楷體" w:hAnsi="標楷體" w:hint="eastAsia"/>
          <w:color w:val="000000" w:themeColor="text1"/>
          <w:sz w:val="16"/>
          <w:szCs w:val="16"/>
          <w:u w:val="none"/>
        </w:rPr>
        <w:t>、</w:t>
      </w:r>
      <w:hyperlink w:anchor="提案八" w:history="1">
        <w:r w:rsidR="002B6760" w:rsidRPr="002B6760">
          <w:rPr>
            <w:rStyle w:val="ab"/>
            <w:rFonts w:ascii="標楷體" w:eastAsia="標楷體" w:hAnsi="標楷體" w:hint="eastAsia"/>
            <w:sz w:val="16"/>
            <w:szCs w:val="16"/>
          </w:rPr>
          <w:t>提案八</w:t>
        </w:r>
      </w:hyperlink>
      <w:r w:rsidR="002B6760" w:rsidRPr="002B6760">
        <w:rPr>
          <w:rStyle w:val="ab"/>
          <w:rFonts w:ascii="標楷體" w:eastAsia="標楷體" w:hAnsi="標楷體" w:hint="eastAsia"/>
          <w:color w:val="000000" w:themeColor="text1"/>
          <w:sz w:val="16"/>
          <w:szCs w:val="16"/>
          <w:u w:val="none"/>
        </w:rPr>
        <w:t>、</w:t>
      </w:r>
      <w:hyperlink w:anchor="提案九" w:history="1">
        <w:r w:rsidR="002B6760" w:rsidRPr="002B6760">
          <w:rPr>
            <w:rStyle w:val="ab"/>
            <w:rFonts w:ascii="標楷體" w:eastAsia="標楷體" w:hAnsi="標楷體" w:hint="eastAsia"/>
            <w:sz w:val="16"/>
            <w:szCs w:val="16"/>
          </w:rPr>
          <w:t>提案九</w:t>
        </w:r>
      </w:hyperlink>
      <w:r w:rsidR="002B6760" w:rsidRPr="002B6760">
        <w:rPr>
          <w:rStyle w:val="ab"/>
          <w:rFonts w:ascii="標楷體" w:eastAsia="標楷體" w:hAnsi="標楷體" w:hint="eastAsia"/>
          <w:color w:val="000000" w:themeColor="text1"/>
          <w:sz w:val="16"/>
          <w:szCs w:val="16"/>
          <w:u w:val="none"/>
        </w:rPr>
        <w:t>、</w:t>
      </w:r>
      <w:hyperlink w:anchor="提案十" w:history="1">
        <w:r w:rsidR="002B6760" w:rsidRPr="002B6760">
          <w:rPr>
            <w:rStyle w:val="ab"/>
            <w:rFonts w:ascii="標楷體" w:eastAsia="標楷體" w:hAnsi="標楷體" w:hint="eastAsia"/>
            <w:sz w:val="16"/>
            <w:szCs w:val="16"/>
          </w:rPr>
          <w:t>提案十</w:t>
        </w:r>
      </w:hyperlink>
      <w:r w:rsidR="002B6760" w:rsidRPr="002B6760">
        <w:rPr>
          <w:rStyle w:val="ab"/>
          <w:rFonts w:ascii="標楷體" w:eastAsia="標楷體" w:hAnsi="標楷體" w:hint="eastAsia"/>
          <w:color w:val="000000" w:themeColor="text1"/>
          <w:sz w:val="16"/>
          <w:szCs w:val="16"/>
          <w:u w:val="none"/>
        </w:rPr>
        <w:t>、</w:t>
      </w:r>
      <w:hyperlink w:anchor="提案十一" w:history="1">
        <w:r w:rsidR="002B6760" w:rsidRPr="002B6760">
          <w:rPr>
            <w:rStyle w:val="ab"/>
            <w:rFonts w:ascii="標楷體" w:eastAsia="標楷體" w:hAnsi="標楷體" w:hint="eastAsia"/>
            <w:sz w:val="16"/>
            <w:szCs w:val="16"/>
          </w:rPr>
          <w:t>提案十一</w:t>
        </w:r>
      </w:hyperlink>
      <w:r w:rsidR="002B6760" w:rsidRPr="002B6760">
        <w:rPr>
          <w:rStyle w:val="ab"/>
          <w:rFonts w:ascii="標楷體" w:eastAsia="標楷體" w:hAnsi="標楷體" w:hint="eastAsia"/>
          <w:color w:val="000000" w:themeColor="text1"/>
          <w:sz w:val="16"/>
          <w:szCs w:val="16"/>
          <w:u w:val="none"/>
        </w:rPr>
        <w:t>、</w:t>
      </w:r>
      <w:hyperlink w:anchor="提案十二" w:history="1">
        <w:r w:rsidR="002B6760" w:rsidRPr="002B6760">
          <w:rPr>
            <w:rStyle w:val="ab"/>
            <w:rFonts w:ascii="標楷體" w:eastAsia="標楷體" w:hAnsi="標楷體" w:hint="eastAsia"/>
            <w:sz w:val="16"/>
            <w:szCs w:val="16"/>
          </w:rPr>
          <w:t>提案十二</w:t>
        </w:r>
      </w:hyperlink>
      <w:r w:rsidR="002B6760" w:rsidRPr="002B6760">
        <w:rPr>
          <w:rStyle w:val="ab"/>
          <w:rFonts w:ascii="標楷體" w:eastAsia="標楷體" w:hAnsi="標楷體" w:hint="eastAsia"/>
          <w:color w:val="000000" w:themeColor="text1"/>
          <w:sz w:val="16"/>
          <w:szCs w:val="16"/>
          <w:u w:val="none"/>
        </w:rPr>
        <w:t>、</w:t>
      </w:r>
      <w:hyperlink w:anchor="提案十三" w:history="1">
        <w:r w:rsidR="002B6760" w:rsidRPr="002B6760">
          <w:rPr>
            <w:rStyle w:val="ab"/>
            <w:rFonts w:ascii="標楷體" w:eastAsia="標楷體" w:hAnsi="標楷體" w:hint="eastAsia"/>
            <w:sz w:val="16"/>
            <w:szCs w:val="16"/>
          </w:rPr>
          <w:t>提案十三</w:t>
        </w:r>
      </w:hyperlink>
    </w:p>
    <w:p w:rsidR="00C16812" w:rsidRPr="00227A24" w:rsidRDefault="00C16812" w:rsidP="00105507">
      <w:pPr>
        <w:spacing w:beforeLines="50"/>
        <w:ind w:leftChars="50" w:left="120"/>
        <w:jc w:val="both"/>
        <w:rPr>
          <w:rFonts w:ascii="新細明體" w:eastAsia="新細明體" w:hAnsi="新細明體"/>
          <w:szCs w:val="24"/>
        </w:rPr>
      </w:pPr>
      <w:bookmarkStart w:id="10" w:name="提案五"/>
      <w:r w:rsidRPr="005E7864">
        <w:rPr>
          <w:rFonts w:ascii="新細明體" w:eastAsia="新細明體" w:hAnsi="新細明體" w:hint="eastAsia"/>
        </w:rPr>
        <w:t>提案</w:t>
      </w:r>
      <w:r>
        <w:rPr>
          <w:rFonts w:ascii="新細明體" w:eastAsia="新細明體" w:hAnsi="新細明體" w:hint="eastAsia"/>
        </w:rPr>
        <w:t>五</w:t>
      </w:r>
      <w:bookmarkEnd w:id="10"/>
      <w:r>
        <w:rPr>
          <w:rFonts w:ascii="新細明體" w:eastAsia="新細明體" w:hAnsi="新細明體" w:hint="eastAsia"/>
        </w:rPr>
        <w:t xml:space="preserve">             提案單位：</w:t>
      </w:r>
      <w:r w:rsidR="005321B3">
        <w:rPr>
          <w:rFonts w:ascii="新細明體" w:eastAsia="新細明體" w:hAnsi="新細明體" w:hint="eastAsia"/>
          <w:szCs w:val="24"/>
        </w:rPr>
        <w:t>學生事務處</w:t>
      </w:r>
    </w:p>
    <w:p w:rsidR="00C16812" w:rsidRPr="00B0385D" w:rsidRDefault="00C16812" w:rsidP="00C16812">
      <w:pPr>
        <w:pStyle w:val="ae"/>
        <w:tabs>
          <w:tab w:val="clear" w:pos="4153"/>
          <w:tab w:val="clear" w:pos="8306"/>
        </w:tabs>
        <w:snapToGrid/>
        <w:ind w:leftChars="100" w:left="960" w:hangingChars="300" w:hanging="720"/>
        <w:jc w:val="both"/>
        <w:rPr>
          <w:rFonts w:ascii="新細明體" w:hAnsi="新細明體"/>
          <w:sz w:val="24"/>
          <w:szCs w:val="24"/>
        </w:rPr>
      </w:pPr>
      <w:r w:rsidRPr="00464678">
        <w:rPr>
          <w:rFonts w:ascii="新細明體" w:hAnsi="新細明體" w:hint="eastAsia"/>
          <w:sz w:val="24"/>
          <w:szCs w:val="24"/>
        </w:rPr>
        <w:t>案由：</w:t>
      </w:r>
      <w:r w:rsidRPr="00EC5842">
        <w:rPr>
          <w:rFonts w:ascii="新細明體" w:hAnsi="新細明體"/>
          <w:sz w:val="24"/>
          <w:szCs w:val="24"/>
        </w:rPr>
        <w:t>修</w:t>
      </w:r>
      <w:r w:rsidRPr="00EC5842">
        <w:rPr>
          <w:rFonts w:ascii="新細明體" w:eastAsia="新細明體" w:hAnsi="新細明體" w:hint="eastAsia"/>
          <w:sz w:val="24"/>
          <w:szCs w:val="24"/>
        </w:rPr>
        <w:t>訂本</w:t>
      </w:r>
      <w:r w:rsidRPr="005321B3">
        <w:rPr>
          <w:rFonts w:ascii="新細明體" w:hAnsi="新細明體" w:hint="eastAsia"/>
          <w:sz w:val="24"/>
          <w:szCs w:val="24"/>
        </w:rPr>
        <w:t>校</w:t>
      </w:r>
      <w:r w:rsidRPr="00064C92">
        <w:rPr>
          <w:rFonts w:ascii="新細明體" w:hAnsi="新細明體" w:hint="eastAsia"/>
          <w:sz w:val="24"/>
          <w:szCs w:val="24"/>
        </w:rPr>
        <w:t>「</w:t>
      </w:r>
      <w:r w:rsidR="005321B3" w:rsidRPr="005321B3">
        <w:rPr>
          <w:rFonts w:ascii="新細明體" w:hAnsi="新細明體" w:hint="eastAsia"/>
          <w:sz w:val="24"/>
          <w:szCs w:val="24"/>
        </w:rPr>
        <w:t>A02-101學生獎懲辦法</w:t>
      </w:r>
      <w:r w:rsidRPr="00064C92">
        <w:rPr>
          <w:rFonts w:ascii="新細明體" w:hAnsi="新細明體" w:hint="eastAsia"/>
          <w:sz w:val="24"/>
          <w:szCs w:val="24"/>
        </w:rPr>
        <w:t>」，</w:t>
      </w:r>
      <w:r w:rsidRPr="00AA4262">
        <w:rPr>
          <w:rFonts w:ascii="新細明體" w:hAnsi="新細明體" w:hint="eastAsia"/>
          <w:sz w:val="24"/>
          <w:szCs w:val="24"/>
        </w:rPr>
        <w:t>提</w:t>
      </w:r>
      <w:r w:rsidRPr="00660726">
        <w:rPr>
          <w:rFonts w:ascii="新細明體" w:eastAsia="新細明體" w:hAnsi="新細明體" w:hint="eastAsia"/>
          <w:sz w:val="24"/>
          <w:szCs w:val="24"/>
        </w:rPr>
        <w:t>請</w:t>
      </w:r>
      <w:r w:rsidRPr="00EC5842">
        <w:rPr>
          <w:rFonts w:ascii="新細明體" w:hAnsi="新細明體" w:hint="eastAsia"/>
          <w:sz w:val="24"/>
          <w:szCs w:val="24"/>
        </w:rPr>
        <w:t>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Pr>
          <w:rFonts w:asciiTheme="minorEastAsia" w:hAnsiTheme="minorEastAsia" w:hint="eastAsia"/>
          <w:sz w:val="24"/>
          <w:szCs w:val="24"/>
        </w:rPr>
        <w:t>詳</w:t>
      </w:r>
      <w:hyperlink w:anchor="附件六" w:history="1">
        <w:r w:rsidR="00B61B34" w:rsidRPr="005321B3">
          <w:rPr>
            <w:rStyle w:val="ab"/>
            <w:rFonts w:hint="eastAsia"/>
            <w:sz w:val="24"/>
            <w:szCs w:val="24"/>
          </w:rPr>
          <w:t>附件六</w:t>
        </w:r>
      </w:hyperlink>
      <w:r w:rsidRPr="00B0385D">
        <w:rPr>
          <w:rFonts w:ascii="新細明體" w:eastAsia="新細明體" w:hAnsi="新細明體" w:hint="eastAsia"/>
          <w:sz w:val="24"/>
          <w:szCs w:val="24"/>
        </w:rPr>
        <w:t>/第</w:t>
      </w:r>
      <w:r w:rsidR="00767F21">
        <w:rPr>
          <w:rFonts w:ascii="新細明體" w:eastAsia="新細明體" w:hAnsi="新細明體" w:hint="eastAsia"/>
          <w:sz w:val="24"/>
          <w:szCs w:val="24"/>
        </w:rPr>
        <w:t>5</w:t>
      </w:r>
      <w:r w:rsidR="00767F21">
        <w:rPr>
          <w:rFonts w:ascii="新細明體" w:eastAsia="新細明體" w:hAnsi="新細明體"/>
          <w:sz w:val="24"/>
          <w:szCs w:val="24"/>
        </w:rPr>
        <w:t>3</w:t>
      </w:r>
      <w:r w:rsidRPr="00B0385D">
        <w:rPr>
          <w:rFonts w:ascii="新細明體" w:eastAsia="新細明體" w:hAnsi="新細明體" w:hint="eastAsia"/>
          <w:sz w:val="24"/>
          <w:szCs w:val="24"/>
        </w:rPr>
        <w:t>頁）</w:t>
      </w:r>
    </w:p>
    <w:p w:rsidR="00C16812" w:rsidRPr="005321B3" w:rsidRDefault="00C16812" w:rsidP="00C16812">
      <w:pPr>
        <w:ind w:leftChars="100" w:left="960" w:hangingChars="300" w:hanging="720"/>
        <w:jc w:val="both"/>
        <w:rPr>
          <w:rFonts w:ascii="新細明體" w:eastAsia="新細明體" w:hAnsi="新細明體"/>
          <w:szCs w:val="24"/>
        </w:rPr>
      </w:pPr>
      <w:r w:rsidRPr="00EC5842">
        <w:rPr>
          <w:rFonts w:ascii="新細明體" w:hAnsi="新細明體" w:hint="eastAsia"/>
          <w:szCs w:val="24"/>
        </w:rPr>
        <w:t>說明：</w:t>
      </w:r>
      <w:r w:rsidR="005321B3" w:rsidRPr="005321B3">
        <w:rPr>
          <w:rFonts w:ascii="新細明體" w:eastAsia="新細明體" w:hAnsi="新細明體" w:hint="eastAsia"/>
          <w:szCs w:val="24"/>
        </w:rPr>
        <w:t>為獎勵學生在國際賽爭取榮譽為校爭光，故修改本辦法</w:t>
      </w:r>
      <w:r w:rsidRPr="005321B3">
        <w:rPr>
          <w:rFonts w:ascii="新細明體" w:eastAsia="新細明體" w:hAnsi="新細明體" w:hint="eastAsia"/>
          <w:szCs w:val="24"/>
        </w:rPr>
        <w:t>。</w:t>
      </w:r>
    </w:p>
    <w:p w:rsidR="00C16812" w:rsidRPr="005321B3" w:rsidRDefault="00C16812" w:rsidP="00C16812">
      <w:pPr>
        <w:ind w:leftChars="100" w:left="960" w:hangingChars="300" w:hanging="720"/>
        <w:jc w:val="both"/>
        <w:rPr>
          <w:rFonts w:ascii="新細明體" w:eastAsia="新細明體" w:hAnsi="新細明體"/>
          <w:szCs w:val="24"/>
        </w:rPr>
      </w:pPr>
      <w:r w:rsidRPr="005321B3">
        <w:rPr>
          <w:rFonts w:ascii="新細明體" w:eastAsia="新細明體" w:hAnsi="新細明體" w:hint="eastAsia"/>
          <w:szCs w:val="24"/>
        </w:rPr>
        <w:t>法制作業審核：</w:t>
      </w:r>
      <w:r w:rsidR="005321B3" w:rsidRPr="005321B3">
        <w:rPr>
          <w:rFonts w:ascii="新細明體" w:eastAsia="新細明體" w:hAnsi="新細明體" w:hint="eastAsia"/>
          <w:szCs w:val="24"/>
        </w:rPr>
        <w:t>該</w:t>
      </w:r>
      <w:r w:rsidR="005321B3" w:rsidRPr="00FF253A">
        <w:rPr>
          <w:rFonts w:ascii="新細明體" w:eastAsia="新細明體" w:hAnsi="新細明體" w:hint="eastAsia"/>
          <w:szCs w:val="24"/>
        </w:rPr>
        <w:t>案於</w:t>
      </w:r>
      <w:r w:rsidR="005321B3" w:rsidRPr="005321B3">
        <w:rPr>
          <w:rFonts w:ascii="新細明體" w:eastAsia="新細明體" w:hAnsi="新細明體" w:hint="eastAsia"/>
          <w:szCs w:val="24"/>
        </w:rPr>
        <w:t>109學年度110年3月18日起預告修正，經</w:t>
      </w:r>
      <w:r w:rsidR="005321B3">
        <w:rPr>
          <w:rFonts w:ascii="新細明體" w:eastAsia="新細明體" w:hAnsi="新細明體" w:hint="eastAsia"/>
          <w:szCs w:val="24"/>
        </w:rPr>
        <w:t>同年</w:t>
      </w:r>
      <w:r w:rsidR="005321B3" w:rsidRPr="005321B3">
        <w:rPr>
          <w:rFonts w:ascii="新細明體" w:eastAsia="新細明體" w:hAnsi="新細明體" w:hint="eastAsia"/>
          <w:szCs w:val="24"/>
        </w:rPr>
        <w:t>4月20日第三次學生事務會議修正通過，符合法制作業規範。</w:t>
      </w:r>
    </w:p>
    <w:p w:rsidR="00501D22" w:rsidRDefault="00C16812" w:rsidP="00B61B34">
      <w:pPr>
        <w:pStyle w:val="ae"/>
        <w:tabs>
          <w:tab w:val="clear" w:pos="4153"/>
          <w:tab w:val="clear" w:pos="8306"/>
        </w:tabs>
        <w:snapToGrid/>
        <w:ind w:leftChars="100" w:left="240"/>
        <w:jc w:val="both"/>
        <w:rPr>
          <w:rFonts w:ascii="新細明體" w:eastAsia="新細明體" w:hAnsi="新細明體"/>
          <w:sz w:val="24"/>
          <w:szCs w:val="24"/>
        </w:rPr>
      </w:pPr>
      <w:r w:rsidRPr="00981698">
        <w:rPr>
          <w:rFonts w:ascii="新細明體" w:eastAsia="新細明體" w:hAnsi="新細明體" w:hint="eastAsia"/>
          <w:b/>
          <w:szCs w:val="24"/>
        </w:rPr>
        <w:t>決議：</w:t>
      </w:r>
      <w:hyperlink w:anchor="提案一" w:history="1">
        <w:r w:rsidR="002B6760" w:rsidRPr="002B6760">
          <w:rPr>
            <w:rStyle w:val="ab"/>
            <w:rFonts w:ascii="標楷體" w:eastAsia="標楷體" w:hAnsi="標楷體" w:hint="eastAsia"/>
            <w:sz w:val="16"/>
            <w:szCs w:val="16"/>
          </w:rPr>
          <w:t>提案一</w:t>
        </w:r>
      </w:hyperlink>
      <w:r w:rsidR="002B6760" w:rsidRPr="002B6760">
        <w:rPr>
          <w:rStyle w:val="ab"/>
          <w:rFonts w:ascii="標楷體" w:eastAsia="標楷體" w:hAnsi="標楷體" w:hint="eastAsia"/>
          <w:color w:val="000000" w:themeColor="text1"/>
          <w:sz w:val="16"/>
          <w:szCs w:val="16"/>
          <w:u w:val="none"/>
        </w:rPr>
        <w:t>、</w:t>
      </w:r>
      <w:hyperlink w:anchor="提案二" w:history="1">
        <w:r w:rsidR="002B6760" w:rsidRPr="002B6760">
          <w:rPr>
            <w:rStyle w:val="ab"/>
            <w:rFonts w:ascii="標楷體" w:eastAsia="標楷體" w:hAnsi="標楷體" w:hint="eastAsia"/>
            <w:sz w:val="16"/>
            <w:szCs w:val="16"/>
          </w:rPr>
          <w:t>提案二</w:t>
        </w:r>
      </w:hyperlink>
      <w:r w:rsidR="002B6760" w:rsidRPr="002B6760">
        <w:rPr>
          <w:rStyle w:val="ab"/>
          <w:rFonts w:ascii="標楷體" w:eastAsia="標楷體" w:hAnsi="標楷體" w:hint="eastAsia"/>
          <w:color w:val="000000" w:themeColor="text1"/>
          <w:sz w:val="16"/>
          <w:szCs w:val="16"/>
          <w:u w:val="none"/>
        </w:rPr>
        <w:t>、</w:t>
      </w:r>
      <w:hyperlink w:anchor="提案三" w:history="1">
        <w:r w:rsidR="002B6760" w:rsidRPr="002B6760">
          <w:rPr>
            <w:rStyle w:val="ab"/>
            <w:rFonts w:ascii="標楷體" w:eastAsia="標楷體" w:hAnsi="標楷體" w:hint="eastAsia"/>
            <w:sz w:val="16"/>
            <w:szCs w:val="16"/>
          </w:rPr>
          <w:t>提案三</w:t>
        </w:r>
      </w:hyperlink>
      <w:r w:rsidR="002B6760" w:rsidRPr="002B6760">
        <w:rPr>
          <w:rStyle w:val="ab"/>
          <w:rFonts w:ascii="標楷體" w:eastAsia="標楷體" w:hAnsi="標楷體" w:hint="eastAsia"/>
          <w:color w:val="000000" w:themeColor="text1"/>
          <w:sz w:val="16"/>
          <w:szCs w:val="16"/>
          <w:u w:val="none"/>
        </w:rPr>
        <w:t>、</w:t>
      </w:r>
      <w:hyperlink w:anchor="提案四" w:history="1">
        <w:r w:rsidR="002B6760" w:rsidRPr="002B6760">
          <w:rPr>
            <w:rStyle w:val="ab"/>
            <w:rFonts w:ascii="標楷體" w:eastAsia="標楷體" w:hAnsi="標楷體" w:hint="eastAsia"/>
            <w:sz w:val="16"/>
            <w:szCs w:val="16"/>
          </w:rPr>
          <w:t>提案四</w:t>
        </w:r>
      </w:hyperlink>
      <w:r w:rsidR="002B6760" w:rsidRPr="002B6760">
        <w:rPr>
          <w:rStyle w:val="ab"/>
          <w:rFonts w:ascii="標楷體" w:eastAsia="標楷體" w:hAnsi="標楷體" w:hint="eastAsia"/>
          <w:color w:val="000000" w:themeColor="text1"/>
          <w:sz w:val="16"/>
          <w:szCs w:val="16"/>
          <w:u w:val="none"/>
        </w:rPr>
        <w:t>、</w:t>
      </w:r>
      <w:hyperlink w:anchor="提案五" w:history="1">
        <w:r w:rsidR="002B6760" w:rsidRPr="002B6760">
          <w:rPr>
            <w:rStyle w:val="ab"/>
            <w:rFonts w:ascii="標楷體" w:eastAsia="標楷體" w:hAnsi="標楷體" w:hint="eastAsia"/>
            <w:sz w:val="16"/>
            <w:szCs w:val="16"/>
          </w:rPr>
          <w:t>提案五</w:t>
        </w:r>
      </w:hyperlink>
      <w:r w:rsidR="002B6760" w:rsidRPr="002B6760">
        <w:rPr>
          <w:rStyle w:val="ab"/>
          <w:rFonts w:ascii="標楷體" w:eastAsia="標楷體" w:hAnsi="標楷體" w:hint="eastAsia"/>
          <w:color w:val="000000" w:themeColor="text1"/>
          <w:sz w:val="16"/>
          <w:szCs w:val="16"/>
          <w:u w:val="none"/>
        </w:rPr>
        <w:t>、</w:t>
      </w:r>
      <w:hyperlink w:anchor="提案六" w:history="1">
        <w:r w:rsidR="002B6760" w:rsidRPr="002B6760">
          <w:rPr>
            <w:rStyle w:val="ab"/>
            <w:rFonts w:ascii="標楷體" w:eastAsia="標楷體" w:hAnsi="標楷體" w:hint="eastAsia"/>
            <w:sz w:val="16"/>
            <w:szCs w:val="16"/>
          </w:rPr>
          <w:t>提案六</w:t>
        </w:r>
      </w:hyperlink>
      <w:r w:rsidR="002B6760" w:rsidRPr="002B6760">
        <w:rPr>
          <w:rStyle w:val="ab"/>
          <w:rFonts w:ascii="標楷體" w:eastAsia="標楷體" w:hAnsi="標楷體" w:hint="eastAsia"/>
          <w:color w:val="000000" w:themeColor="text1"/>
          <w:sz w:val="16"/>
          <w:szCs w:val="16"/>
          <w:u w:val="none"/>
        </w:rPr>
        <w:t>、</w:t>
      </w:r>
      <w:hyperlink w:anchor="提案七" w:history="1">
        <w:r w:rsidR="002B6760" w:rsidRPr="002B6760">
          <w:rPr>
            <w:rStyle w:val="ab"/>
            <w:rFonts w:ascii="標楷體" w:eastAsia="標楷體" w:hAnsi="標楷體" w:hint="eastAsia"/>
            <w:sz w:val="16"/>
            <w:szCs w:val="16"/>
          </w:rPr>
          <w:t>提案七</w:t>
        </w:r>
      </w:hyperlink>
      <w:r w:rsidR="002B6760" w:rsidRPr="002B6760">
        <w:rPr>
          <w:rStyle w:val="ab"/>
          <w:rFonts w:ascii="標楷體" w:eastAsia="標楷體" w:hAnsi="標楷體" w:hint="eastAsia"/>
          <w:color w:val="000000" w:themeColor="text1"/>
          <w:sz w:val="16"/>
          <w:szCs w:val="16"/>
          <w:u w:val="none"/>
        </w:rPr>
        <w:t>、</w:t>
      </w:r>
      <w:hyperlink w:anchor="提案八" w:history="1">
        <w:r w:rsidR="002B6760" w:rsidRPr="002B6760">
          <w:rPr>
            <w:rStyle w:val="ab"/>
            <w:rFonts w:ascii="標楷體" w:eastAsia="標楷體" w:hAnsi="標楷體" w:hint="eastAsia"/>
            <w:sz w:val="16"/>
            <w:szCs w:val="16"/>
          </w:rPr>
          <w:t>提案八</w:t>
        </w:r>
      </w:hyperlink>
      <w:r w:rsidR="002B6760" w:rsidRPr="002B6760">
        <w:rPr>
          <w:rStyle w:val="ab"/>
          <w:rFonts w:ascii="標楷體" w:eastAsia="標楷體" w:hAnsi="標楷體" w:hint="eastAsia"/>
          <w:color w:val="000000" w:themeColor="text1"/>
          <w:sz w:val="16"/>
          <w:szCs w:val="16"/>
          <w:u w:val="none"/>
        </w:rPr>
        <w:t>、</w:t>
      </w:r>
      <w:hyperlink w:anchor="提案九" w:history="1">
        <w:r w:rsidR="002B6760" w:rsidRPr="002B6760">
          <w:rPr>
            <w:rStyle w:val="ab"/>
            <w:rFonts w:ascii="標楷體" w:eastAsia="標楷體" w:hAnsi="標楷體" w:hint="eastAsia"/>
            <w:sz w:val="16"/>
            <w:szCs w:val="16"/>
          </w:rPr>
          <w:t>提案九</w:t>
        </w:r>
      </w:hyperlink>
      <w:r w:rsidR="002B6760" w:rsidRPr="002B6760">
        <w:rPr>
          <w:rStyle w:val="ab"/>
          <w:rFonts w:ascii="標楷體" w:eastAsia="標楷體" w:hAnsi="標楷體" w:hint="eastAsia"/>
          <w:color w:val="000000" w:themeColor="text1"/>
          <w:sz w:val="16"/>
          <w:szCs w:val="16"/>
          <w:u w:val="none"/>
        </w:rPr>
        <w:t>、</w:t>
      </w:r>
      <w:hyperlink w:anchor="提案十" w:history="1">
        <w:r w:rsidR="002B6760" w:rsidRPr="002B6760">
          <w:rPr>
            <w:rStyle w:val="ab"/>
            <w:rFonts w:ascii="標楷體" w:eastAsia="標楷體" w:hAnsi="標楷體" w:hint="eastAsia"/>
            <w:sz w:val="16"/>
            <w:szCs w:val="16"/>
          </w:rPr>
          <w:t>提案十</w:t>
        </w:r>
      </w:hyperlink>
      <w:r w:rsidR="002B6760" w:rsidRPr="002B6760">
        <w:rPr>
          <w:rStyle w:val="ab"/>
          <w:rFonts w:ascii="標楷體" w:eastAsia="標楷體" w:hAnsi="標楷體" w:hint="eastAsia"/>
          <w:color w:val="000000" w:themeColor="text1"/>
          <w:sz w:val="16"/>
          <w:szCs w:val="16"/>
          <w:u w:val="none"/>
        </w:rPr>
        <w:t>、</w:t>
      </w:r>
      <w:hyperlink w:anchor="提案十一" w:history="1">
        <w:r w:rsidR="002B6760" w:rsidRPr="002B6760">
          <w:rPr>
            <w:rStyle w:val="ab"/>
            <w:rFonts w:ascii="標楷體" w:eastAsia="標楷體" w:hAnsi="標楷體" w:hint="eastAsia"/>
            <w:sz w:val="16"/>
            <w:szCs w:val="16"/>
          </w:rPr>
          <w:t>提案十一</w:t>
        </w:r>
      </w:hyperlink>
      <w:r w:rsidR="002B6760" w:rsidRPr="002B6760">
        <w:rPr>
          <w:rStyle w:val="ab"/>
          <w:rFonts w:ascii="標楷體" w:eastAsia="標楷體" w:hAnsi="標楷體" w:hint="eastAsia"/>
          <w:color w:val="000000" w:themeColor="text1"/>
          <w:sz w:val="16"/>
          <w:szCs w:val="16"/>
          <w:u w:val="none"/>
        </w:rPr>
        <w:t>、</w:t>
      </w:r>
      <w:hyperlink w:anchor="提案十二" w:history="1">
        <w:r w:rsidR="002B6760" w:rsidRPr="002B6760">
          <w:rPr>
            <w:rStyle w:val="ab"/>
            <w:rFonts w:ascii="標楷體" w:eastAsia="標楷體" w:hAnsi="標楷體" w:hint="eastAsia"/>
            <w:sz w:val="16"/>
            <w:szCs w:val="16"/>
          </w:rPr>
          <w:t>提案十二</w:t>
        </w:r>
      </w:hyperlink>
      <w:r w:rsidR="002B6760" w:rsidRPr="002B6760">
        <w:rPr>
          <w:rStyle w:val="ab"/>
          <w:rFonts w:ascii="標楷體" w:eastAsia="標楷體" w:hAnsi="標楷體" w:hint="eastAsia"/>
          <w:color w:val="000000" w:themeColor="text1"/>
          <w:sz w:val="16"/>
          <w:szCs w:val="16"/>
          <w:u w:val="none"/>
        </w:rPr>
        <w:t>、</w:t>
      </w:r>
      <w:hyperlink w:anchor="提案十三" w:history="1">
        <w:r w:rsidR="002B6760" w:rsidRPr="002B6760">
          <w:rPr>
            <w:rStyle w:val="ab"/>
            <w:rFonts w:ascii="標楷體" w:eastAsia="標楷體" w:hAnsi="標楷體" w:hint="eastAsia"/>
            <w:sz w:val="16"/>
            <w:szCs w:val="16"/>
          </w:rPr>
          <w:t>提案十三</w:t>
        </w:r>
      </w:hyperlink>
    </w:p>
    <w:p w:rsidR="00C16812" w:rsidRPr="00227A24" w:rsidRDefault="00C16812" w:rsidP="00105507">
      <w:pPr>
        <w:spacing w:beforeLines="50"/>
        <w:ind w:leftChars="50" w:left="120"/>
        <w:jc w:val="both"/>
        <w:rPr>
          <w:rFonts w:ascii="新細明體" w:eastAsia="新細明體" w:hAnsi="新細明體"/>
          <w:szCs w:val="24"/>
        </w:rPr>
      </w:pPr>
      <w:bookmarkStart w:id="11" w:name="提案六"/>
      <w:r w:rsidRPr="005E7864">
        <w:rPr>
          <w:rFonts w:ascii="新細明體" w:eastAsia="新細明體" w:hAnsi="新細明體" w:hint="eastAsia"/>
        </w:rPr>
        <w:t>提案</w:t>
      </w:r>
      <w:r>
        <w:rPr>
          <w:rFonts w:ascii="新細明體" w:eastAsia="新細明體" w:hAnsi="新細明體" w:hint="eastAsia"/>
        </w:rPr>
        <w:t>六</w:t>
      </w:r>
      <w:bookmarkEnd w:id="11"/>
      <w:r>
        <w:rPr>
          <w:rFonts w:ascii="新細明體" w:eastAsia="新細明體" w:hAnsi="新細明體" w:hint="eastAsia"/>
        </w:rPr>
        <w:t xml:space="preserve">      提案單位：</w:t>
      </w:r>
      <w:r w:rsidR="004B45B9">
        <w:rPr>
          <w:rFonts w:ascii="新細明體" w:eastAsia="新細明體" w:hAnsi="新細明體" w:hint="eastAsia"/>
          <w:szCs w:val="24"/>
        </w:rPr>
        <w:t>學生事務處</w:t>
      </w:r>
    </w:p>
    <w:p w:rsidR="00C16812" w:rsidRPr="00B0385D" w:rsidRDefault="00C16812" w:rsidP="00C16812">
      <w:pPr>
        <w:pStyle w:val="ae"/>
        <w:tabs>
          <w:tab w:val="clear" w:pos="4153"/>
          <w:tab w:val="clear" w:pos="8306"/>
        </w:tabs>
        <w:snapToGrid/>
        <w:ind w:leftChars="100" w:left="960" w:hangingChars="300" w:hanging="720"/>
        <w:jc w:val="both"/>
        <w:rPr>
          <w:rFonts w:ascii="新細明體" w:hAnsi="新細明體"/>
          <w:sz w:val="24"/>
          <w:szCs w:val="24"/>
        </w:rPr>
      </w:pPr>
      <w:r w:rsidRPr="00464678">
        <w:rPr>
          <w:rFonts w:ascii="新細明體" w:hAnsi="新細明體" w:hint="eastAsia"/>
          <w:sz w:val="24"/>
          <w:szCs w:val="24"/>
        </w:rPr>
        <w:t>案由：</w:t>
      </w:r>
      <w:r w:rsidR="004B45B9">
        <w:rPr>
          <w:rFonts w:ascii="新細明體" w:hAnsi="新細明體" w:hint="eastAsia"/>
          <w:sz w:val="24"/>
          <w:szCs w:val="24"/>
        </w:rPr>
        <w:t>制</w:t>
      </w:r>
      <w:r w:rsidRPr="00EC5842">
        <w:rPr>
          <w:rFonts w:ascii="新細明體" w:eastAsia="新細明體" w:hAnsi="新細明體" w:hint="eastAsia"/>
          <w:sz w:val="24"/>
          <w:szCs w:val="24"/>
        </w:rPr>
        <w:t>訂本校</w:t>
      </w:r>
      <w:r w:rsidRPr="00064C92">
        <w:rPr>
          <w:rFonts w:ascii="新細明體" w:hAnsi="新細明體" w:hint="eastAsia"/>
          <w:sz w:val="24"/>
          <w:szCs w:val="24"/>
        </w:rPr>
        <w:t>「</w:t>
      </w:r>
      <w:r w:rsidR="004B45B9" w:rsidRPr="004B45B9">
        <w:rPr>
          <w:rFonts w:ascii="新細明體" w:hAnsi="新細明體" w:hint="eastAsia"/>
          <w:sz w:val="24"/>
          <w:szCs w:val="24"/>
        </w:rPr>
        <w:t>校園安全值班費補助要點</w:t>
      </w:r>
      <w:r w:rsidRPr="00064C92">
        <w:rPr>
          <w:rFonts w:ascii="新細明體" w:hAnsi="新細明體" w:hint="eastAsia"/>
          <w:sz w:val="24"/>
          <w:szCs w:val="24"/>
        </w:rPr>
        <w:t>」，</w:t>
      </w:r>
      <w:r w:rsidRPr="00AA4262">
        <w:rPr>
          <w:rFonts w:ascii="新細明體" w:hAnsi="新細明體" w:hint="eastAsia"/>
          <w:sz w:val="24"/>
          <w:szCs w:val="24"/>
        </w:rPr>
        <w:t>提</w:t>
      </w:r>
      <w:r w:rsidRPr="004B45B9">
        <w:rPr>
          <w:rFonts w:ascii="新細明體" w:hAnsi="新細明體" w:hint="eastAsia"/>
          <w:sz w:val="24"/>
          <w:szCs w:val="24"/>
        </w:rPr>
        <w:t>請</w:t>
      </w:r>
      <w:r w:rsidRPr="00EC5842">
        <w:rPr>
          <w:rFonts w:ascii="新細明體" w:hAnsi="新細明體" w:hint="eastAsia"/>
          <w:sz w:val="24"/>
          <w:szCs w:val="24"/>
        </w:rPr>
        <w:t>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Pr>
          <w:rFonts w:asciiTheme="minorEastAsia" w:hAnsiTheme="minorEastAsia" w:hint="eastAsia"/>
          <w:sz w:val="24"/>
          <w:szCs w:val="24"/>
        </w:rPr>
        <w:t>詳</w:t>
      </w:r>
      <w:hyperlink w:anchor="附件七" w:history="1">
        <w:r w:rsidR="00B61B34" w:rsidRPr="004B45B9">
          <w:rPr>
            <w:rStyle w:val="ab"/>
            <w:rFonts w:hint="eastAsia"/>
            <w:sz w:val="24"/>
            <w:szCs w:val="24"/>
          </w:rPr>
          <w:t>附件七</w:t>
        </w:r>
      </w:hyperlink>
      <w:r w:rsidRPr="00B0385D">
        <w:rPr>
          <w:rFonts w:ascii="新細明體" w:eastAsia="新細明體" w:hAnsi="新細明體" w:hint="eastAsia"/>
          <w:sz w:val="24"/>
          <w:szCs w:val="24"/>
        </w:rPr>
        <w:t>/第</w:t>
      </w:r>
      <w:r w:rsidR="00767F21">
        <w:rPr>
          <w:rFonts w:ascii="新細明體" w:eastAsia="新細明體" w:hAnsi="新細明體" w:hint="eastAsia"/>
          <w:sz w:val="24"/>
          <w:szCs w:val="24"/>
        </w:rPr>
        <w:t>5</w:t>
      </w:r>
      <w:r w:rsidR="00767F21">
        <w:rPr>
          <w:rFonts w:ascii="新細明體" w:eastAsia="新細明體" w:hAnsi="新細明體"/>
          <w:sz w:val="24"/>
          <w:szCs w:val="24"/>
        </w:rPr>
        <w:t>8</w:t>
      </w:r>
      <w:r w:rsidRPr="00B0385D">
        <w:rPr>
          <w:rFonts w:ascii="新細明體" w:eastAsia="新細明體" w:hAnsi="新細明體" w:hint="eastAsia"/>
          <w:sz w:val="24"/>
          <w:szCs w:val="24"/>
        </w:rPr>
        <w:t>頁）</w:t>
      </w:r>
    </w:p>
    <w:p w:rsidR="00C16812" w:rsidRPr="00064C92" w:rsidRDefault="00C16812" w:rsidP="00C16812">
      <w:pPr>
        <w:ind w:leftChars="100" w:left="960" w:hangingChars="300" w:hanging="720"/>
        <w:jc w:val="both"/>
        <w:rPr>
          <w:rFonts w:ascii="新細明體" w:hAnsi="新細明體"/>
          <w:szCs w:val="24"/>
        </w:rPr>
      </w:pPr>
      <w:r w:rsidRPr="00EC5842">
        <w:rPr>
          <w:rFonts w:ascii="新細明體" w:hAnsi="新細明體" w:hint="eastAsia"/>
          <w:szCs w:val="24"/>
        </w:rPr>
        <w:t>說明：</w:t>
      </w:r>
      <w:r w:rsidR="004B45B9" w:rsidRPr="004B45B9">
        <w:rPr>
          <w:rFonts w:ascii="新細明體" w:hAnsi="新細明體" w:hint="eastAsia"/>
          <w:szCs w:val="24"/>
        </w:rPr>
        <w:t>為維護佛光大學校園之安全，避免影響危安事件肇生，由校安人員、教官每日24小時全天候輪值校安值班，隨時處理突發校安事件，特訂定「佛光大學校園安全值班費補助要點」</w:t>
      </w:r>
      <w:r w:rsidRPr="00064C92">
        <w:rPr>
          <w:rFonts w:ascii="新細明體" w:hAnsi="新細明體" w:hint="eastAsia"/>
          <w:szCs w:val="24"/>
        </w:rPr>
        <w:t>。</w:t>
      </w:r>
    </w:p>
    <w:p w:rsidR="00C16812" w:rsidRDefault="00C16812" w:rsidP="00C16812">
      <w:pPr>
        <w:ind w:leftChars="100" w:left="960" w:hangingChars="300" w:hanging="720"/>
        <w:jc w:val="both"/>
        <w:rPr>
          <w:rFonts w:ascii="新細明體" w:hAnsi="新細明體"/>
          <w:szCs w:val="24"/>
        </w:rPr>
      </w:pPr>
      <w:r w:rsidRPr="00EC5842">
        <w:rPr>
          <w:rFonts w:ascii="新細明體" w:hAnsi="新細明體" w:hint="eastAsia"/>
          <w:szCs w:val="24"/>
        </w:rPr>
        <w:t>法制作業審核：</w:t>
      </w:r>
      <w:r w:rsidR="004B45B9" w:rsidRPr="004B45B9">
        <w:rPr>
          <w:rFonts w:ascii="新細明體" w:hAnsi="新細明體" w:hint="eastAsia"/>
          <w:szCs w:val="24"/>
        </w:rPr>
        <w:t>該案於109學年度109年9月29日起預告制訂，經109年11月3日第三次主管會報及110年4月20日第三次學生事務會議審議通過，符合法制作業規範</w:t>
      </w:r>
      <w:r w:rsidRPr="00897316">
        <w:rPr>
          <w:rFonts w:ascii="新細明體" w:hAnsi="新細明體" w:hint="eastAsia"/>
          <w:szCs w:val="24"/>
        </w:rPr>
        <w:t>。</w:t>
      </w:r>
    </w:p>
    <w:p w:rsidR="00C16812" w:rsidRDefault="00C16812" w:rsidP="00B61B34">
      <w:pPr>
        <w:pStyle w:val="ae"/>
        <w:tabs>
          <w:tab w:val="clear" w:pos="4153"/>
          <w:tab w:val="clear" w:pos="8306"/>
        </w:tabs>
        <w:snapToGrid/>
        <w:ind w:leftChars="100" w:left="240"/>
        <w:jc w:val="both"/>
        <w:rPr>
          <w:rFonts w:ascii="新細明體" w:eastAsia="新細明體" w:hAnsi="新細明體"/>
          <w:sz w:val="24"/>
          <w:szCs w:val="24"/>
        </w:rPr>
      </w:pPr>
      <w:r w:rsidRPr="00981698">
        <w:rPr>
          <w:rFonts w:ascii="新細明體" w:eastAsia="新細明體" w:hAnsi="新細明體" w:hint="eastAsia"/>
          <w:b/>
          <w:szCs w:val="24"/>
        </w:rPr>
        <w:t>決議：</w:t>
      </w:r>
      <w:hyperlink w:anchor="提案一" w:history="1">
        <w:r w:rsidR="004F6ADC" w:rsidRPr="004F6ADC">
          <w:rPr>
            <w:rStyle w:val="ab"/>
            <w:rFonts w:ascii="標楷體" w:eastAsia="標楷體" w:hAnsi="標楷體" w:hint="eastAsia"/>
            <w:sz w:val="16"/>
            <w:szCs w:val="16"/>
          </w:rPr>
          <w:t>提案一</w:t>
        </w:r>
      </w:hyperlink>
      <w:r w:rsidR="004F6ADC" w:rsidRPr="004F6ADC">
        <w:rPr>
          <w:rStyle w:val="ab"/>
          <w:rFonts w:ascii="標楷體" w:eastAsia="標楷體" w:hAnsi="標楷體" w:hint="eastAsia"/>
          <w:color w:val="000000" w:themeColor="text1"/>
          <w:sz w:val="16"/>
          <w:szCs w:val="16"/>
          <w:u w:val="none"/>
        </w:rPr>
        <w:t>、</w:t>
      </w:r>
      <w:hyperlink w:anchor="提案二" w:history="1">
        <w:r w:rsidR="004F6ADC" w:rsidRPr="004F6ADC">
          <w:rPr>
            <w:rStyle w:val="ab"/>
            <w:rFonts w:ascii="標楷體" w:eastAsia="標楷體" w:hAnsi="標楷體" w:hint="eastAsia"/>
            <w:sz w:val="16"/>
            <w:szCs w:val="16"/>
          </w:rPr>
          <w:t>提案二</w:t>
        </w:r>
      </w:hyperlink>
      <w:r w:rsidR="004F6ADC" w:rsidRPr="004F6ADC">
        <w:rPr>
          <w:rStyle w:val="ab"/>
          <w:rFonts w:ascii="標楷體" w:eastAsia="標楷體" w:hAnsi="標楷體" w:hint="eastAsia"/>
          <w:color w:val="000000" w:themeColor="text1"/>
          <w:sz w:val="16"/>
          <w:szCs w:val="16"/>
          <w:u w:val="none"/>
        </w:rPr>
        <w:t>、</w:t>
      </w:r>
      <w:hyperlink w:anchor="提案三" w:history="1">
        <w:r w:rsidR="004F6ADC" w:rsidRPr="004F6ADC">
          <w:rPr>
            <w:rStyle w:val="ab"/>
            <w:rFonts w:ascii="標楷體" w:eastAsia="標楷體" w:hAnsi="標楷體" w:hint="eastAsia"/>
            <w:sz w:val="16"/>
            <w:szCs w:val="16"/>
          </w:rPr>
          <w:t>提案三</w:t>
        </w:r>
      </w:hyperlink>
      <w:r w:rsidR="004F6ADC" w:rsidRPr="004F6ADC">
        <w:rPr>
          <w:rStyle w:val="ab"/>
          <w:rFonts w:ascii="標楷體" w:eastAsia="標楷體" w:hAnsi="標楷體" w:hint="eastAsia"/>
          <w:color w:val="000000" w:themeColor="text1"/>
          <w:sz w:val="16"/>
          <w:szCs w:val="16"/>
          <w:u w:val="none"/>
        </w:rPr>
        <w:t>、</w:t>
      </w:r>
      <w:hyperlink w:anchor="提案四" w:history="1">
        <w:r w:rsidR="004F6ADC" w:rsidRPr="004F6ADC">
          <w:rPr>
            <w:rStyle w:val="ab"/>
            <w:rFonts w:ascii="標楷體" w:eastAsia="標楷體" w:hAnsi="標楷體" w:hint="eastAsia"/>
            <w:sz w:val="16"/>
            <w:szCs w:val="16"/>
          </w:rPr>
          <w:t>提案四</w:t>
        </w:r>
      </w:hyperlink>
      <w:r w:rsidR="004F6ADC" w:rsidRPr="004F6ADC">
        <w:rPr>
          <w:rStyle w:val="ab"/>
          <w:rFonts w:ascii="標楷體" w:eastAsia="標楷體" w:hAnsi="標楷體" w:hint="eastAsia"/>
          <w:color w:val="000000" w:themeColor="text1"/>
          <w:sz w:val="16"/>
          <w:szCs w:val="16"/>
          <w:u w:val="none"/>
        </w:rPr>
        <w:t>、</w:t>
      </w:r>
      <w:hyperlink w:anchor="提案五" w:history="1">
        <w:r w:rsidR="004F6ADC" w:rsidRPr="004F6ADC">
          <w:rPr>
            <w:rStyle w:val="ab"/>
            <w:rFonts w:ascii="標楷體" w:eastAsia="標楷體" w:hAnsi="標楷體" w:hint="eastAsia"/>
            <w:sz w:val="16"/>
            <w:szCs w:val="16"/>
          </w:rPr>
          <w:t>提案五</w:t>
        </w:r>
      </w:hyperlink>
      <w:r w:rsidR="004F6ADC" w:rsidRPr="004F6ADC">
        <w:rPr>
          <w:rStyle w:val="ab"/>
          <w:rFonts w:ascii="標楷體" w:eastAsia="標楷體" w:hAnsi="標楷體" w:hint="eastAsia"/>
          <w:color w:val="000000" w:themeColor="text1"/>
          <w:sz w:val="16"/>
          <w:szCs w:val="16"/>
          <w:u w:val="none"/>
        </w:rPr>
        <w:t>、</w:t>
      </w:r>
      <w:hyperlink w:anchor="提案六" w:history="1">
        <w:r w:rsidR="004F6ADC" w:rsidRPr="004F6ADC">
          <w:rPr>
            <w:rStyle w:val="ab"/>
            <w:rFonts w:ascii="標楷體" w:eastAsia="標楷體" w:hAnsi="標楷體" w:hint="eastAsia"/>
            <w:sz w:val="16"/>
            <w:szCs w:val="16"/>
          </w:rPr>
          <w:t>提案六</w:t>
        </w:r>
      </w:hyperlink>
      <w:r w:rsidR="004F6ADC" w:rsidRPr="004F6ADC">
        <w:rPr>
          <w:rStyle w:val="ab"/>
          <w:rFonts w:ascii="標楷體" w:eastAsia="標楷體" w:hAnsi="標楷體" w:hint="eastAsia"/>
          <w:color w:val="000000" w:themeColor="text1"/>
          <w:sz w:val="16"/>
          <w:szCs w:val="16"/>
          <w:u w:val="none"/>
        </w:rPr>
        <w:t>、</w:t>
      </w:r>
      <w:hyperlink w:anchor="提案七" w:history="1">
        <w:r w:rsidR="004F6ADC" w:rsidRPr="004F6ADC">
          <w:rPr>
            <w:rStyle w:val="ab"/>
            <w:rFonts w:ascii="標楷體" w:eastAsia="標楷體" w:hAnsi="標楷體" w:hint="eastAsia"/>
            <w:sz w:val="16"/>
            <w:szCs w:val="16"/>
          </w:rPr>
          <w:t>提案七</w:t>
        </w:r>
      </w:hyperlink>
      <w:r w:rsidR="004F6ADC" w:rsidRPr="004F6ADC">
        <w:rPr>
          <w:rStyle w:val="ab"/>
          <w:rFonts w:ascii="標楷體" w:eastAsia="標楷體" w:hAnsi="標楷體" w:hint="eastAsia"/>
          <w:color w:val="000000" w:themeColor="text1"/>
          <w:sz w:val="16"/>
          <w:szCs w:val="16"/>
          <w:u w:val="none"/>
        </w:rPr>
        <w:t>、</w:t>
      </w:r>
      <w:hyperlink w:anchor="提案八" w:history="1">
        <w:r w:rsidR="004F6ADC" w:rsidRPr="004F6ADC">
          <w:rPr>
            <w:rStyle w:val="ab"/>
            <w:rFonts w:ascii="標楷體" w:eastAsia="標楷體" w:hAnsi="標楷體" w:hint="eastAsia"/>
            <w:sz w:val="16"/>
            <w:szCs w:val="16"/>
          </w:rPr>
          <w:t>提案八</w:t>
        </w:r>
      </w:hyperlink>
      <w:r w:rsidR="004F6ADC" w:rsidRPr="004F6ADC">
        <w:rPr>
          <w:rStyle w:val="ab"/>
          <w:rFonts w:ascii="標楷體" w:eastAsia="標楷體" w:hAnsi="標楷體" w:hint="eastAsia"/>
          <w:color w:val="000000" w:themeColor="text1"/>
          <w:sz w:val="16"/>
          <w:szCs w:val="16"/>
          <w:u w:val="none"/>
        </w:rPr>
        <w:t>、</w:t>
      </w:r>
      <w:hyperlink w:anchor="提案九" w:history="1">
        <w:r w:rsidR="004F6ADC" w:rsidRPr="004F6ADC">
          <w:rPr>
            <w:rStyle w:val="ab"/>
            <w:rFonts w:ascii="標楷體" w:eastAsia="標楷體" w:hAnsi="標楷體" w:hint="eastAsia"/>
            <w:sz w:val="16"/>
            <w:szCs w:val="16"/>
          </w:rPr>
          <w:t>提案九</w:t>
        </w:r>
      </w:hyperlink>
      <w:r w:rsidR="004F6ADC" w:rsidRPr="004F6ADC">
        <w:rPr>
          <w:rStyle w:val="ab"/>
          <w:rFonts w:ascii="標楷體" w:eastAsia="標楷體" w:hAnsi="標楷體" w:hint="eastAsia"/>
          <w:color w:val="000000" w:themeColor="text1"/>
          <w:sz w:val="16"/>
          <w:szCs w:val="16"/>
          <w:u w:val="none"/>
        </w:rPr>
        <w:t>、</w:t>
      </w:r>
      <w:hyperlink w:anchor="提案十" w:history="1">
        <w:r w:rsidR="004F6ADC" w:rsidRPr="004F6ADC">
          <w:rPr>
            <w:rStyle w:val="ab"/>
            <w:rFonts w:ascii="標楷體" w:eastAsia="標楷體" w:hAnsi="標楷體" w:hint="eastAsia"/>
            <w:sz w:val="16"/>
            <w:szCs w:val="16"/>
          </w:rPr>
          <w:t>提案十</w:t>
        </w:r>
      </w:hyperlink>
      <w:r w:rsidR="004F6ADC" w:rsidRPr="004F6ADC">
        <w:rPr>
          <w:rStyle w:val="ab"/>
          <w:rFonts w:ascii="標楷體" w:eastAsia="標楷體" w:hAnsi="標楷體" w:hint="eastAsia"/>
          <w:color w:val="000000" w:themeColor="text1"/>
          <w:sz w:val="16"/>
          <w:szCs w:val="16"/>
          <w:u w:val="none"/>
        </w:rPr>
        <w:t>、</w:t>
      </w:r>
      <w:hyperlink w:anchor="提案十一" w:history="1">
        <w:r w:rsidR="004F6ADC" w:rsidRPr="004F6ADC">
          <w:rPr>
            <w:rStyle w:val="ab"/>
            <w:rFonts w:ascii="標楷體" w:eastAsia="標楷體" w:hAnsi="標楷體" w:hint="eastAsia"/>
            <w:sz w:val="16"/>
            <w:szCs w:val="16"/>
          </w:rPr>
          <w:t>提案十一</w:t>
        </w:r>
      </w:hyperlink>
      <w:r w:rsidR="004F6ADC" w:rsidRPr="004F6ADC">
        <w:rPr>
          <w:rStyle w:val="ab"/>
          <w:rFonts w:ascii="標楷體" w:eastAsia="標楷體" w:hAnsi="標楷體" w:hint="eastAsia"/>
          <w:color w:val="000000" w:themeColor="text1"/>
          <w:sz w:val="16"/>
          <w:szCs w:val="16"/>
          <w:u w:val="none"/>
        </w:rPr>
        <w:t>、</w:t>
      </w:r>
      <w:hyperlink w:anchor="提案十二" w:history="1">
        <w:r w:rsidR="004F6ADC" w:rsidRPr="004F6ADC">
          <w:rPr>
            <w:rStyle w:val="ab"/>
            <w:rFonts w:ascii="標楷體" w:eastAsia="標楷體" w:hAnsi="標楷體" w:hint="eastAsia"/>
            <w:sz w:val="16"/>
            <w:szCs w:val="16"/>
          </w:rPr>
          <w:t>提案十二</w:t>
        </w:r>
      </w:hyperlink>
      <w:r w:rsidR="004F6ADC" w:rsidRPr="004F6ADC">
        <w:rPr>
          <w:rStyle w:val="ab"/>
          <w:rFonts w:ascii="標楷體" w:eastAsia="標楷體" w:hAnsi="標楷體" w:hint="eastAsia"/>
          <w:color w:val="000000" w:themeColor="text1"/>
          <w:sz w:val="16"/>
          <w:szCs w:val="16"/>
          <w:u w:val="none"/>
        </w:rPr>
        <w:t>、</w:t>
      </w:r>
      <w:hyperlink w:anchor="提案十三" w:history="1">
        <w:r w:rsidR="004F6ADC" w:rsidRPr="004F6ADC">
          <w:rPr>
            <w:rStyle w:val="ab"/>
            <w:rFonts w:ascii="標楷體" w:eastAsia="標楷體" w:hAnsi="標楷體" w:hint="eastAsia"/>
            <w:sz w:val="16"/>
            <w:szCs w:val="16"/>
          </w:rPr>
          <w:t>提案十三</w:t>
        </w:r>
      </w:hyperlink>
    </w:p>
    <w:p w:rsidR="00C16812" w:rsidRPr="00227A24" w:rsidRDefault="00C16812" w:rsidP="00105507">
      <w:pPr>
        <w:spacing w:beforeLines="50"/>
        <w:ind w:leftChars="50" w:left="120"/>
        <w:jc w:val="both"/>
        <w:rPr>
          <w:rFonts w:ascii="新細明體" w:eastAsia="新細明體" w:hAnsi="新細明體"/>
          <w:szCs w:val="24"/>
        </w:rPr>
      </w:pPr>
      <w:bookmarkStart w:id="12" w:name="提案七"/>
      <w:r w:rsidRPr="005E7864">
        <w:rPr>
          <w:rFonts w:ascii="新細明體" w:eastAsia="新細明體" w:hAnsi="新細明體" w:hint="eastAsia"/>
        </w:rPr>
        <w:t>提案</w:t>
      </w:r>
      <w:r>
        <w:rPr>
          <w:rFonts w:ascii="新細明體" w:eastAsia="新細明體" w:hAnsi="新細明體" w:hint="eastAsia"/>
        </w:rPr>
        <w:t>七</w:t>
      </w:r>
      <w:bookmarkEnd w:id="12"/>
      <w:r>
        <w:rPr>
          <w:rFonts w:ascii="新細明體" w:eastAsia="新細明體" w:hAnsi="新細明體" w:hint="eastAsia"/>
        </w:rPr>
        <w:t xml:space="preserve">                                                          提案單位：</w:t>
      </w:r>
      <w:r w:rsidR="004B45B9">
        <w:rPr>
          <w:rFonts w:ascii="新細明體" w:eastAsia="新細明體" w:hAnsi="新細明體" w:hint="eastAsia"/>
          <w:szCs w:val="24"/>
        </w:rPr>
        <w:t>教務處</w:t>
      </w:r>
    </w:p>
    <w:p w:rsidR="00C16812" w:rsidRPr="00B0385D" w:rsidRDefault="00C16812" w:rsidP="00C16812">
      <w:pPr>
        <w:pStyle w:val="ae"/>
        <w:tabs>
          <w:tab w:val="clear" w:pos="4153"/>
          <w:tab w:val="clear" w:pos="8306"/>
        </w:tabs>
        <w:snapToGrid/>
        <w:ind w:leftChars="100" w:left="960" w:hangingChars="300" w:hanging="720"/>
        <w:jc w:val="both"/>
        <w:rPr>
          <w:rFonts w:ascii="新細明體" w:hAnsi="新細明體"/>
          <w:sz w:val="24"/>
          <w:szCs w:val="24"/>
        </w:rPr>
      </w:pPr>
      <w:r w:rsidRPr="00464678">
        <w:rPr>
          <w:rFonts w:ascii="新細明體" w:hAnsi="新細明體" w:hint="eastAsia"/>
          <w:sz w:val="24"/>
          <w:szCs w:val="24"/>
        </w:rPr>
        <w:t>案由：</w:t>
      </w:r>
      <w:r w:rsidR="000D600B" w:rsidRPr="00EC5842">
        <w:rPr>
          <w:rFonts w:ascii="新細明體" w:hAnsi="新細明體"/>
          <w:sz w:val="24"/>
          <w:szCs w:val="24"/>
        </w:rPr>
        <w:t>修</w:t>
      </w:r>
      <w:r w:rsidR="000D600B" w:rsidRPr="00EC5842">
        <w:rPr>
          <w:rFonts w:ascii="新細明體" w:eastAsia="新細明體" w:hAnsi="新細明體" w:hint="eastAsia"/>
          <w:sz w:val="24"/>
          <w:szCs w:val="24"/>
        </w:rPr>
        <w:t>訂</w:t>
      </w:r>
      <w:r w:rsidRPr="00EC5842">
        <w:rPr>
          <w:rFonts w:ascii="新細明體" w:eastAsia="新細明體" w:hAnsi="新細明體" w:hint="eastAsia"/>
          <w:sz w:val="24"/>
          <w:szCs w:val="24"/>
        </w:rPr>
        <w:t>本</w:t>
      </w:r>
      <w:r w:rsidRPr="004B45B9">
        <w:rPr>
          <w:rFonts w:ascii="新細明體" w:hAnsi="新細明體" w:hint="eastAsia"/>
          <w:sz w:val="24"/>
          <w:szCs w:val="24"/>
        </w:rPr>
        <w:t>校</w:t>
      </w:r>
      <w:r w:rsidRPr="000D600B">
        <w:rPr>
          <w:rFonts w:ascii="新細明體" w:eastAsia="新細明體" w:hAnsi="新細明體" w:hint="eastAsia"/>
          <w:sz w:val="24"/>
          <w:szCs w:val="24"/>
        </w:rPr>
        <w:t>「</w:t>
      </w:r>
      <w:r w:rsidR="000D600B" w:rsidRPr="000D600B">
        <w:rPr>
          <w:rFonts w:ascii="新細明體" w:eastAsia="新細明體" w:hAnsi="新細明體" w:hint="eastAsia"/>
          <w:sz w:val="24"/>
          <w:szCs w:val="24"/>
        </w:rPr>
        <w:t>A01-002</w:t>
      </w:r>
      <w:r w:rsidR="004F6ADC" w:rsidRPr="000D600B">
        <w:rPr>
          <w:rFonts w:ascii="新細明體" w:eastAsia="新細明體" w:hAnsi="新細明體" w:hint="eastAsia"/>
          <w:sz w:val="24"/>
          <w:szCs w:val="24"/>
        </w:rPr>
        <w:t>學則</w:t>
      </w:r>
      <w:r w:rsidRPr="000D600B">
        <w:rPr>
          <w:rFonts w:ascii="新細明體" w:eastAsia="新細明體" w:hAnsi="新細明體" w:hint="eastAsia"/>
          <w:sz w:val="24"/>
          <w:szCs w:val="24"/>
        </w:rPr>
        <w:t>」，</w:t>
      </w:r>
      <w:r w:rsidRPr="00AA4262">
        <w:rPr>
          <w:rFonts w:ascii="新細明體" w:hAnsi="新細明體" w:hint="eastAsia"/>
          <w:sz w:val="24"/>
          <w:szCs w:val="24"/>
        </w:rPr>
        <w:t>提</w:t>
      </w:r>
      <w:r w:rsidRPr="004B45B9">
        <w:rPr>
          <w:rFonts w:ascii="新細明體" w:hAnsi="新細明體" w:hint="eastAsia"/>
          <w:sz w:val="24"/>
          <w:szCs w:val="24"/>
        </w:rPr>
        <w:t>請</w:t>
      </w:r>
      <w:r w:rsidRPr="00EC5842">
        <w:rPr>
          <w:rFonts w:ascii="新細明體" w:hAnsi="新細明體" w:hint="eastAsia"/>
          <w:sz w:val="24"/>
          <w:szCs w:val="24"/>
        </w:rPr>
        <w:t>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Pr>
          <w:rFonts w:asciiTheme="minorEastAsia" w:hAnsiTheme="minorEastAsia" w:hint="eastAsia"/>
          <w:sz w:val="24"/>
          <w:szCs w:val="24"/>
        </w:rPr>
        <w:t>詳</w:t>
      </w:r>
      <w:hyperlink w:anchor="附件八" w:history="1">
        <w:r w:rsidR="00B61B34" w:rsidRPr="00DE7626">
          <w:rPr>
            <w:rStyle w:val="ab"/>
            <w:rFonts w:hint="eastAsia"/>
            <w:sz w:val="24"/>
            <w:szCs w:val="24"/>
          </w:rPr>
          <w:t>附件八</w:t>
        </w:r>
      </w:hyperlink>
      <w:r w:rsidRPr="00B0385D">
        <w:rPr>
          <w:rFonts w:ascii="新細明體" w:eastAsia="新細明體" w:hAnsi="新細明體" w:hint="eastAsia"/>
          <w:sz w:val="24"/>
          <w:szCs w:val="24"/>
        </w:rPr>
        <w:t>/第</w:t>
      </w:r>
      <w:r w:rsidR="00767F21">
        <w:rPr>
          <w:rFonts w:ascii="新細明體" w:eastAsia="新細明體" w:hAnsi="新細明體" w:hint="eastAsia"/>
          <w:sz w:val="24"/>
          <w:szCs w:val="24"/>
        </w:rPr>
        <w:t>6</w:t>
      </w:r>
      <w:r w:rsidR="00767F21">
        <w:rPr>
          <w:rFonts w:ascii="新細明體" w:eastAsia="新細明體" w:hAnsi="新細明體"/>
          <w:sz w:val="24"/>
          <w:szCs w:val="24"/>
        </w:rPr>
        <w:t>1</w:t>
      </w:r>
      <w:r w:rsidRPr="00B0385D">
        <w:rPr>
          <w:rFonts w:ascii="新細明體" w:eastAsia="新細明體" w:hAnsi="新細明體" w:hint="eastAsia"/>
          <w:sz w:val="24"/>
          <w:szCs w:val="24"/>
        </w:rPr>
        <w:t>頁）</w:t>
      </w:r>
    </w:p>
    <w:p w:rsidR="00C16812" w:rsidRPr="000D600B" w:rsidRDefault="00C16812" w:rsidP="00C16812">
      <w:pPr>
        <w:ind w:leftChars="100" w:left="960" w:hangingChars="300" w:hanging="720"/>
        <w:jc w:val="both"/>
        <w:rPr>
          <w:rFonts w:ascii="新細明體" w:eastAsia="新細明體" w:hAnsi="新細明體"/>
          <w:szCs w:val="24"/>
        </w:rPr>
      </w:pPr>
      <w:r w:rsidRPr="00EC5842">
        <w:rPr>
          <w:rFonts w:ascii="新細明體" w:hAnsi="新細明體" w:hint="eastAsia"/>
          <w:szCs w:val="24"/>
        </w:rPr>
        <w:t>說明：</w:t>
      </w:r>
      <w:r w:rsidR="00DE7626" w:rsidRPr="000D600B">
        <w:rPr>
          <w:rFonts w:ascii="新細明體" w:eastAsia="新細明體" w:hAnsi="新細明體" w:hint="eastAsia"/>
          <w:szCs w:val="24"/>
        </w:rPr>
        <w:t>因應實際執行情形及教育部110年3月19日臺教高通字第1100016025號函關於大專校院學位證書頒發、修業證書發給與離校程序相關規定事宜，配合修正及新增相關條文</w:t>
      </w:r>
      <w:r w:rsidRPr="000D600B">
        <w:rPr>
          <w:rFonts w:ascii="新細明體" w:eastAsia="新細明體" w:hAnsi="新細明體" w:hint="eastAsia"/>
          <w:szCs w:val="24"/>
        </w:rPr>
        <w:t>。</w:t>
      </w:r>
    </w:p>
    <w:p w:rsidR="00C16812" w:rsidRPr="000D600B" w:rsidRDefault="00C16812" w:rsidP="004B45B9">
      <w:pPr>
        <w:ind w:leftChars="100" w:left="960" w:hangingChars="300" w:hanging="720"/>
        <w:jc w:val="both"/>
        <w:rPr>
          <w:rFonts w:ascii="新細明體" w:eastAsia="新細明體" w:hAnsi="新細明體"/>
          <w:szCs w:val="24"/>
        </w:rPr>
      </w:pPr>
      <w:r w:rsidRPr="000D600B">
        <w:rPr>
          <w:rFonts w:ascii="新細明體" w:eastAsia="新細明體" w:hAnsi="新細明體" w:hint="eastAsia"/>
          <w:szCs w:val="24"/>
        </w:rPr>
        <w:t>法制作業審核：</w:t>
      </w:r>
      <w:r w:rsidR="004B45B9" w:rsidRPr="000D600B">
        <w:rPr>
          <w:rFonts w:ascii="新細明體" w:eastAsia="新細明體" w:hAnsi="新細明體" w:hint="eastAsia"/>
          <w:szCs w:val="24"/>
        </w:rPr>
        <w:t>該案於109學年度</w:t>
      </w:r>
      <w:r w:rsidR="000D600B">
        <w:rPr>
          <w:rFonts w:ascii="新細明體" w:eastAsia="新細明體" w:hAnsi="新細明體" w:hint="eastAsia"/>
          <w:szCs w:val="24"/>
        </w:rPr>
        <w:t>110</w:t>
      </w:r>
      <w:r w:rsidR="004B45B9" w:rsidRPr="000D600B">
        <w:rPr>
          <w:rFonts w:ascii="新細明體" w:eastAsia="新細明體" w:hAnsi="新細明體" w:hint="eastAsia"/>
          <w:szCs w:val="24"/>
        </w:rPr>
        <w:t>年</w:t>
      </w:r>
      <w:r w:rsidR="000D600B">
        <w:rPr>
          <w:rFonts w:ascii="新細明體" w:eastAsia="新細明體" w:hAnsi="新細明體" w:hint="eastAsia"/>
          <w:szCs w:val="24"/>
        </w:rPr>
        <w:t>4</w:t>
      </w:r>
      <w:r w:rsidR="004B45B9" w:rsidRPr="000D600B">
        <w:rPr>
          <w:rFonts w:ascii="新細明體" w:eastAsia="新細明體" w:hAnsi="新細明體" w:hint="eastAsia"/>
          <w:szCs w:val="24"/>
        </w:rPr>
        <w:t>月</w:t>
      </w:r>
      <w:r w:rsidR="000D600B">
        <w:rPr>
          <w:rFonts w:ascii="新細明體" w:eastAsia="新細明體" w:hAnsi="新細明體" w:hint="eastAsia"/>
          <w:szCs w:val="24"/>
        </w:rPr>
        <w:t>27</w:t>
      </w:r>
      <w:r w:rsidR="004B45B9" w:rsidRPr="000D600B">
        <w:rPr>
          <w:rFonts w:ascii="新細明體" w:eastAsia="新細明體" w:hAnsi="新細明體" w:hint="eastAsia"/>
          <w:szCs w:val="24"/>
        </w:rPr>
        <w:t>日起預告</w:t>
      </w:r>
      <w:r w:rsidR="000D600B" w:rsidRPr="000D600B">
        <w:rPr>
          <w:rFonts w:ascii="新細明體" w:eastAsia="新細明體" w:hAnsi="新細明體" w:hint="eastAsia"/>
          <w:szCs w:val="24"/>
        </w:rPr>
        <w:t>修正</w:t>
      </w:r>
      <w:r w:rsidR="004B45B9" w:rsidRPr="000D600B">
        <w:rPr>
          <w:rFonts w:ascii="新細明體" w:eastAsia="新細明體" w:hAnsi="新細明體" w:hint="eastAsia"/>
          <w:szCs w:val="24"/>
        </w:rPr>
        <w:t>，</w:t>
      </w:r>
      <w:r w:rsidR="000D600B">
        <w:rPr>
          <w:rFonts w:ascii="新細明體" w:eastAsia="新細明體" w:hAnsi="新細明體" w:hint="eastAsia"/>
          <w:szCs w:val="24"/>
        </w:rPr>
        <w:t>並</w:t>
      </w:r>
      <w:r w:rsidR="004B45B9" w:rsidRPr="000D600B">
        <w:rPr>
          <w:rFonts w:ascii="新細明體" w:eastAsia="新細明體" w:hAnsi="新細明體" w:hint="eastAsia"/>
          <w:szCs w:val="24"/>
        </w:rPr>
        <w:t>經</w:t>
      </w:r>
      <w:r w:rsidR="00ED0931" w:rsidRPr="000D600B">
        <w:rPr>
          <w:rFonts w:ascii="新細明體" w:eastAsia="新細明體" w:hAnsi="新細明體" w:hint="eastAsia"/>
          <w:szCs w:val="24"/>
        </w:rPr>
        <w:t>110</w:t>
      </w:r>
      <w:r w:rsidR="004B45B9" w:rsidRPr="000D600B">
        <w:rPr>
          <w:rFonts w:ascii="新細明體" w:eastAsia="新細明體" w:hAnsi="新細明體" w:hint="eastAsia"/>
          <w:szCs w:val="24"/>
        </w:rPr>
        <w:t>年4月21日第三次教務會議</w:t>
      </w:r>
      <w:r w:rsidR="00ED0931" w:rsidRPr="000D600B">
        <w:rPr>
          <w:rFonts w:ascii="新細明體" w:eastAsia="新細明體" w:hAnsi="新細明體" w:hint="eastAsia"/>
          <w:szCs w:val="24"/>
        </w:rPr>
        <w:t>審議</w:t>
      </w:r>
      <w:r w:rsidR="004B45B9" w:rsidRPr="000D600B">
        <w:rPr>
          <w:rFonts w:ascii="新細明體" w:eastAsia="新細明體" w:hAnsi="新細明體" w:hint="eastAsia"/>
          <w:szCs w:val="24"/>
        </w:rPr>
        <w:t>通過</w:t>
      </w:r>
      <w:r w:rsidR="00ED0931" w:rsidRPr="000D600B">
        <w:rPr>
          <w:rFonts w:ascii="新細明體" w:eastAsia="新細明體" w:hAnsi="新細明體" w:hint="eastAsia"/>
          <w:szCs w:val="24"/>
        </w:rPr>
        <w:t>，</w:t>
      </w:r>
      <w:r w:rsidR="004B45B9" w:rsidRPr="000D600B">
        <w:rPr>
          <w:rFonts w:ascii="新細明體" w:eastAsia="新細明體" w:hAnsi="新細明體" w:hint="eastAsia"/>
          <w:szCs w:val="24"/>
        </w:rPr>
        <w:t>符合法制作業規範</w:t>
      </w:r>
      <w:r w:rsidRPr="000D600B">
        <w:rPr>
          <w:rFonts w:ascii="新細明體" w:eastAsia="新細明體" w:hAnsi="新細明體" w:hint="eastAsia"/>
          <w:szCs w:val="24"/>
        </w:rPr>
        <w:t>。</w:t>
      </w:r>
    </w:p>
    <w:p w:rsidR="00C16812" w:rsidRDefault="00C16812" w:rsidP="00B61B34">
      <w:pPr>
        <w:pStyle w:val="ae"/>
        <w:tabs>
          <w:tab w:val="clear" w:pos="4153"/>
          <w:tab w:val="clear" w:pos="8306"/>
        </w:tabs>
        <w:snapToGrid/>
        <w:ind w:leftChars="100" w:left="240"/>
        <w:jc w:val="both"/>
        <w:rPr>
          <w:rFonts w:ascii="新細明體" w:eastAsia="新細明體" w:hAnsi="新細明體"/>
          <w:sz w:val="24"/>
          <w:szCs w:val="24"/>
        </w:rPr>
      </w:pPr>
      <w:r w:rsidRPr="00981698">
        <w:rPr>
          <w:rFonts w:ascii="新細明體" w:eastAsia="新細明體" w:hAnsi="新細明體" w:hint="eastAsia"/>
          <w:b/>
          <w:szCs w:val="24"/>
        </w:rPr>
        <w:t>決議：</w:t>
      </w:r>
      <w:hyperlink w:anchor="提案一" w:history="1">
        <w:r w:rsidR="004F6ADC" w:rsidRPr="004F6ADC">
          <w:rPr>
            <w:rStyle w:val="ab"/>
            <w:rFonts w:ascii="標楷體" w:eastAsia="標楷體" w:hAnsi="標楷體" w:hint="eastAsia"/>
            <w:sz w:val="16"/>
            <w:szCs w:val="16"/>
          </w:rPr>
          <w:t>提案一</w:t>
        </w:r>
      </w:hyperlink>
      <w:r w:rsidR="004F6ADC" w:rsidRPr="004F6ADC">
        <w:rPr>
          <w:rStyle w:val="ab"/>
          <w:rFonts w:ascii="標楷體" w:eastAsia="標楷體" w:hAnsi="標楷體" w:hint="eastAsia"/>
          <w:color w:val="000000" w:themeColor="text1"/>
          <w:sz w:val="16"/>
          <w:szCs w:val="16"/>
          <w:u w:val="none"/>
        </w:rPr>
        <w:t>、</w:t>
      </w:r>
      <w:hyperlink w:anchor="提案二" w:history="1">
        <w:r w:rsidR="004F6ADC" w:rsidRPr="004F6ADC">
          <w:rPr>
            <w:rStyle w:val="ab"/>
            <w:rFonts w:ascii="標楷體" w:eastAsia="標楷體" w:hAnsi="標楷體" w:hint="eastAsia"/>
            <w:sz w:val="16"/>
            <w:szCs w:val="16"/>
          </w:rPr>
          <w:t>提案二</w:t>
        </w:r>
      </w:hyperlink>
      <w:r w:rsidR="004F6ADC" w:rsidRPr="004F6ADC">
        <w:rPr>
          <w:rStyle w:val="ab"/>
          <w:rFonts w:ascii="標楷體" w:eastAsia="標楷體" w:hAnsi="標楷體" w:hint="eastAsia"/>
          <w:color w:val="000000" w:themeColor="text1"/>
          <w:sz w:val="16"/>
          <w:szCs w:val="16"/>
          <w:u w:val="none"/>
        </w:rPr>
        <w:t>、</w:t>
      </w:r>
      <w:hyperlink w:anchor="提案三" w:history="1">
        <w:r w:rsidR="004F6ADC" w:rsidRPr="004F6ADC">
          <w:rPr>
            <w:rStyle w:val="ab"/>
            <w:rFonts w:ascii="標楷體" w:eastAsia="標楷體" w:hAnsi="標楷體" w:hint="eastAsia"/>
            <w:sz w:val="16"/>
            <w:szCs w:val="16"/>
          </w:rPr>
          <w:t>提案三</w:t>
        </w:r>
      </w:hyperlink>
      <w:r w:rsidR="004F6ADC" w:rsidRPr="004F6ADC">
        <w:rPr>
          <w:rStyle w:val="ab"/>
          <w:rFonts w:ascii="標楷體" w:eastAsia="標楷體" w:hAnsi="標楷體" w:hint="eastAsia"/>
          <w:color w:val="000000" w:themeColor="text1"/>
          <w:sz w:val="16"/>
          <w:szCs w:val="16"/>
          <w:u w:val="none"/>
        </w:rPr>
        <w:t>、</w:t>
      </w:r>
      <w:hyperlink w:anchor="提案四" w:history="1">
        <w:r w:rsidR="004F6ADC" w:rsidRPr="004F6ADC">
          <w:rPr>
            <w:rStyle w:val="ab"/>
            <w:rFonts w:ascii="標楷體" w:eastAsia="標楷體" w:hAnsi="標楷體" w:hint="eastAsia"/>
            <w:sz w:val="16"/>
            <w:szCs w:val="16"/>
          </w:rPr>
          <w:t>提案四</w:t>
        </w:r>
      </w:hyperlink>
      <w:r w:rsidR="004F6ADC" w:rsidRPr="004F6ADC">
        <w:rPr>
          <w:rStyle w:val="ab"/>
          <w:rFonts w:ascii="標楷體" w:eastAsia="標楷體" w:hAnsi="標楷體" w:hint="eastAsia"/>
          <w:color w:val="000000" w:themeColor="text1"/>
          <w:sz w:val="16"/>
          <w:szCs w:val="16"/>
          <w:u w:val="none"/>
        </w:rPr>
        <w:t>、</w:t>
      </w:r>
      <w:hyperlink w:anchor="提案五" w:history="1">
        <w:r w:rsidR="004F6ADC" w:rsidRPr="004F6ADC">
          <w:rPr>
            <w:rStyle w:val="ab"/>
            <w:rFonts w:ascii="標楷體" w:eastAsia="標楷體" w:hAnsi="標楷體" w:hint="eastAsia"/>
            <w:sz w:val="16"/>
            <w:szCs w:val="16"/>
          </w:rPr>
          <w:t>提案五</w:t>
        </w:r>
      </w:hyperlink>
      <w:r w:rsidR="004F6ADC" w:rsidRPr="004F6ADC">
        <w:rPr>
          <w:rStyle w:val="ab"/>
          <w:rFonts w:ascii="標楷體" w:eastAsia="標楷體" w:hAnsi="標楷體" w:hint="eastAsia"/>
          <w:color w:val="000000" w:themeColor="text1"/>
          <w:sz w:val="16"/>
          <w:szCs w:val="16"/>
          <w:u w:val="none"/>
        </w:rPr>
        <w:t>、</w:t>
      </w:r>
      <w:hyperlink w:anchor="提案六" w:history="1">
        <w:r w:rsidR="004F6ADC" w:rsidRPr="004F6ADC">
          <w:rPr>
            <w:rStyle w:val="ab"/>
            <w:rFonts w:ascii="標楷體" w:eastAsia="標楷體" w:hAnsi="標楷體" w:hint="eastAsia"/>
            <w:sz w:val="16"/>
            <w:szCs w:val="16"/>
          </w:rPr>
          <w:t>提案六</w:t>
        </w:r>
      </w:hyperlink>
      <w:r w:rsidR="004F6ADC" w:rsidRPr="004F6ADC">
        <w:rPr>
          <w:rStyle w:val="ab"/>
          <w:rFonts w:ascii="標楷體" w:eastAsia="標楷體" w:hAnsi="標楷體" w:hint="eastAsia"/>
          <w:color w:val="000000" w:themeColor="text1"/>
          <w:sz w:val="16"/>
          <w:szCs w:val="16"/>
          <w:u w:val="none"/>
        </w:rPr>
        <w:t>、</w:t>
      </w:r>
      <w:hyperlink w:anchor="提案七" w:history="1">
        <w:r w:rsidR="004F6ADC" w:rsidRPr="004F6ADC">
          <w:rPr>
            <w:rStyle w:val="ab"/>
            <w:rFonts w:ascii="標楷體" w:eastAsia="標楷體" w:hAnsi="標楷體" w:hint="eastAsia"/>
            <w:sz w:val="16"/>
            <w:szCs w:val="16"/>
          </w:rPr>
          <w:t>提案七</w:t>
        </w:r>
      </w:hyperlink>
      <w:r w:rsidR="004F6ADC" w:rsidRPr="004F6ADC">
        <w:rPr>
          <w:rStyle w:val="ab"/>
          <w:rFonts w:ascii="標楷體" w:eastAsia="標楷體" w:hAnsi="標楷體" w:hint="eastAsia"/>
          <w:color w:val="000000" w:themeColor="text1"/>
          <w:sz w:val="16"/>
          <w:szCs w:val="16"/>
          <w:u w:val="none"/>
        </w:rPr>
        <w:t>、</w:t>
      </w:r>
      <w:hyperlink w:anchor="提案八" w:history="1">
        <w:r w:rsidR="004F6ADC" w:rsidRPr="004F6ADC">
          <w:rPr>
            <w:rStyle w:val="ab"/>
            <w:rFonts w:ascii="標楷體" w:eastAsia="標楷體" w:hAnsi="標楷體" w:hint="eastAsia"/>
            <w:sz w:val="16"/>
            <w:szCs w:val="16"/>
          </w:rPr>
          <w:t>提案八</w:t>
        </w:r>
      </w:hyperlink>
      <w:r w:rsidR="004F6ADC" w:rsidRPr="004F6ADC">
        <w:rPr>
          <w:rStyle w:val="ab"/>
          <w:rFonts w:ascii="標楷體" w:eastAsia="標楷體" w:hAnsi="標楷體" w:hint="eastAsia"/>
          <w:color w:val="000000" w:themeColor="text1"/>
          <w:sz w:val="16"/>
          <w:szCs w:val="16"/>
          <w:u w:val="none"/>
        </w:rPr>
        <w:t>、</w:t>
      </w:r>
      <w:hyperlink w:anchor="提案九" w:history="1">
        <w:r w:rsidR="004F6ADC" w:rsidRPr="004F6ADC">
          <w:rPr>
            <w:rStyle w:val="ab"/>
            <w:rFonts w:ascii="標楷體" w:eastAsia="標楷體" w:hAnsi="標楷體" w:hint="eastAsia"/>
            <w:sz w:val="16"/>
            <w:szCs w:val="16"/>
          </w:rPr>
          <w:t>提案九</w:t>
        </w:r>
      </w:hyperlink>
      <w:r w:rsidR="004F6ADC" w:rsidRPr="004F6ADC">
        <w:rPr>
          <w:rStyle w:val="ab"/>
          <w:rFonts w:ascii="標楷體" w:eastAsia="標楷體" w:hAnsi="標楷體" w:hint="eastAsia"/>
          <w:color w:val="000000" w:themeColor="text1"/>
          <w:sz w:val="16"/>
          <w:szCs w:val="16"/>
          <w:u w:val="none"/>
        </w:rPr>
        <w:t>、</w:t>
      </w:r>
      <w:hyperlink w:anchor="提案十" w:history="1">
        <w:r w:rsidR="004F6ADC" w:rsidRPr="004F6ADC">
          <w:rPr>
            <w:rStyle w:val="ab"/>
            <w:rFonts w:ascii="標楷體" w:eastAsia="標楷體" w:hAnsi="標楷體" w:hint="eastAsia"/>
            <w:sz w:val="16"/>
            <w:szCs w:val="16"/>
          </w:rPr>
          <w:t>提案十</w:t>
        </w:r>
      </w:hyperlink>
      <w:r w:rsidR="004F6ADC" w:rsidRPr="004F6ADC">
        <w:rPr>
          <w:rStyle w:val="ab"/>
          <w:rFonts w:ascii="標楷體" w:eastAsia="標楷體" w:hAnsi="標楷體" w:hint="eastAsia"/>
          <w:color w:val="000000" w:themeColor="text1"/>
          <w:sz w:val="16"/>
          <w:szCs w:val="16"/>
          <w:u w:val="none"/>
        </w:rPr>
        <w:t>、</w:t>
      </w:r>
      <w:hyperlink w:anchor="提案十一" w:history="1">
        <w:r w:rsidR="004F6ADC" w:rsidRPr="004F6ADC">
          <w:rPr>
            <w:rStyle w:val="ab"/>
            <w:rFonts w:ascii="標楷體" w:eastAsia="標楷體" w:hAnsi="標楷體" w:hint="eastAsia"/>
            <w:sz w:val="16"/>
            <w:szCs w:val="16"/>
          </w:rPr>
          <w:t>提案十一</w:t>
        </w:r>
      </w:hyperlink>
      <w:r w:rsidR="004F6ADC" w:rsidRPr="004F6ADC">
        <w:rPr>
          <w:rStyle w:val="ab"/>
          <w:rFonts w:ascii="標楷體" w:eastAsia="標楷體" w:hAnsi="標楷體" w:hint="eastAsia"/>
          <w:color w:val="000000" w:themeColor="text1"/>
          <w:sz w:val="16"/>
          <w:szCs w:val="16"/>
          <w:u w:val="none"/>
        </w:rPr>
        <w:t>、</w:t>
      </w:r>
      <w:hyperlink w:anchor="提案十二" w:history="1">
        <w:r w:rsidR="004F6ADC" w:rsidRPr="004F6ADC">
          <w:rPr>
            <w:rStyle w:val="ab"/>
            <w:rFonts w:ascii="標楷體" w:eastAsia="標楷體" w:hAnsi="標楷體" w:hint="eastAsia"/>
            <w:sz w:val="16"/>
            <w:szCs w:val="16"/>
          </w:rPr>
          <w:t>提案十二</w:t>
        </w:r>
      </w:hyperlink>
      <w:r w:rsidR="004F6ADC" w:rsidRPr="004F6ADC">
        <w:rPr>
          <w:rStyle w:val="ab"/>
          <w:rFonts w:ascii="標楷體" w:eastAsia="標楷體" w:hAnsi="標楷體" w:hint="eastAsia"/>
          <w:color w:val="000000" w:themeColor="text1"/>
          <w:sz w:val="16"/>
          <w:szCs w:val="16"/>
          <w:u w:val="none"/>
        </w:rPr>
        <w:t>、</w:t>
      </w:r>
      <w:hyperlink w:anchor="提案十三" w:history="1">
        <w:r w:rsidR="004F6ADC" w:rsidRPr="004F6ADC">
          <w:rPr>
            <w:rStyle w:val="ab"/>
            <w:rFonts w:ascii="標楷體" w:eastAsia="標楷體" w:hAnsi="標楷體" w:hint="eastAsia"/>
            <w:sz w:val="16"/>
            <w:szCs w:val="16"/>
          </w:rPr>
          <w:t>提案十三</w:t>
        </w:r>
      </w:hyperlink>
    </w:p>
    <w:p w:rsidR="00C16812" w:rsidRPr="00227A24" w:rsidRDefault="00C16812" w:rsidP="00105507">
      <w:pPr>
        <w:spacing w:beforeLines="50"/>
        <w:ind w:leftChars="50" w:left="120"/>
        <w:jc w:val="both"/>
        <w:rPr>
          <w:rFonts w:ascii="新細明體" w:eastAsia="新細明體" w:hAnsi="新細明體"/>
          <w:szCs w:val="24"/>
        </w:rPr>
      </w:pPr>
      <w:bookmarkStart w:id="13" w:name="提案八"/>
      <w:r w:rsidRPr="005E7864">
        <w:rPr>
          <w:rFonts w:ascii="新細明體" w:eastAsia="新細明體" w:hAnsi="新細明體" w:hint="eastAsia"/>
        </w:rPr>
        <w:t>提案</w:t>
      </w:r>
      <w:r>
        <w:rPr>
          <w:rFonts w:ascii="新細明體" w:eastAsia="新細明體" w:hAnsi="新細明體" w:hint="eastAsia"/>
        </w:rPr>
        <w:t>八</w:t>
      </w:r>
      <w:bookmarkEnd w:id="13"/>
      <w:r>
        <w:rPr>
          <w:rFonts w:ascii="新細明體" w:eastAsia="新細明體" w:hAnsi="新細明體" w:hint="eastAsia"/>
        </w:rPr>
        <w:t xml:space="preserve">                                                          提案單位：</w:t>
      </w:r>
      <w:r w:rsidR="00F947D7">
        <w:rPr>
          <w:rFonts w:ascii="新細明體" w:eastAsia="新細明體" w:hAnsi="新細明體" w:hint="eastAsia"/>
          <w:szCs w:val="24"/>
        </w:rPr>
        <w:t>教務處</w:t>
      </w:r>
    </w:p>
    <w:p w:rsidR="00C16812" w:rsidRPr="00B0385D" w:rsidRDefault="00C16812" w:rsidP="00C16812">
      <w:pPr>
        <w:pStyle w:val="ae"/>
        <w:tabs>
          <w:tab w:val="clear" w:pos="4153"/>
          <w:tab w:val="clear" w:pos="8306"/>
        </w:tabs>
        <w:snapToGrid/>
        <w:ind w:leftChars="100" w:left="960" w:hangingChars="300" w:hanging="720"/>
        <w:jc w:val="both"/>
        <w:rPr>
          <w:rFonts w:ascii="新細明體" w:hAnsi="新細明體"/>
          <w:sz w:val="24"/>
          <w:szCs w:val="24"/>
        </w:rPr>
      </w:pPr>
      <w:r w:rsidRPr="00464678">
        <w:rPr>
          <w:rFonts w:ascii="新細明體" w:hAnsi="新細明體" w:hint="eastAsia"/>
          <w:sz w:val="24"/>
          <w:szCs w:val="24"/>
        </w:rPr>
        <w:t>案由：</w:t>
      </w:r>
      <w:r w:rsidRPr="00EC5842">
        <w:rPr>
          <w:rFonts w:ascii="新細明體" w:hAnsi="新細明體"/>
          <w:sz w:val="24"/>
          <w:szCs w:val="24"/>
        </w:rPr>
        <w:t>修</w:t>
      </w:r>
      <w:r w:rsidRPr="00EC5842">
        <w:rPr>
          <w:rFonts w:ascii="新細明體" w:eastAsia="新細明體" w:hAnsi="新細明體" w:hint="eastAsia"/>
          <w:sz w:val="24"/>
          <w:szCs w:val="24"/>
        </w:rPr>
        <w:t>訂本校</w:t>
      </w:r>
      <w:r w:rsidRPr="008E7C42">
        <w:rPr>
          <w:rFonts w:ascii="新細明體" w:eastAsia="新細明體" w:hAnsi="新細明體" w:hint="eastAsia"/>
          <w:sz w:val="24"/>
          <w:szCs w:val="24"/>
        </w:rPr>
        <w:t>「</w:t>
      </w:r>
      <w:r w:rsidR="008E7C42" w:rsidRPr="008E7C42">
        <w:rPr>
          <w:rFonts w:ascii="新細明體" w:eastAsia="新細明體" w:hAnsi="新細明體" w:hint="eastAsia"/>
          <w:sz w:val="24"/>
          <w:szCs w:val="24"/>
        </w:rPr>
        <w:t>A01-019</w:t>
      </w:r>
      <w:r w:rsidR="004F6ADC" w:rsidRPr="008E7C42">
        <w:rPr>
          <w:rFonts w:ascii="新細明體" w:eastAsia="新細明體" w:hAnsi="新細明體" w:hint="eastAsia"/>
          <w:sz w:val="24"/>
          <w:szCs w:val="24"/>
        </w:rPr>
        <w:t>學分抵免辦法</w:t>
      </w:r>
      <w:r w:rsidRPr="008E7C42">
        <w:rPr>
          <w:rFonts w:ascii="新細明體" w:eastAsia="新細明體" w:hAnsi="新細明體" w:hint="eastAsia"/>
          <w:sz w:val="24"/>
          <w:szCs w:val="24"/>
        </w:rPr>
        <w:t>」，</w:t>
      </w:r>
      <w:r w:rsidRPr="00AA4262">
        <w:rPr>
          <w:rFonts w:ascii="新細明體" w:hAnsi="新細明體" w:hint="eastAsia"/>
          <w:sz w:val="24"/>
          <w:szCs w:val="24"/>
        </w:rPr>
        <w:t>提</w:t>
      </w:r>
      <w:r w:rsidRPr="00660726">
        <w:rPr>
          <w:rFonts w:ascii="新細明體" w:eastAsia="新細明體" w:hAnsi="新細明體" w:hint="eastAsia"/>
          <w:sz w:val="24"/>
          <w:szCs w:val="24"/>
        </w:rPr>
        <w:t>請</w:t>
      </w:r>
      <w:r w:rsidRPr="00EC5842">
        <w:rPr>
          <w:rFonts w:ascii="新細明體" w:hAnsi="新細明體" w:hint="eastAsia"/>
          <w:sz w:val="24"/>
          <w:szCs w:val="24"/>
        </w:rPr>
        <w:t>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Pr>
          <w:rFonts w:asciiTheme="minorEastAsia" w:hAnsiTheme="minorEastAsia" w:hint="eastAsia"/>
          <w:sz w:val="24"/>
          <w:szCs w:val="24"/>
        </w:rPr>
        <w:t>詳</w:t>
      </w:r>
      <w:hyperlink w:anchor="附件九" w:history="1">
        <w:r w:rsidR="00B61B34" w:rsidRPr="008E7C42">
          <w:rPr>
            <w:rStyle w:val="ab"/>
            <w:rFonts w:hint="eastAsia"/>
            <w:sz w:val="24"/>
            <w:szCs w:val="24"/>
          </w:rPr>
          <w:t>附件九</w:t>
        </w:r>
      </w:hyperlink>
      <w:r w:rsidRPr="00B0385D">
        <w:rPr>
          <w:rFonts w:ascii="新細明體" w:eastAsia="新細明體" w:hAnsi="新細明體" w:hint="eastAsia"/>
          <w:sz w:val="24"/>
          <w:szCs w:val="24"/>
        </w:rPr>
        <w:t>/第</w:t>
      </w:r>
      <w:r w:rsidR="00767F21">
        <w:rPr>
          <w:rFonts w:ascii="新細明體" w:eastAsia="新細明體" w:hAnsi="新細明體" w:hint="eastAsia"/>
          <w:sz w:val="24"/>
          <w:szCs w:val="24"/>
        </w:rPr>
        <w:t>7</w:t>
      </w:r>
      <w:r w:rsidR="00767F21">
        <w:rPr>
          <w:rFonts w:ascii="新細明體" w:eastAsia="新細明體" w:hAnsi="新細明體"/>
          <w:sz w:val="24"/>
          <w:szCs w:val="24"/>
        </w:rPr>
        <w:t>9</w:t>
      </w:r>
      <w:r w:rsidRPr="00B0385D">
        <w:rPr>
          <w:rFonts w:ascii="新細明體" w:eastAsia="新細明體" w:hAnsi="新細明體" w:hint="eastAsia"/>
          <w:sz w:val="24"/>
          <w:szCs w:val="24"/>
        </w:rPr>
        <w:t>頁）</w:t>
      </w:r>
    </w:p>
    <w:p w:rsidR="00C16812" w:rsidRPr="00064C92" w:rsidRDefault="00C16812" w:rsidP="00C16812">
      <w:pPr>
        <w:ind w:leftChars="100" w:left="960" w:hangingChars="300" w:hanging="720"/>
        <w:jc w:val="both"/>
        <w:rPr>
          <w:rFonts w:ascii="新細明體" w:hAnsi="新細明體"/>
          <w:szCs w:val="24"/>
        </w:rPr>
      </w:pPr>
      <w:r w:rsidRPr="00EC5842">
        <w:rPr>
          <w:rFonts w:ascii="新細明體" w:hAnsi="新細明體" w:hint="eastAsia"/>
          <w:szCs w:val="24"/>
        </w:rPr>
        <w:lastRenderedPageBreak/>
        <w:t>說明：</w:t>
      </w:r>
      <w:r w:rsidR="008E7C42" w:rsidRPr="008E7C42">
        <w:rPr>
          <w:rFonts w:ascii="新細明體" w:eastAsia="新細明體" w:hAnsi="新細明體" w:hint="eastAsia"/>
          <w:szCs w:val="24"/>
        </w:rPr>
        <w:t>依教育部10</w:t>
      </w:r>
      <w:r w:rsidR="008E7C42" w:rsidRPr="008E7C42">
        <w:rPr>
          <w:rFonts w:ascii="新細明體" w:eastAsia="新細明體" w:hAnsi="新細明體"/>
          <w:szCs w:val="24"/>
        </w:rPr>
        <w:t>9</w:t>
      </w:r>
      <w:r w:rsidR="008E7C42" w:rsidRPr="008E7C42">
        <w:rPr>
          <w:rFonts w:ascii="新細明體" w:eastAsia="新細明體" w:hAnsi="新細明體" w:hint="eastAsia"/>
          <w:szCs w:val="24"/>
        </w:rPr>
        <w:t>年6月20日臺教高</w:t>
      </w:r>
      <w:r w:rsidR="00C7062A">
        <w:rPr>
          <w:rFonts w:ascii="新細明體" w:eastAsia="新細明體" w:hAnsi="新細明體" w:hint="eastAsia"/>
          <w:szCs w:val="24"/>
        </w:rPr>
        <w:t>（</w:t>
      </w:r>
      <w:r w:rsidR="008E7C42" w:rsidRPr="008E7C42">
        <w:rPr>
          <w:rFonts w:ascii="新細明體" w:eastAsia="新細明體" w:hAnsi="新細明體" w:hint="eastAsia"/>
          <w:szCs w:val="24"/>
        </w:rPr>
        <w:t>二</w:t>
      </w:r>
      <w:r w:rsidR="008E7C42" w:rsidRPr="00B0385D">
        <w:rPr>
          <w:rFonts w:ascii="新細明體" w:eastAsia="新細明體" w:hAnsi="新細明體" w:hint="eastAsia"/>
          <w:szCs w:val="24"/>
        </w:rPr>
        <w:t>）</w:t>
      </w:r>
      <w:r w:rsidR="008E7C42" w:rsidRPr="008E7C42">
        <w:rPr>
          <w:rFonts w:ascii="新細明體" w:eastAsia="新細明體" w:hAnsi="新細明體" w:hint="eastAsia"/>
          <w:szCs w:val="24"/>
        </w:rPr>
        <w:t>字第1090086009號函意見修正第4條7-9款</w:t>
      </w:r>
      <w:r w:rsidRPr="008E7C42">
        <w:rPr>
          <w:rFonts w:ascii="新細明體" w:eastAsia="新細明體" w:hAnsi="新細明體" w:hint="eastAsia"/>
          <w:szCs w:val="24"/>
        </w:rPr>
        <w:t>。</w:t>
      </w:r>
    </w:p>
    <w:p w:rsidR="00C16812" w:rsidRDefault="00C16812" w:rsidP="00C16812">
      <w:pPr>
        <w:ind w:leftChars="100" w:left="960" w:hangingChars="300" w:hanging="720"/>
        <w:jc w:val="both"/>
        <w:rPr>
          <w:rFonts w:ascii="新細明體" w:hAnsi="新細明體"/>
          <w:szCs w:val="24"/>
        </w:rPr>
      </w:pPr>
      <w:r w:rsidRPr="00EC5842">
        <w:rPr>
          <w:rFonts w:ascii="新細明體" w:hAnsi="新細明體" w:hint="eastAsia"/>
          <w:szCs w:val="24"/>
        </w:rPr>
        <w:t>法制作業審核：</w:t>
      </w:r>
      <w:r>
        <w:rPr>
          <w:rFonts w:ascii="新細明體" w:hAnsi="新細明體" w:hint="eastAsia"/>
          <w:szCs w:val="24"/>
        </w:rPr>
        <w:t>該</w:t>
      </w:r>
      <w:r w:rsidRPr="00897316">
        <w:rPr>
          <w:rFonts w:ascii="新細明體" w:hAnsi="新細明體" w:hint="eastAsia"/>
          <w:szCs w:val="24"/>
        </w:rPr>
        <w:t>案</w:t>
      </w:r>
      <w:r>
        <w:rPr>
          <w:rFonts w:ascii="新細明體" w:hAnsi="新細明體" w:hint="eastAsia"/>
          <w:szCs w:val="24"/>
        </w:rPr>
        <w:t>於109學年度</w:t>
      </w:r>
      <w:r w:rsidRPr="00C1483E">
        <w:rPr>
          <w:rFonts w:ascii="新細明體" w:eastAsia="新細明體" w:hAnsi="新細明體" w:hint="eastAsia"/>
          <w:szCs w:val="24"/>
        </w:rPr>
        <w:t>110</w:t>
      </w:r>
      <w:r>
        <w:rPr>
          <w:rFonts w:ascii="新細明體" w:hAnsi="新細明體" w:hint="eastAsia"/>
          <w:szCs w:val="24"/>
        </w:rPr>
        <w:t>年</w:t>
      </w:r>
      <w:r w:rsidR="008E7C42">
        <w:rPr>
          <w:rFonts w:ascii="新細明體" w:hAnsi="新細明體" w:hint="eastAsia"/>
          <w:szCs w:val="24"/>
        </w:rPr>
        <w:t>4</w:t>
      </w:r>
      <w:r>
        <w:rPr>
          <w:rFonts w:ascii="新細明體" w:hAnsi="新細明體" w:hint="eastAsia"/>
          <w:szCs w:val="24"/>
        </w:rPr>
        <w:t>月</w:t>
      </w:r>
      <w:r w:rsidR="008E7C42">
        <w:rPr>
          <w:rFonts w:ascii="新細明體" w:hAnsi="新細明體" w:hint="eastAsia"/>
          <w:szCs w:val="24"/>
        </w:rPr>
        <w:t>27</w:t>
      </w:r>
      <w:r>
        <w:rPr>
          <w:rFonts w:ascii="新細明體" w:hAnsi="新細明體" w:hint="eastAsia"/>
          <w:szCs w:val="24"/>
        </w:rPr>
        <w:t>日起預告修正</w:t>
      </w:r>
      <w:r w:rsidR="008E7C42" w:rsidRPr="000D600B">
        <w:rPr>
          <w:rFonts w:ascii="新細明體" w:eastAsia="新細明體" w:hAnsi="新細明體" w:hint="eastAsia"/>
          <w:szCs w:val="24"/>
        </w:rPr>
        <w:t>，</w:t>
      </w:r>
      <w:r w:rsidR="008E7C42">
        <w:rPr>
          <w:rFonts w:ascii="新細明體" w:eastAsia="新細明體" w:hAnsi="新細明體" w:hint="eastAsia"/>
          <w:szCs w:val="24"/>
        </w:rPr>
        <w:t>並</w:t>
      </w:r>
      <w:r w:rsidR="008E7C42" w:rsidRPr="000D600B">
        <w:rPr>
          <w:rFonts w:ascii="新細明體" w:eastAsia="新細明體" w:hAnsi="新細明體" w:hint="eastAsia"/>
          <w:szCs w:val="24"/>
        </w:rPr>
        <w:t>經110年4月21日第三次教務會議審議通過</w:t>
      </w:r>
      <w:r>
        <w:rPr>
          <w:rFonts w:ascii="新細明體" w:hAnsi="新細明體" w:hint="eastAsia"/>
          <w:szCs w:val="24"/>
        </w:rPr>
        <w:t>，</w:t>
      </w:r>
      <w:r w:rsidRPr="00897316">
        <w:rPr>
          <w:rFonts w:ascii="新細明體" w:hAnsi="新細明體" w:hint="eastAsia"/>
          <w:szCs w:val="24"/>
        </w:rPr>
        <w:t>符合法制作業規範。</w:t>
      </w:r>
    </w:p>
    <w:p w:rsidR="00C16812" w:rsidRDefault="00C16812" w:rsidP="00B61B34">
      <w:pPr>
        <w:pStyle w:val="ae"/>
        <w:tabs>
          <w:tab w:val="clear" w:pos="4153"/>
          <w:tab w:val="clear" w:pos="8306"/>
        </w:tabs>
        <w:snapToGrid/>
        <w:ind w:leftChars="100" w:left="240"/>
        <w:jc w:val="both"/>
        <w:rPr>
          <w:rFonts w:ascii="新細明體" w:eastAsia="新細明體" w:hAnsi="新細明體"/>
          <w:sz w:val="24"/>
          <w:szCs w:val="24"/>
        </w:rPr>
      </w:pPr>
      <w:r w:rsidRPr="00981698">
        <w:rPr>
          <w:rFonts w:ascii="新細明體" w:eastAsia="新細明體" w:hAnsi="新細明體" w:hint="eastAsia"/>
          <w:b/>
          <w:szCs w:val="24"/>
        </w:rPr>
        <w:t>決議：</w:t>
      </w:r>
      <w:hyperlink w:anchor="提案一" w:history="1">
        <w:r w:rsidR="004F6ADC" w:rsidRPr="004F6ADC">
          <w:rPr>
            <w:rStyle w:val="ab"/>
            <w:rFonts w:ascii="標楷體" w:eastAsia="標楷體" w:hAnsi="標楷體" w:hint="eastAsia"/>
            <w:sz w:val="16"/>
            <w:szCs w:val="16"/>
          </w:rPr>
          <w:t>提案一</w:t>
        </w:r>
      </w:hyperlink>
      <w:r w:rsidR="004F6ADC" w:rsidRPr="004F6ADC">
        <w:rPr>
          <w:rStyle w:val="ab"/>
          <w:rFonts w:ascii="標楷體" w:eastAsia="標楷體" w:hAnsi="標楷體" w:hint="eastAsia"/>
          <w:color w:val="000000" w:themeColor="text1"/>
          <w:sz w:val="16"/>
          <w:szCs w:val="16"/>
          <w:u w:val="none"/>
        </w:rPr>
        <w:t>、</w:t>
      </w:r>
      <w:hyperlink w:anchor="提案二" w:history="1">
        <w:r w:rsidR="004F6ADC" w:rsidRPr="004F6ADC">
          <w:rPr>
            <w:rStyle w:val="ab"/>
            <w:rFonts w:ascii="標楷體" w:eastAsia="標楷體" w:hAnsi="標楷體" w:hint="eastAsia"/>
            <w:sz w:val="16"/>
            <w:szCs w:val="16"/>
          </w:rPr>
          <w:t>提案二</w:t>
        </w:r>
      </w:hyperlink>
      <w:r w:rsidR="004F6ADC" w:rsidRPr="004F6ADC">
        <w:rPr>
          <w:rStyle w:val="ab"/>
          <w:rFonts w:ascii="標楷體" w:eastAsia="標楷體" w:hAnsi="標楷體" w:hint="eastAsia"/>
          <w:color w:val="000000" w:themeColor="text1"/>
          <w:sz w:val="16"/>
          <w:szCs w:val="16"/>
          <w:u w:val="none"/>
        </w:rPr>
        <w:t>、</w:t>
      </w:r>
      <w:hyperlink w:anchor="提案三" w:history="1">
        <w:r w:rsidR="004F6ADC" w:rsidRPr="004F6ADC">
          <w:rPr>
            <w:rStyle w:val="ab"/>
            <w:rFonts w:ascii="標楷體" w:eastAsia="標楷體" w:hAnsi="標楷體" w:hint="eastAsia"/>
            <w:sz w:val="16"/>
            <w:szCs w:val="16"/>
          </w:rPr>
          <w:t>提案三</w:t>
        </w:r>
      </w:hyperlink>
      <w:r w:rsidR="004F6ADC" w:rsidRPr="004F6ADC">
        <w:rPr>
          <w:rStyle w:val="ab"/>
          <w:rFonts w:ascii="標楷體" w:eastAsia="標楷體" w:hAnsi="標楷體" w:hint="eastAsia"/>
          <w:color w:val="000000" w:themeColor="text1"/>
          <w:sz w:val="16"/>
          <w:szCs w:val="16"/>
          <w:u w:val="none"/>
        </w:rPr>
        <w:t>、</w:t>
      </w:r>
      <w:hyperlink w:anchor="提案四" w:history="1">
        <w:r w:rsidR="004F6ADC" w:rsidRPr="004F6ADC">
          <w:rPr>
            <w:rStyle w:val="ab"/>
            <w:rFonts w:ascii="標楷體" w:eastAsia="標楷體" w:hAnsi="標楷體" w:hint="eastAsia"/>
            <w:sz w:val="16"/>
            <w:szCs w:val="16"/>
          </w:rPr>
          <w:t>提案四</w:t>
        </w:r>
      </w:hyperlink>
      <w:r w:rsidR="004F6ADC" w:rsidRPr="004F6ADC">
        <w:rPr>
          <w:rStyle w:val="ab"/>
          <w:rFonts w:ascii="標楷體" w:eastAsia="標楷體" w:hAnsi="標楷體" w:hint="eastAsia"/>
          <w:color w:val="000000" w:themeColor="text1"/>
          <w:sz w:val="16"/>
          <w:szCs w:val="16"/>
          <w:u w:val="none"/>
        </w:rPr>
        <w:t>、</w:t>
      </w:r>
      <w:hyperlink w:anchor="提案五" w:history="1">
        <w:r w:rsidR="004F6ADC" w:rsidRPr="004F6ADC">
          <w:rPr>
            <w:rStyle w:val="ab"/>
            <w:rFonts w:ascii="標楷體" w:eastAsia="標楷體" w:hAnsi="標楷體" w:hint="eastAsia"/>
            <w:sz w:val="16"/>
            <w:szCs w:val="16"/>
          </w:rPr>
          <w:t>提案五</w:t>
        </w:r>
      </w:hyperlink>
      <w:r w:rsidR="004F6ADC" w:rsidRPr="004F6ADC">
        <w:rPr>
          <w:rStyle w:val="ab"/>
          <w:rFonts w:ascii="標楷體" w:eastAsia="標楷體" w:hAnsi="標楷體" w:hint="eastAsia"/>
          <w:color w:val="000000" w:themeColor="text1"/>
          <w:sz w:val="16"/>
          <w:szCs w:val="16"/>
          <w:u w:val="none"/>
        </w:rPr>
        <w:t>、</w:t>
      </w:r>
      <w:hyperlink w:anchor="提案六" w:history="1">
        <w:r w:rsidR="004F6ADC" w:rsidRPr="004F6ADC">
          <w:rPr>
            <w:rStyle w:val="ab"/>
            <w:rFonts w:ascii="標楷體" w:eastAsia="標楷體" w:hAnsi="標楷體" w:hint="eastAsia"/>
            <w:sz w:val="16"/>
            <w:szCs w:val="16"/>
          </w:rPr>
          <w:t>提案六</w:t>
        </w:r>
      </w:hyperlink>
      <w:r w:rsidR="004F6ADC" w:rsidRPr="004F6ADC">
        <w:rPr>
          <w:rStyle w:val="ab"/>
          <w:rFonts w:ascii="標楷體" w:eastAsia="標楷體" w:hAnsi="標楷體" w:hint="eastAsia"/>
          <w:color w:val="000000" w:themeColor="text1"/>
          <w:sz w:val="16"/>
          <w:szCs w:val="16"/>
          <w:u w:val="none"/>
        </w:rPr>
        <w:t>、</w:t>
      </w:r>
      <w:hyperlink w:anchor="提案七" w:history="1">
        <w:r w:rsidR="004F6ADC" w:rsidRPr="004F6ADC">
          <w:rPr>
            <w:rStyle w:val="ab"/>
            <w:rFonts w:ascii="標楷體" w:eastAsia="標楷體" w:hAnsi="標楷體" w:hint="eastAsia"/>
            <w:sz w:val="16"/>
            <w:szCs w:val="16"/>
          </w:rPr>
          <w:t>提案七</w:t>
        </w:r>
      </w:hyperlink>
      <w:r w:rsidR="004F6ADC" w:rsidRPr="004F6ADC">
        <w:rPr>
          <w:rStyle w:val="ab"/>
          <w:rFonts w:ascii="標楷體" w:eastAsia="標楷體" w:hAnsi="標楷體" w:hint="eastAsia"/>
          <w:color w:val="000000" w:themeColor="text1"/>
          <w:sz w:val="16"/>
          <w:szCs w:val="16"/>
          <w:u w:val="none"/>
        </w:rPr>
        <w:t>、</w:t>
      </w:r>
      <w:hyperlink w:anchor="提案八" w:history="1">
        <w:r w:rsidR="004F6ADC" w:rsidRPr="004F6ADC">
          <w:rPr>
            <w:rStyle w:val="ab"/>
            <w:rFonts w:ascii="標楷體" w:eastAsia="標楷體" w:hAnsi="標楷體" w:hint="eastAsia"/>
            <w:sz w:val="16"/>
            <w:szCs w:val="16"/>
          </w:rPr>
          <w:t>提案八</w:t>
        </w:r>
      </w:hyperlink>
      <w:r w:rsidR="004F6ADC" w:rsidRPr="004F6ADC">
        <w:rPr>
          <w:rStyle w:val="ab"/>
          <w:rFonts w:ascii="標楷體" w:eastAsia="標楷體" w:hAnsi="標楷體" w:hint="eastAsia"/>
          <w:color w:val="000000" w:themeColor="text1"/>
          <w:sz w:val="16"/>
          <w:szCs w:val="16"/>
          <w:u w:val="none"/>
        </w:rPr>
        <w:t>、</w:t>
      </w:r>
      <w:hyperlink w:anchor="提案九" w:history="1">
        <w:r w:rsidR="004F6ADC" w:rsidRPr="004F6ADC">
          <w:rPr>
            <w:rStyle w:val="ab"/>
            <w:rFonts w:ascii="標楷體" w:eastAsia="標楷體" w:hAnsi="標楷體" w:hint="eastAsia"/>
            <w:sz w:val="16"/>
            <w:szCs w:val="16"/>
          </w:rPr>
          <w:t>提案九</w:t>
        </w:r>
      </w:hyperlink>
      <w:r w:rsidR="004F6ADC" w:rsidRPr="004F6ADC">
        <w:rPr>
          <w:rStyle w:val="ab"/>
          <w:rFonts w:ascii="標楷體" w:eastAsia="標楷體" w:hAnsi="標楷體" w:hint="eastAsia"/>
          <w:color w:val="000000" w:themeColor="text1"/>
          <w:sz w:val="16"/>
          <w:szCs w:val="16"/>
          <w:u w:val="none"/>
        </w:rPr>
        <w:t>、</w:t>
      </w:r>
      <w:hyperlink w:anchor="提案十" w:history="1">
        <w:r w:rsidR="004F6ADC" w:rsidRPr="004F6ADC">
          <w:rPr>
            <w:rStyle w:val="ab"/>
            <w:rFonts w:ascii="標楷體" w:eastAsia="標楷體" w:hAnsi="標楷體" w:hint="eastAsia"/>
            <w:sz w:val="16"/>
            <w:szCs w:val="16"/>
          </w:rPr>
          <w:t>提案十</w:t>
        </w:r>
      </w:hyperlink>
      <w:r w:rsidR="004F6ADC" w:rsidRPr="004F6ADC">
        <w:rPr>
          <w:rStyle w:val="ab"/>
          <w:rFonts w:ascii="標楷體" w:eastAsia="標楷體" w:hAnsi="標楷體" w:hint="eastAsia"/>
          <w:color w:val="000000" w:themeColor="text1"/>
          <w:sz w:val="16"/>
          <w:szCs w:val="16"/>
          <w:u w:val="none"/>
        </w:rPr>
        <w:t>、</w:t>
      </w:r>
      <w:hyperlink w:anchor="提案十一" w:history="1">
        <w:r w:rsidR="004F6ADC" w:rsidRPr="004F6ADC">
          <w:rPr>
            <w:rStyle w:val="ab"/>
            <w:rFonts w:ascii="標楷體" w:eastAsia="標楷體" w:hAnsi="標楷體" w:hint="eastAsia"/>
            <w:sz w:val="16"/>
            <w:szCs w:val="16"/>
          </w:rPr>
          <w:t>提案十一</w:t>
        </w:r>
      </w:hyperlink>
      <w:r w:rsidR="004F6ADC" w:rsidRPr="004F6ADC">
        <w:rPr>
          <w:rStyle w:val="ab"/>
          <w:rFonts w:ascii="標楷體" w:eastAsia="標楷體" w:hAnsi="標楷體" w:hint="eastAsia"/>
          <w:color w:val="000000" w:themeColor="text1"/>
          <w:sz w:val="16"/>
          <w:szCs w:val="16"/>
          <w:u w:val="none"/>
        </w:rPr>
        <w:t>、</w:t>
      </w:r>
      <w:hyperlink w:anchor="提案十二" w:history="1">
        <w:r w:rsidR="004F6ADC" w:rsidRPr="004F6ADC">
          <w:rPr>
            <w:rStyle w:val="ab"/>
            <w:rFonts w:ascii="標楷體" w:eastAsia="標楷體" w:hAnsi="標楷體" w:hint="eastAsia"/>
            <w:sz w:val="16"/>
            <w:szCs w:val="16"/>
          </w:rPr>
          <w:t>提案十二</w:t>
        </w:r>
      </w:hyperlink>
      <w:r w:rsidR="004F6ADC" w:rsidRPr="004F6ADC">
        <w:rPr>
          <w:rStyle w:val="ab"/>
          <w:rFonts w:ascii="標楷體" w:eastAsia="標楷體" w:hAnsi="標楷體" w:hint="eastAsia"/>
          <w:color w:val="000000" w:themeColor="text1"/>
          <w:sz w:val="16"/>
          <w:szCs w:val="16"/>
          <w:u w:val="none"/>
        </w:rPr>
        <w:t>、</w:t>
      </w:r>
      <w:hyperlink w:anchor="提案十三" w:history="1">
        <w:r w:rsidR="004F6ADC" w:rsidRPr="004F6ADC">
          <w:rPr>
            <w:rStyle w:val="ab"/>
            <w:rFonts w:ascii="標楷體" w:eastAsia="標楷體" w:hAnsi="標楷體" w:hint="eastAsia"/>
            <w:sz w:val="16"/>
            <w:szCs w:val="16"/>
          </w:rPr>
          <w:t>提案十三</w:t>
        </w:r>
      </w:hyperlink>
    </w:p>
    <w:p w:rsidR="00C16812" w:rsidRPr="00227A24" w:rsidRDefault="00C16812" w:rsidP="00105507">
      <w:pPr>
        <w:spacing w:beforeLines="50"/>
        <w:ind w:leftChars="50" w:left="120"/>
        <w:jc w:val="both"/>
        <w:rPr>
          <w:rFonts w:ascii="新細明體" w:eastAsia="新細明體" w:hAnsi="新細明體"/>
          <w:szCs w:val="24"/>
        </w:rPr>
      </w:pPr>
      <w:bookmarkStart w:id="14" w:name="提案九"/>
      <w:r w:rsidRPr="005E7864">
        <w:rPr>
          <w:rFonts w:ascii="新細明體" w:eastAsia="新細明體" w:hAnsi="新細明體" w:hint="eastAsia"/>
        </w:rPr>
        <w:t>提案</w:t>
      </w:r>
      <w:r>
        <w:rPr>
          <w:rFonts w:ascii="新細明體" w:eastAsia="新細明體" w:hAnsi="新細明體" w:hint="eastAsia"/>
        </w:rPr>
        <w:t>九</w:t>
      </w:r>
      <w:bookmarkEnd w:id="14"/>
      <w:r>
        <w:rPr>
          <w:rFonts w:ascii="新細明體" w:eastAsia="新細明體" w:hAnsi="新細明體" w:hint="eastAsia"/>
        </w:rPr>
        <w:t xml:space="preserve">                                                          提案單位：</w:t>
      </w:r>
      <w:r w:rsidR="00F947D7">
        <w:rPr>
          <w:rFonts w:ascii="新細明體" w:eastAsia="新細明體" w:hAnsi="新細明體" w:hint="eastAsia"/>
          <w:szCs w:val="24"/>
        </w:rPr>
        <w:t>教務處</w:t>
      </w:r>
    </w:p>
    <w:p w:rsidR="00C16812" w:rsidRPr="00B0385D" w:rsidRDefault="00C16812" w:rsidP="00C16812">
      <w:pPr>
        <w:pStyle w:val="ae"/>
        <w:tabs>
          <w:tab w:val="clear" w:pos="4153"/>
          <w:tab w:val="clear" w:pos="8306"/>
        </w:tabs>
        <w:snapToGrid/>
        <w:ind w:leftChars="100" w:left="960" w:hangingChars="300" w:hanging="720"/>
        <w:jc w:val="both"/>
        <w:rPr>
          <w:rFonts w:ascii="新細明體" w:hAnsi="新細明體"/>
          <w:sz w:val="24"/>
          <w:szCs w:val="24"/>
        </w:rPr>
      </w:pPr>
      <w:r w:rsidRPr="00464678">
        <w:rPr>
          <w:rFonts w:ascii="新細明體" w:hAnsi="新細明體" w:hint="eastAsia"/>
          <w:sz w:val="24"/>
          <w:szCs w:val="24"/>
        </w:rPr>
        <w:t>案由：</w:t>
      </w:r>
      <w:r w:rsidRPr="00EC5842">
        <w:rPr>
          <w:rFonts w:ascii="新細明體" w:hAnsi="新細明體"/>
          <w:sz w:val="24"/>
          <w:szCs w:val="24"/>
        </w:rPr>
        <w:t>修</w:t>
      </w:r>
      <w:r w:rsidRPr="00EC5842">
        <w:rPr>
          <w:rFonts w:ascii="新細明體" w:eastAsia="新細明體" w:hAnsi="新細明體" w:hint="eastAsia"/>
          <w:sz w:val="24"/>
          <w:szCs w:val="24"/>
        </w:rPr>
        <w:t>訂本校</w:t>
      </w:r>
      <w:r w:rsidRPr="00064C92">
        <w:rPr>
          <w:rFonts w:ascii="新細明體" w:hAnsi="新細明體" w:hint="eastAsia"/>
          <w:sz w:val="24"/>
          <w:szCs w:val="24"/>
        </w:rPr>
        <w:t>「</w:t>
      </w:r>
      <w:r w:rsidR="00991ED4" w:rsidRPr="00991ED4">
        <w:rPr>
          <w:rFonts w:ascii="新細明體" w:hAnsi="新細明體" w:hint="eastAsia"/>
          <w:sz w:val="24"/>
          <w:szCs w:val="24"/>
        </w:rPr>
        <w:t>A01-056</w:t>
      </w:r>
      <w:r w:rsidR="004F6ADC" w:rsidRPr="00991ED4">
        <w:rPr>
          <w:rFonts w:ascii="新細明體" w:hAnsi="新細明體" w:hint="eastAsia"/>
          <w:sz w:val="24"/>
          <w:szCs w:val="24"/>
        </w:rPr>
        <w:t>辦理各類學位名稱訂定程序授予要件及代替碩士博士論文認定規則</w:t>
      </w:r>
      <w:r w:rsidRPr="00064C92">
        <w:rPr>
          <w:rFonts w:ascii="新細明體" w:hAnsi="新細明體" w:hint="eastAsia"/>
          <w:sz w:val="24"/>
          <w:szCs w:val="24"/>
        </w:rPr>
        <w:t>」，</w:t>
      </w:r>
      <w:r w:rsidRPr="00AA4262">
        <w:rPr>
          <w:rFonts w:ascii="新細明體" w:hAnsi="新細明體" w:hint="eastAsia"/>
          <w:sz w:val="24"/>
          <w:szCs w:val="24"/>
        </w:rPr>
        <w:t>提</w:t>
      </w:r>
      <w:r w:rsidRPr="00991ED4">
        <w:rPr>
          <w:rFonts w:ascii="新細明體" w:hAnsi="新細明體" w:hint="eastAsia"/>
          <w:sz w:val="24"/>
          <w:szCs w:val="24"/>
        </w:rPr>
        <w:t>請</w:t>
      </w:r>
      <w:r w:rsidRPr="00EC5842">
        <w:rPr>
          <w:rFonts w:ascii="新細明體" w:hAnsi="新細明體" w:hint="eastAsia"/>
          <w:sz w:val="24"/>
          <w:szCs w:val="24"/>
        </w:rPr>
        <w:t>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Pr>
          <w:rFonts w:asciiTheme="minorEastAsia" w:hAnsiTheme="minorEastAsia" w:hint="eastAsia"/>
          <w:sz w:val="24"/>
          <w:szCs w:val="24"/>
        </w:rPr>
        <w:t>詳</w:t>
      </w:r>
      <w:hyperlink w:anchor="附件十" w:history="1">
        <w:r w:rsidR="00B61B34" w:rsidRPr="00991ED4">
          <w:rPr>
            <w:rStyle w:val="ab"/>
            <w:rFonts w:hint="eastAsia"/>
            <w:sz w:val="24"/>
            <w:szCs w:val="24"/>
          </w:rPr>
          <w:t>附件十</w:t>
        </w:r>
      </w:hyperlink>
      <w:r w:rsidRPr="00B0385D">
        <w:rPr>
          <w:rFonts w:ascii="新細明體" w:eastAsia="新細明體" w:hAnsi="新細明體" w:hint="eastAsia"/>
          <w:sz w:val="24"/>
          <w:szCs w:val="24"/>
        </w:rPr>
        <w:t>/第</w:t>
      </w:r>
      <w:r w:rsidR="00767F21">
        <w:rPr>
          <w:rFonts w:ascii="新細明體" w:eastAsia="新細明體" w:hAnsi="新細明體" w:hint="eastAsia"/>
          <w:sz w:val="24"/>
          <w:szCs w:val="24"/>
        </w:rPr>
        <w:t>8</w:t>
      </w:r>
      <w:r w:rsidR="00767F21">
        <w:rPr>
          <w:rFonts w:ascii="新細明體" w:eastAsia="新細明體" w:hAnsi="新細明體"/>
          <w:sz w:val="24"/>
          <w:szCs w:val="24"/>
        </w:rPr>
        <w:t>6</w:t>
      </w:r>
      <w:r w:rsidRPr="00B0385D">
        <w:rPr>
          <w:rFonts w:ascii="新細明體" w:eastAsia="新細明體" w:hAnsi="新細明體" w:hint="eastAsia"/>
          <w:sz w:val="24"/>
          <w:szCs w:val="24"/>
        </w:rPr>
        <w:t>頁）</w:t>
      </w:r>
    </w:p>
    <w:p w:rsidR="00C16812" w:rsidRPr="00064C92" w:rsidRDefault="00C16812" w:rsidP="00C16812">
      <w:pPr>
        <w:ind w:leftChars="100" w:left="960" w:hangingChars="300" w:hanging="720"/>
        <w:jc w:val="both"/>
        <w:rPr>
          <w:rFonts w:ascii="新細明體" w:hAnsi="新細明體"/>
          <w:szCs w:val="24"/>
        </w:rPr>
      </w:pPr>
      <w:r w:rsidRPr="00EC5842">
        <w:rPr>
          <w:rFonts w:ascii="新細明體" w:hAnsi="新細明體" w:hint="eastAsia"/>
          <w:szCs w:val="24"/>
        </w:rPr>
        <w:t>說明：</w:t>
      </w:r>
      <w:r w:rsidR="009253A4">
        <w:rPr>
          <w:rFonts w:ascii="新細明體" w:hAnsi="新細明體" w:hint="eastAsia"/>
          <w:szCs w:val="24"/>
        </w:rPr>
        <w:t>如附件</w:t>
      </w:r>
      <w:r w:rsidRPr="00064C92">
        <w:rPr>
          <w:rFonts w:ascii="新細明體" w:hAnsi="新細明體" w:hint="eastAsia"/>
          <w:szCs w:val="24"/>
        </w:rPr>
        <w:t>。</w:t>
      </w:r>
    </w:p>
    <w:p w:rsidR="00C16812" w:rsidRDefault="00C16812" w:rsidP="00C16812">
      <w:pPr>
        <w:ind w:leftChars="100" w:left="960" w:hangingChars="300" w:hanging="720"/>
        <w:jc w:val="both"/>
        <w:rPr>
          <w:rFonts w:ascii="新細明體" w:hAnsi="新細明體"/>
          <w:szCs w:val="24"/>
        </w:rPr>
      </w:pPr>
      <w:r w:rsidRPr="00EC5842">
        <w:rPr>
          <w:rFonts w:ascii="新細明體" w:hAnsi="新細明體" w:hint="eastAsia"/>
          <w:szCs w:val="24"/>
        </w:rPr>
        <w:t>法制作業審核：</w:t>
      </w:r>
      <w:r w:rsidR="008E7C42" w:rsidRPr="000D600B">
        <w:rPr>
          <w:rFonts w:ascii="新細明體" w:eastAsia="新細明體" w:hAnsi="新細明體" w:hint="eastAsia"/>
          <w:szCs w:val="24"/>
        </w:rPr>
        <w:t>該案於109學年度</w:t>
      </w:r>
      <w:r w:rsidR="008E7C42">
        <w:rPr>
          <w:rFonts w:ascii="新細明體" w:eastAsia="新細明體" w:hAnsi="新細明體" w:hint="eastAsia"/>
          <w:szCs w:val="24"/>
        </w:rPr>
        <w:t>110</w:t>
      </w:r>
      <w:r w:rsidR="008E7C42" w:rsidRPr="000D600B">
        <w:rPr>
          <w:rFonts w:ascii="新細明體" w:eastAsia="新細明體" w:hAnsi="新細明體" w:hint="eastAsia"/>
          <w:szCs w:val="24"/>
        </w:rPr>
        <w:t>年</w:t>
      </w:r>
      <w:r w:rsidR="008E7C42">
        <w:rPr>
          <w:rFonts w:ascii="新細明體" w:eastAsia="新細明體" w:hAnsi="新細明體" w:hint="eastAsia"/>
          <w:szCs w:val="24"/>
        </w:rPr>
        <w:t>4</w:t>
      </w:r>
      <w:r w:rsidR="008E7C42" w:rsidRPr="000D600B">
        <w:rPr>
          <w:rFonts w:ascii="新細明體" w:eastAsia="新細明體" w:hAnsi="新細明體" w:hint="eastAsia"/>
          <w:szCs w:val="24"/>
        </w:rPr>
        <w:t>月</w:t>
      </w:r>
      <w:r w:rsidR="008E7C42">
        <w:rPr>
          <w:rFonts w:ascii="新細明體" w:eastAsia="新細明體" w:hAnsi="新細明體" w:hint="eastAsia"/>
          <w:szCs w:val="24"/>
        </w:rPr>
        <w:t>27</w:t>
      </w:r>
      <w:r w:rsidR="008E7C42" w:rsidRPr="000D600B">
        <w:rPr>
          <w:rFonts w:ascii="新細明體" w:eastAsia="新細明體" w:hAnsi="新細明體" w:hint="eastAsia"/>
          <w:szCs w:val="24"/>
        </w:rPr>
        <w:t>日起預告修正，</w:t>
      </w:r>
      <w:r w:rsidR="008E7C42">
        <w:rPr>
          <w:rFonts w:ascii="新細明體" w:eastAsia="新細明體" w:hAnsi="新細明體" w:hint="eastAsia"/>
          <w:szCs w:val="24"/>
        </w:rPr>
        <w:t>並</w:t>
      </w:r>
      <w:r w:rsidR="008E7C42" w:rsidRPr="000D600B">
        <w:rPr>
          <w:rFonts w:ascii="新細明體" w:eastAsia="新細明體" w:hAnsi="新細明體" w:hint="eastAsia"/>
          <w:szCs w:val="24"/>
        </w:rPr>
        <w:t>經110年4月21日第三次教務會議審議通過，符合法制作業規範。</w:t>
      </w:r>
    </w:p>
    <w:p w:rsidR="00C16812" w:rsidRDefault="00C16812" w:rsidP="00B61B34">
      <w:pPr>
        <w:pStyle w:val="ae"/>
        <w:tabs>
          <w:tab w:val="clear" w:pos="4153"/>
          <w:tab w:val="clear" w:pos="8306"/>
        </w:tabs>
        <w:snapToGrid/>
        <w:ind w:leftChars="100" w:left="240"/>
        <w:jc w:val="both"/>
        <w:rPr>
          <w:rFonts w:ascii="新細明體" w:eastAsia="新細明體" w:hAnsi="新細明體"/>
          <w:sz w:val="24"/>
          <w:szCs w:val="24"/>
        </w:rPr>
      </w:pPr>
      <w:r w:rsidRPr="00981698">
        <w:rPr>
          <w:rFonts w:ascii="新細明體" w:eastAsia="新細明體" w:hAnsi="新細明體" w:hint="eastAsia"/>
          <w:b/>
          <w:szCs w:val="24"/>
        </w:rPr>
        <w:t>決議：</w:t>
      </w:r>
      <w:hyperlink w:anchor="提案一" w:history="1">
        <w:r w:rsidR="004F6ADC" w:rsidRPr="004F6ADC">
          <w:rPr>
            <w:rStyle w:val="ab"/>
            <w:rFonts w:ascii="標楷體" w:eastAsia="標楷體" w:hAnsi="標楷體" w:hint="eastAsia"/>
            <w:sz w:val="16"/>
            <w:szCs w:val="16"/>
          </w:rPr>
          <w:t>提案一</w:t>
        </w:r>
      </w:hyperlink>
      <w:r w:rsidR="004F6ADC" w:rsidRPr="004F6ADC">
        <w:rPr>
          <w:rStyle w:val="ab"/>
          <w:rFonts w:ascii="標楷體" w:eastAsia="標楷體" w:hAnsi="標楷體" w:hint="eastAsia"/>
          <w:color w:val="000000" w:themeColor="text1"/>
          <w:sz w:val="16"/>
          <w:szCs w:val="16"/>
          <w:u w:val="none"/>
        </w:rPr>
        <w:t>、</w:t>
      </w:r>
      <w:hyperlink w:anchor="提案二" w:history="1">
        <w:r w:rsidR="004F6ADC" w:rsidRPr="004F6ADC">
          <w:rPr>
            <w:rStyle w:val="ab"/>
            <w:rFonts w:ascii="標楷體" w:eastAsia="標楷體" w:hAnsi="標楷體" w:hint="eastAsia"/>
            <w:sz w:val="16"/>
            <w:szCs w:val="16"/>
          </w:rPr>
          <w:t>提案二</w:t>
        </w:r>
      </w:hyperlink>
      <w:r w:rsidR="004F6ADC" w:rsidRPr="004F6ADC">
        <w:rPr>
          <w:rStyle w:val="ab"/>
          <w:rFonts w:ascii="標楷體" w:eastAsia="標楷體" w:hAnsi="標楷體" w:hint="eastAsia"/>
          <w:color w:val="000000" w:themeColor="text1"/>
          <w:sz w:val="16"/>
          <w:szCs w:val="16"/>
          <w:u w:val="none"/>
        </w:rPr>
        <w:t>、</w:t>
      </w:r>
      <w:hyperlink w:anchor="提案三" w:history="1">
        <w:r w:rsidR="004F6ADC" w:rsidRPr="004F6ADC">
          <w:rPr>
            <w:rStyle w:val="ab"/>
            <w:rFonts w:ascii="標楷體" w:eastAsia="標楷體" w:hAnsi="標楷體" w:hint="eastAsia"/>
            <w:sz w:val="16"/>
            <w:szCs w:val="16"/>
          </w:rPr>
          <w:t>提案三</w:t>
        </w:r>
      </w:hyperlink>
      <w:r w:rsidR="004F6ADC" w:rsidRPr="004F6ADC">
        <w:rPr>
          <w:rStyle w:val="ab"/>
          <w:rFonts w:ascii="標楷體" w:eastAsia="標楷體" w:hAnsi="標楷體" w:hint="eastAsia"/>
          <w:color w:val="000000" w:themeColor="text1"/>
          <w:sz w:val="16"/>
          <w:szCs w:val="16"/>
          <w:u w:val="none"/>
        </w:rPr>
        <w:t>、</w:t>
      </w:r>
      <w:hyperlink w:anchor="提案四" w:history="1">
        <w:r w:rsidR="004F6ADC" w:rsidRPr="004F6ADC">
          <w:rPr>
            <w:rStyle w:val="ab"/>
            <w:rFonts w:ascii="標楷體" w:eastAsia="標楷體" w:hAnsi="標楷體" w:hint="eastAsia"/>
            <w:sz w:val="16"/>
            <w:szCs w:val="16"/>
          </w:rPr>
          <w:t>提案四</w:t>
        </w:r>
      </w:hyperlink>
      <w:r w:rsidR="004F6ADC" w:rsidRPr="004F6ADC">
        <w:rPr>
          <w:rStyle w:val="ab"/>
          <w:rFonts w:ascii="標楷體" w:eastAsia="標楷體" w:hAnsi="標楷體" w:hint="eastAsia"/>
          <w:color w:val="000000" w:themeColor="text1"/>
          <w:sz w:val="16"/>
          <w:szCs w:val="16"/>
          <w:u w:val="none"/>
        </w:rPr>
        <w:t>、</w:t>
      </w:r>
      <w:hyperlink w:anchor="提案五" w:history="1">
        <w:r w:rsidR="004F6ADC" w:rsidRPr="004F6ADC">
          <w:rPr>
            <w:rStyle w:val="ab"/>
            <w:rFonts w:ascii="標楷體" w:eastAsia="標楷體" w:hAnsi="標楷體" w:hint="eastAsia"/>
            <w:sz w:val="16"/>
            <w:szCs w:val="16"/>
          </w:rPr>
          <w:t>提案五</w:t>
        </w:r>
      </w:hyperlink>
      <w:r w:rsidR="004F6ADC" w:rsidRPr="004F6ADC">
        <w:rPr>
          <w:rStyle w:val="ab"/>
          <w:rFonts w:ascii="標楷體" w:eastAsia="標楷體" w:hAnsi="標楷體" w:hint="eastAsia"/>
          <w:color w:val="000000" w:themeColor="text1"/>
          <w:sz w:val="16"/>
          <w:szCs w:val="16"/>
          <w:u w:val="none"/>
        </w:rPr>
        <w:t>、</w:t>
      </w:r>
      <w:hyperlink w:anchor="提案六" w:history="1">
        <w:r w:rsidR="004F6ADC" w:rsidRPr="004F6ADC">
          <w:rPr>
            <w:rStyle w:val="ab"/>
            <w:rFonts w:ascii="標楷體" w:eastAsia="標楷體" w:hAnsi="標楷體" w:hint="eastAsia"/>
            <w:sz w:val="16"/>
            <w:szCs w:val="16"/>
          </w:rPr>
          <w:t>提案六</w:t>
        </w:r>
      </w:hyperlink>
      <w:r w:rsidR="004F6ADC" w:rsidRPr="004F6ADC">
        <w:rPr>
          <w:rStyle w:val="ab"/>
          <w:rFonts w:ascii="標楷體" w:eastAsia="標楷體" w:hAnsi="標楷體" w:hint="eastAsia"/>
          <w:color w:val="000000" w:themeColor="text1"/>
          <w:sz w:val="16"/>
          <w:szCs w:val="16"/>
          <w:u w:val="none"/>
        </w:rPr>
        <w:t>、</w:t>
      </w:r>
      <w:hyperlink w:anchor="提案七" w:history="1">
        <w:r w:rsidR="004F6ADC" w:rsidRPr="004F6ADC">
          <w:rPr>
            <w:rStyle w:val="ab"/>
            <w:rFonts w:ascii="標楷體" w:eastAsia="標楷體" w:hAnsi="標楷體" w:hint="eastAsia"/>
            <w:sz w:val="16"/>
            <w:szCs w:val="16"/>
          </w:rPr>
          <w:t>提案七</w:t>
        </w:r>
      </w:hyperlink>
      <w:r w:rsidR="004F6ADC" w:rsidRPr="004F6ADC">
        <w:rPr>
          <w:rStyle w:val="ab"/>
          <w:rFonts w:ascii="標楷體" w:eastAsia="標楷體" w:hAnsi="標楷體" w:hint="eastAsia"/>
          <w:color w:val="000000" w:themeColor="text1"/>
          <w:sz w:val="16"/>
          <w:szCs w:val="16"/>
          <w:u w:val="none"/>
        </w:rPr>
        <w:t>、</w:t>
      </w:r>
      <w:hyperlink w:anchor="提案八" w:history="1">
        <w:r w:rsidR="004F6ADC" w:rsidRPr="004F6ADC">
          <w:rPr>
            <w:rStyle w:val="ab"/>
            <w:rFonts w:ascii="標楷體" w:eastAsia="標楷體" w:hAnsi="標楷體" w:hint="eastAsia"/>
            <w:sz w:val="16"/>
            <w:szCs w:val="16"/>
          </w:rPr>
          <w:t>提案八</w:t>
        </w:r>
      </w:hyperlink>
      <w:r w:rsidR="004F6ADC" w:rsidRPr="004F6ADC">
        <w:rPr>
          <w:rStyle w:val="ab"/>
          <w:rFonts w:ascii="標楷體" w:eastAsia="標楷體" w:hAnsi="標楷體" w:hint="eastAsia"/>
          <w:color w:val="000000" w:themeColor="text1"/>
          <w:sz w:val="16"/>
          <w:szCs w:val="16"/>
          <w:u w:val="none"/>
        </w:rPr>
        <w:t>、</w:t>
      </w:r>
      <w:hyperlink w:anchor="提案九" w:history="1">
        <w:r w:rsidR="004F6ADC" w:rsidRPr="004F6ADC">
          <w:rPr>
            <w:rStyle w:val="ab"/>
            <w:rFonts w:ascii="標楷體" w:eastAsia="標楷體" w:hAnsi="標楷體" w:hint="eastAsia"/>
            <w:sz w:val="16"/>
            <w:szCs w:val="16"/>
          </w:rPr>
          <w:t>提案九</w:t>
        </w:r>
      </w:hyperlink>
      <w:r w:rsidR="004F6ADC" w:rsidRPr="004F6ADC">
        <w:rPr>
          <w:rStyle w:val="ab"/>
          <w:rFonts w:ascii="標楷體" w:eastAsia="標楷體" w:hAnsi="標楷體" w:hint="eastAsia"/>
          <w:color w:val="000000" w:themeColor="text1"/>
          <w:sz w:val="16"/>
          <w:szCs w:val="16"/>
          <w:u w:val="none"/>
        </w:rPr>
        <w:t>、</w:t>
      </w:r>
      <w:hyperlink w:anchor="提案十" w:history="1">
        <w:r w:rsidR="004F6ADC" w:rsidRPr="004F6ADC">
          <w:rPr>
            <w:rStyle w:val="ab"/>
            <w:rFonts w:ascii="標楷體" w:eastAsia="標楷體" w:hAnsi="標楷體" w:hint="eastAsia"/>
            <w:sz w:val="16"/>
            <w:szCs w:val="16"/>
          </w:rPr>
          <w:t>提案十</w:t>
        </w:r>
      </w:hyperlink>
      <w:r w:rsidR="004F6ADC" w:rsidRPr="004F6ADC">
        <w:rPr>
          <w:rStyle w:val="ab"/>
          <w:rFonts w:ascii="標楷體" w:eastAsia="標楷體" w:hAnsi="標楷體" w:hint="eastAsia"/>
          <w:color w:val="000000" w:themeColor="text1"/>
          <w:sz w:val="16"/>
          <w:szCs w:val="16"/>
          <w:u w:val="none"/>
        </w:rPr>
        <w:t>、</w:t>
      </w:r>
      <w:hyperlink w:anchor="提案十一" w:history="1">
        <w:r w:rsidR="004F6ADC" w:rsidRPr="004F6ADC">
          <w:rPr>
            <w:rStyle w:val="ab"/>
            <w:rFonts w:ascii="標楷體" w:eastAsia="標楷體" w:hAnsi="標楷體" w:hint="eastAsia"/>
            <w:sz w:val="16"/>
            <w:szCs w:val="16"/>
          </w:rPr>
          <w:t>提案十一</w:t>
        </w:r>
      </w:hyperlink>
      <w:r w:rsidR="004F6ADC" w:rsidRPr="004F6ADC">
        <w:rPr>
          <w:rStyle w:val="ab"/>
          <w:rFonts w:ascii="標楷體" w:eastAsia="標楷體" w:hAnsi="標楷體" w:hint="eastAsia"/>
          <w:color w:val="000000" w:themeColor="text1"/>
          <w:sz w:val="16"/>
          <w:szCs w:val="16"/>
          <w:u w:val="none"/>
        </w:rPr>
        <w:t>、</w:t>
      </w:r>
      <w:hyperlink w:anchor="提案十二" w:history="1">
        <w:r w:rsidR="004F6ADC" w:rsidRPr="004F6ADC">
          <w:rPr>
            <w:rStyle w:val="ab"/>
            <w:rFonts w:ascii="標楷體" w:eastAsia="標楷體" w:hAnsi="標楷體" w:hint="eastAsia"/>
            <w:sz w:val="16"/>
            <w:szCs w:val="16"/>
          </w:rPr>
          <w:t>提案十二</w:t>
        </w:r>
      </w:hyperlink>
      <w:r w:rsidR="004F6ADC" w:rsidRPr="004F6ADC">
        <w:rPr>
          <w:rStyle w:val="ab"/>
          <w:rFonts w:ascii="標楷體" w:eastAsia="標楷體" w:hAnsi="標楷體" w:hint="eastAsia"/>
          <w:color w:val="000000" w:themeColor="text1"/>
          <w:sz w:val="16"/>
          <w:szCs w:val="16"/>
          <w:u w:val="none"/>
        </w:rPr>
        <w:t>、</w:t>
      </w:r>
      <w:hyperlink w:anchor="提案十三" w:history="1">
        <w:r w:rsidR="004F6ADC" w:rsidRPr="004F6ADC">
          <w:rPr>
            <w:rStyle w:val="ab"/>
            <w:rFonts w:ascii="標楷體" w:eastAsia="標楷體" w:hAnsi="標楷體" w:hint="eastAsia"/>
            <w:sz w:val="16"/>
            <w:szCs w:val="16"/>
          </w:rPr>
          <w:t>提案十三</w:t>
        </w:r>
      </w:hyperlink>
    </w:p>
    <w:p w:rsidR="00C16812" w:rsidRPr="00227A24" w:rsidRDefault="00C16812" w:rsidP="00105507">
      <w:pPr>
        <w:spacing w:beforeLines="50"/>
        <w:ind w:leftChars="50" w:left="120"/>
        <w:jc w:val="both"/>
        <w:rPr>
          <w:rFonts w:ascii="新細明體" w:eastAsia="新細明體" w:hAnsi="新細明體"/>
          <w:szCs w:val="24"/>
        </w:rPr>
      </w:pPr>
      <w:bookmarkStart w:id="15" w:name="提案十"/>
      <w:r w:rsidRPr="005E7864">
        <w:rPr>
          <w:rFonts w:ascii="新細明體" w:eastAsia="新細明體" w:hAnsi="新細明體" w:hint="eastAsia"/>
        </w:rPr>
        <w:t>提案</w:t>
      </w:r>
      <w:r>
        <w:rPr>
          <w:rFonts w:ascii="新細明體" w:eastAsia="新細明體" w:hAnsi="新細明體" w:hint="eastAsia"/>
        </w:rPr>
        <w:t>十</w:t>
      </w:r>
      <w:bookmarkEnd w:id="15"/>
      <w:r>
        <w:rPr>
          <w:rFonts w:ascii="新細明體" w:eastAsia="新細明體" w:hAnsi="新細明體" w:hint="eastAsia"/>
        </w:rPr>
        <w:t xml:space="preserve">                                                          提案單位：</w:t>
      </w:r>
      <w:r w:rsidR="00F947D7">
        <w:rPr>
          <w:rFonts w:ascii="新細明體" w:eastAsia="新細明體" w:hAnsi="新細明體" w:hint="eastAsia"/>
          <w:szCs w:val="24"/>
        </w:rPr>
        <w:t>教務處</w:t>
      </w:r>
    </w:p>
    <w:p w:rsidR="00C16812" w:rsidRPr="00B0385D" w:rsidRDefault="00C16812" w:rsidP="00C16812">
      <w:pPr>
        <w:pStyle w:val="ae"/>
        <w:tabs>
          <w:tab w:val="clear" w:pos="4153"/>
          <w:tab w:val="clear" w:pos="8306"/>
        </w:tabs>
        <w:snapToGrid/>
        <w:ind w:leftChars="100" w:left="960" w:hangingChars="300" w:hanging="720"/>
        <w:jc w:val="both"/>
        <w:rPr>
          <w:rFonts w:ascii="新細明體" w:hAnsi="新細明體"/>
          <w:sz w:val="24"/>
          <w:szCs w:val="24"/>
        </w:rPr>
      </w:pPr>
      <w:r w:rsidRPr="00464678">
        <w:rPr>
          <w:rFonts w:ascii="新細明體" w:hAnsi="新細明體" w:hint="eastAsia"/>
          <w:sz w:val="24"/>
          <w:szCs w:val="24"/>
        </w:rPr>
        <w:t>案由：</w:t>
      </w:r>
      <w:r w:rsidRPr="00EC5842">
        <w:rPr>
          <w:rFonts w:ascii="新細明體" w:hAnsi="新細明體"/>
          <w:sz w:val="24"/>
          <w:szCs w:val="24"/>
        </w:rPr>
        <w:t>修</w:t>
      </w:r>
      <w:r w:rsidRPr="00EC5842">
        <w:rPr>
          <w:rFonts w:ascii="新細明體" w:eastAsia="新細明體" w:hAnsi="新細明體" w:hint="eastAsia"/>
          <w:sz w:val="24"/>
          <w:szCs w:val="24"/>
        </w:rPr>
        <w:t>訂本校</w:t>
      </w:r>
      <w:r w:rsidRPr="00064C92">
        <w:rPr>
          <w:rFonts w:ascii="新細明體" w:hAnsi="新細明體" w:hint="eastAsia"/>
          <w:sz w:val="24"/>
          <w:szCs w:val="24"/>
        </w:rPr>
        <w:t>「</w:t>
      </w:r>
      <w:r w:rsidR="009253A4" w:rsidRPr="009253A4">
        <w:rPr>
          <w:rFonts w:ascii="新細明體" w:hAnsi="新細明體"/>
          <w:sz w:val="24"/>
          <w:szCs w:val="24"/>
        </w:rPr>
        <w:t>A</w:t>
      </w:r>
      <w:r w:rsidR="009253A4" w:rsidRPr="009253A4">
        <w:rPr>
          <w:rFonts w:ascii="新細明體" w:hAnsi="新細明體" w:hint="eastAsia"/>
          <w:sz w:val="24"/>
          <w:szCs w:val="24"/>
        </w:rPr>
        <w:t>01-015</w:t>
      </w:r>
      <w:r w:rsidR="004F6ADC" w:rsidRPr="009253A4">
        <w:rPr>
          <w:rFonts w:ascii="新細明體" w:hAnsi="新細明體" w:hint="eastAsia"/>
          <w:sz w:val="24"/>
          <w:szCs w:val="24"/>
        </w:rPr>
        <w:t>學程實施辦法</w:t>
      </w:r>
      <w:r w:rsidRPr="00064C92">
        <w:rPr>
          <w:rFonts w:ascii="新細明體" w:hAnsi="新細明體" w:hint="eastAsia"/>
          <w:sz w:val="24"/>
          <w:szCs w:val="24"/>
        </w:rPr>
        <w:t>」，</w:t>
      </w:r>
      <w:r w:rsidRPr="00AA4262">
        <w:rPr>
          <w:rFonts w:ascii="新細明體" w:hAnsi="新細明體" w:hint="eastAsia"/>
          <w:sz w:val="24"/>
          <w:szCs w:val="24"/>
        </w:rPr>
        <w:t>提</w:t>
      </w:r>
      <w:r w:rsidRPr="009253A4">
        <w:rPr>
          <w:rFonts w:ascii="新細明體" w:hAnsi="新細明體" w:hint="eastAsia"/>
          <w:sz w:val="24"/>
          <w:szCs w:val="24"/>
        </w:rPr>
        <w:t>請</w:t>
      </w:r>
      <w:r w:rsidRPr="00EC5842">
        <w:rPr>
          <w:rFonts w:ascii="新細明體" w:hAnsi="新細明體" w:hint="eastAsia"/>
          <w:sz w:val="24"/>
          <w:szCs w:val="24"/>
        </w:rPr>
        <w:t>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Pr>
          <w:rFonts w:asciiTheme="minorEastAsia" w:hAnsiTheme="minorEastAsia" w:hint="eastAsia"/>
          <w:sz w:val="24"/>
          <w:szCs w:val="24"/>
        </w:rPr>
        <w:t>詳</w:t>
      </w:r>
      <w:hyperlink w:anchor="附件十一" w:history="1">
        <w:r w:rsidR="00B61B34" w:rsidRPr="00991ED4">
          <w:rPr>
            <w:rStyle w:val="ab"/>
            <w:rFonts w:hint="eastAsia"/>
            <w:sz w:val="24"/>
            <w:szCs w:val="24"/>
          </w:rPr>
          <w:t>附件十一</w:t>
        </w:r>
      </w:hyperlink>
      <w:r w:rsidRPr="00B0385D">
        <w:rPr>
          <w:rFonts w:ascii="新細明體" w:eastAsia="新細明體" w:hAnsi="新細明體" w:hint="eastAsia"/>
          <w:sz w:val="24"/>
          <w:szCs w:val="24"/>
        </w:rPr>
        <w:t>/第</w:t>
      </w:r>
      <w:r w:rsidR="00767F21">
        <w:rPr>
          <w:rFonts w:ascii="新細明體" w:eastAsia="新細明體" w:hAnsi="新細明體" w:hint="eastAsia"/>
          <w:sz w:val="24"/>
          <w:szCs w:val="24"/>
        </w:rPr>
        <w:t>9</w:t>
      </w:r>
      <w:r w:rsidR="00767F21">
        <w:rPr>
          <w:rFonts w:ascii="新細明體" w:eastAsia="新細明體" w:hAnsi="新細明體"/>
          <w:sz w:val="24"/>
          <w:szCs w:val="24"/>
        </w:rPr>
        <w:t>1</w:t>
      </w:r>
      <w:r w:rsidRPr="00B0385D">
        <w:rPr>
          <w:rFonts w:ascii="新細明體" w:eastAsia="新細明體" w:hAnsi="新細明體" w:hint="eastAsia"/>
          <w:sz w:val="24"/>
          <w:szCs w:val="24"/>
        </w:rPr>
        <w:t>頁）</w:t>
      </w:r>
    </w:p>
    <w:p w:rsidR="00C16812" w:rsidRPr="00064C92" w:rsidRDefault="00C16812" w:rsidP="00C16812">
      <w:pPr>
        <w:ind w:leftChars="100" w:left="960" w:hangingChars="300" w:hanging="720"/>
        <w:jc w:val="both"/>
        <w:rPr>
          <w:rFonts w:ascii="新細明體" w:hAnsi="新細明體"/>
          <w:szCs w:val="24"/>
        </w:rPr>
      </w:pPr>
      <w:r w:rsidRPr="00EC5842">
        <w:rPr>
          <w:rFonts w:ascii="新細明體" w:hAnsi="新細明體" w:hint="eastAsia"/>
          <w:szCs w:val="24"/>
        </w:rPr>
        <w:t>說明：</w:t>
      </w:r>
      <w:r w:rsidR="009253A4">
        <w:rPr>
          <w:rFonts w:ascii="新細明體" w:hAnsi="新細明體" w:hint="eastAsia"/>
          <w:szCs w:val="24"/>
        </w:rPr>
        <w:t>如附件</w:t>
      </w:r>
      <w:r w:rsidRPr="00064C92">
        <w:rPr>
          <w:rFonts w:ascii="新細明體" w:hAnsi="新細明體" w:hint="eastAsia"/>
          <w:szCs w:val="24"/>
        </w:rPr>
        <w:t>。</w:t>
      </w:r>
    </w:p>
    <w:p w:rsidR="00C16812" w:rsidRDefault="00C16812" w:rsidP="00C16812">
      <w:pPr>
        <w:ind w:leftChars="100" w:left="960" w:hangingChars="300" w:hanging="720"/>
        <w:jc w:val="both"/>
        <w:rPr>
          <w:rFonts w:ascii="新細明體" w:hAnsi="新細明體"/>
          <w:szCs w:val="24"/>
        </w:rPr>
      </w:pPr>
      <w:r w:rsidRPr="00EC5842">
        <w:rPr>
          <w:rFonts w:ascii="新細明體" w:hAnsi="新細明體" w:hint="eastAsia"/>
          <w:szCs w:val="24"/>
        </w:rPr>
        <w:t>法制作業審核：</w:t>
      </w:r>
      <w:r w:rsidR="009253A4" w:rsidRPr="000D600B">
        <w:rPr>
          <w:rFonts w:ascii="新細明體" w:eastAsia="新細明體" w:hAnsi="新細明體" w:hint="eastAsia"/>
          <w:szCs w:val="24"/>
        </w:rPr>
        <w:t>該案於109學年度</w:t>
      </w:r>
      <w:r w:rsidR="009253A4">
        <w:rPr>
          <w:rFonts w:ascii="新細明體" w:eastAsia="新細明體" w:hAnsi="新細明體" w:hint="eastAsia"/>
          <w:szCs w:val="24"/>
        </w:rPr>
        <w:t>110</w:t>
      </w:r>
      <w:r w:rsidR="009253A4" w:rsidRPr="000D600B">
        <w:rPr>
          <w:rFonts w:ascii="新細明體" w:eastAsia="新細明體" w:hAnsi="新細明體" w:hint="eastAsia"/>
          <w:szCs w:val="24"/>
        </w:rPr>
        <w:t>年</w:t>
      </w:r>
      <w:r w:rsidR="009253A4">
        <w:rPr>
          <w:rFonts w:ascii="新細明體" w:eastAsia="新細明體" w:hAnsi="新細明體" w:hint="eastAsia"/>
          <w:szCs w:val="24"/>
        </w:rPr>
        <w:t>4</w:t>
      </w:r>
      <w:r w:rsidR="009253A4" w:rsidRPr="000D600B">
        <w:rPr>
          <w:rFonts w:ascii="新細明體" w:eastAsia="新細明體" w:hAnsi="新細明體" w:hint="eastAsia"/>
          <w:szCs w:val="24"/>
        </w:rPr>
        <w:t>月</w:t>
      </w:r>
      <w:r w:rsidR="009253A4">
        <w:rPr>
          <w:rFonts w:ascii="新細明體" w:eastAsia="新細明體" w:hAnsi="新細明體" w:hint="eastAsia"/>
          <w:szCs w:val="24"/>
        </w:rPr>
        <w:t>27</w:t>
      </w:r>
      <w:r w:rsidR="009253A4" w:rsidRPr="000D600B">
        <w:rPr>
          <w:rFonts w:ascii="新細明體" w:eastAsia="新細明體" w:hAnsi="新細明體" w:hint="eastAsia"/>
          <w:szCs w:val="24"/>
        </w:rPr>
        <w:t>日起預告修正，</w:t>
      </w:r>
      <w:r w:rsidR="009253A4">
        <w:rPr>
          <w:rFonts w:ascii="新細明體" w:eastAsia="新細明體" w:hAnsi="新細明體" w:hint="eastAsia"/>
          <w:szCs w:val="24"/>
        </w:rPr>
        <w:t>並</w:t>
      </w:r>
      <w:r w:rsidR="009253A4" w:rsidRPr="000D600B">
        <w:rPr>
          <w:rFonts w:ascii="新細明體" w:eastAsia="新細明體" w:hAnsi="新細明體" w:hint="eastAsia"/>
          <w:szCs w:val="24"/>
        </w:rPr>
        <w:t>經110年4月21日第三次教務會議審議通過，符合法制作業規範</w:t>
      </w:r>
      <w:r w:rsidRPr="00897316">
        <w:rPr>
          <w:rFonts w:ascii="新細明體" w:hAnsi="新細明體" w:hint="eastAsia"/>
          <w:szCs w:val="24"/>
        </w:rPr>
        <w:t>。</w:t>
      </w:r>
    </w:p>
    <w:p w:rsidR="00C16812" w:rsidRDefault="00C16812" w:rsidP="00B61B34">
      <w:pPr>
        <w:pStyle w:val="ae"/>
        <w:tabs>
          <w:tab w:val="clear" w:pos="4153"/>
          <w:tab w:val="clear" w:pos="8306"/>
        </w:tabs>
        <w:snapToGrid/>
        <w:ind w:leftChars="100" w:left="240"/>
        <w:jc w:val="both"/>
        <w:rPr>
          <w:rFonts w:ascii="新細明體" w:eastAsia="新細明體" w:hAnsi="新細明體"/>
          <w:sz w:val="24"/>
          <w:szCs w:val="24"/>
        </w:rPr>
      </w:pPr>
      <w:r w:rsidRPr="00981698">
        <w:rPr>
          <w:rFonts w:ascii="新細明體" w:eastAsia="新細明體" w:hAnsi="新細明體" w:hint="eastAsia"/>
          <w:b/>
          <w:szCs w:val="24"/>
        </w:rPr>
        <w:t>決議：</w:t>
      </w:r>
      <w:hyperlink w:anchor="提案一" w:history="1">
        <w:r w:rsidR="004F6ADC" w:rsidRPr="004F6ADC">
          <w:rPr>
            <w:rStyle w:val="ab"/>
            <w:rFonts w:ascii="標楷體" w:eastAsia="標楷體" w:hAnsi="標楷體" w:hint="eastAsia"/>
            <w:sz w:val="16"/>
            <w:szCs w:val="16"/>
          </w:rPr>
          <w:t>提案一</w:t>
        </w:r>
      </w:hyperlink>
      <w:r w:rsidR="004F6ADC" w:rsidRPr="004F6ADC">
        <w:rPr>
          <w:rStyle w:val="ab"/>
          <w:rFonts w:ascii="標楷體" w:eastAsia="標楷體" w:hAnsi="標楷體" w:hint="eastAsia"/>
          <w:color w:val="000000" w:themeColor="text1"/>
          <w:sz w:val="16"/>
          <w:szCs w:val="16"/>
          <w:u w:val="none"/>
        </w:rPr>
        <w:t>、</w:t>
      </w:r>
      <w:hyperlink w:anchor="提案二" w:history="1">
        <w:r w:rsidR="004F6ADC" w:rsidRPr="004F6ADC">
          <w:rPr>
            <w:rStyle w:val="ab"/>
            <w:rFonts w:ascii="標楷體" w:eastAsia="標楷體" w:hAnsi="標楷體" w:hint="eastAsia"/>
            <w:sz w:val="16"/>
            <w:szCs w:val="16"/>
          </w:rPr>
          <w:t>提案二</w:t>
        </w:r>
      </w:hyperlink>
      <w:r w:rsidR="004F6ADC" w:rsidRPr="004F6ADC">
        <w:rPr>
          <w:rStyle w:val="ab"/>
          <w:rFonts w:ascii="標楷體" w:eastAsia="標楷體" w:hAnsi="標楷體" w:hint="eastAsia"/>
          <w:color w:val="000000" w:themeColor="text1"/>
          <w:sz w:val="16"/>
          <w:szCs w:val="16"/>
          <w:u w:val="none"/>
        </w:rPr>
        <w:t>、</w:t>
      </w:r>
      <w:hyperlink w:anchor="提案三" w:history="1">
        <w:r w:rsidR="004F6ADC" w:rsidRPr="004F6ADC">
          <w:rPr>
            <w:rStyle w:val="ab"/>
            <w:rFonts w:ascii="標楷體" w:eastAsia="標楷體" w:hAnsi="標楷體" w:hint="eastAsia"/>
            <w:sz w:val="16"/>
            <w:szCs w:val="16"/>
          </w:rPr>
          <w:t>提案三</w:t>
        </w:r>
      </w:hyperlink>
      <w:r w:rsidR="004F6ADC" w:rsidRPr="004F6ADC">
        <w:rPr>
          <w:rStyle w:val="ab"/>
          <w:rFonts w:ascii="標楷體" w:eastAsia="標楷體" w:hAnsi="標楷體" w:hint="eastAsia"/>
          <w:color w:val="000000" w:themeColor="text1"/>
          <w:sz w:val="16"/>
          <w:szCs w:val="16"/>
          <w:u w:val="none"/>
        </w:rPr>
        <w:t>、</w:t>
      </w:r>
      <w:hyperlink w:anchor="提案四" w:history="1">
        <w:r w:rsidR="004F6ADC" w:rsidRPr="004F6ADC">
          <w:rPr>
            <w:rStyle w:val="ab"/>
            <w:rFonts w:ascii="標楷體" w:eastAsia="標楷體" w:hAnsi="標楷體" w:hint="eastAsia"/>
            <w:sz w:val="16"/>
            <w:szCs w:val="16"/>
          </w:rPr>
          <w:t>提案四</w:t>
        </w:r>
      </w:hyperlink>
      <w:r w:rsidR="004F6ADC" w:rsidRPr="004F6ADC">
        <w:rPr>
          <w:rStyle w:val="ab"/>
          <w:rFonts w:ascii="標楷體" w:eastAsia="標楷體" w:hAnsi="標楷體" w:hint="eastAsia"/>
          <w:color w:val="000000" w:themeColor="text1"/>
          <w:sz w:val="16"/>
          <w:szCs w:val="16"/>
          <w:u w:val="none"/>
        </w:rPr>
        <w:t>、</w:t>
      </w:r>
      <w:hyperlink w:anchor="提案五" w:history="1">
        <w:r w:rsidR="004F6ADC" w:rsidRPr="004F6ADC">
          <w:rPr>
            <w:rStyle w:val="ab"/>
            <w:rFonts w:ascii="標楷體" w:eastAsia="標楷體" w:hAnsi="標楷體" w:hint="eastAsia"/>
            <w:sz w:val="16"/>
            <w:szCs w:val="16"/>
          </w:rPr>
          <w:t>提案五</w:t>
        </w:r>
      </w:hyperlink>
      <w:r w:rsidR="004F6ADC" w:rsidRPr="004F6ADC">
        <w:rPr>
          <w:rStyle w:val="ab"/>
          <w:rFonts w:ascii="標楷體" w:eastAsia="標楷體" w:hAnsi="標楷體" w:hint="eastAsia"/>
          <w:color w:val="000000" w:themeColor="text1"/>
          <w:sz w:val="16"/>
          <w:szCs w:val="16"/>
          <w:u w:val="none"/>
        </w:rPr>
        <w:t>、</w:t>
      </w:r>
      <w:hyperlink w:anchor="提案六" w:history="1">
        <w:r w:rsidR="004F6ADC" w:rsidRPr="004F6ADC">
          <w:rPr>
            <w:rStyle w:val="ab"/>
            <w:rFonts w:ascii="標楷體" w:eastAsia="標楷體" w:hAnsi="標楷體" w:hint="eastAsia"/>
            <w:sz w:val="16"/>
            <w:szCs w:val="16"/>
          </w:rPr>
          <w:t>提案六</w:t>
        </w:r>
      </w:hyperlink>
      <w:r w:rsidR="004F6ADC" w:rsidRPr="004F6ADC">
        <w:rPr>
          <w:rStyle w:val="ab"/>
          <w:rFonts w:ascii="標楷體" w:eastAsia="標楷體" w:hAnsi="標楷體" w:hint="eastAsia"/>
          <w:color w:val="000000" w:themeColor="text1"/>
          <w:sz w:val="16"/>
          <w:szCs w:val="16"/>
          <w:u w:val="none"/>
        </w:rPr>
        <w:t>、</w:t>
      </w:r>
      <w:hyperlink w:anchor="提案七" w:history="1">
        <w:r w:rsidR="004F6ADC" w:rsidRPr="004F6ADC">
          <w:rPr>
            <w:rStyle w:val="ab"/>
            <w:rFonts w:ascii="標楷體" w:eastAsia="標楷體" w:hAnsi="標楷體" w:hint="eastAsia"/>
            <w:sz w:val="16"/>
            <w:szCs w:val="16"/>
          </w:rPr>
          <w:t>提案七</w:t>
        </w:r>
      </w:hyperlink>
      <w:r w:rsidR="004F6ADC" w:rsidRPr="004F6ADC">
        <w:rPr>
          <w:rStyle w:val="ab"/>
          <w:rFonts w:ascii="標楷體" w:eastAsia="標楷體" w:hAnsi="標楷體" w:hint="eastAsia"/>
          <w:color w:val="000000" w:themeColor="text1"/>
          <w:sz w:val="16"/>
          <w:szCs w:val="16"/>
          <w:u w:val="none"/>
        </w:rPr>
        <w:t>、</w:t>
      </w:r>
      <w:hyperlink w:anchor="提案八" w:history="1">
        <w:r w:rsidR="004F6ADC" w:rsidRPr="004F6ADC">
          <w:rPr>
            <w:rStyle w:val="ab"/>
            <w:rFonts w:ascii="標楷體" w:eastAsia="標楷體" w:hAnsi="標楷體" w:hint="eastAsia"/>
            <w:sz w:val="16"/>
            <w:szCs w:val="16"/>
          </w:rPr>
          <w:t>提案八</w:t>
        </w:r>
      </w:hyperlink>
      <w:r w:rsidR="004F6ADC" w:rsidRPr="004F6ADC">
        <w:rPr>
          <w:rStyle w:val="ab"/>
          <w:rFonts w:ascii="標楷體" w:eastAsia="標楷體" w:hAnsi="標楷體" w:hint="eastAsia"/>
          <w:color w:val="000000" w:themeColor="text1"/>
          <w:sz w:val="16"/>
          <w:szCs w:val="16"/>
          <w:u w:val="none"/>
        </w:rPr>
        <w:t>、</w:t>
      </w:r>
      <w:hyperlink w:anchor="提案九" w:history="1">
        <w:r w:rsidR="004F6ADC" w:rsidRPr="004F6ADC">
          <w:rPr>
            <w:rStyle w:val="ab"/>
            <w:rFonts w:ascii="標楷體" w:eastAsia="標楷體" w:hAnsi="標楷體" w:hint="eastAsia"/>
            <w:sz w:val="16"/>
            <w:szCs w:val="16"/>
          </w:rPr>
          <w:t>提案九</w:t>
        </w:r>
      </w:hyperlink>
      <w:r w:rsidR="004F6ADC" w:rsidRPr="004F6ADC">
        <w:rPr>
          <w:rStyle w:val="ab"/>
          <w:rFonts w:ascii="標楷體" w:eastAsia="標楷體" w:hAnsi="標楷體" w:hint="eastAsia"/>
          <w:color w:val="000000" w:themeColor="text1"/>
          <w:sz w:val="16"/>
          <w:szCs w:val="16"/>
          <w:u w:val="none"/>
        </w:rPr>
        <w:t>、</w:t>
      </w:r>
      <w:hyperlink w:anchor="提案十" w:history="1">
        <w:r w:rsidR="004F6ADC" w:rsidRPr="004F6ADC">
          <w:rPr>
            <w:rStyle w:val="ab"/>
            <w:rFonts w:ascii="標楷體" w:eastAsia="標楷體" w:hAnsi="標楷體" w:hint="eastAsia"/>
            <w:sz w:val="16"/>
            <w:szCs w:val="16"/>
          </w:rPr>
          <w:t>提案十</w:t>
        </w:r>
      </w:hyperlink>
      <w:r w:rsidR="004F6ADC" w:rsidRPr="004F6ADC">
        <w:rPr>
          <w:rStyle w:val="ab"/>
          <w:rFonts w:ascii="標楷體" w:eastAsia="標楷體" w:hAnsi="標楷體" w:hint="eastAsia"/>
          <w:color w:val="000000" w:themeColor="text1"/>
          <w:sz w:val="16"/>
          <w:szCs w:val="16"/>
          <w:u w:val="none"/>
        </w:rPr>
        <w:t>、</w:t>
      </w:r>
      <w:hyperlink w:anchor="提案十一" w:history="1">
        <w:r w:rsidR="004F6ADC" w:rsidRPr="004F6ADC">
          <w:rPr>
            <w:rStyle w:val="ab"/>
            <w:rFonts w:ascii="標楷體" w:eastAsia="標楷體" w:hAnsi="標楷體" w:hint="eastAsia"/>
            <w:sz w:val="16"/>
            <w:szCs w:val="16"/>
          </w:rPr>
          <w:t>提案十一</w:t>
        </w:r>
      </w:hyperlink>
      <w:r w:rsidR="004F6ADC" w:rsidRPr="004F6ADC">
        <w:rPr>
          <w:rStyle w:val="ab"/>
          <w:rFonts w:ascii="標楷體" w:eastAsia="標楷體" w:hAnsi="標楷體" w:hint="eastAsia"/>
          <w:color w:val="000000" w:themeColor="text1"/>
          <w:sz w:val="16"/>
          <w:szCs w:val="16"/>
          <w:u w:val="none"/>
        </w:rPr>
        <w:t>、</w:t>
      </w:r>
      <w:hyperlink w:anchor="提案十二" w:history="1">
        <w:r w:rsidR="004F6ADC" w:rsidRPr="004F6ADC">
          <w:rPr>
            <w:rStyle w:val="ab"/>
            <w:rFonts w:ascii="標楷體" w:eastAsia="標楷體" w:hAnsi="標楷體" w:hint="eastAsia"/>
            <w:sz w:val="16"/>
            <w:szCs w:val="16"/>
          </w:rPr>
          <w:t>提案十二</w:t>
        </w:r>
      </w:hyperlink>
      <w:r w:rsidR="004F6ADC" w:rsidRPr="004F6ADC">
        <w:rPr>
          <w:rStyle w:val="ab"/>
          <w:rFonts w:ascii="標楷體" w:eastAsia="標楷體" w:hAnsi="標楷體" w:hint="eastAsia"/>
          <w:color w:val="000000" w:themeColor="text1"/>
          <w:sz w:val="16"/>
          <w:szCs w:val="16"/>
          <w:u w:val="none"/>
        </w:rPr>
        <w:t>、</w:t>
      </w:r>
      <w:hyperlink w:anchor="提案十三" w:history="1">
        <w:r w:rsidR="004F6ADC" w:rsidRPr="004F6ADC">
          <w:rPr>
            <w:rStyle w:val="ab"/>
            <w:rFonts w:ascii="標楷體" w:eastAsia="標楷體" w:hAnsi="標楷體" w:hint="eastAsia"/>
            <w:sz w:val="16"/>
            <w:szCs w:val="16"/>
          </w:rPr>
          <w:t>提案十三</w:t>
        </w:r>
      </w:hyperlink>
    </w:p>
    <w:p w:rsidR="00C16812" w:rsidRPr="00227A24" w:rsidRDefault="00C16812" w:rsidP="00105507">
      <w:pPr>
        <w:spacing w:beforeLines="50"/>
        <w:ind w:leftChars="50" w:left="120"/>
        <w:jc w:val="both"/>
        <w:rPr>
          <w:rFonts w:ascii="新細明體" w:eastAsia="新細明體" w:hAnsi="新細明體"/>
          <w:szCs w:val="24"/>
        </w:rPr>
      </w:pPr>
      <w:bookmarkStart w:id="16" w:name="提案十一"/>
      <w:r w:rsidRPr="005E7864">
        <w:rPr>
          <w:rFonts w:ascii="新細明體" w:eastAsia="新細明體" w:hAnsi="新細明體" w:hint="eastAsia"/>
        </w:rPr>
        <w:t>提案</w:t>
      </w:r>
      <w:r>
        <w:rPr>
          <w:rFonts w:ascii="新細明體" w:eastAsia="新細明體" w:hAnsi="新細明體" w:hint="eastAsia"/>
        </w:rPr>
        <w:t>十一</w:t>
      </w:r>
      <w:bookmarkEnd w:id="16"/>
      <w:r>
        <w:rPr>
          <w:rFonts w:ascii="新細明體" w:eastAsia="新細明體" w:hAnsi="新細明體" w:hint="eastAsia"/>
        </w:rPr>
        <w:t xml:space="preserve">      提案單位：</w:t>
      </w:r>
      <w:r w:rsidR="00F947D7">
        <w:rPr>
          <w:rFonts w:ascii="新細明體" w:eastAsia="新細明體" w:hAnsi="新細明體" w:hint="eastAsia"/>
          <w:szCs w:val="24"/>
        </w:rPr>
        <w:t>教務處</w:t>
      </w:r>
    </w:p>
    <w:p w:rsidR="00C16812" w:rsidRPr="00B0385D" w:rsidRDefault="00C16812" w:rsidP="00C16812">
      <w:pPr>
        <w:pStyle w:val="ae"/>
        <w:tabs>
          <w:tab w:val="clear" w:pos="4153"/>
          <w:tab w:val="clear" w:pos="8306"/>
        </w:tabs>
        <w:snapToGrid/>
        <w:ind w:leftChars="100" w:left="960" w:hangingChars="300" w:hanging="720"/>
        <w:jc w:val="both"/>
        <w:rPr>
          <w:rFonts w:ascii="新細明體" w:hAnsi="新細明體"/>
          <w:sz w:val="24"/>
          <w:szCs w:val="24"/>
        </w:rPr>
      </w:pPr>
      <w:r w:rsidRPr="00464678">
        <w:rPr>
          <w:rFonts w:ascii="新細明體" w:hAnsi="新細明體" w:hint="eastAsia"/>
          <w:sz w:val="24"/>
          <w:szCs w:val="24"/>
        </w:rPr>
        <w:t>案由：</w:t>
      </w:r>
      <w:r w:rsidR="00835C75">
        <w:rPr>
          <w:rFonts w:ascii="新細明體" w:hAnsi="新細明體" w:hint="eastAsia"/>
          <w:sz w:val="24"/>
          <w:szCs w:val="24"/>
        </w:rPr>
        <w:t>制</w:t>
      </w:r>
      <w:r w:rsidRPr="00EC5842">
        <w:rPr>
          <w:rFonts w:ascii="新細明體" w:eastAsia="新細明體" w:hAnsi="新細明體" w:hint="eastAsia"/>
          <w:sz w:val="24"/>
          <w:szCs w:val="24"/>
        </w:rPr>
        <w:t>訂本校</w:t>
      </w:r>
      <w:r w:rsidRPr="00064C92">
        <w:rPr>
          <w:rFonts w:ascii="新細明體" w:hAnsi="新細明體" w:hint="eastAsia"/>
          <w:sz w:val="24"/>
          <w:szCs w:val="24"/>
        </w:rPr>
        <w:t>「</w:t>
      </w:r>
      <w:r w:rsidR="004F6ADC" w:rsidRPr="00257DED">
        <w:rPr>
          <w:rFonts w:ascii="新細明體" w:hAnsi="新細明體" w:hint="eastAsia"/>
          <w:sz w:val="24"/>
          <w:szCs w:val="24"/>
        </w:rPr>
        <w:t>多元課程實施要點</w:t>
      </w:r>
      <w:r w:rsidRPr="00064C92">
        <w:rPr>
          <w:rFonts w:ascii="新細明體" w:hAnsi="新細明體" w:hint="eastAsia"/>
          <w:sz w:val="24"/>
          <w:szCs w:val="24"/>
        </w:rPr>
        <w:t>」，</w:t>
      </w:r>
      <w:r w:rsidRPr="00AA4262">
        <w:rPr>
          <w:rFonts w:ascii="新細明體" w:hAnsi="新細明體" w:hint="eastAsia"/>
          <w:sz w:val="24"/>
          <w:szCs w:val="24"/>
        </w:rPr>
        <w:t>提</w:t>
      </w:r>
      <w:r w:rsidRPr="00257DED">
        <w:rPr>
          <w:rFonts w:ascii="新細明體" w:hAnsi="新細明體" w:hint="eastAsia"/>
          <w:sz w:val="24"/>
          <w:szCs w:val="24"/>
        </w:rPr>
        <w:t>請</w:t>
      </w:r>
      <w:r w:rsidRPr="00EC5842">
        <w:rPr>
          <w:rFonts w:ascii="新細明體" w:hAnsi="新細明體" w:hint="eastAsia"/>
          <w:sz w:val="24"/>
          <w:szCs w:val="24"/>
        </w:rPr>
        <w:t>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Pr>
          <w:rFonts w:asciiTheme="minorEastAsia" w:hAnsiTheme="minorEastAsia" w:hint="eastAsia"/>
          <w:sz w:val="24"/>
          <w:szCs w:val="24"/>
        </w:rPr>
        <w:t>詳</w:t>
      </w:r>
      <w:hyperlink w:anchor="附件十二" w:history="1">
        <w:r w:rsidR="00B61B34" w:rsidRPr="00257DED">
          <w:rPr>
            <w:rStyle w:val="ab"/>
            <w:rFonts w:hint="eastAsia"/>
            <w:sz w:val="24"/>
            <w:szCs w:val="24"/>
          </w:rPr>
          <w:t>附件十二</w:t>
        </w:r>
      </w:hyperlink>
      <w:r w:rsidRPr="00B0385D">
        <w:rPr>
          <w:rFonts w:ascii="新細明體" w:eastAsia="新細明體" w:hAnsi="新細明體" w:hint="eastAsia"/>
          <w:sz w:val="24"/>
          <w:szCs w:val="24"/>
        </w:rPr>
        <w:t>/第</w:t>
      </w:r>
      <w:r w:rsidR="00767F21">
        <w:rPr>
          <w:rFonts w:ascii="新細明體" w:eastAsia="新細明體" w:hAnsi="新細明體" w:hint="eastAsia"/>
          <w:sz w:val="24"/>
          <w:szCs w:val="24"/>
        </w:rPr>
        <w:t>9</w:t>
      </w:r>
      <w:r w:rsidR="00767F21">
        <w:rPr>
          <w:rFonts w:ascii="新細明體" w:eastAsia="新細明體" w:hAnsi="新細明體"/>
          <w:sz w:val="24"/>
          <w:szCs w:val="24"/>
        </w:rPr>
        <w:t>7</w:t>
      </w:r>
      <w:r w:rsidRPr="00B0385D">
        <w:rPr>
          <w:rFonts w:ascii="新細明體" w:eastAsia="新細明體" w:hAnsi="新細明體" w:hint="eastAsia"/>
          <w:sz w:val="24"/>
          <w:szCs w:val="24"/>
        </w:rPr>
        <w:t>頁）</w:t>
      </w:r>
    </w:p>
    <w:p w:rsidR="00C16812" w:rsidRPr="00064C92" w:rsidRDefault="00C16812" w:rsidP="00C16812">
      <w:pPr>
        <w:ind w:leftChars="100" w:left="960" w:hangingChars="300" w:hanging="720"/>
        <w:jc w:val="both"/>
        <w:rPr>
          <w:rFonts w:ascii="新細明體" w:hAnsi="新細明體"/>
          <w:szCs w:val="24"/>
        </w:rPr>
      </w:pPr>
      <w:r w:rsidRPr="00EC5842">
        <w:rPr>
          <w:rFonts w:ascii="新細明體" w:hAnsi="新細明體" w:hint="eastAsia"/>
          <w:szCs w:val="24"/>
        </w:rPr>
        <w:t>說明：</w:t>
      </w:r>
      <w:r w:rsidR="00257DED" w:rsidRPr="00257DED">
        <w:rPr>
          <w:rFonts w:ascii="新細明體" w:hAnsi="新細明體" w:hint="eastAsia"/>
          <w:szCs w:val="24"/>
        </w:rPr>
        <w:t>本校為提昇學生的自主學習能力與教師的有效教學，衡量學術潮流與發展趨勢，對於教學方式及課程內容進行改變，因而規劃多元課程。為讓多元課程開設等相關事項有所依循，因此制訂本要點</w:t>
      </w:r>
      <w:r w:rsidRPr="00064C92">
        <w:rPr>
          <w:rFonts w:ascii="新細明體" w:hAnsi="新細明體" w:hint="eastAsia"/>
          <w:szCs w:val="24"/>
        </w:rPr>
        <w:t>。</w:t>
      </w:r>
    </w:p>
    <w:p w:rsidR="00C16812" w:rsidRDefault="00C16812" w:rsidP="00C16812">
      <w:pPr>
        <w:ind w:leftChars="100" w:left="960" w:hangingChars="300" w:hanging="720"/>
        <w:jc w:val="both"/>
        <w:rPr>
          <w:rFonts w:ascii="新細明體" w:hAnsi="新細明體"/>
          <w:szCs w:val="24"/>
        </w:rPr>
      </w:pPr>
      <w:r w:rsidRPr="00EC5842">
        <w:rPr>
          <w:rFonts w:ascii="新細明體" w:hAnsi="新細明體" w:hint="eastAsia"/>
          <w:szCs w:val="24"/>
        </w:rPr>
        <w:t>法制作業審核：</w:t>
      </w:r>
      <w:r w:rsidR="00835C75">
        <w:rPr>
          <w:rFonts w:ascii="新細明體" w:eastAsia="新細明體" w:hAnsi="新細明體" w:hint="eastAsia"/>
          <w:szCs w:val="24"/>
        </w:rPr>
        <w:t>該案於</w:t>
      </w:r>
      <w:r w:rsidR="00257DED" w:rsidRPr="000D600B">
        <w:rPr>
          <w:rFonts w:ascii="新細明體" w:eastAsia="新細明體" w:hAnsi="新細明體" w:hint="eastAsia"/>
          <w:szCs w:val="24"/>
        </w:rPr>
        <w:t>109學年度</w:t>
      </w:r>
      <w:r w:rsidR="00257DED">
        <w:rPr>
          <w:rFonts w:ascii="新細明體" w:eastAsia="新細明體" w:hAnsi="新細明體" w:hint="eastAsia"/>
          <w:szCs w:val="24"/>
        </w:rPr>
        <w:t>109</w:t>
      </w:r>
      <w:r w:rsidR="00257DED" w:rsidRPr="000D600B">
        <w:rPr>
          <w:rFonts w:ascii="新細明體" w:eastAsia="新細明體" w:hAnsi="新細明體" w:hint="eastAsia"/>
          <w:szCs w:val="24"/>
        </w:rPr>
        <w:t>年</w:t>
      </w:r>
      <w:r w:rsidR="00257DED">
        <w:rPr>
          <w:rFonts w:ascii="新細明體" w:eastAsia="新細明體" w:hAnsi="新細明體" w:hint="eastAsia"/>
          <w:szCs w:val="24"/>
        </w:rPr>
        <w:t>12</w:t>
      </w:r>
      <w:r w:rsidR="00257DED" w:rsidRPr="000D600B">
        <w:rPr>
          <w:rFonts w:ascii="新細明體" w:eastAsia="新細明體" w:hAnsi="新細明體" w:hint="eastAsia"/>
          <w:szCs w:val="24"/>
        </w:rPr>
        <w:t>月</w:t>
      </w:r>
      <w:r w:rsidR="00257DED">
        <w:rPr>
          <w:rFonts w:ascii="新細明體" w:eastAsia="新細明體" w:hAnsi="新細明體" w:hint="eastAsia"/>
          <w:szCs w:val="24"/>
        </w:rPr>
        <w:t>25</w:t>
      </w:r>
      <w:r w:rsidR="00257DED" w:rsidRPr="000D600B">
        <w:rPr>
          <w:rFonts w:ascii="新細明體" w:eastAsia="新細明體" w:hAnsi="新細明體" w:hint="eastAsia"/>
          <w:szCs w:val="24"/>
        </w:rPr>
        <w:t>日起預告修正，</w:t>
      </w:r>
      <w:r w:rsidR="00257DED">
        <w:rPr>
          <w:rFonts w:ascii="新細明體" w:eastAsia="新細明體" w:hAnsi="新細明體" w:hint="eastAsia"/>
          <w:szCs w:val="24"/>
        </w:rPr>
        <w:t>並</w:t>
      </w:r>
      <w:r w:rsidR="00257DED" w:rsidRPr="000D600B">
        <w:rPr>
          <w:rFonts w:ascii="新細明體" w:eastAsia="新細明體" w:hAnsi="新細明體" w:hint="eastAsia"/>
          <w:szCs w:val="24"/>
        </w:rPr>
        <w:t>經</w:t>
      </w:r>
      <w:r w:rsidR="00835C75">
        <w:rPr>
          <w:rFonts w:ascii="新細明體" w:eastAsia="新細明體" w:hAnsi="新細明體" w:hint="eastAsia"/>
          <w:szCs w:val="24"/>
        </w:rPr>
        <w:t>105學年度第二次主管會報及</w:t>
      </w:r>
      <w:r w:rsidR="00835C75" w:rsidRPr="000D600B">
        <w:rPr>
          <w:rFonts w:ascii="新細明體" w:eastAsia="新細明體" w:hAnsi="新細明體" w:hint="eastAsia"/>
          <w:szCs w:val="24"/>
        </w:rPr>
        <w:t>109學年度</w:t>
      </w:r>
      <w:r w:rsidR="00257DED" w:rsidRPr="000D600B">
        <w:rPr>
          <w:rFonts w:ascii="新細明體" w:eastAsia="新細明體" w:hAnsi="新細明體" w:hint="eastAsia"/>
          <w:szCs w:val="24"/>
        </w:rPr>
        <w:t>110年4月21</w:t>
      </w:r>
      <w:r w:rsidR="00835C75">
        <w:rPr>
          <w:rFonts w:ascii="新細明體" w:eastAsia="新細明體" w:hAnsi="新細明體" w:hint="eastAsia"/>
          <w:szCs w:val="24"/>
        </w:rPr>
        <w:t>日第三次教務會議</w:t>
      </w:r>
      <w:r w:rsidR="00257DED" w:rsidRPr="000D600B">
        <w:rPr>
          <w:rFonts w:ascii="新細明體" w:eastAsia="新細明體" w:hAnsi="新細明體" w:hint="eastAsia"/>
          <w:szCs w:val="24"/>
        </w:rPr>
        <w:t>通過，符合法制作業規範</w:t>
      </w:r>
      <w:r w:rsidR="00257DED" w:rsidRPr="00897316">
        <w:rPr>
          <w:rFonts w:ascii="新細明體" w:hAnsi="新細明體" w:hint="eastAsia"/>
          <w:szCs w:val="24"/>
        </w:rPr>
        <w:t>。</w:t>
      </w:r>
    </w:p>
    <w:p w:rsidR="00C16812" w:rsidRDefault="00C16812" w:rsidP="00B61B34">
      <w:pPr>
        <w:pStyle w:val="ae"/>
        <w:tabs>
          <w:tab w:val="clear" w:pos="4153"/>
          <w:tab w:val="clear" w:pos="8306"/>
        </w:tabs>
        <w:snapToGrid/>
        <w:ind w:leftChars="100" w:left="240"/>
        <w:jc w:val="both"/>
        <w:rPr>
          <w:rFonts w:ascii="新細明體" w:eastAsia="新細明體" w:hAnsi="新細明體"/>
          <w:sz w:val="24"/>
          <w:szCs w:val="24"/>
        </w:rPr>
      </w:pPr>
      <w:r w:rsidRPr="00981698">
        <w:rPr>
          <w:rFonts w:ascii="新細明體" w:eastAsia="新細明體" w:hAnsi="新細明體" w:hint="eastAsia"/>
          <w:b/>
          <w:szCs w:val="24"/>
        </w:rPr>
        <w:t>決議：</w:t>
      </w:r>
      <w:hyperlink w:anchor="提案一" w:history="1">
        <w:r w:rsidR="004F6ADC" w:rsidRPr="004F6ADC">
          <w:rPr>
            <w:rStyle w:val="ab"/>
            <w:rFonts w:ascii="標楷體" w:eastAsia="標楷體" w:hAnsi="標楷體" w:hint="eastAsia"/>
            <w:sz w:val="16"/>
            <w:szCs w:val="16"/>
          </w:rPr>
          <w:t>提案一</w:t>
        </w:r>
      </w:hyperlink>
      <w:r w:rsidR="004F6ADC" w:rsidRPr="004F6ADC">
        <w:rPr>
          <w:rStyle w:val="ab"/>
          <w:rFonts w:ascii="標楷體" w:eastAsia="標楷體" w:hAnsi="標楷體" w:hint="eastAsia"/>
          <w:color w:val="000000" w:themeColor="text1"/>
          <w:sz w:val="16"/>
          <w:szCs w:val="16"/>
          <w:u w:val="none"/>
        </w:rPr>
        <w:t>、</w:t>
      </w:r>
      <w:hyperlink w:anchor="提案二" w:history="1">
        <w:r w:rsidR="004F6ADC" w:rsidRPr="004F6ADC">
          <w:rPr>
            <w:rStyle w:val="ab"/>
            <w:rFonts w:ascii="標楷體" w:eastAsia="標楷體" w:hAnsi="標楷體" w:hint="eastAsia"/>
            <w:sz w:val="16"/>
            <w:szCs w:val="16"/>
          </w:rPr>
          <w:t>提案二</w:t>
        </w:r>
      </w:hyperlink>
      <w:r w:rsidR="004F6ADC" w:rsidRPr="004F6ADC">
        <w:rPr>
          <w:rStyle w:val="ab"/>
          <w:rFonts w:ascii="標楷體" w:eastAsia="標楷體" w:hAnsi="標楷體" w:hint="eastAsia"/>
          <w:color w:val="000000" w:themeColor="text1"/>
          <w:sz w:val="16"/>
          <w:szCs w:val="16"/>
          <w:u w:val="none"/>
        </w:rPr>
        <w:t>、</w:t>
      </w:r>
      <w:hyperlink w:anchor="提案三" w:history="1">
        <w:r w:rsidR="004F6ADC" w:rsidRPr="004F6ADC">
          <w:rPr>
            <w:rStyle w:val="ab"/>
            <w:rFonts w:ascii="標楷體" w:eastAsia="標楷體" w:hAnsi="標楷體" w:hint="eastAsia"/>
            <w:sz w:val="16"/>
            <w:szCs w:val="16"/>
          </w:rPr>
          <w:t>提案三</w:t>
        </w:r>
      </w:hyperlink>
      <w:r w:rsidR="004F6ADC" w:rsidRPr="004F6ADC">
        <w:rPr>
          <w:rStyle w:val="ab"/>
          <w:rFonts w:ascii="標楷體" w:eastAsia="標楷體" w:hAnsi="標楷體" w:hint="eastAsia"/>
          <w:color w:val="000000" w:themeColor="text1"/>
          <w:sz w:val="16"/>
          <w:szCs w:val="16"/>
          <w:u w:val="none"/>
        </w:rPr>
        <w:t>、</w:t>
      </w:r>
      <w:hyperlink w:anchor="提案四" w:history="1">
        <w:r w:rsidR="004F6ADC" w:rsidRPr="004F6ADC">
          <w:rPr>
            <w:rStyle w:val="ab"/>
            <w:rFonts w:ascii="標楷體" w:eastAsia="標楷體" w:hAnsi="標楷體" w:hint="eastAsia"/>
            <w:sz w:val="16"/>
            <w:szCs w:val="16"/>
          </w:rPr>
          <w:t>提案四</w:t>
        </w:r>
      </w:hyperlink>
      <w:r w:rsidR="004F6ADC" w:rsidRPr="004F6ADC">
        <w:rPr>
          <w:rStyle w:val="ab"/>
          <w:rFonts w:ascii="標楷體" w:eastAsia="標楷體" w:hAnsi="標楷體" w:hint="eastAsia"/>
          <w:color w:val="000000" w:themeColor="text1"/>
          <w:sz w:val="16"/>
          <w:szCs w:val="16"/>
          <w:u w:val="none"/>
        </w:rPr>
        <w:t>、</w:t>
      </w:r>
      <w:hyperlink w:anchor="提案五" w:history="1">
        <w:r w:rsidR="004F6ADC" w:rsidRPr="004F6ADC">
          <w:rPr>
            <w:rStyle w:val="ab"/>
            <w:rFonts w:ascii="標楷體" w:eastAsia="標楷體" w:hAnsi="標楷體" w:hint="eastAsia"/>
            <w:sz w:val="16"/>
            <w:szCs w:val="16"/>
          </w:rPr>
          <w:t>提案五</w:t>
        </w:r>
      </w:hyperlink>
      <w:r w:rsidR="004F6ADC" w:rsidRPr="004F6ADC">
        <w:rPr>
          <w:rStyle w:val="ab"/>
          <w:rFonts w:ascii="標楷體" w:eastAsia="標楷體" w:hAnsi="標楷體" w:hint="eastAsia"/>
          <w:color w:val="000000" w:themeColor="text1"/>
          <w:sz w:val="16"/>
          <w:szCs w:val="16"/>
          <w:u w:val="none"/>
        </w:rPr>
        <w:t>、</w:t>
      </w:r>
      <w:hyperlink w:anchor="提案六" w:history="1">
        <w:r w:rsidR="004F6ADC" w:rsidRPr="004F6ADC">
          <w:rPr>
            <w:rStyle w:val="ab"/>
            <w:rFonts w:ascii="標楷體" w:eastAsia="標楷體" w:hAnsi="標楷體" w:hint="eastAsia"/>
            <w:sz w:val="16"/>
            <w:szCs w:val="16"/>
          </w:rPr>
          <w:t>提案六</w:t>
        </w:r>
      </w:hyperlink>
      <w:r w:rsidR="004F6ADC" w:rsidRPr="004F6ADC">
        <w:rPr>
          <w:rStyle w:val="ab"/>
          <w:rFonts w:ascii="標楷體" w:eastAsia="標楷體" w:hAnsi="標楷體" w:hint="eastAsia"/>
          <w:color w:val="000000" w:themeColor="text1"/>
          <w:sz w:val="16"/>
          <w:szCs w:val="16"/>
          <w:u w:val="none"/>
        </w:rPr>
        <w:t>、</w:t>
      </w:r>
      <w:hyperlink w:anchor="提案七" w:history="1">
        <w:r w:rsidR="004F6ADC" w:rsidRPr="004F6ADC">
          <w:rPr>
            <w:rStyle w:val="ab"/>
            <w:rFonts w:ascii="標楷體" w:eastAsia="標楷體" w:hAnsi="標楷體" w:hint="eastAsia"/>
            <w:sz w:val="16"/>
            <w:szCs w:val="16"/>
          </w:rPr>
          <w:t>提案七</w:t>
        </w:r>
      </w:hyperlink>
      <w:r w:rsidR="004F6ADC" w:rsidRPr="004F6ADC">
        <w:rPr>
          <w:rStyle w:val="ab"/>
          <w:rFonts w:ascii="標楷體" w:eastAsia="標楷體" w:hAnsi="標楷體" w:hint="eastAsia"/>
          <w:color w:val="000000" w:themeColor="text1"/>
          <w:sz w:val="16"/>
          <w:szCs w:val="16"/>
          <w:u w:val="none"/>
        </w:rPr>
        <w:t>、</w:t>
      </w:r>
      <w:hyperlink w:anchor="提案八" w:history="1">
        <w:r w:rsidR="004F6ADC" w:rsidRPr="004F6ADC">
          <w:rPr>
            <w:rStyle w:val="ab"/>
            <w:rFonts w:ascii="標楷體" w:eastAsia="標楷體" w:hAnsi="標楷體" w:hint="eastAsia"/>
            <w:sz w:val="16"/>
            <w:szCs w:val="16"/>
          </w:rPr>
          <w:t>提案八</w:t>
        </w:r>
      </w:hyperlink>
      <w:r w:rsidR="004F6ADC" w:rsidRPr="004F6ADC">
        <w:rPr>
          <w:rStyle w:val="ab"/>
          <w:rFonts w:ascii="標楷體" w:eastAsia="標楷體" w:hAnsi="標楷體" w:hint="eastAsia"/>
          <w:color w:val="000000" w:themeColor="text1"/>
          <w:sz w:val="16"/>
          <w:szCs w:val="16"/>
          <w:u w:val="none"/>
        </w:rPr>
        <w:t>、</w:t>
      </w:r>
      <w:hyperlink w:anchor="提案九" w:history="1">
        <w:r w:rsidR="004F6ADC" w:rsidRPr="004F6ADC">
          <w:rPr>
            <w:rStyle w:val="ab"/>
            <w:rFonts w:ascii="標楷體" w:eastAsia="標楷體" w:hAnsi="標楷體" w:hint="eastAsia"/>
            <w:sz w:val="16"/>
            <w:szCs w:val="16"/>
          </w:rPr>
          <w:t>提案九</w:t>
        </w:r>
      </w:hyperlink>
      <w:r w:rsidR="004F6ADC" w:rsidRPr="004F6ADC">
        <w:rPr>
          <w:rStyle w:val="ab"/>
          <w:rFonts w:ascii="標楷體" w:eastAsia="標楷體" w:hAnsi="標楷體" w:hint="eastAsia"/>
          <w:color w:val="000000" w:themeColor="text1"/>
          <w:sz w:val="16"/>
          <w:szCs w:val="16"/>
          <w:u w:val="none"/>
        </w:rPr>
        <w:t>、</w:t>
      </w:r>
      <w:hyperlink w:anchor="提案十" w:history="1">
        <w:r w:rsidR="004F6ADC" w:rsidRPr="004F6ADC">
          <w:rPr>
            <w:rStyle w:val="ab"/>
            <w:rFonts w:ascii="標楷體" w:eastAsia="標楷體" w:hAnsi="標楷體" w:hint="eastAsia"/>
            <w:sz w:val="16"/>
            <w:szCs w:val="16"/>
          </w:rPr>
          <w:t>提案十</w:t>
        </w:r>
      </w:hyperlink>
      <w:r w:rsidR="004F6ADC" w:rsidRPr="004F6ADC">
        <w:rPr>
          <w:rStyle w:val="ab"/>
          <w:rFonts w:ascii="標楷體" w:eastAsia="標楷體" w:hAnsi="標楷體" w:hint="eastAsia"/>
          <w:color w:val="000000" w:themeColor="text1"/>
          <w:sz w:val="16"/>
          <w:szCs w:val="16"/>
          <w:u w:val="none"/>
        </w:rPr>
        <w:t>、</w:t>
      </w:r>
      <w:hyperlink w:anchor="提案十一" w:history="1">
        <w:r w:rsidR="004F6ADC" w:rsidRPr="004F6ADC">
          <w:rPr>
            <w:rStyle w:val="ab"/>
            <w:rFonts w:ascii="標楷體" w:eastAsia="標楷體" w:hAnsi="標楷體" w:hint="eastAsia"/>
            <w:sz w:val="16"/>
            <w:szCs w:val="16"/>
          </w:rPr>
          <w:t>提案十一</w:t>
        </w:r>
      </w:hyperlink>
      <w:r w:rsidR="004F6ADC" w:rsidRPr="004F6ADC">
        <w:rPr>
          <w:rStyle w:val="ab"/>
          <w:rFonts w:ascii="標楷體" w:eastAsia="標楷體" w:hAnsi="標楷體" w:hint="eastAsia"/>
          <w:color w:val="000000" w:themeColor="text1"/>
          <w:sz w:val="16"/>
          <w:szCs w:val="16"/>
          <w:u w:val="none"/>
        </w:rPr>
        <w:t>、</w:t>
      </w:r>
      <w:hyperlink w:anchor="提案十二" w:history="1">
        <w:r w:rsidR="004F6ADC" w:rsidRPr="004F6ADC">
          <w:rPr>
            <w:rStyle w:val="ab"/>
            <w:rFonts w:ascii="標楷體" w:eastAsia="標楷體" w:hAnsi="標楷體" w:hint="eastAsia"/>
            <w:sz w:val="16"/>
            <w:szCs w:val="16"/>
          </w:rPr>
          <w:t>提案十二</w:t>
        </w:r>
      </w:hyperlink>
      <w:r w:rsidR="004F6ADC" w:rsidRPr="004F6ADC">
        <w:rPr>
          <w:rStyle w:val="ab"/>
          <w:rFonts w:ascii="標楷體" w:eastAsia="標楷體" w:hAnsi="標楷體" w:hint="eastAsia"/>
          <w:color w:val="000000" w:themeColor="text1"/>
          <w:sz w:val="16"/>
          <w:szCs w:val="16"/>
          <w:u w:val="none"/>
        </w:rPr>
        <w:t>、</w:t>
      </w:r>
      <w:hyperlink w:anchor="提案十三" w:history="1">
        <w:r w:rsidR="004F6ADC" w:rsidRPr="004F6ADC">
          <w:rPr>
            <w:rStyle w:val="ab"/>
            <w:rFonts w:ascii="標楷體" w:eastAsia="標楷體" w:hAnsi="標楷體" w:hint="eastAsia"/>
            <w:sz w:val="16"/>
            <w:szCs w:val="16"/>
          </w:rPr>
          <w:t>提案十三</w:t>
        </w:r>
      </w:hyperlink>
    </w:p>
    <w:p w:rsidR="00C16812" w:rsidRPr="00227A24" w:rsidRDefault="00C16812" w:rsidP="00105507">
      <w:pPr>
        <w:spacing w:beforeLines="50"/>
        <w:ind w:leftChars="50" w:left="120"/>
        <w:jc w:val="both"/>
        <w:rPr>
          <w:rFonts w:ascii="新細明體" w:eastAsia="新細明體" w:hAnsi="新細明體"/>
          <w:szCs w:val="24"/>
        </w:rPr>
      </w:pPr>
      <w:bookmarkStart w:id="17" w:name="提案十二"/>
      <w:r w:rsidRPr="005E7864">
        <w:rPr>
          <w:rFonts w:ascii="新細明體" w:eastAsia="新細明體" w:hAnsi="新細明體" w:hint="eastAsia"/>
        </w:rPr>
        <w:t>提案</w:t>
      </w:r>
      <w:r>
        <w:rPr>
          <w:rFonts w:ascii="新細明體" w:eastAsia="新細明體" w:hAnsi="新細明體" w:hint="eastAsia"/>
        </w:rPr>
        <w:t>十二</w:t>
      </w:r>
      <w:bookmarkEnd w:id="17"/>
      <w:r>
        <w:rPr>
          <w:rFonts w:ascii="新細明體" w:eastAsia="新細明體" w:hAnsi="新細明體" w:hint="eastAsia"/>
        </w:rPr>
        <w:t xml:space="preserve">      提案單位：</w:t>
      </w:r>
      <w:r w:rsidR="00F947D7">
        <w:rPr>
          <w:rFonts w:ascii="新細明體" w:eastAsia="新細明體" w:hAnsi="新細明體" w:hint="eastAsia"/>
          <w:szCs w:val="24"/>
        </w:rPr>
        <w:t>教務處</w:t>
      </w:r>
    </w:p>
    <w:p w:rsidR="00C16812" w:rsidRPr="00B0385D" w:rsidRDefault="00C16812" w:rsidP="00C16812">
      <w:pPr>
        <w:pStyle w:val="ae"/>
        <w:tabs>
          <w:tab w:val="clear" w:pos="4153"/>
          <w:tab w:val="clear" w:pos="8306"/>
        </w:tabs>
        <w:snapToGrid/>
        <w:ind w:leftChars="100" w:left="960" w:hangingChars="300" w:hanging="720"/>
        <w:jc w:val="both"/>
        <w:rPr>
          <w:rFonts w:ascii="新細明體" w:hAnsi="新細明體"/>
          <w:sz w:val="24"/>
          <w:szCs w:val="24"/>
        </w:rPr>
      </w:pPr>
      <w:r w:rsidRPr="00464678">
        <w:rPr>
          <w:rFonts w:ascii="新細明體" w:hAnsi="新細明體" w:hint="eastAsia"/>
          <w:sz w:val="24"/>
          <w:szCs w:val="24"/>
        </w:rPr>
        <w:t>案由：</w:t>
      </w:r>
      <w:r w:rsidRPr="00EC5842">
        <w:rPr>
          <w:rFonts w:ascii="新細明體" w:hAnsi="新細明體"/>
          <w:sz w:val="24"/>
          <w:szCs w:val="24"/>
        </w:rPr>
        <w:t>修</w:t>
      </w:r>
      <w:r w:rsidRPr="00EC5842">
        <w:rPr>
          <w:rFonts w:ascii="新細明體" w:eastAsia="新細明體" w:hAnsi="新細明體" w:hint="eastAsia"/>
          <w:sz w:val="24"/>
          <w:szCs w:val="24"/>
        </w:rPr>
        <w:t>訂本校</w:t>
      </w:r>
      <w:r w:rsidRPr="00275F1F">
        <w:rPr>
          <w:rFonts w:ascii="新細明體" w:eastAsia="新細明體" w:hAnsi="新細明體" w:hint="eastAsia"/>
          <w:sz w:val="24"/>
          <w:szCs w:val="24"/>
        </w:rPr>
        <w:t>「</w:t>
      </w:r>
      <w:r w:rsidR="00275F1F" w:rsidRPr="00275F1F">
        <w:rPr>
          <w:rFonts w:ascii="新細明體" w:eastAsia="新細明體" w:hAnsi="新細明體"/>
          <w:sz w:val="24"/>
          <w:szCs w:val="24"/>
        </w:rPr>
        <w:t>A01-051</w:t>
      </w:r>
      <w:r w:rsidR="004F6ADC" w:rsidRPr="00275F1F">
        <w:rPr>
          <w:rFonts w:ascii="新細明體" w:eastAsia="新細明體" w:hAnsi="新細明體" w:hint="eastAsia"/>
          <w:sz w:val="24"/>
          <w:szCs w:val="24"/>
        </w:rPr>
        <w:t>研究生獎助學金審查辦法</w:t>
      </w:r>
      <w:r w:rsidRPr="00275F1F">
        <w:rPr>
          <w:rFonts w:ascii="新細明體" w:eastAsia="新細明體" w:hAnsi="新細明體" w:hint="eastAsia"/>
          <w:sz w:val="24"/>
          <w:szCs w:val="24"/>
        </w:rPr>
        <w:t>」，提</w:t>
      </w:r>
      <w:r w:rsidRPr="00660726">
        <w:rPr>
          <w:rFonts w:ascii="新細明體" w:eastAsia="新細明體" w:hAnsi="新細明體" w:hint="eastAsia"/>
          <w:sz w:val="24"/>
          <w:szCs w:val="24"/>
        </w:rPr>
        <w:t>請</w:t>
      </w:r>
      <w:r w:rsidRPr="00EC5842">
        <w:rPr>
          <w:rFonts w:ascii="新細明體" w:hAnsi="新細明體" w:hint="eastAsia"/>
          <w:sz w:val="24"/>
          <w:szCs w:val="24"/>
        </w:rPr>
        <w:t>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Pr>
          <w:rFonts w:asciiTheme="minorEastAsia" w:hAnsiTheme="minorEastAsia" w:hint="eastAsia"/>
          <w:sz w:val="24"/>
          <w:szCs w:val="24"/>
        </w:rPr>
        <w:t>詳</w:t>
      </w:r>
      <w:hyperlink w:anchor="附件十三" w:history="1">
        <w:r w:rsidR="00B61B34" w:rsidRPr="00835C75">
          <w:rPr>
            <w:rStyle w:val="ab"/>
            <w:rFonts w:hint="eastAsia"/>
            <w:sz w:val="24"/>
            <w:szCs w:val="24"/>
          </w:rPr>
          <w:t>附件十三</w:t>
        </w:r>
      </w:hyperlink>
      <w:r w:rsidRPr="00B0385D">
        <w:rPr>
          <w:rFonts w:ascii="新細明體" w:eastAsia="新細明體" w:hAnsi="新細明體" w:hint="eastAsia"/>
          <w:sz w:val="24"/>
          <w:szCs w:val="24"/>
        </w:rPr>
        <w:t>/第</w:t>
      </w:r>
      <w:r w:rsidR="003165CC">
        <w:rPr>
          <w:rFonts w:ascii="新細明體" w:eastAsia="新細明體" w:hAnsi="新細明體" w:hint="eastAsia"/>
          <w:sz w:val="24"/>
          <w:szCs w:val="24"/>
        </w:rPr>
        <w:t>1</w:t>
      </w:r>
      <w:r w:rsidR="003165CC">
        <w:rPr>
          <w:rFonts w:ascii="新細明體" w:eastAsia="新細明體" w:hAnsi="新細明體"/>
          <w:sz w:val="24"/>
          <w:szCs w:val="24"/>
        </w:rPr>
        <w:t>05</w:t>
      </w:r>
      <w:r w:rsidRPr="00B0385D">
        <w:rPr>
          <w:rFonts w:ascii="新細明體" w:eastAsia="新細明體" w:hAnsi="新細明體" w:hint="eastAsia"/>
          <w:sz w:val="24"/>
          <w:szCs w:val="24"/>
        </w:rPr>
        <w:t>頁）</w:t>
      </w:r>
    </w:p>
    <w:p w:rsidR="00C16812" w:rsidRPr="00275F1F" w:rsidRDefault="00C16812" w:rsidP="00C16812">
      <w:pPr>
        <w:ind w:leftChars="100" w:left="960" w:hangingChars="300" w:hanging="720"/>
        <w:jc w:val="both"/>
        <w:rPr>
          <w:rFonts w:ascii="新細明體" w:eastAsia="新細明體" w:hAnsi="新細明體"/>
          <w:szCs w:val="24"/>
        </w:rPr>
      </w:pPr>
      <w:r w:rsidRPr="00EC5842">
        <w:rPr>
          <w:rFonts w:ascii="新細明體" w:hAnsi="新細明體" w:hint="eastAsia"/>
          <w:szCs w:val="24"/>
        </w:rPr>
        <w:t>說明：</w:t>
      </w:r>
      <w:r w:rsidR="00275F1F" w:rsidRPr="00275F1F">
        <w:rPr>
          <w:rFonts w:ascii="新細明體" w:eastAsia="新細明體" w:hAnsi="新細明體" w:hint="eastAsia"/>
          <w:szCs w:val="24"/>
        </w:rPr>
        <w:t>為符合委員會實際角色，將「研究生獎助學金審查委員會」名稱改為「研究生獎助學金分配委員會」，並修改相關法規及文字敘述</w:t>
      </w:r>
      <w:r w:rsidRPr="00275F1F">
        <w:rPr>
          <w:rFonts w:ascii="新細明體" w:eastAsia="新細明體" w:hAnsi="新細明體" w:hint="eastAsia"/>
          <w:szCs w:val="24"/>
        </w:rPr>
        <w:t>。</w:t>
      </w:r>
    </w:p>
    <w:p w:rsidR="00C16812" w:rsidRDefault="00C16812" w:rsidP="00C16812">
      <w:pPr>
        <w:ind w:leftChars="100" w:left="960" w:hangingChars="300" w:hanging="720"/>
        <w:jc w:val="both"/>
        <w:rPr>
          <w:rFonts w:ascii="新細明體" w:hAnsi="新細明體"/>
          <w:szCs w:val="24"/>
        </w:rPr>
      </w:pPr>
      <w:r w:rsidRPr="00EC5842">
        <w:rPr>
          <w:rFonts w:ascii="新細明體" w:hAnsi="新細明體" w:hint="eastAsia"/>
          <w:szCs w:val="24"/>
        </w:rPr>
        <w:t>法制作業審核：</w:t>
      </w:r>
      <w:r w:rsidR="00835C75" w:rsidRPr="000D600B">
        <w:rPr>
          <w:rFonts w:ascii="新細明體" w:eastAsia="新細明體" w:hAnsi="新細明體" w:hint="eastAsia"/>
          <w:szCs w:val="24"/>
        </w:rPr>
        <w:t>該案於</w:t>
      </w:r>
      <w:r w:rsidR="00275F1F">
        <w:rPr>
          <w:rFonts w:ascii="新細明體" w:eastAsia="新細明體" w:hAnsi="新細明體" w:hint="eastAsia"/>
          <w:szCs w:val="24"/>
        </w:rPr>
        <w:t>10</w:t>
      </w:r>
      <w:r w:rsidR="00275F1F">
        <w:rPr>
          <w:rFonts w:ascii="新細明體" w:eastAsia="新細明體" w:hAnsi="新細明體"/>
          <w:szCs w:val="24"/>
        </w:rPr>
        <w:t>8</w:t>
      </w:r>
      <w:r w:rsidR="00835C75" w:rsidRPr="000D600B">
        <w:rPr>
          <w:rFonts w:ascii="新細明體" w:eastAsia="新細明體" w:hAnsi="新細明體" w:hint="eastAsia"/>
          <w:szCs w:val="24"/>
        </w:rPr>
        <w:t>學年度</w:t>
      </w:r>
      <w:r w:rsidR="00835C75">
        <w:rPr>
          <w:rFonts w:ascii="新細明體" w:eastAsia="新細明體" w:hAnsi="新細明體" w:hint="eastAsia"/>
          <w:szCs w:val="24"/>
        </w:rPr>
        <w:t>109</w:t>
      </w:r>
      <w:r w:rsidR="00835C75" w:rsidRPr="000D600B">
        <w:rPr>
          <w:rFonts w:ascii="新細明體" w:eastAsia="新細明體" w:hAnsi="新細明體" w:hint="eastAsia"/>
          <w:szCs w:val="24"/>
        </w:rPr>
        <w:t>年</w:t>
      </w:r>
      <w:r w:rsidR="00275F1F">
        <w:rPr>
          <w:rFonts w:ascii="新細明體" w:eastAsia="新細明體" w:hAnsi="新細明體"/>
          <w:szCs w:val="24"/>
        </w:rPr>
        <w:t>3</w:t>
      </w:r>
      <w:r w:rsidR="00835C75" w:rsidRPr="000D600B">
        <w:rPr>
          <w:rFonts w:ascii="新細明體" w:eastAsia="新細明體" w:hAnsi="新細明體" w:hint="eastAsia"/>
          <w:szCs w:val="24"/>
        </w:rPr>
        <w:t>月</w:t>
      </w:r>
      <w:r w:rsidR="00275F1F">
        <w:rPr>
          <w:rFonts w:ascii="新細明體" w:eastAsia="新細明體" w:hAnsi="新細明體"/>
          <w:szCs w:val="24"/>
        </w:rPr>
        <w:t>19</w:t>
      </w:r>
      <w:r w:rsidR="00835C75" w:rsidRPr="000D600B">
        <w:rPr>
          <w:rFonts w:ascii="新細明體" w:eastAsia="新細明體" w:hAnsi="新細明體" w:hint="eastAsia"/>
          <w:szCs w:val="24"/>
        </w:rPr>
        <w:t>日起預告修正，</w:t>
      </w:r>
      <w:r w:rsidR="00835C75">
        <w:rPr>
          <w:rFonts w:ascii="新細明體" w:eastAsia="新細明體" w:hAnsi="新細明體" w:hint="eastAsia"/>
          <w:szCs w:val="24"/>
        </w:rPr>
        <w:t>並</w:t>
      </w:r>
      <w:r w:rsidR="00835C75" w:rsidRPr="000D600B">
        <w:rPr>
          <w:rFonts w:ascii="新細明體" w:eastAsia="新細明體" w:hAnsi="新細明體" w:hint="eastAsia"/>
          <w:szCs w:val="24"/>
        </w:rPr>
        <w:t>經</w:t>
      </w:r>
      <w:r w:rsidR="00275F1F">
        <w:rPr>
          <w:rFonts w:ascii="新細明體" w:eastAsia="新細明體" w:hAnsi="新細明體" w:hint="eastAsia"/>
          <w:szCs w:val="24"/>
        </w:rPr>
        <w:t>10</w:t>
      </w:r>
      <w:r w:rsidR="00275F1F">
        <w:rPr>
          <w:rFonts w:ascii="新細明體" w:eastAsia="新細明體" w:hAnsi="新細明體"/>
          <w:szCs w:val="24"/>
        </w:rPr>
        <w:t>9</w:t>
      </w:r>
      <w:r w:rsidR="00275F1F" w:rsidRPr="000D600B">
        <w:rPr>
          <w:rFonts w:ascii="新細明體" w:eastAsia="新細明體" w:hAnsi="新細明體" w:hint="eastAsia"/>
          <w:szCs w:val="24"/>
        </w:rPr>
        <w:t>學年度</w:t>
      </w:r>
      <w:r w:rsidR="00835C75" w:rsidRPr="000D600B">
        <w:rPr>
          <w:rFonts w:ascii="新細明體" w:eastAsia="新細明體" w:hAnsi="新細明體" w:hint="eastAsia"/>
          <w:szCs w:val="24"/>
        </w:rPr>
        <w:t>110年4月21</w:t>
      </w:r>
      <w:r w:rsidR="00275F1F">
        <w:rPr>
          <w:rFonts w:ascii="新細明體" w:eastAsia="新細明體" w:hAnsi="新細明體" w:hint="eastAsia"/>
          <w:szCs w:val="24"/>
        </w:rPr>
        <w:t>日第三次教務會議</w:t>
      </w:r>
      <w:r w:rsidR="00835C75" w:rsidRPr="000D600B">
        <w:rPr>
          <w:rFonts w:ascii="新細明體" w:eastAsia="新細明體" w:hAnsi="新細明體" w:hint="eastAsia"/>
          <w:szCs w:val="24"/>
        </w:rPr>
        <w:t>通過，符合法制作業規範</w:t>
      </w:r>
      <w:r w:rsidR="00835C75" w:rsidRPr="00897316">
        <w:rPr>
          <w:rFonts w:ascii="新細明體" w:hAnsi="新細明體" w:hint="eastAsia"/>
          <w:szCs w:val="24"/>
        </w:rPr>
        <w:t>。</w:t>
      </w:r>
    </w:p>
    <w:p w:rsidR="00C16812" w:rsidRDefault="00C16812" w:rsidP="00B61B34">
      <w:pPr>
        <w:pStyle w:val="ae"/>
        <w:tabs>
          <w:tab w:val="clear" w:pos="4153"/>
          <w:tab w:val="clear" w:pos="8306"/>
        </w:tabs>
        <w:snapToGrid/>
        <w:ind w:leftChars="100" w:left="240"/>
        <w:jc w:val="both"/>
        <w:rPr>
          <w:rFonts w:ascii="新細明體" w:eastAsia="新細明體" w:hAnsi="新細明體"/>
          <w:sz w:val="24"/>
          <w:szCs w:val="24"/>
        </w:rPr>
      </w:pPr>
      <w:r w:rsidRPr="00981698">
        <w:rPr>
          <w:rFonts w:ascii="新細明體" w:eastAsia="新細明體" w:hAnsi="新細明體" w:hint="eastAsia"/>
          <w:b/>
          <w:szCs w:val="24"/>
        </w:rPr>
        <w:t>決議：</w:t>
      </w:r>
      <w:hyperlink w:anchor="提案一" w:history="1">
        <w:r w:rsidR="004F6ADC" w:rsidRPr="004F6ADC">
          <w:rPr>
            <w:rStyle w:val="ab"/>
            <w:rFonts w:ascii="標楷體" w:eastAsia="標楷體" w:hAnsi="標楷體" w:hint="eastAsia"/>
            <w:sz w:val="16"/>
            <w:szCs w:val="16"/>
          </w:rPr>
          <w:t>提案一</w:t>
        </w:r>
      </w:hyperlink>
      <w:r w:rsidR="004F6ADC" w:rsidRPr="004F6ADC">
        <w:rPr>
          <w:rStyle w:val="ab"/>
          <w:rFonts w:ascii="標楷體" w:eastAsia="標楷體" w:hAnsi="標楷體" w:hint="eastAsia"/>
          <w:color w:val="000000" w:themeColor="text1"/>
          <w:sz w:val="16"/>
          <w:szCs w:val="16"/>
          <w:u w:val="none"/>
        </w:rPr>
        <w:t>、</w:t>
      </w:r>
      <w:hyperlink w:anchor="提案二" w:history="1">
        <w:r w:rsidR="004F6ADC" w:rsidRPr="004F6ADC">
          <w:rPr>
            <w:rStyle w:val="ab"/>
            <w:rFonts w:ascii="標楷體" w:eastAsia="標楷體" w:hAnsi="標楷體" w:hint="eastAsia"/>
            <w:sz w:val="16"/>
            <w:szCs w:val="16"/>
          </w:rPr>
          <w:t>提案二</w:t>
        </w:r>
      </w:hyperlink>
      <w:r w:rsidR="004F6ADC" w:rsidRPr="004F6ADC">
        <w:rPr>
          <w:rStyle w:val="ab"/>
          <w:rFonts w:ascii="標楷體" w:eastAsia="標楷體" w:hAnsi="標楷體" w:hint="eastAsia"/>
          <w:color w:val="000000" w:themeColor="text1"/>
          <w:sz w:val="16"/>
          <w:szCs w:val="16"/>
          <w:u w:val="none"/>
        </w:rPr>
        <w:t>、</w:t>
      </w:r>
      <w:hyperlink w:anchor="提案三" w:history="1">
        <w:r w:rsidR="004F6ADC" w:rsidRPr="004F6ADC">
          <w:rPr>
            <w:rStyle w:val="ab"/>
            <w:rFonts w:ascii="標楷體" w:eastAsia="標楷體" w:hAnsi="標楷體" w:hint="eastAsia"/>
            <w:sz w:val="16"/>
            <w:szCs w:val="16"/>
          </w:rPr>
          <w:t>提案三</w:t>
        </w:r>
      </w:hyperlink>
      <w:r w:rsidR="004F6ADC" w:rsidRPr="004F6ADC">
        <w:rPr>
          <w:rStyle w:val="ab"/>
          <w:rFonts w:ascii="標楷體" w:eastAsia="標楷體" w:hAnsi="標楷體" w:hint="eastAsia"/>
          <w:color w:val="000000" w:themeColor="text1"/>
          <w:sz w:val="16"/>
          <w:szCs w:val="16"/>
          <w:u w:val="none"/>
        </w:rPr>
        <w:t>、</w:t>
      </w:r>
      <w:hyperlink w:anchor="提案四" w:history="1">
        <w:r w:rsidR="004F6ADC" w:rsidRPr="004F6ADC">
          <w:rPr>
            <w:rStyle w:val="ab"/>
            <w:rFonts w:ascii="標楷體" w:eastAsia="標楷體" w:hAnsi="標楷體" w:hint="eastAsia"/>
            <w:sz w:val="16"/>
            <w:szCs w:val="16"/>
          </w:rPr>
          <w:t>提案四</w:t>
        </w:r>
      </w:hyperlink>
      <w:r w:rsidR="004F6ADC" w:rsidRPr="004F6ADC">
        <w:rPr>
          <w:rStyle w:val="ab"/>
          <w:rFonts w:ascii="標楷體" w:eastAsia="標楷體" w:hAnsi="標楷體" w:hint="eastAsia"/>
          <w:color w:val="000000" w:themeColor="text1"/>
          <w:sz w:val="16"/>
          <w:szCs w:val="16"/>
          <w:u w:val="none"/>
        </w:rPr>
        <w:t>、</w:t>
      </w:r>
      <w:hyperlink w:anchor="提案五" w:history="1">
        <w:r w:rsidR="004F6ADC" w:rsidRPr="004F6ADC">
          <w:rPr>
            <w:rStyle w:val="ab"/>
            <w:rFonts w:ascii="標楷體" w:eastAsia="標楷體" w:hAnsi="標楷體" w:hint="eastAsia"/>
            <w:sz w:val="16"/>
            <w:szCs w:val="16"/>
          </w:rPr>
          <w:t>提案五</w:t>
        </w:r>
      </w:hyperlink>
      <w:r w:rsidR="004F6ADC" w:rsidRPr="004F6ADC">
        <w:rPr>
          <w:rStyle w:val="ab"/>
          <w:rFonts w:ascii="標楷體" w:eastAsia="標楷體" w:hAnsi="標楷體" w:hint="eastAsia"/>
          <w:color w:val="000000" w:themeColor="text1"/>
          <w:sz w:val="16"/>
          <w:szCs w:val="16"/>
          <w:u w:val="none"/>
        </w:rPr>
        <w:t>、</w:t>
      </w:r>
      <w:hyperlink w:anchor="提案六" w:history="1">
        <w:r w:rsidR="004F6ADC" w:rsidRPr="004F6ADC">
          <w:rPr>
            <w:rStyle w:val="ab"/>
            <w:rFonts w:ascii="標楷體" w:eastAsia="標楷體" w:hAnsi="標楷體" w:hint="eastAsia"/>
            <w:sz w:val="16"/>
            <w:szCs w:val="16"/>
          </w:rPr>
          <w:t>提案六</w:t>
        </w:r>
      </w:hyperlink>
      <w:r w:rsidR="004F6ADC" w:rsidRPr="004F6ADC">
        <w:rPr>
          <w:rStyle w:val="ab"/>
          <w:rFonts w:ascii="標楷體" w:eastAsia="標楷體" w:hAnsi="標楷體" w:hint="eastAsia"/>
          <w:color w:val="000000" w:themeColor="text1"/>
          <w:sz w:val="16"/>
          <w:szCs w:val="16"/>
          <w:u w:val="none"/>
        </w:rPr>
        <w:t>、</w:t>
      </w:r>
      <w:hyperlink w:anchor="提案七" w:history="1">
        <w:r w:rsidR="004F6ADC" w:rsidRPr="004F6ADC">
          <w:rPr>
            <w:rStyle w:val="ab"/>
            <w:rFonts w:ascii="標楷體" w:eastAsia="標楷體" w:hAnsi="標楷體" w:hint="eastAsia"/>
            <w:sz w:val="16"/>
            <w:szCs w:val="16"/>
          </w:rPr>
          <w:t>提案七</w:t>
        </w:r>
      </w:hyperlink>
      <w:r w:rsidR="004F6ADC" w:rsidRPr="004F6ADC">
        <w:rPr>
          <w:rStyle w:val="ab"/>
          <w:rFonts w:ascii="標楷體" w:eastAsia="標楷體" w:hAnsi="標楷體" w:hint="eastAsia"/>
          <w:color w:val="000000" w:themeColor="text1"/>
          <w:sz w:val="16"/>
          <w:szCs w:val="16"/>
          <w:u w:val="none"/>
        </w:rPr>
        <w:t>、</w:t>
      </w:r>
      <w:hyperlink w:anchor="提案八" w:history="1">
        <w:r w:rsidR="004F6ADC" w:rsidRPr="004F6ADC">
          <w:rPr>
            <w:rStyle w:val="ab"/>
            <w:rFonts w:ascii="標楷體" w:eastAsia="標楷體" w:hAnsi="標楷體" w:hint="eastAsia"/>
            <w:sz w:val="16"/>
            <w:szCs w:val="16"/>
          </w:rPr>
          <w:t>提案八</w:t>
        </w:r>
      </w:hyperlink>
      <w:r w:rsidR="004F6ADC" w:rsidRPr="004F6ADC">
        <w:rPr>
          <w:rStyle w:val="ab"/>
          <w:rFonts w:ascii="標楷體" w:eastAsia="標楷體" w:hAnsi="標楷體" w:hint="eastAsia"/>
          <w:color w:val="000000" w:themeColor="text1"/>
          <w:sz w:val="16"/>
          <w:szCs w:val="16"/>
          <w:u w:val="none"/>
        </w:rPr>
        <w:t>、</w:t>
      </w:r>
      <w:hyperlink w:anchor="提案九" w:history="1">
        <w:r w:rsidR="004F6ADC" w:rsidRPr="004F6ADC">
          <w:rPr>
            <w:rStyle w:val="ab"/>
            <w:rFonts w:ascii="標楷體" w:eastAsia="標楷體" w:hAnsi="標楷體" w:hint="eastAsia"/>
            <w:sz w:val="16"/>
            <w:szCs w:val="16"/>
          </w:rPr>
          <w:t>提案九</w:t>
        </w:r>
      </w:hyperlink>
      <w:r w:rsidR="004F6ADC" w:rsidRPr="004F6ADC">
        <w:rPr>
          <w:rStyle w:val="ab"/>
          <w:rFonts w:ascii="標楷體" w:eastAsia="標楷體" w:hAnsi="標楷體" w:hint="eastAsia"/>
          <w:color w:val="000000" w:themeColor="text1"/>
          <w:sz w:val="16"/>
          <w:szCs w:val="16"/>
          <w:u w:val="none"/>
        </w:rPr>
        <w:t>、</w:t>
      </w:r>
      <w:hyperlink w:anchor="提案十" w:history="1">
        <w:r w:rsidR="004F6ADC" w:rsidRPr="004F6ADC">
          <w:rPr>
            <w:rStyle w:val="ab"/>
            <w:rFonts w:ascii="標楷體" w:eastAsia="標楷體" w:hAnsi="標楷體" w:hint="eastAsia"/>
            <w:sz w:val="16"/>
            <w:szCs w:val="16"/>
          </w:rPr>
          <w:t>提案十</w:t>
        </w:r>
      </w:hyperlink>
      <w:r w:rsidR="004F6ADC" w:rsidRPr="004F6ADC">
        <w:rPr>
          <w:rStyle w:val="ab"/>
          <w:rFonts w:ascii="標楷體" w:eastAsia="標楷體" w:hAnsi="標楷體" w:hint="eastAsia"/>
          <w:color w:val="000000" w:themeColor="text1"/>
          <w:sz w:val="16"/>
          <w:szCs w:val="16"/>
          <w:u w:val="none"/>
        </w:rPr>
        <w:t>、</w:t>
      </w:r>
      <w:hyperlink w:anchor="提案十一" w:history="1">
        <w:r w:rsidR="004F6ADC" w:rsidRPr="004F6ADC">
          <w:rPr>
            <w:rStyle w:val="ab"/>
            <w:rFonts w:ascii="標楷體" w:eastAsia="標楷體" w:hAnsi="標楷體" w:hint="eastAsia"/>
            <w:sz w:val="16"/>
            <w:szCs w:val="16"/>
          </w:rPr>
          <w:t>提案十一</w:t>
        </w:r>
      </w:hyperlink>
      <w:r w:rsidR="004F6ADC" w:rsidRPr="004F6ADC">
        <w:rPr>
          <w:rStyle w:val="ab"/>
          <w:rFonts w:ascii="標楷體" w:eastAsia="標楷體" w:hAnsi="標楷體" w:hint="eastAsia"/>
          <w:color w:val="000000" w:themeColor="text1"/>
          <w:sz w:val="16"/>
          <w:szCs w:val="16"/>
          <w:u w:val="none"/>
        </w:rPr>
        <w:t>、</w:t>
      </w:r>
      <w:hyperlink w:anchor="提案十二" w:history="1">
        <w:r w:rsidR="004F6ADC" w:rsidRPr="004F6ADC">
          <w:rPr>
            <w:rStyle w:val="ab"/>
            <w:rFonts w:ascii="標楷體" w:eastAsia="標楷體" w:hAnsi="標楷體" w:hint="eastAsia"/>
            <w:sz w:val="16"/>
            <w:szCs w:val="16"/>
          </w:rPr>
          <w:t>提案十二</w:t>
        </w:r>
      </w:hyperlink>
      <w:r w:rsidR="004F6ADC" w:rsidRPr="004F6ADC">
        <w:rPr>
          <w:rStyle w:val="ab"/>
          <w:rFonts w:ascii="標楷體" w:eastAsia="標楷體" w:hAnsi="標楷體" w:hint="eastAsia"/>
          <w:color w:val="000000" w:themeColor="text1"/>
          <w:sz w:val="16"/>
          <w:szCs w:val="16"/>
          <w:u w:val="none"/>
        </w:rPr>
        <w:t>、</w:t>
      </w:r>
      <w:hyperlink w:anchor="提案十三" w:history="1">
        <w:r w:rsidR="004F6ADC" w:rsidRPr="004F6ADC">
          <w:rPr>
            <w:rStyle w:val="ab"/>
            <w:rFonts w:ascii="標楷體" w:eastAsia="標楷體" w:hAnsi="標楷體" w:hint="eastAsia"/>
            <w:sz w:val="16"/>
            <w:szCs w:val="16"/>
          </w:rPr>
          <w:t>提案十三</w:t>
        </w:r>
      </w:hyperlink>
    </w:p>
    <w:p w:rsidR="004F6ADC" w:rsidRPr="00227A24" w:rsidRDefault="004F6ADC" w:rsidP="00105507">
      <w:pPr>
        <w:spacing w:beforeLines="50"/>
        <w:ind w:leftChars="50" w:left="120"/>
        <w:jc w:val="both"/>
        <w:rPr>
          <w:rFonts w:ascii="新細明體" w:eastAsia="新細明體" w:hAnsi="新細明體"/>
          <w:szCs w:val="24"/>
        </w:rPr>
      </w:pPr>
      <w:bookmarkStart w:id="18" w:name="提案十三"/>
      <w:r w:rsidRPr="005E7864">
        <w:rPr>
          <w:rFonts w:ascii="新細明體" w:eastAsia="新細明體" w:hAnsi="新細明體" w:hint="eastAsia"/>
        </w:rPr>
        <w:t>提案</w:t>
      </w:r>
      <w:r>
        <w:rPr>
          <w:rFonts w:ascii="新細明體" w:eastAsia="新細明體" w:hAnsi="新細明體" w:hint="eastAsia"/>
        </w:rPr>
        <w:t>十三</w:t>
      </w:r>
      <w:bookmarkEnd w:id="18"/>
      <w:r>
        <w:rPr>
          <w:rFonts w:ascii="新細明體" w:eastAsia="新細明體" w:hAnsi="新細明體" w:hint="eastAsia"/>
        </w:rPr>
        <w:t xml:space="preserve">         提案單位：</w:t>
      </w:r>
      <w:r w:rsidR="00F947D7">
        <w:rPr>
          <w:rFonts w:ascii="新細明體" w:eastAsia="新細明體" w:hAnsi="新細明體" w:hint="eastAsia"/>
          <w:szCs w:val="24"/>
        </w:rPr>
        <w:t>教務處</w:t>
      </w:r>
    </w:p>
    <w:p w:rsidR="004F6ADC" w:rsidRPr="00B0385D" w:rsidRDefault="004F6ADC" w:rsidP="004F6ADC">
      <w:pPr>
        <w:pStyle w:val="ae"/>
        <w:tabs>
          <w:tab w:val="clear" w:pos="4153"/>
          <w:tab w:val="clear" w:pos="8306"/>
        </w:tabs>
        <w:snapToGrid/>
        <w:ind w:leftChars="100" w:left="960" w:hangingChars="300" w:hanging="720"/>
        <w:jc w:val="both"/>
        <w:rPr>
          <w:rFonts w:ascii="新細明體" w:hAnsi="新細明體"/>
          <w:sz w:val="24"/>
          <w:szCs w:val="24"/>
        </w:rPr>
      </w:pPr>
      <w:r w:rsidRPr="00464678">
        <w:rPr>
          <w:rFonts w:ascii="新細明體" w:hAnsi="新細明體" w:hint="eastAsia"/>
          <w:sz w:val="24"/>
          <w:szCs w:val="24"/>
        </w:rPr>
        <w:t>案由：</w:t>
      </w:r>
      <w:r w:rsidRPr="00EC5842">
        <w:rPr>
          <w:rFonts w:ascii="新細明體" w:hAnsi="新細明體"/>
          <w:sz w:val="24"/>
          <w:szCs w:val="24"/>
        </w:rPr>
        <w:t>修</w:t>
      </w:r>
      <w:r w:rsidRPr="00EC5842">
        <w:rPr>
          <w:rFonts w:ascii="新細明體" w:eastAsia="新細明體" w:hAnsi="新細明體" w:hint="eastAsia"/>
          <w:sz w:val="24"/>
          <w:szCs w:val="24"/>
        </w:rPr>
        <w:t>訂本校</w:t>
      </w:r>
      <w:r w:rsidRPr="00275F1F">
        <w:rPr>
          <w:rFonts w:ascii="新細明體" w:eastAsia="新細明體" w:hAnsi="新細明體" w:hint="eastAsia"/>
          <w:sz w:val="24"/>
          <w:szCs w:val="24"/>
        </w:rPr>
        <w:t>「</w:t>
      </w:r>
      <w:r w:rsidR="00275F1F" w:rsidRPr="00275F1F">
        <w:rPr>
          <w:rFonts w:ascii="新細明體" w:eastAsia="新細明體" w:hAnsi="新細明體"/>
          <w:sz w:val="24"/>
          <w:szCs w:val="24"/>
        </w:rPr>
        <w:t>A01-052</w:t>
      </w:r>
      <w:r w:rsidRPr="00275F1F">
        <w:rPr>
          <w:rFonts w:ascii="新細明體" w:eastAsia="新細明體" w:hAnsi="新細明體" w:hint="eastAsia"/>
          <w:sz w:val="24"/>
          <w:szCs w:val="24"/>
        </w:rPr>
        <w:t>教學獎助生實施暨獎勵辦法」，提</w:t>
      </w:r>
      <w:r w:rsidRPr="00660726">
        <w:rPr>
          <w:rFonts w:ascii="新細明體" w:eastAsia="新細明體" w:hAnsi="新細明體" w:hint="eastAsia"/>
          <w:sz w:val="24"/>
          <w:szCs w:val="24"/>
        </w:rPr>
        <w:t>請</w:t>
      </w:r>
      <w:r w:rsidRPr="00EC5842">
        <w:rPr>
          <w:rFonts w:ascii="新細明體" w:hAnsi="新細明體" w:hint="eastAsia"/>
          <w:sz w:val="24"/>
          <w:szCs w:val="24"/>
        </w:rPr>
        <w:t>討論</w:t>
      </w:r>
      <w:r w:rsidRPr="00875E7B">
        <w:rPr>
          <w:rFonts w:ascii="新細明體" w:hAnsi="新細明體" w:hint="eastAsia"/>
          <w:sz w:val="24"/>
          <w:szCs w:val="24"/>
        </w:rPr>
        <w:t>。</w:t>
      </w:r>
      <w:r w:rsidR="00C7062A">
        <w:rPr>
          <w:rFonts w:ascii="新細明體" w:eastAsia="新細明體" w:hAnsi="新細明體" w:hint="eastAsia"/>
          <w:sz w:val="24"/>
          <w:szCs w:val="24"/>
        </w:rPr>
        <w:t>（</w:t>
      </w:r>
      <w:r>
        <w:rPr>
          <w:rFonts w:asciiTheme="minorEastAsia" w:hAnsiTheme="minorEastAsia" w:hint="eastAsia"/>
          <w:sz w:val="24"/>
          <w:szCs w:val="24"/>
        </w:rPr>
        <w:t>詳</w:t>
      </w:r>
      <w:hyperlink w:anchor="附件十四" w:history="1">
        <w:r w:rsidRPr="00835C75">
          <w:rPr>
            <w:rStyle w:val="ab"/>
            <w:rFonts w:hint="eastAsia"/>
            <w:sz w:val="24"/>
            <w:szCs w:val="24"/>
          </w:rPr>
          <w:t>附件十四</w:t>
        </w:r>
      </w:hyperlink>
      <w:r w:rsidRPr="00B0385D">
        <w:rPr>
          <w:rFonts w:ascii="新細明體" w:eastAsia="新細明體" w:hAnsi="新細明體" w:hint="eastAsia"/>
          <w:sz w:val="24"/>
          <w:szCs w:val="24"/>
        </w:rPr>
        <w:t>/第</w:t>
      </w:r>
      <w:r w:rsidR="003165CC">
        <w:rPr>
          <w:rFonts w:ascii="新細明體" w:eastAsia="新細明體" w:hAnsi="新細明體" w:hint="eastAsia"/>
          <w:sz w:val="24"/>
          <w:szCs w:val="24"/>
        </w:rPr>
        <w:t>1</w:t>
      </w:r>
      <w:r w:rsidR="003165CC">
        <w:rPr>
          <w:rFonts w:ascii="新細明體" w:eastAsia="新細明體" w:hAnsi="新細明體"/>
          <w:sz w:val="24"/>
          <w:szCs w:val="24"/>
        </w:rPr>
        <w:t>11</w:t>
      </w:r>
      <w:r w:rsidRPr="00B0385D">
        <w:rPr>
          <w:rFonts w:ascii="新細明體" w:eastAsia="新細明體" w:hAnsi="新細明體" w:hint="eastAsia"/>
          <w:sz w:val="24"/>
          <w:szCs w:val="24"/>
        </w:rPr>
        <w:t>頁）</w:t>
      </w:r>
    </w:p>
    <w:p w:rsidR="004F6ADC" w:rsidRPr="00275F1F" w:rsidRDefault="004F6ADC" w:rsidP="004F6ADC">
      <w:pPr>
        <w:ind w:leftChars="100" w:left="960" w:hangingChars="300" w:hanging="720"/>
        <w:jc w:val="both"/>
        <w:rPr>
          <w:rFonts w:ascii="新細明體" w:eastAsia="新細明體" w:hAnsi="新細明體"/>
          <w:szCs w:val="24"/>
        </w:rPr>
      </w:pPr>
      <w:r w:rsidRPr="00EC5842">
        <w:rPr>
          <w:rFonts w:ascii="新細明體" w:hAnsi="新細明體" w:hint="eastAsia"/>
          <w:szCs w:val="24"/>
        </w:rPr>
        <w:t>說明：</w:t>
      </w:r>
      <w:r w:rsidR="00275F1F" w:rsidRPr="00275F1F">
        <w:rPr>
          <w:rFonts w:ascii="新細明體" w:eastAsia="新細明體" w:hAnsi="新細明體" w:hint="eastAsia"/>
          <w:szCs w:val="24"/>
        </w:rPr>
        <w:t>為符合及優化獎助生實施暨獎勵制度，故修訂細部文字部份，並將「研究生獎助學</w:t>
      </w:r>
      <w:r w:rsidR="00275F1F" w:rsidRPr="00275F1F">
        <w:rPr>
          <w:rFonts w:ascii="新細明體" w:eastAsia="新細明體" w:hAnsi="新細明體" w:hint="eastAsia"/>
          <w:szCs w:val="24"/>
        </w:rPr>
        <w:lastRenderedPageBreak/>
        <w:t>金審查委員會」名稱改為「研究生獎助學金分配委員會」，修改相關法規及文字敘述</w:t>
      </w:r>
      <w:r w:rsidRPr="00275F1F">
        <w:rPr>
          <w:rFonts w:ascii="新細明體" w:eastAsia="新細明體" w:hAnsi="新細明體" w:hint="eastAsia"/>
          <w:szCs w:val="24"/>
        </w:rPr>
        <w:t>。</w:t>
      </w:r>
    </w:p>
    <w:p w:rsidR="004F6ADC" w:rsidRDefault="004F6ADC" w:rsidP="004F6ADC">
      <w:pPr>
        <w:ind w:leftChars="100" w:left="960" w:hangingChars="300" w:hanging="720"/>
        <w:jc w:val="both"/>
        <w:rPr>
          <w:rFonts w:ascii="新細明體" w:hAnsi="新細明體"/>
          <w:szCs w:val="24"/>
        </w:rPr>
      </w:pPr>
      <w:r w:rsidRPr="00EC5842">
        <w:rPr>
          <w:rFonts w:ascii="新細明體" w:hAnsi="新細明體" w:hint="eastAsia"/>
          <w:szCs w:val="24"/>
        </w:rPr>
        <w:t>法制作業審核：</w:t>
      </w:r>
      <w:r w:rsidR="00275F1F" w:rsidRPr="000D600B">
        <w:rPr>
          <w:rFonts w:ascii="新細明體" w:eastAsia="新細明體" w:hAnsi="新細明體" w:hint="eastAsia"/>
          <w:szCs w:val="24"/>
        </w:rPr>
        <w:t>該案於</w:t>
      </w:r>
      <w:r w:rsidR="00275F1F">
        <w:rPr>
          <w:rFonts w:ascii="新細明體" w:eastAsia="新細明體" w:hAnsi="新細明體" w:hint="eastAsia"/>
          <w:szCs w:val="24"/>
        </w:rPr>
        <w:t>10</w:t>
      </w:r>
      <w:r w:rsidR="00275F1F">
        <w:rPr>
          <w:rFonts w:ascii="新細明體" w:eastAsia="新細明體" w:hAnsi="新細明體"/>
          <w:szCs w:val="24"/>
        </w:rPr>
        <w:t>8</w:t>
      </w:r>
      <w:r w:rsidR="00275F1F" w:rsidRPr="000D600B">
        <w:rPr>
          <w:rFonts w:ascii="新細明體" w:eastAsia="新細明體" w:hAnsi="新細明體" w:hint="eastAsia"/>
          <w:szCs w:val="24"/>
        </w:rPr>
        <w:t>學年度</w:t>
      </w:r>
      <w:r w:rsidR="00275F1F">
        <w:rPr>
          <w:rFonts w:ascii="新細明體" w:eastAsia="新細明體" w:hAnsi="新細明體" w:hint="eastAsia"/>
          <w:szCs w:val="24"/>
        </w:rPr>
        <w:t>109</w:t>
      </w:r>
      <w:r w:rsidR="00275F1F" w:rsidRPr="000D600B">
        <w:rPr>
          <w:rFonts w:ascii="新細明體" w:eastAsia="新細明體" w:hAnsi="新細明體" w:hint="eastAsia"/>
          <w:szCs w:val="24"/>
        </w:rPr>
        <w:t>年</w:t>
      </w:r>
      <w:r w:rsidR="00275F1F">
        <w:rPr>
          <w:rFonts w:ascii="新細明體" w:eastAsia="新細明體" w:hAnsi="新細明體"/>
          <w:szCs w:val="24"/>
        </w:rPr>
        <w:t>3</w:t>
      </w:r>
      <w:r w:rsidR="00275F1F" w:rsidRPr="000D600B">
        <w:rPr>
          <w:rFonts w:ascii="新細明體" w:eastAsia="新細明體" w:hAnsi="新細明體" w:hint="eastAsia"/>
          <w:szCs w:val="24"/>
        </w:rPr>
        <w:t>月</w:t>
      </w:r>
      <w:r w:rsidR="00275F1F">
        <w:rPr>
          <w:rFonts w:ascii="新細明體" w:eastAsia="新細明體" w:hAnsi="新細明體"/>
          <w:szCs w:val="24"/>
        </w:rPr>
        <w:t>19</w:t>
      </w:r>
      <w:r w:rsidR="00275F1F" w:rsidRPr="000D600B">
        <w:rPr>
          <w:rFonts w:ascii="新細明體" w:eastAsia="新細明體" w:hAnsi="新細明體" w:hint="eastAsia"/>
          <w:szCs w:val="24"/>
        </w:rPr>
        <w:t>日起預告修正，</w:t>
      </w:r>
      <w:r w:rsidR="00275F1F">
        <w:rPr>
          <w:rFonts w:ascii="新細明體" w:eastAsia="新細明體" w:hAnsi="新細明體" w:hint="eastAsia"/>
          <w:szCs w:val="24"/>
        </w:rPr>
        <w:t>並</w:t>
      </w:r>
      <w:r w:rsidR="00275F1F" w:rsidRPr="000D600B">
        <w:rPr>
          <w:rFonts w:ascii="新細明體" w:eastAsia="新細明體" w:hAnsi="新細明體" w:hint="eastAsia"/>
          <w:szCs w:val="24"/>
        </w:rPr>
        <w:t>經</w:t>
      </w:r>
      <w:r w:rsidR="00275F1F">
        <w:rPr>
          <w:rFonts w:ascii="新細明體" w:eastAsia="新細明體" w:hAnsi="新細明體" w:hint="eastAsia"/>
          <w:szCs w:val="24"/>
        </w:rPr>
        <w:t>10</w:t>
      </w:r>
      <w:r w:rsidR="00275F1F">
        <w:rPr>
          <w:rFonts w:ascii="新細明體" w:eastAsia="新細明體" w:hAnsi="新細明體"/>
          <w:szCs w:val="24"/>
        </w:rPr>
        <w:t>9</w:t>
      </w:r>
      <w:r w:rsidR="00275F1F" w:rsidRPr="000D600B">
        <w:rPr>
          <w:rFonts w:ascii="新細明體" w:eastAsia="新細明體" w:hAnsi="新細明體" w:hint="eastAsia"/>
          <w:szCs w:val="24"/>
        </w:rPr>
        <w:t>學年度110年4月21</w:t>
      </w:r>
      <w:r w:rsidR="00275F1F">
        <w:rPr>
          <w:rFonts w:ascii="新細明體" w:eastAsia="新細明體" w:hAnsi="新細明體" w:hint="eastAsia"/>
          <w:szCs w:val="24"/>
        </w:rPr>
        <w:t>日第三次教務會議</w:t>
      </w:r>
      <w:r w:rsidR="00275F1F" w:rsidRPr="000D600B">
        <w:rPr>
          <w:rFonts w:ascii="新細明體" w:eastAsia="新細明體" w:hAnsi="新細明體" w:hint="eastAsia"/>
          <w:szCs w:val="24"/>
        </w:rPr>
        <w:t>通過，符合法制作業規範</w:t>
      </w:r>
      <w:r w:rsidR="00835C75" w:rsidRPr="00897316">
        <w:rPr>
          <w:rFonts w:ascii="新細明體" w:hAnsi="新細明體" w:hint="eastAsia"/>
          <w:szCs w:val="24"/>
        </w:rPr>
        <w:t>。</w:t>
      </w:r>
    </w:p>
    <w:p w:rsidR="00C16812" w:rsidRDefault="004F6ADC" w:rsidP="004F6ADC">
      <w:pPr>
        <w:pStyle w:val="ae"/>
        <w:tabs>
          <w:tab w:val="clear" w:pos="4153"/>
          <w:tab w:val="clear" w:pos="8306"/>
        </w:tabs>
        <w:snapToGrid/>
        <w:ind w:leftChars="100" w:left="240"/>
        <w:jc w:val="both"/>
        <w:rPr>
          <w:rFonts w:ascii="新細明體" w:eastAsia="新細明體" w:hAnsi="新細明體"/>
          <w:sz w:val="24"/>
          <w:szCs w:val="24"/>
        </w:rPr>
      </w:pPr>
      <w:r w:rsidRPr="00981698">
        <w:rPr>
          <w:rFonts w:ascii="新細明體" w:eastAsia="新細明體" w:hAnsi="新細明體" w:hint="eastAsia"/>
          <w:b/>
          <w:szCs w:val="24"/>
        </w:rPr>
        <w:t>決議：</w:t>
      </w:r>
      <w:hyperlink w:anchor="提案一" w:history="1">
        <w:r w:rsidRPr="004F6ADC">
          <w:rPr>
            <w:rStyle w:val="ab"/>
            <w:rFonts w:ascii="標楷體" w:eastAsia="標楷體" w:hAnsi="標楷體" w:hint="eastAsia"/>
            <w:sz w:val="16"/>
            <w:szCs w:val="16"/>
          </w:rPr>
          <w:t>提案一</w:t>
        </w:r>
      </w:hyperlink>
      <w:r w:rsidRPr="004F6ADC">
        <w:rPr>
          <w:rStyle w:val="ab"/>
          <w:rFonts w:ascii="標楷體" w:eastAsia="標楷體" w:hAnsi="標楷體" w:hint="eastAsia"/>
          <w:color w:val="000000" w:themeColor="text1"/>
          <w:sz w:val="16"/>
          <w:szCs w:val="16"/>
          <w:u w:val="none"/>
        </w:rPr>
        <w:t>、</w:t>
      </w:r>
      <w:hyperlink w:anchor="提案二" w:history="1">
        <w:r w:rsidRPr="004F6ADC">
          <w:rPr>
            <w:rStyle w:val="ab"/>
            <w:rFonts w:ascii="標楷體" w:eastAsia="標楷體" w:hAnsi="標楷體" w:hint="eastAsia"/>
            <w:sz w:val="16"/>
            <w:szCs w:val="16"/>
          </w:rPr>
          <w:t>提案二</w:t>
        </w:r>
      </w:hyperlink>
      <w:r w:rsidRPr="004F6ADC">
        <w:rPr>
          <w:rStyle w:val="ab"/>
          <w:rFonts w:ascii="標楷體" w:eastAsia="標楷體" w:hAnsi="標楷體" w:hint="eastAsia"/>
          <w:color w:val="000000" w:themeColor="text1"/>
          <w:sz w:val="16"/>
          <w:szCs w:val="16"/>
          <w:u w:val="none"/>
        </w:rPr>
        <w:t>、</w:t>
      </w:r>
      <w:hyperlink w:anchor="提案三" w:history="1">
        <w:r w:rsidRPr="004F6ADC">
          <w:rPr>
            <w:rStyle w:val="ab"/>
            <w:rFonts w:ascii="標楷體" w:eastAsia="標楷體" w:hAnsi="標楷體" w:hint="eastAsia"/>
            <w:sz w:val="16"/>
            <w:szCs w:val="16"/>
          </w:rPr>
          <w:t>提案三</w:t>
        </w:r>
      </w:hyperlink>
      <w:r w:rsidRPr="004F6ADC">
        <w:rPr>
          <w:rStyle w:val="ab"/>
          <w:rFonts w:ascii="標楷體" w:eastAsia="標楷體" w:hAnsi="標楷體" w:hint="eastAsia"/>
          <w:color w:val="000000" w:themeColor="text1"/>
          <w:sz w:val="16"/>
          <w:szCs w:val="16"/>
          <w:u w:val="none"/>
        </w:rPr>
        <w:t>、</w:t>
      </w:r>
      <w:hyperlink w:anchor="提案四" w:history="1">
        <w:r w:rsidRPr="004F6ADC">
          <w:rPr>
            <w:rStyle w:val="ab"/>
            <w:rFonts w:ascii="標楷體" w:eastAsia="標楷體" w:hAnsi="標楷體" w:hint="eastAsia"/>
            <w:sz w:val="16"/>
            <w:szCs w:val="16"/>
          </w:rPr>
          <w:t>提案四</w:t>
        </w:r>
      </w:hyperlink>
      <w:r w:rsidRPr="004F6ADC">
        <w:rPr>
          <w:rStyle w:val="ab"/>
          <w:rFonts w:ascii="標楷體" w:eastAsia="標楷體" w:hAnsi="標楷體" w:hint="eastAsia"/>
          <w:color w:val="000000" w:themeColor="text1"/>
          <w:sz w:val="16"/>
          <w:szCs w:val="16"/>
          <w:u w:val="none"/>
        </w:rPr>
        <w:t>、</w:t>
      </w:r>
      <w:hyperlink w:anchor="提案五" w:history="1">
        <w:r w:rsidRPr="004F6ADC">
          <w:rPr>
            <w:rStyle w:val="ab"/>
            <w:rFonts w:ascii="標楷體" w:eastAsia="標楷體" w:hAnsi="標楷體" w:hint="eastAsia"/>
            <w:sz w:val="16"/>
            <w:szCs w:val="16"/>
          </w:rPr>
          <w:t>提案五</w:t>
        </w:r>
      </w:hyperlink>
      <w:r w:rsidRPr="004F6ADC">
        <w:rPr>
          <w:rStyle w:val="ab"/>
          <w:rFonts w:ascii="標楷體" w:eastAsia="標楷體" w:hAnsi="標楷體" w:hint="eastAsia"/>
          <w:color w:val="000000" w:themeColor="text1"/>
          <w:sz w:val="16"/>
          <w:szCs w:val="16"/>
          <w:u w:val="none"/>
        </w:rPr>
        <w:t>、</w:t>
      </w:r>
      <w:hyperlink w:anchor="提案六" w:history="1">
        <w:r w:rsidRPr="004F6ADC">
          <w:rPr>
            <w:rStyle w:val="ab"/>
            <w:rFonts w:ascii="標楷體" w:eastAsia="標楷體" w:hAnsi="標楷體" w:hint="eastAsia"/>
            <w:sz w:val="16"/>
            <w:szCs w:val="16"/>
          </w:rPr>
          <w:t>提案六</w:t>
        </w:r>
      </w:hyperlink>
      <w:r w:rsidRPr="004F6ADC">
        <w:rPr>
          <w:rStyle w:val="ab"/>
          <w:rFonts w:ascii="標楷體" w:eastAsia="標楷體" w:hAnsi="標楷體" w:hint="eastAsia"/>
          <w:color w:val="000000" w:themeColor="text1"/>
          <w:sz w:val="16"/>
          <w:szCs w:val="16"/>
          <w:u w:val="none"/>
        </w:rPr>
        <w:t>、</w:t>
      </w:r>
      <w:hyperlink w:anchor="提案七" w:history="1">
        <w:r w:rsidRPr="004F6ADC">
          <w:rPr>
            <w:rStyle w:val="ab"/>
            <w:rFonts w:ascii="標楷體" w:eastAsia="標楷體" w:hAnsi="標楷體" w:hint="eastAsia"/>
            <w:sz w:val="16"/>
            <w:szCs w:val="16"/>
          </w:rPr>
          <w:t>提案七</w:t>
        </w:r>
      </w:hyperlink>
      <w:r w:rsidRPr="004F6ADC">
        <w:rPr>
          <w:rStyle w:val="ab"/>
          <w:rFonts w:ascii="標楷體" w:eastAsia="標楷體" w:hAnsi="標楷體" w:hint="eastAsia"/>
          <w:color w:val="000000" w:themeColor="text1"/>
          <w:sz w:val="16"/>
          <w:szCs w:val="16"/>
          <w:u w:val="none"/>
        </w:rPr>
        <w:t>、</w:t>
      </w:r>
      <w:hyperlink w:anchor="提案八" w:history="1">
        <w:r w:rsidRPr="004F6ADC">
          <w:rPr>
            <w:rStyle w:val="ab"/>
            <w:rFonts w:ascii="標楷體" w:eastAsia="標楷體" w:hAnsi="標楷體" w:hint="eastAsia"/>
            <w:sz w:val="16"/>
            <w:szCs w:val="16"/>
          </w:rPr>
          <w:t>提案八</w:t>
        </w:r>
      </w:hyperlink>
      <w:r w:rsidRPr="004F6ADC">
        <w:rPr>
          <w:rStyle w:val="ab"/>
          <w:rFonts w:ascii="標楷體" w:eastAsia="標楷體" w:hAnsi="標楷體" w:hint="eastAsia"/>
          <w:color w:val="000000" w:themeColor="text1"/>
          <w:sz w:val="16"/>
          <w:szCs w:val="16"/>
          <w:u w:val="none"/>
        </w:rPr>
        <w:t>、</w:t>
      </w:r>
      <w:hyperlink w:anchor="提案九" w:history="1">
        <w:r w:rsidRPr="004F6ADC">
          <w:rPr>
            <w:rStyle w:val="ab"/>
            <w:rFonts w:ascii="標楷體" w:eastAsia="標楷體" w:hAnsi="標楷體" w:hint="eastAsia"/>
            <w:sz w:val="16"/>
            <w:szCs w:val="16"/>
          </w:rPr>
          <w:t>提案九</w:t>
        </w:r>
      </w:hyperlink>
      <w:r w:rsidRPr="004F6ADC">
        <w:rPr>
          <w:rStyle w:val="ab"/>
          <w:rFonts w:ascii="標楷體" w:eastAsia="標楷體" w:hAnsi="標楷體" w:hint="eastAsia"/>
          <w:color w:val="000000" w:themeColor="text1"/>
          <w:sz w:val="16"/>
          <w:szCs w:val="16"/>
          <w:u w:val="none"/>
        </w:rPr>
        <w:t>、</w:t>
      </w:r>
      <w:hyperlink w:anchor="提案十" w:history="1">
        <w:r w:rsidRPr="004F6ADC">
          <w:rPr>
            <w:rStyle w:val="ab"/>
            <w:rFonts w:ascii="標楷體" w:eastAsia="標楷體" w:hAnsi="標楷體" w:hint="eastAsia"/>
            <w:sz w:val="16"/>
            <w:szCs w:val="16"/>
          </w:rPr>
          <w:t>提案十</w:t>
        </w:r>
      </w:hyperlink>
      <w:r w:rsidRPr="004F6ADC">
        <w:rPr>
          <w:rStyle w:val="ab"/>
          <w:rFonts w:ascii="標楷體" w:eastAsia="標楷體" w:hAnsi="標楷體" w:hint="eastAsia"/>
          <w:color w:val="000000" w:themeColor="text1"/>
          <w:sz w:val="16"/>
          <w:szCs w:val="16"/>
          <w:u w:val="none"/>
        </w:rPr>
        <w:t>、</w:t>
      </w:r>
      <w:hyperlink w:anchor="提案十一" w:history="1">
        <w:r w:rsidRPr="004F6ADC">
          <w:rPr>
            <w:rStyle w:val="ab"/>
            <w:rFonts w:ascii="標楷體" w:eastAsia="標楷體" w:hAnsi="標楷體" w:hint="eastAsia"/>
            <w:sz w:val="16"/>
            <w:szCs w:val="16"/>
          </w:rPr>
          <w:t>提案十一</w:t>
        </w:r>
      </w:hyperlink>
      <w:r w:rsidRPr="004F6ADC">
        <w:rPr>
          <w:rStyle w:val="ab"/>
          <w:rFonts w:ascii="標楷體" w:eastAsia="標楷體" w:hAnsi="標楷體" w:hint="eastAsia"/>
          <w:color w:val="000000" w:themeColor="text1"/>
          <w:sz w:val="16"/>
          <w:szCs w:val="16"/>
          <w:u w:val="none"/>
        </w:rPr>
        <w:t>、</w:t>
      </w:r>
      <w:hyperlink w:anchor="提案十二" w:history="1">
        <w:r w:rsidRPr="004F6ADC">
          <w:rPr>
            <w:rStyle w:val="ab"/>
            <w:rFonts w:ascii="標楷體" w:eastAsia="標楷體" w:hAnsi="標楷體" w:hint="eastAsia"/>
            <w:sz w:val="16"/>
            <w:szCs w:val="16"/>
          </w:rPr>
          <w:t>提案十二</w:t>
        </w:r>
      </w:hyperlink>
      <w:r w:rsidRPr="004F6ADC">
        <w:rPr>
          <w:rStyle w:val="ab"/>
          <w:rFonts w:ascii="標楷體" w:eastAsia="標楷體" w:hAnsi="標楷體" w:hint="eastAsia"/>
          <w:color w:val="000000" w:themeColor="text1"/>
          <w:sz w:val="16"/>
          <w:szCs w:val="16"/>
          <w:u w:val="none"/>
        </w:rPr>
        <w:t>、</w:t>
      </w:r>
      <w:hyperlink w:anchor="提案十三" w:history="1">
        <w:r w:rsidRPr="004F6ADC">
          <w:rPr>
            <w:rStyle w:val="ab"/>
            <w:rFonts w:ascii="標楷體" w:eastAsia="標楷體" w:hAnsi="標楷體" w:hint="eastAsia"/>
            <w:sz w:val="16"/>
            <w:szCs w:val="16"/>
          </w:rPr>
          <w:t>提案十三</w:t>
        </w:r>
      </w:hyperlink>
    </w:p>
    <w:p w:rsidR="004F6ADC" w:rsidRPr="00CC07F5" w:rsidRDefault="004F6ADC" w:rsidP="0059373E">
      <w:pPr>
        <w:pStyle w:val="ae"/>
        <w:tabs>
          <w:tab w:val="clear" w:pos="4153"/>
          <w:tab w:val="clear" w:pos="8306"/>
        </w:tabs>
        <w:snapToGrid/>
        <w:jc w:val="both"/>
        <w:rPr>
          <w:rFonts w:ascii="新細明體" w:eastAsia="新細明體" w:hAnsi="新細明體"/>
          <w:sz w:val="24"/>
          <w:szCs w:val="24"/>
        </w:rPr>
      </w:pPr>
    </w:p>
    <w:p w:rsidR="00765D14" w:rsidRDefault="00FF64DF" w:rsidP="00765D14">
      <w:pPr>
        <w:spacing w:before="100" w:beforeAutospacing="1" w:after="100" w:afterAutospacing="1"/>
        <w:jc w:val="both"/>
        <w:rPr>
          <w:rFonts w:ascii="新細明體" w:eastAsia="新細明體" w:hAnsi="新細明體"/>
          <w:sz w:val="28"/>
          <w:szCs w:val="28"/>
        </w:rPr>
      </w:pPr>
      <w:r>
        <w:rPr>
          <w:rFonts w:ascii="新細明體" w:eastAsia="新細明體" w:hAnsi="新細明體" w:hint="eastAsia"/>
          <w:sz w:val="28"/>
          <w:szCs w:val="28"/>
        </w:rPr>
        <w:t>陸</w:t>
      </w:r>
      <w:r w:rsidRPr="002405C2">
        <w:rPr>
          <w:rFonts w:ascii="新細明體" w:eastAsia="新細明體" w:hAnsi="新細明體" w:hint="eastAsia"/>
          <w:sz w:val="28"/>
          <w:szCs w:val="28"/>
        </w:rPr>
        <w:t>、</w:t>
      </w:r>
      <w:bookmarkStart w:id="19" w:name="專案報告"/>
      <w:bookmarkStart w:id="20" w:name="臨時動議"/>
      <w:r w:rsidR="00765D14">
        <w:rPr>
          <w:rFonts w:ascii="新細明體" w:eastAsia="新細明體" w:hAnsi="新細明體" w:hint="eastAsia"/>
          <w:sz w:val="28"/>
          <w:szCs w:val="28"/>
        </w:rPr>
        <w:t>專案報告</w:t>
      </w:r>
      <w:bookmarkEnd w:id="19"/>
      <w:r w:rsidR="00E06873">
        <w:fldChar w:fldCharType="begin"/>
      </w:r>
      <w:r w:rsidR="00E06873">
        <w:instrText>HYPERLINK \l "</w:instrText>
      </w:r>
      <w:r w:rsidR="00E06873">
        <w:instrText>會議紀錄</w:instrText>
      </w:r>
      <w:r w:rsidR="00E06873">
        <w:instrText>"</w:instrText>
      </w:r>
      <w:r w:rsidR="00E06873">
        <w:fldChar w:fldCharType="separate"/>
      </w:r>
      <w:r w:rsidR="00973ABD" w:rsidRPr="00190CA9">
        <w:rPr>
          <w:rFonts w:ascii="標楷體" w:eastAsia="標楷體" w:hAnsi="標楷體" w:hint="eastAsia"/>
          <w:color w:val="0000FF"/>
          <w:sz w:val="16"/>
          <w:szCs w:val="16"/>
          <w:u w:val="single"/>
        </w:rPr>
        <w:t>會議紀錄</w:t>
      </w:r>
      <w:r w:rsidR="00E06873">
        <w:fldChar w:fldCharType="end"/>
      </w:r>
      <w:r w:rsidR="00973ABD" w:rsidRPr="00190CA9">
        <w:rPr>
          <w:rFonts w:ascii="標楷體" w:eastAsia="標楷體" w:hAnsi="標楷體" w:hint="eastAsia"/>
          <w:sz w:val="16"/>
          <w:szCs w:val="16"/>
        </w:rPr>
        <w:t>、</w:t>
      </w:r>
      <w:hyperlink w:anchor="列管事項進度報告" w:history="1">
        <w:r w:rsidR="00973ABD" w:rsidRPr="00190CA9">
          <w:rPr>
            <w:rStyle w:val="ab"/>
            <w:rFonts w:ascii="標楷體" w:eastAsia="標楷體" w:hAnsi="標楷體" w:hint="eastAsia"/>
            <w:sz w:val="16"/>
            <w:szCs w:val="16"/>
          </w:rPr>
          <w:t>列管事項</w:t>
        </w:r>
      </w:hyperlink>
      <w:r w:rsidR="00973ABD" w:rsidRPr="00190CA9">
        <w:rPr>
          <w:rFonts w:ascii="標楷體" w:eastAsia="標楷體" w:hAnsi="標楷體" w:hint="eastAsia"/>
          <w:sz w:val="16"/>
          <w:szCs w:val="16"/>
        </w:rPr>
        <w:t>、</w:t>
      </w:r>
      <w:hyperlink w:anchor="業務單位暨新型冠狀病毒肺炎防治報告" w:history="1">
        <w:r w:rsidR="00973ABD" w:rsidRPr="00264816">
          <w:rPr>
            <w:rStyle w:val="ab"/>
            <w:rFonts w:ascii="標楷體" w:eastAsia="標楷體" w:hAnsi="標楷體" w:hint="eastAsia"/>
            <w:sz w:val="16"/>
            <w:szCs w:val="16"/>
          </w:rPr>
          <w:t>業務報告</w:t>
        </w:r>
      </w:hyperlink>
      <w:r w:rsidR="00973ABD" w:rsidRPr="00190CA9">
        <w:rPr>
          <w:rFonts w:ascii="標楷體" w:eastAsia="標楷體" w:hAnsi="標楷體" w:hint="eastAsia"/>
          <w:sz w:val="16"/>
          <w:szCs w:val="16"/>
        </w:rPr>
        <w:t>、</w:t>
      </w:r>
      <w:hyperlink w:anchor="提案討論" w:history="1">
        <w:r w:rsidR="00973ABD" w:rsidRPr="00190CA9">
          <w:rPr>
            <w:rStyle w:val="ab"/>
            <w:rFonts w:ascii="標楷體" w:eastAsia="標楷體" w:hAnsi="標楷體" w:hint="eastAsia"/>
            <w:sz w:val="16"/>
            <w:szCs w:val="16"/>
          </w:rPr>
          <w:t>提案討論</w:t>
        </w:r>
      </w:hyperlink>
      <w:r w:rsidR="00973ABD" w:rsidRPr="00190CA9">
        <w:rPr>
          <w:rFonts w:ascii="標楷體" w:eastAsia="標楷體" w:hAnsi="標楷體" w:hint="eastAsia"/>
          <w:color w:val="000000" w:themeColor="text1"/>
          <w:sz w:val="16"/>
          <w:szCs w:val="16"/>
        </w:rPr>
        <w:t>、</w:t>
      </w:r>
      <w:hyperlink w:anchor="專案報告" w:history="1">
        <w:r w:rsidR="00973ABD" w:rsidRPr="00973ABD">
          <w:rPr>
            <w:rStyle w:val="ab"/>
            <w:rFonts w:ascii="標楷體" w:eastAsia="標楷體" w:hAnsi="標楷體" w:hint="eastAsia"/>
            <w:sz w:val="16"/>
            <w:szCs w:val="16"/>
          </w:rPr>
          <w:t>專案報告</w:t>
        </w:r>
      </w:hyperlink>
    </w:p>
    <w:p w:rsidR="00765D14" w:rsidRPr="00765D14" w:rsidRDefault="00765D14" w:rsidP="00105507">
      <w:pPr>
        <w:spacing w:beforeLines="50"/>
        <w:ind w:leftChars="50" w:left="120"/>
        <w:rPr>
          <w:rFonts w:asciiTheme="minorEastAsia" w:hAnsiTheme="minorEastAsia"/>
          <w:szCs w:val="24"/>
        </w:rPr>
      </w:pPr>
      <w:bookmarkStart w:id="21" w:name="案由一"/>
      <w:r w:rsidRPr="00765D14">
        <w:rPr>
          <w:rFonts w:asciiTheme="minorEastAsia" w:hAnsiTheme="minorEastAsia" w:hint="eastAsia"/>
          <w:szCs w:val="24"/>
        </w:rPr>
        <w:t>案由一</w:t>
      </w:r>
      <w:bookmarkEnd w:id="21"/>
      <w:r w:rsidRPr="00765D14">
        <w:rPr>
          <w:rFonts w:asciiTheme="minorEastAsia" w:hAnsiTheme="minorEastAsia" w:hint="eastAsia"/>
          <w:szCs w:val="24"/>
        </w:rPr>
        <w:t xml:space="preserve">                                                          提案單位：教務處</w:t>
      </w:r>
    </w:p>
    <w:p w:rsidR="00765D14" w:rsidRPr="00765D14" w:rsidRDefault="00765D14" w:rsidP="00765D14">
      <w:pPr>
        <w:pStyle w:val="ae"/>
        <w:tabs>
          <w:tab w:val="clear" w:pos="4153"/>
          <w:tab w:val="clear" w:pos="8306"/>
        </w:tabs>
        <w:snapToGrid/>
        <w:ind w:leftChars="100" w:left="960" w:hangingChars="300" w:hanging="720"/>
        <w:jc w:val="left"/>
        <w:rPr>
          <w:rFonts w:asciiTheme="minorEastAsia" w:hAnsiTheme="minorEastAsia"/>
          <w:sz w:val="24"/>
          <w:szCs w:val="24"/>
        </w:rPr>
      </w:pPr>
      <w:r w:rsidRPr="00765D14">
        <w:rPr>
          <w:rFonts w:asciiTheme="minorEastAsia" w:hAnsiTheme="minorEastAsia" w:hint="eastAsia"/>
          <w:sz w:val="24"/>
          <w:szCs w:val="24"/>
        </w:rPr>
        <w:t>案由：學位論文專業符合機制改善規劃。</w:t>
      </w:r>
      <w:r>
        <w:rPr>
          <w:rFonts w:ascii="新細明體" w:eastAsia="新細明體" w:hAnsi="新細明體" w:hint="eastAsia"/>
          <w:sz w:val="24"/>
          <w:szCs w:val="24"/>
        </w:rPr>
        <w:t>（</w:t>
      </w:r>
      <w:r>
        <w:rPr>
          <w:rFonts w:asciiTheme="minorEastAsia" w:hAnsiTheme="minorEastAsia" w:hint="eastAsia"/>
          <w:sz w:val="24"/>
          <w:szCs w:val="24"/>
        </w:rPr>
        <w:t>詳</w:t>
      </w:r>
      <w:hyperlink w:anchor="附件十五" w:history="1">
        <w:r w:rsidRPr="00765D14">
          <w:rPr>
            <w:rStyle w:val="ab"/>
            <w:rFonts w:hint="eastAsia"/>
            <w:sz w:val="24"/>
            <w:szCs w:val="24"/>
          </w:rPr>
          <w:t>附件十五</w:t>
        </w:r>
      </w:hyperlink>
      <w:r w:rsidRPr="00B0385D">
        <w:rPr>
          <w:rFonts w:ascii="新細明體" w:eastAsia="新細明體" w:hAnsi="新細明體" w:hint="eastAsia"/>
          <w:sz w:val="24"/>
          <w:szCs w:val="24"/>
        </w:rPr>
        <w:t>/第</w:t>
      </w:r>
      <w:r w:rsidR="003165CC">
        <w:rPr>
          <w:rFonts w:ascii="新細明體" w:eastAsia="新細明體" w:hAnsi="新細明體" w:hint="eastAsia"/>
          <w:sz w:val="24"/>
          <w:szCs w:val="24"/>
        </w:rPr>
        <w:t>1</w:t>
      </w:r>
      <w:r w:rsidR="003165CC">
        <w:rPr>
          <w:rFonts w:ascii="新細明體" w:eastAsia="新細明體" w:hAnsi="新細明體"/>
          <w:sz w:val="24"/>
          <w:szCs w:val="24"/>
        </w:rPr>
        <w:t>18</w:t>
      </w:r>
      <w:r w:rsidRPr="00B0385D">
        <w:rPr>
          <w:rFonts w:ascii="新細明體" w:eastAsia="新細明體" w:hAnsi="新細明體" w:hint="eastAsia"/>
          <w:sz w:val="24"/>
          <w:szCs w:val="24"/>
        </w:rPr>
        <w:t>頁）</w:t>
      </w:r>
      <w:hyperlink w:anchor="案由一" w:history="1">
        <w:r w:rsidRPr="00765D14">
          <w:rPr>
            <w:rStyle w:val="ab"/>
            <w:rFonts w:ascii="標楷體" w:eastAsia="標楷體" w:hAnsi="標楷體" w:hint="eastAsia"/>
            <w:sz w:val="16"/>
            <w:szCs w:val="16"/>
          </w:rPr>
          <w:t>案由一</w:t>
        </w:r>
      </w:hyperlink>
    </w:p>
    <w:p w:rsidR="00765D14" w:rsidRPr="00765D14" w:rsidRDefault="00765D14" w:rsidP="00765D14">
      <w:pPr>
        <w:pStyle w:val="ae"/>
        <w:tabs>
          <w:tab w:val="clear" w:pos="4153"/>
          <w:tab w:val="clear" w:pos="8306"/>
        </w:tabs>
        <w:snapToGrid/>
        <w:ind w:leftChars="100" w:left="1440" w:hangingChars="500" w:hanging="1200"/>
        <w:jc w:val="left"/>
        <w:rPr>
          <w:rFonts w:asciiTheme="minorEastAsia" w:hAnsiTheme="minorEastAsia"/>
          <w:sz w:val="24"/>
          <w:szCs w:val="24"/>
        </w:rPr>
      </w:pPr>
      <w:r w:rsidRPr="00765D14">
        <w:rPr>
          <w:rFonts w:asciiTheme="minorEastAsia" w:hAnsiTheme="minorEastAsia" w:hint="eastAsia"/>
          <w:sz w:val="24"/>
          <w:szCs w:val="24"/>
        </w:rPr>
        <w:t>說明：一、依據教育部110年3月18日臺教高</w:t>
      </w:r>
      <w:r>
        <w:rPr>
          <w:rFonts w:asciiTheme="minorEastAsia" w:hAnsiTheme="minorEastAsia" w:hint="eastAsia"/>
          <w:sz w:val="24"/>
          <w:szCs w:val="24"/>
        </w:rPr>
        <w:t>（</w:t>
      </w:r>
      <w:r w:rsidRPr="00765D14">
        <w:rPr>
          <w:rFonts w:asciiTheme="minorEastAsia" w:hAnsiTheme="minorEastAsia" w:hint="eastAsia"/>
          <w:sz w:val="24"/>
          <w:szCs w:val="24"/>
        </w:rPr>
        <w:t>二</w:t>
      </w:r>
      <w:r>
        <w:rPr>
          <w:rFonts w:asciiTheme="minorEastAsia" w:hAnsiTheme="minorEastAsia" w:hint="eastAsia"/>
          <w:sz w:val="24"/>
          <w:szCs w:val="24"/>
        </w:rPr>
        <w:t>）</w:t>
      </w:r>
      <w:r w:rsidRPr="00765D14">
        <w:rPr>
          <w:rFonts w:asciiTheme="minorEastAsia" w:hAnsiTheme="minorEastAsia" w:hint="eastAsia"/>
          <w:sz w:val="24"/>
          <w:szCs w:val="24"/>
        </w:rPr>
        <w:t>字第1100032503號函：109年5月28日本校所報大學校院建置學生提送學位論文之專業符合檢核機制相關調查表及附件，經審查後有三項待改善之處，須於110年7月底前提出改善計畫書送財團法人高等教育評鑑中心基金會並副知教育部，改善情形將納入大專校院第三週期校務評鑑，並作為最近一年度招生總量核定之參據。</w:t>
      </w:r>
    </w:p>
    <w:p w:rsidR="00765D14" w:rsidRPr="00765D14" w:rsidRDefault="00765D14" w:rsidP="00765D14">
      <w:pPr>
        <w:pStyle w:val="ae"/>
        <w:tabs>
          <w:tab w:val="clear" w:pos="4153"/>
          <w:tab w:val="clear" w:pos="8306"/>
        </w:tabs>
        <w:snapToGrid/>
        <w:ind w:leftChars="400" w:left="1440" w:hangingChars="200" w:hanging="480"/>
        <w:jc w:val="left"/>
        <w:rPr>
          <w:rFonts w:asciiTheme="minorEastAsia" w:hAnsiTheme="minorEastAsia"/>
          <w:sz w:val="24"/>
          <w:szCs w:val="24"/>
        </w:rPr>
      </w:pPr>
      <w:r w:rsidRPr="00765D14">
        <w:rPr>
          <w:rFonts w:asciiTheme="minorEastAsia" w:hAnsiTheme="minorEastAsia" w:hint="eastAsia"/>
          <w:sz w:val="24"/>
          <w:szCs w:val="24"/>
        </w:rPr>
        <w:t>二、</w:t>
      </w:r>
      <w:r w:rsidRPr="00765D14">
        <w:rPr>
          <w:rFonts w:asciiTheme="minorEastAsia" w:hAnsiTheme="minorEastAsia" w:hint="eastAsia"/>
          <w:kern w:val="0"/>
          <w:sz w:val="24"/>
          <w:szCs w:val="24"/>
        </w:rPr>
        <w:t>針對教育部所提三項待改善意見，研擬改善規劃。</w:t>
      </w:r>
    </w:p>
    <w:p w:rsidR="00765D14" w:rsidRPr="00765D14" w:rsidRDefault="00765D14" w:rsidP="00765D14">
      <w:pPr>
        <w:jc w:val="both"/>
        <w:rPr>
          <w:rFonts w:ascii="新細明體" w:eastAsia="新細明體" w:hAnsi="新細明體"/>
          <w:szCs w:val="24"/>
        </w:rPr>
      </w:pPr>
    </w:p>
    <w:p w:rsidR="00D4260C" w:rsidRPr="002405C2" w:rsidRDefault="00765D14" w:rsidP="0059373E">
      <w:pPr>
        <w:spacing w:before="100" w:beforeAutospacing="1" w:after="100" w:afterAutospacing="1"/>
        <w:jc w:val="both"/>
        <w:rPr>
          <w:rFonts w:ascii="新細明體" w:eastAsia="新細明體" w:hAnsi="新細明體"/>
          <w:sz w:val="28"/>
          <w:szCs w:val="28"/>
        </w:rPr>
      </w:pPr>
      <w:r>
        <w:rPr>
          <w:rFonts w:ascii="新細明體" w:eastAsia="新細明體" w:hAnsi="新細明體" w:hint="eastAsia"/>
          <w:sz w:val="28"/>
          <w:szCs w:val="28"/>
        </w:rPr>
        <w:t>柒</w:t>
      </w:r>
      <w:r w:rsidRPr="002405C2">
        <w:rPr>
          <w:rFonts w:ascii="新細明體" w:eastAsia="新細明體" w:hAnsi="新細明體" w:hint="eastAsia"/>
          <w:sz w:val="28"/>
          <w:szCs w:val="28"/>
        </w:rPr>
        <w:t>、</w:t>
      </w:r>
      <w:r w:rsidR="00D4260C" w:rsidRPr="00283631">
        <w:rPr>
          <w:rFonts w:ascii="新細明體" w:eastAsia="新細明體" w:hAnsi="新細明體" w:hint="eastAsia"/>
          <w:sz w:val="28"/>
          <w:szCs w:val="28"/>
        </w:rPr>
        <w:t>臨時動議</w:t>
      </w:r>
      <w:bookmarkEnd w:id="20"/>
      <w:r w:rsidR="00D4260C" w:rsidRPr="00283631">
        <w:rPr>
          <w:rFonts w:ascii="新細明體" w:eastAsia="新細明體" w:hAnsi="新細明體" w:hint="eastAsia"/>
          <w:sz w:val="28"/>
          <w:szCs w:val="28"/>
        </w:rPr>
        <w:t>：</w:t>
      </w:r>
      <w:hyperlink w:anchor="會議紀錄" w:history="1">
        <w:r w:rsidR="00EF5679" w:rsidRPr="00190CA9">
          <w:rPr>
            <w:rFonts w:ascii="標楷體" w:eastAsia="標楷體" w:hAnsi="標楷體" w:hint="eastAsia"/>
            <w:color w:val="0000FF"/>
            <w:sz w:val="16"/>
            <w:szCs w:val="16"/>
            <w:u w:val="single"/>
          </w:rPr>
          <w:t>會議紀錄</w:t>
        </w:r>
      </w:hyperlink>
      <w:r w:rsidR="00EF5679" w:rsidRPr="00190CA9">
        <w:rPr>
          <w:rFonts w:ascii="標楷體" w:eastAsia="標楷體" w:hAnsi="標楷體" w:hint="eastAsia"/>
          <w:sz w:val="16"/>
          <w:szCs w:val="16"/>
        </w:rPr>
        <w:t>、</w:t>
      </w:r>
      <w:hyperlink w:anchor="列管事項進度報告" w:history="1">
        <w:r w:rsidR="00EF5679" w:rsidRPr="00190CA9">
          <w:rPr>
            <w:rStyle w:val="ab"/>
            <w:rFonts w:ascii="標楷體" w:eastAsia="標楷體" w:hAnsi="標楷體" w:hint="eastAsia"/>
            <w:sz w:val="16"/>
            <w:szCs w:val="16"/>
          </w:rPr>
          <w:t>列管事項</w:t>
        </w:r>
      </w:hyperlink>
      <w:r w:rsidR="00EF5679" w:rsidRPr="00190CA9">
        <w:rPr>
          <w:rFonts w:ascii="標楷體" w:eastAsia="標楷體" w:hAnsi="標楷體" w:hint="eastAsia"/>
          <w:sz w:val="16"/>
          <w:szCs w:val="16"/>
        </w:rPr>
        <w:t>、</w:t>
      </w:r>
      <w:hyperlink w:anchor="業務單位暨新型冠狀病毒肺炎防治報告" w:history="1">
        <w:r w:rsidR="00264816" w:rsidRPr="00264816">
          <w:rPr>
            <w:rStyle w:val="ab"/>
            <w:rFonts w:ascii="標楷體" w:eastAsia="標楷體" w:hAnsi="標楷體" w:hint="eastAsia"/>
            <w:sz w:val="16"/>
            <w:szCs w:val="16"/>
          </w:rPr>
          <w:t>業務報告</w:t>
        </w:r>
      </w:hyperlink>
      <w:r w:rsidR="00EF5679" w:rsidRPr="00190CA9">
        <w:rPr>
          <w:rFonts w:ascii="標楷體" w:eastAsia="標楷體" w:hAnsi="標楷體" w:hint="eastAsia"/>
          <w:sz w:val="16"/>
          <w:szCs w:val="16"/>
        </w:rPr>
        <w:t>、</w:t>
      </w:r>
      <w:hyperlink w:anchor="提案討論" w:history="1">
        <w:r w:rsidR="00EF5679" w:rsidRPr="00190CA9">
          <w:rPr>
            <w:rStyle w:val="ab"/>
            <w:rFonts w:ascii="標楷體" w:eastAsia="標楷體" w:hAnsi="標楷體" w:hint="eastAsia"/>
            <w:sz w:val="16"/>
            <w:szCs w:val="16"/>
          </w:rPr>
          <w:t>提案討論</w:t>
        </w:r>
      </w:hyperlink>
      <w:r w:rsidR="00EF5679" w:rsidRPr="00190CA9">
        <w:rPr>
          <w:rFonts w:ascii="標楷體" w:eastAsia="標楷體" w:hAnsi="標楷體" w:hint="eastAsia"/>
          <w:color w:val="000000" w:themeColor="text1"/>
          <w:sz w:val="16"/>
          <w:szCs w:val="16"/>
        </w:rPr>
        <w:t>、</w:t>
      </w:r>
      <w:hyperlink w:anchor="專案報告" w:history="1">
        <w:r w:rsidR="00973ABD" w:rsidRPr="00973ABD">
          <w:rPr>
            <w:rStyle w:val="ab"/>
            <w:rFonts w:ascii="標楷體" w:eastAsia="標楷體" w:hAnsi="標楷體" w:hint="eastAsia"/>
            <w:sz w:val="16"/>
            <w:szCs w:val="16"/>
          </w:rPr>
          <w:t>專案報告</w:t>
        </w:r>
      </w:hyperlink>
    </w:p>
    <w:p w:rsidR="00262B60" w:rsidRPr="00765D14" w:rsidRDefault="00262B60" w:rsidP="005937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新細明體" w:eastAsia="新細明體" w:hAnsi="新細明體"/>
        </w:rPr>
      </w:pPr>
    </w:p>
    <w:p w:rsidR="00262B60" w:rsidRDefault="00765D14" w:rsidP="0059373E">
      <w:pPr>
        <w:spacing w:before="100" w:beforeAutospacing="1" w:after="100" w:afterAutospacing="1"/>
        <w:jc w:val="both"/>
        <w:rPr>
          <w:rStyle w:val="ab"/>
          <w:rFonts w:ascii="標楷體" w:eastAsia="標楷體" w:hAnsi="標楷體"/>
          <w:sz w:val="16"/>
          <w:szCs w:val="16"/>
        </w:rPr>
      </w:pPr>
      <w:r>
        <w:rPr>
          <w:rFonts w:ascii="新細明體" w:eastAsia="新細明體" w:hAnsi="新細明體" w:hint="eastAsia"/>
          <w:sz w:val="28"/>
          <w:szCs w:val="28"/>
        </w:rPr>
        <w:t>捌</w:t>
      </w:r>
      <w:r w:rsidR="00FF64DF" w:rsidRPr="002405C2">
        <w:rPr>
          <w:rFonts w:ascii="新細明體" w:eastAsia="新細明體" w:hAnsi="新細明體" w:hint="eastAsia"/>
          <w:sz w:val="28"/>
          <w:szCs w:val="28"/>
        </w:rPr>
        <w:t>、</w:t>
      </w:r>
      <w:r w:rsidR="00D4260C" w:rsidRPr="00283631">
        <w:rPr>
          <w:rFonts w:ascii="新細明體" w:eastAsia="新細明體" w:hAnsi="新細明體" w:hint="eastAsia"/>
          <w:sz w:val="28"/>
          <w:szCs w:val="28"/>
        </w:rPr>
        <w:t>散會：</w:t>
      </w:r>
      <w:hyperlink w:anchor="會議紀錄" w:history="1">
        <w:r w:rsidR="00845ED0" w:rsidRPr="00190CA9">
          <w:rPr>
            <w:rFonts w:ascii="標楷體" w:eastAsia="標楷體" w:hAnsi="標楷體" w:hint="eastAsia"/>
            <w:color w:val="0000FF"/>
            <w:sz w:val="16"/>
            <w:szCs w:val="16"/>
            <w:u w:val="single"/>
          </w:rPr>
          <w:t>會議紀錄</w:t>
        </w:r>
      </w:hyperlink>
      <w:r w:rsidR="00845ED0" w:rsidRPr="00190CA9">
        <w:rPr>
          <w:rFonts w:ascii="標楷體" w:eastAsia="標楷體" w:hAnsi="標楷體" w:hint="eastAsia"/>
          <w:sz w:val="16"/>
          <w:szCs w:val="16"/>
        </w:rPr>
        <w:t>、</w:t>
      </w:r>
      <w:hyperlink w:anchor="列管事項進度報告" w:history="1">
        <w:r w:rsidR="00845ED0" w:rsidRPr="00190CA9">
          <w:rPr>
            <w:rStyle w:val="ab"/>
            <w:rFonts w:ascii="標楷體" w:eastAsia="標楷體" w:hAnsi="標楷體" w:hint="eastAsia"/>
            <w:sz w:val="16"/>
            <w:szCs w:val="16"/>
          </w:rPr>
          <w:t>列管事項</w:t>
        </w:r>
      </w:hyperlink>
      <w:r w:rsidR="00845ED0" w:rsidRPr="00190CA9">
        <w:rPr>
          <w:rFonts w:ascii="標楷體" w:eastAsia="標楷體" w:hAnsi="標楷體" w:hint="eastAsia"/>
          <w:sz w:val="16"/>
          <w:szCs w:val="16"/>
        </w:rPr>
        <w:t>、</w:t>
      </w:r>
      <w:hyperlink w:anchor="業務單位暨新型冠狀病毒肺炎防治報告" w:history="1">
        <w:r w:rsidR="00845ED0" w:rsidRPr="00264816">
          <w:rPr>
            <w:rStyle w:val="ab"/>
            <w:rFonts w:ascii="標楷體" w:eastAsia="標楷體" w:hAnsi="標楷體" w:hint="eastAsia"/>
            <w:sz w:val="16"/>
            <w:szCs w:val="16"/>
          </w:rPr>
          <w:t>業務報告</w:t>
        </w:r>
      </w:hyperlink>
      <w:r w:rsidR="00845ED0" w:rsidRPr="00190CA9">
        <w:rPr>
          <w:rFonts w:ascii="標楷體" w:eastAsia="標楷體" w:hAnsi="標楷體" w:hint="eastAsia"/>
          <w:sz w:val="16"/>
          <w:szCs w:val="16"/>
        </w:rPr>
        <w:t>、</w:t>
      </w:r>
      <w:hyperlink w:anchor="提案討論" w:history="1">
        <w:r w:rsidR="00845ED0" w:rsidRPr="00190CA9">
          <w:rPr>
            <w:rStyle w:val="ab"/>
            <w:rFonts w:ascii="標楷體" w:eastAsia="標楷體" w:hAnsi="標楷體" w:hint="eastAsia"/>
            <w:sz w:val="16"/>
            <w:szCs w:val="16"/>
          </w:rPr>
          <w:t>提案討論</w:t>
        </w:r>
      </w:hyperlink>
      <w:r w:rsidR="00845ED0" w:rsidRPr="00190CA9">
        <w:rPr>
          <w:rFonts w:ascii="標楷體" w:eastAsia="標楷體" w:hAnsi="標楷體" w:hint="eastAsia"/>
          <w:color w:val="000000" w:themeColor="text1"/>
          <w:sz w:val="16"/>
          <w:szCs w:val="16"/>
        </w:rPr>
        <w:t>、</w:t>
      </w:r>
      <w:hyperlink w:anchor="專案報告" w:history="1">
        <w:r w:rsidR="00973ABD" w:rsidRPr="00973ABD">
          <w:rPr>
            <w:rStyle w:val="ab"/>
            <w:rFonts w:ascii="標楷體" w:eastAsia="標楷體" w:hAnsi="標楷體" w:hint="eastAsia"/>
            <w:sz w:val="16"/>
            <w:szCs w:val="16"/>
          </w:rPr>
          <w:t>專案報告</w:t>
        </w:r>
      </w:hyperlink>
    </w:p>
    <w:p w:rsidR="003518EB" w:rsidRDefault="003518EB" w:rsidP="003518EB">
      <w:pPr>
        <w:jc w:val="right"/>
        <w:rPr>
          <w:rFonts w:ascii="新細明體" w:eastAsia="新細明體" w:hAnsi="新細明體"/>
          <w:szCs w:val="24"/>
        </w:rPr>
      </w:pPr>
    </w:p>
    <w:p w:rsidR="00D4260C" w:rsidRPr="00503C2A" w:rsidRDefault="00D4260C" w:rsidP="003518EB">
      <w:pPr>
        <w:rPr>
          <w:rFonts w:ascii="新細明體" w:eastAsia="新細明體" w:hAnsi="新細明體"/>
          <w:szCs w:val="24"/>
        </w:rPr>
      </w:pPr>
      <w:r w:rsidRPr="00503C2A">
        <w:rPr>
          <w:rFonts w:ascii="新細明體" w:eastAsia="新細明體" w:hAnsi="新細明體"/>
          <w:szCs w:val="24"/>
        </w:rPr>
        <w:br w:type="page"/>
      </w:r>
    </w:p>
    <w:p w:rsidR="00922183" w:rsidRPr="00922183" w:rsidRDefault="00922183" w:rsidP="00922183">
      <w:pPr>
        <w:widowControl/>
        <w:jc w:val="right"/>
        <w:rPr>
          <w:rFonts w:ascii="新細明體" w:eastAsia="新細明體" w:hAnsi="新細明體"/>
          <w:b/>
          <w:szCs w:val="24"/>
        </w:rPr>
      </w:pPr>
      <w:bookmarkStart w:id="22" w:name="附件一"/>
      <w:r w:rsidRPr="00922183">
        <w:rPr>
          <w:rFonts w:ascii="新細明體" w:eastAsia="新細明體" w:hAnsi="新細明體" w:hint="eastAsia"/>
          <w:b/>
          <w:szCs w:val="24"/>
          <w:bdr w:val="single" w:sz="4" w:space="0" w:color="auto"/>
        </w:rPr>
        <w:lastRenderedPageBreak/>
        <w:t>附件一</w:t>
      </w:r>
      <w:bookmarkEnd w:id="22"/>
    </w:p>
    <w:p w:rsidR="00922183" w:rsidRPr="00922183" w:rsidRDefault="00922183" w:rsidP="00922183">
      <w:pPr>
        <w:widowControl/>
        <w:jc w:val="center"/>
        <w:rPr>
          <w:rFonts w:ascii="新細明體" w:eastAsia="新細明體" w:hAnsi="新細明體"/>
          <w:sz w:val="32"/>
          <w:szCs w:val="32"/>
        </w:rPr>
      </w:pPr>
      <w:r w:rsidRPr="00922183">
        <w:rPr>
          <w:rFonts w:ascii="新細明體" w:eastAsia="新細明體" w:hAnsi="新細明體" w:hint="eastAsia"/>
          <w:sz w:val="32"/>
          <w:szCs w:val="32"/>
        </w:rPr>
        <w:t>業務報告</w:t>
      </w:r>
    </w:p>
    <w:p w:rsidR="00922183" w:rsidRPr="00CF1033" w:rsidRDefault="00922183" w:rsidP="00105507">
      <w:pPr>
        <w:widowControl/>
        <w:spacing w:beforeLines="50"/>
        <w:jc w:val="both"/>
        <w:rPr>
          <w:rFonts w:ascii="標楷體" w:eastAsia="標楷體" w:hAnsi="標楷體"/>
          <w:sz w:val="14"/>
          <w:szCs w:val="14"/>
        </w:rPr>
      </w:pPr>
      <w:r w:rsidRPr="00922183">
        <w:rPr>
          <w:rFonts w:hint="eastAsia"/>
        </w:rPr>
        <w:t>一、副校長室</w:t>
      </w:r>
      <w:hyperlink w:anchor="秘書室" w:history="1">
        <w:r w:rsidRPr="006E161A">
          <w:rPr>
            <w:rStyle w:val="ab"/>
            <w:rFonts w:ascii="標楷體" w:eastAsia="標楷體" w:hAnsi="標楷體" w:cs="Times New Roman" w:hint="eastAsia"/>
            <w:sz w:val="14"/>
            <w:szCs w:val="14"/>
          </w:rPr>
          <w:t>秘書室</w:t>
        </w:r>
      </w:hyperlink>
      <w:r w:rsidRPr="006E161A">
        <w:rPr>
          <w:rFonts w:ascii="標楷體" w:eastAsia="標楷體" w:hAnsi="標楷體" w:hint="eastAsia"/>
          <w:sz w:val="14"/>
          <w:szCs w:val="14"/>
        </w:rPr>
        <w:t>、</w:t>
      </w:r>
      <w:hyperlink w:anchor="教務處" w:history="1">
        <w:r w:rsidRPr="006E161A">
          <w:rPr>
            <w:rFonts w:ascii="標楷體" w:eastAsia="標楷體" w:hAnsi="標楷體" w:hint="eastAsia"/>
            <w:color w:val="0000FF"/>
            <w:sz w:val="14"/>
            <w:szCs w:val="14"/>
            <w:u w:val="single"/>
          </w:rPr>
          <w:t>教務處</w:t>
        </w:r>
      </w:hyperlink>
      <w:r w:rsidRPr="006E161A">
        <w:rPr>
          <w:rFonts w:ascii="標楷體" w:eastAsia="標楷體" w:hAnsi="標楷體" w:hint="eastAsia"/>
          <w:sz w:val="14"/>
          <w:szCs w:val="14"/>
        </w:rPr>
        <w:t>、</w:t>
      </w:r>
      <w:hyperlink w:anchor="學生事務處" w:history="1">
        <w:r w:rsidRPr="006E161A">
          <w:rPr>
            <w:rFonts w:ascii="標楷體" w:eastAsia="標楷體" w:hAnsi="標楷體" w:hint="eastAsia"/>
            <w:color w:val="0000FF"/>
            <w:sz w:val="14"/>
            <w:szCs w:val="14"/>
            <w:u w:val="single"/>
          </w:rPr>
          <w:t>學務處</w:t>
        </w:r>
      </w:hyperlink>
      <w:r w:rsidRPr="006E161A">
        <w:rPr>
          <w:rFonts w:ascii="標楷體" w:eastAsia="標楷體" w:hAnsi="標楷體" w:hint="eastAsia"/>
          <w:sz w:val="14"/>
          <w:szCs w:val="14"/>
        </w:rPr>
        <w:t>、</w:t>
      </w:r>
      <w:hyperlink w:anchor="總務處" w:history="1">
        <w:r w:rsidRPr="006E161A">
          <w:rPr>
            <w:rFonts w:ascii="標楷體" w:eastAsia="標楷體" w:hAnsi="標楷體" w:hint="eastAsia"/>
            <w:color w:val="0000FF"/>
            <w:sz w:val="14"/>
            <w:szCs w:val="14"/>
            <w:u w:val="single"/>
          </w:rPr>
          <w:t>總務處</w:t>
        </w:r>
      </w:hyperlink>
      <w:r w:rsidRPr="006E161A">
        <w:rPr>
          <w:rFonts w:ascii="標楷體" w:eastAsia="標楷體" w:hAnsi="標楷體" w:hint="eastAsia"/>
          <w:sz w:val="14"/>
          <w:szCs w:val="14"/>
        </w:rPr>
        <w:t>、</w:t>
      </w:r>
      <w:hyperlink w:anchor="招生事務處" w:history="1">
        <w:r w:rsidRPr="006E161A">
          <w:rPr>
            <w:rFonts w:ascii="標楷體" w:eastAsia="標楷體" w:hAnsi="標楷體" w:hint="eastAsia"/>
            <w:color w:val="0000FF"/>
            <w:sz w:val="14"/>
            <w:szCs w:val="14"/>
            <w:u w:val="single"/>
          </w:rPr>
          <w:t>招生處</w:t>
        </w:r>
      </w:hyperlink>
      <w:r w:rsidRPr="006E161A">
        <w:rPr>
          <w:rFonts w:ascii="標楷體" w:eastAsia="標楷體" w:hAnsi="標楷體" w:hint="eastAsia"/>
          <w:sz w:val="14"/>
          <w:szCs w:val="14"/>
        </w:rPr>
        <w:t>、</w:t>
      </w:r>
      <w:hyperlink w:anchor="研究發展處" w:history="1">
        <w:r w:rsidRPr="006E161A">
          <w:rPr>
            <w:rFonts w:ascii="標楷體" w:eastAsia="標楷體" w:hAnsi="標楷體" w:hint="eastAsia"/>
            <w:color w:val="0000FF"/>
            <w:sz w:val="14"/>
            <w:szCs w:val="14"/>
            <w:u w:val="single"/>
          </w:rPr>
          <w:t>研發處</w:t>
        </w:r>
      </w:hyperlink>
      <w:r w:rsidRPr="006E161A">
        <w:rPr>
          <w:rFonts w:ascii="標楷體" w:eastAsia="標楷體" w:hAnsi="標楷體" w:hint="eastAsia"/>
          <w:sz w:val="14"/>
          <w:szCs w:val="14"/>
        </w:rPr>
        <w:t>、</w:t>
      </w:r>
      <w:hyperlink w:anchor="國際暨兩岸事務處" w:history="1">
        <w:r w:rsidR="00466D0D" w:rsidRPr="006E161A">
          <w:rPr>
            <w:rStyle w:val="ab"/>
            <w:rFonts w:ascii="標楷體" w:eastAsia="標楷體" w:hAnsi="標楷體" w:hint="eastAsia"/>
            <w:sz w:val="14"/>
            <w:szCs w:val="14"/>
          </w:rPr>
          <w:t>國際處</w:t>
        </w:r>
      </w:hyperlink>
      <w:r w:rsidRPr="006E161A">
        <w:rPr>
          <w:rFonts w:ascii="標楷體" w:eastAsia="標楷體" w:hAnsi="標楷體" w:hint="eastAsia"/>
          <w:sz w:val="14"/>
          <w:szCs w:val="14"/>
        </w:rPr>
        <w:t>、</w:t>
      </w:r>
      <w:hyperlink w:anchor="圖書暨資訊處" w:history="1">
        <w:r w:rsidRPr="006E161A">
          <w:rPr>
            <w:rFonts w:ascii="標楷體" w:eastAsia="標楷體" w:hAnsi="標楷體" w:hint="eastAsia"/>
            <w:color w:val="0000FF"/>
            <w:sz w:val="14"/>
            <w:szCs w:val="14"/>
            <w:u w:val="single"/>
          </w:rPr>
          <w:t>圖資處</w:t>
        </w:r>
      </w:hyperlink>
      <w:r w:rsidRPr="006E161A">
        <w:rPr>
          <w:rFonts w:ascii="標楷體" w:eastAsia="標楷體" w:hAnsi="標楷體" w:hint="eastAsia"/>
          <w:sz w:val="14"/>
          <w:szCs w:val="14"/>
        </w:rPr>
        <w:t>、</w:t>
      </w:r>
      <w:hyperlink w:anchor="校務研究辦公室" w:history="1">
        <w:r w:rsidRPr="006E161A">
          <w:rPr>
            <w:rFonts w:ascii="標楷體" w:eastAsia="標楷體" w:hAnsi="標楷體" w:hint="eastAsia"/>
            <w:color w:val="0000FF"/>
            <w:sz w:val="14"/>
            <w:szCs w:val="14"/>
            <w:u w:val="single"/>
          </w:rPr>
          <w:t>校研辦</w:t>
        </w:r>
      </w:hyperlink>
      <w:r w:rsidRPr="006E161A">
        <w:rPr>
          <w:rFonts w:ascii="標楷體" w:eastAsia="標楷體" w:hAnsi="標楷體" w:hint="eastAsia"/>
          <w:sz w:val="14"/>
          <w:szCs w:val="14"/>
        </w:rPr>
        <w:t>、</w:t>
      </w:r>
      <w:hyperlink w:anchor="人事室" w:history="1">
        <w:r w:rsidRPr="006E161A">
          <w:rPr>
            <w:rFonts w:ascii="標楷體" w:eastAsia="標楷體" w:hAnsi="標楷體" w:hint="eastAsia"/>
            <w:color w:val="0000FF"/>
            <w:sz w:val="14"/>
            <w:szCs w:val="14"/>
            <w:u w:val="single"/>
          </w:rPr>
          <w:t>人事室</w:t>
        </w:r>
      </w:hyperlink>
      <w:r w:rsidRPr="006E161A">
        <w:rPr>
          <w:rFonts w:ascii="標楷體" w:eastAsia="標楷體" w:hAnsi="標楷體" w:hint="eastAsia"/>
          <w:sz w:val="14"/>
          <w:szCs w:val="14"/>
        </w:rPr>
        <w:t>、</w:t>
      </w:r>
      <w:hyperlink w:anchor="會計室" w:history="1">
        <w:r w:rsidRPr="006E161A">
          <w:rPr>
            <w:rFonts w:ascii="標楷體" w:eastAsia="標楷體" w:hAnsi="標楷體" w:hint="eastAsia"/>
            <w:color w:val="0000FF"/>
            <w:sz w:val="14"/>
            <w:szCs w:val="14"/>
            <w:u w:val="single"/>
          </w:rPr>
          <w:t>會計室</w:t>
        </w:r>
      </w:hyperlink>
      <w:r w:rsidR="006E161A" w:rsidRPr="006E161A">
        <w:rPr>
          <w:rFonts w:ascii="標楷體" w:eastAsia="標楷體" w:hAnsi="標楷體" w:hint="eastAsia"/>
          <w:sz w:val="14"/>
          <w:szCs w:val="14"/>
        </w:rPr>
        <w:t>、</w:t>
      </w:r>
      <w:hyperlink w:anchor="校務研究辦公室" w:history="1">
        <w:r w:rsidR="006E161A" w:rsidRPr="006E161A">
          <w:rPr>
            <w:rStyle w:val="ab"/>
            <w:rFonts w:ascii="標楷體" w:eastAsia="標楷體" w:hAnsi="標楷體" w:hint="eastAsia"/>
            <w:sz w:val="14"/>
            <w:szCs w:val="14"/>
          </w:rPr>
          <w:t>校研辦</w:t>
        </w:r>
      </w:hyperlink>
      <w:r w:rsidRPr="006E161A">
        <w:rPr>
          <w:rFonts w:ascii="標楷體" w:eastAsia="標楷體" w:hAnsi="標楷體" w:hint="eastAsia"/>
          <w:sz w:val="14"/>
          <w:szCs w:val="14"/>
        </w:rPr>
        <w:t>、</w:t>
      </w:r>
      <w:hyperlink w:anchor="通識教育委員會" w:history="1">
        <w:r w:rsidRPr="006E161A">
          <w:rPr>
            <w:rStyle w:val="ab"/>
            <w:rFonts w:ascii="標楷體" w:eastAsia="標楷體" w:hAnsi="標楷體" w:hint="eastAsia"/>
            <w:sz w:val="14"/>
            <w:szCs w:val="14"/>
          </w:rPr>
          <w:t>通委會</w:t>
        </w:r>
      </w:hyperlink>
      <w:r w:rsidRPr="006E161A">
        <w:rPr>
          <w:rFonts w:ascii="標楷體" w:eastAsia="標楷體" w:hAnsi="標楷體" w:hint="eastAsia"/>
          <w:sz w:val="14"/>
          <w:szCs w:val="14"/>
        </w:rPr>
        <w:t>、</w:t>
      </w:r>
      <w:hyperlink w:anchor="佛教研究中心" w:history="1">
        <w:r w:rsidRPr="006E161A">
          <w:rPr>
            <w:rFonts w:ascii="標楷體" w:eastAsia="標楷體" w:hAnsi="標楷體" w:hint="eastAsia"/>
            <w:color w:val="0000FF"/>
            <w:sz w:val="14"/>
            <w:szCs w:val="14"/>
            <w:u w:val="single"/>
          </w:rPr>
          <w:t>佛研中心</w:t>
        </w:r>
      </w:hyperlink>
    </w:p>
    <w:p w:rsidR="00922183" w:rsidRPr="00922183" w:rsidRDefault="00922183" w:rsidP="00105507">
      <w:pPr>
        <w:widowControl/>
        <w:spacing w:beforeLines="50"/>
        <w:jc w:val="both"/>
        <w:rPr>
          <w:rFonts w:ascii="標楷體" w:eastAsia="標楷體" w:hAnsi="標楷體"/>
          <w:color w:val="0000FF"/>
          <w:sz w:val="16"/>
          <w:szCs w:val="16"/>
          <w:u w:val="single"/>
        </w:rPr>
      </w:pPr>
      <w:r w:rsidRPr="00922183">
        <w:rPr>
          <w:rFonts w:hint="eastAsia"/>
        </w:rPr>
        <w:t>二</w:t>
      </w:r>
      <w:r w:rsidRPr="00922183">
        <w:rPr>
          <w:rFonts w:hint="eastAsia"/>
          <w:color w:val="000000" w:themeColor="text1"/>
        </w:rPr>
        <w:t>、</w:t>
      </w:r>
      <w:bookmarkStart w:id="23" w:name="秘書室"/>
      <w:r w:rsidRPr="004A73FA">
        <w:rPr>
          <w:rFonts w:ascii="新細明體" w:eastAsia="新細明體" w:hAnsi="新細明體" w:cs="Times New Roman" w:hint="eastAsia"/>
          <w:szCs w:val="24"/>
        </w:rPr>
        <w:t>秘書室</w:t>
      </w:r>
      <w:bookmarkEnd w:id="23"/>
      <w:r w:rsidRPr="00666892">
        <w:rPr>
          <w:rFonts w:ascii="標楷體" w:eastAsia="標楷體" w:hAnsi="標楷體" w:hint="eastAsia"/>
          <w:sz w:val="16"/>
          <w:szCs w:val="16"/>
        </w:rPr>
        <w:t>回</w:t>
      </w:r>
      <w:hyperlink w:anchor="業務報告" w:history="1">
        <w:r w:rsidR="005A2A43" w:rsidRPr="004C5256">
          <w:rPr>
            <w:rFonts w:ascii="標楷體" w:eastAsia="標楷體" w:hAnsi="標楷體" w:hint="eastAsia"/>
            <w:color w:val="0000FF"/>
            <w:sz w:val="16"/>
            <w:szCs w:val="16"/>
            <w:u w:val="single"/>
          </w:rPr>
          <w:t>業務報告</w:t>
        </w:r>
      </w:hyperlink>
    </w:p>
    <w:p w:rsidR="00154C21" w:rsidRDefault="00C7062A" w:rsidP="008747C9">
      <w:pPr>
        <w:widowControl/>
        <w:ind w:leftChars="200" w:left="1200" w:hangingChars="300" w:hanging="720"/>
        <w:jc w:val="both"/>
        <w:rPr>
          <w:rFonts w:ascii="新細明體" w:eastAsia="新細明體" w:hAnsi="新細明體" w:cs="Times New Roman"/>
          <w:szCs w:val="24"/>
        </w:rPr>
      </w:pPr>
      <w:r>
        <w:rPr>
          <w:rFonts w:ascii="新細明體" w:eastAsia="新細明體" w:hAnsi="新細明體" w:cs="Times New Roman" w:hint="eastAsia"/>
          <w:szCs w:val="24"/>
        </w:rPr>
        <w:t>（</w:t>
      </w:r>
      <w:r w:rsidR="00154C21" w:rsidRPr="007A4D79">
        <w:rPr>
          <w:rFonts w:ascii="新細明體" w:eastAsia="新細明體" w:hAnsi="新細明體" w:cs="Times New Roman" w:hint="eastAsia"/>
          <w:szCs w:val="24"/>
        </w:rPr>
        <w:t>一）</w:t>
      </w:r>
      <w:r w:rsidR="004C0E84">
        <w:rPr>
          <w:rFonts w:ascii="新細明體" w:eastAsia="新細明體" w:hAnsi="新細明體" w:cs="Times New Roman" w:hint="eastAsia"/>
          <w:szCs w:val="24"/>
        </w:rPr>
        <w:t>配合政府防疫措施，原定校慶暨浴佛節已取消辦理</w:t>
      </w:r>
      <w:r w:rsidR="0028013D" w:rsidRPr="0028013D">
        <w:rPr>
          <w:rFonts w:ascii="新細明體" w:eastAsia="新細明體" w:hAnsi="新細明體" w:cs="Times New Roman" w:hint="eastAsia"/>
          <w:szCs w:val="24"/>
        </w:rPr>
        <w:t>。</w:t>
      </w:r>
    </w:p>
    <w:p w:rsidR="00000B27" w:rsidRDefault="00C7062A" w:rsidP="008747C9">
      <w:pPr>
        <w:widowControl/>
        <w:ind w:leftChars="200" w:left="1200" w:hangingChars="300" w:hanging="720"/>
        <w:jc w:val="both"/>
        <w:rPr>
          <w:rFonts w:ascii="新細明體" w:eastAsia="新細明體" w:hAnsi="新細明體"/>
        </w:rPr>
      </w:pPr>
      <w:r>
        <w:rPr>
          <w:rFonts w:ascii="新細明體" w:eastAsia="新細明體" w:hAnsi="新細明體" w:cs="Times New Roman" w:hint="eastAsia"/>
          <w:szCs w:val="24"/>
        </w:rPr>
        <w:t>（</w:t>
      </w:r>
      <w:r w:rsidR="00154C21" w:rsidRPr="00000B27">
        <w:rPr>
          <w:rFonts w:ascii="新細明體" w:eastAsia="新細明體" w:hAnsi="新細明體" w:cs="Times New Roman" w:hint="eastAsia"/>
          <w:szCs w:val="24"/>
        </w:rPr>
        <w:t>二）</w:t>
      </w:r>
      <w:r w:rsidR="004C0E84" w:rsidRPr="004C0E84">
        <w:rPr>
          <w:rFonts w:ascii="新細明體" w:eastAsia="新細明體" w:hAnsi="新細明體" w:cs="Times New Roman" w:hint="eastAsia"/>
          <w:szCs w:val="24"/>
        </w:rPr>
        <w:t>畢業典禮目前以院統合系所辦理方式進行，至</w:t>
      </w:r>
      <w:r w:rsidR="00766FC6">
        <w:rPr>
          <w:rFonts w:ascii="新細明體" w:eastAsia="新細明體" w:hAnsi="新細明體" w:cs="Times New Roman" w:hint="eastAsia"/>
          <w:szCs w:val="24"/>
        </w:rPr>
        <w:t>6月</w:t>
      </w:r>
      <w:r w:rsidR="004C0E84" w:rsidRPr="004C0E84">
        <w:rPr>
          <w:rFonts w:ascii="新細明體" w:eastAsia="新細明體" w:hAnsi="新細明體" w:cs="Times New Roman" w:hint="eastAsia"/>
          <w:szCs w:val="24"/>
        </w:rPr>
        <w:t>8</w:t>
      </w:r>
      <w:r w:rsidR="00766FC6">
        <w:rPr>
          <w:rFonts w:ascii="新細明體" w:eastAsia="新細明體" w:hAnsi="新細明體" w:cs="Times New Roman" w:hint="eastAsia"/>
          <w:szCs w:val="24"/>
        </w:rPr>
        <w:t>日</w:t>
      </w:r>
      <w:r w:rsidR="004C0E84" w:rsidRPr="004C0E84">
        <w:rPr>
          <w:rFonts w:ascii="新細明體" w:eastAsia="新細明體" w:hAnsi="新細明體" w:cs="Times New Roman" w:hint="eastAsia"/>
          <w:szCs w:val="24"/>
        </w:rPr>
        <w:t>後再視情況研議</w:t>
      </w:r>
      <w:r w:rsidR="00000B27">
        <w:rPr>
          <w:rFonts w:ascii="新細明體" w:eastAsia="新細明體" w:hAnsi="新細明體" w:hint="eastAsia"/>
        </w:rPr>
        <w:t>。</w:t>
      </w:r>
    </w:p>
    <w:p w:rsidR="008747C9" w:rsidRDefault="00C7062A" w:rsidP="008747C9">
      <w:pPr>
        <w:widowControl/>
        <w:ind w:leftChars="200" w:left="1200" w:hangingChars="300" w:hanging="720"/>
        <w:jc w:val="both"/>
        <w:rPr>
          <w:rFonts w:ascii="新細明體" w:eastAsia="新細明體" w:hAnsi="新細明體" w:cs="Times New Roman"/>
          <w:szCs w:val="24"/>
        </w:rPr>
      </w:pPr>
      <w:r>
        <w:rPr>
          <w:rFonts w:ascii="新細明體" w:eastAsia="新細明體" w:hAnsi="新細明體" w:cs="Times New Roman" w:hint="eastAsia"/>
          <w:szCs w:val="24"/>
        </w:rPr>
        <w:t>（</w:t>
      </w:r>
      <w:r w:rsidR="008747C9">
        <w:rPr>
          <w:rFonts w:ascii="新細明體" w:eastAsia="新細明體" w:hAnsi="新細明體" w:cs="Times New Roman" w:hint="eastAsia"/>
          <w:szCs w:val="24"/>
        </w:rPr>
        <w:t>三</w:t>
      </w:r>
      <w:r w:rsidR="008747C9" w:rsidRPr="00000B27">
        <w:rPr>
          <w:rFonts w:ascii="新細明體" w:eastAsia="新細明體" w:hAnsi="新細明體" w:cs="Times New Roman" w:hint="eastAsia"/>
          <w:szCs w:val="24"/>
        </w:rPr>
        <w:t>）</w:t>
      </w:r>
      <w:r w:rsidR="00766FC6">
        <w:rPr>
          <w:rFonts w:ascii="新細明體" w:eastAsia="新細明體" w:hAnsi="新細明體" w:cs="Times New Roman" w:hint="eastAsia"/>
          <w:szCs w:val="24"/>
        </w:rPr>
        <w:t>大悲懺法會已確定延至</w:t>
      </w:r>
      <w:r w:rsidR="004C0E84" w:rsidRPr="004C0E84">
        <w:rPr>
          <w:rFonts w:ascii="新細明體" w:eastAsia="新細明體" w:hAnsi="新細明體" w:cs="Times New Roman" w:hint="eastAsia"/>
          <w:szCs w:val="24"/>
        </w:rPr>
        <w:t>10月辦理</w:t>
      </w:r>
      <w:r w:rsidR="008747C9" w:rsidRPr="008747C9">
        <w:rPr>
          <w:rFonts w:ascii="新細明體" w:eastAsia="新細明體" w:hAnsi="新細明體" w:cs="Times New Roman" w:hint="eastAsia"/>
          <w:szCs w:val="24"/>
        </w:rPr>
        <w:t>。</w:t>
      </w:r>
    </w:p>
    <w:p w:rsidR="00201637" w:rsidRDefault="00C7062A" w:rsidP="008747C9">
      <w:pPr>
        <w:widowControl/>
        <w:ind w:leftChars="200" w:left="1200" w:hangingChars="300" w:hanging="720"/>
        <w:jc w:val="both"/>
        <w:rPr>
          <w:rFonts w:ascii="新細明體" w:eastAsia="新細明體" w:hAnsi="新細明體" w:cs="Times New Roman"/>
          <w:szCs w:val="24"/>
        </w:rPr>
      </w:pPr>
      <w:r>
        <w:rPr>
          <w:rFonts w:ascii="新細明體" w:eastAsia="新細明體" w:hAnsi="新細明體" w:cs="Times New Roman" w:hint="eastAsia"/>
          <w:szCs w:val="24"/>
        </w:rPr>
        <w:t>（</w:t>
      </w:r>
      <w:r w:rsidR="00BE36EE">
        <w:rPr>
          <w:rFonts w:ascii="新細明體" w:eastAsia="新細明體" w:hAnsi="新細明體" w:cs="Times New Roman" w:hint="eastAsia"/>
          <w:szCs w:val="24"/>
        </w:rPr>
        <w:t>四</w:t>
      </w:r>
      <w:r w:rsidR="00BE36EE" w:rsidRPr="00000B27">
        <w:rPr>
          <w:rFonts w:ascii="新細明體" w:eastAsia="新細明體" w:hAnsi="新細明體" w:cs="Times New Roman" w:hint="eastAsia"/>
          <w:szCs w:val="24"/>
        </w:rPr>
        <w:t>）</w:t>
      </w:r>
      <w:r w:rsidR="00BE36EE">
        <w:rPr>
          <w:rFonts w:ascii="新細明體" w:eastAsia="新細明體" w:hAnsi="新細明體" w:cs="Times New Roman" w:hint="eastAsia"/>
          <w:szCs w:val="24"/>
        </w:rPr>
        <w:t>因應防疫提升為全國三級</w:t>
      </w:r>
      <w:r w:rsidR="00766FC6" w:rsidRPr="00F84046">
        <w:rPr>
          <w:rFonts w:ascii="新細明體" w:hAnsi="新細明體" w:hint="eastAsia"/>
          <w:szCs w:val="24"/>
        </w:rPr>
        <w:t>警戒</w:t>
      </w:r>
      <w:r w:rsidR="00BE36EE">
        <w:rPr>
          <w:rFonts w:ascii="新細明體" w:eastAsia="新細明體" w:hAnsi="新細明體" w:cs="Times New Roman" w:hint="eastAsia"/>
          <w:szCs w:val="24"/>
        </w:rPr>
        <w:t>，室內人數應在五人以內，各單位召開會議時</w:t>
      </w:r>
      <w:r w:rsidR="00FF0897">
        <w:rPr>
          <w:rFonts w:ascii="新細明體" w:eastAsia="新細明體" w:hAnsi="新細明體" w:cs="Times New Roman" w:hint="eastAsia"/>
          <w:szCs w:val="24"/>
        </w:rPr>
        <w:t>請</w:t>
      </w:r>
      <w:r w:rsidR="00BE36EE">
        <w:rPr>
          <w:rFonts w:ascii="新細明體" w:eastAsia="新細明體" w:hAnsi="新細明體" w:cs="Times New Roman" w:hint="eastAsia"/>
          <w:szCs w:val="24"/>
        </w:rPr>
        <w:t>務必遵守相關規定。</w:t>
      </w:r>
    </w:p>
    <w:p w:rsidR="00766FC6" w:rsidRDefault="00C7062A" w:rsidP="00766FC6">
      <w:pPr>
        <w:widowControl/>
        <w:ind w:leftChars="200" w:left="1200" w:hangingChars="300" w:hanging="720"/>
        <w:jc w:val="both"/>
        <w:rPr>
          <w:rFonts w:ascii="新細明體" w:eastAsia="新細明體" w:hAnsi="新細明體" w:cs="Times New Roman"/>
          <w:szCs w:val="24"/>
        </w:rPr>
      </w:pPr>
      <w:r>
        <w:rPr>
          <w:rFonts w:ascii="新細明體" w:eastAsia="新細明體" w:hAnsi="新細明體" w:cs="Times New Roman" w:hint="eastAsia"/>
          <w:szCs w:val="24"/>
        </w:rPr>
        <w:t>（</w:t>
      </w:r>
      <w:r w:rsidR="00766FC6">
        <w:rPr>
          <w:rFonts w:ascii="新細明體" w:eastAsia="新細明體" w:hAnsi="新細明體" w:cs="Times New Roman" w:hint="eastAsia"/>
          <w:szCs w:val="24"/>
        </w:rPr>
        <w:t>五</w:t>
      </w:r>
      <w:r w:rsidR="00766FC6" w:rsidRPr="00000B27">
        <w:rPr>
          <w:rFonts w:ascii="新細明體" w:eastAsia="新細明體" w:hAnsi="新細明體" w:cs="Times New Roman" w:hint="eastAsia"/>
          <w:szCs w:val="24"/>
        </w:rPr>
        <w:t>）</w:t>
      </w:r>
      <w:r w:rsidR="00FF0897" w:rsidRPr="00FF0897">
        <w:rPr>
          <w:rFonts w:ascii="新細明體" w:eastAsia="新細明體" w:hAnsi="新細明體" w:cs="Times New Roman" w:hint="eastAsia"/>
          <w:szCs w:val="24"/>
        </w:rPr>
        <w:t>近日新冠肺炎</w:t>
      </w:r>
      <w:r>
        <w:rPr>
          <w:rFonts w:ascii="新細明體" w:eastAsia="新細明體" w:hAnsi="新細明體" w:cs="Times New Roman" w:hint="eastAsia"/>
          <w:szCs w:val="24"/>
        </w:rPr>
        <w:t>（</w:t>
      </w:r>
      <w:r w:rsidR="00FF0897" w:rsidRPr="00FF0897">
        <w:rPr>
          <w:rFonts w:ascii="新細明體" w:eastAsia="新細明體" w:hAnsi="新細明體" w:cs="Times New Roman" w:hint="eastAsia"/>
          <w:szCs w:val="24"/>
        </w:rPr>
        <w:t>COVID-19）疫情升溫，因應中央疫情指揮中心5月19日宣布全國進入第三級防疫警戒，民眾應盡量避免外出，如需外出應全程配戴口罩，停止室內5人，室外10人以上的聚會及活動</w:t>
      </w:r>
      <w:r w:rsidR="00FF0897">
        <w:rPr>
          <w:rFonts w:ascii="新細明體" w:eastAsia="新細明體" w:hAnsi="新細明體" w:cs="Times New Roman" w:hint="eastAsia"/>
          <w:szCs w:val="24"/>
        </w:rPr>
        <w:t>。</w:t>
      </w:r>
    </w:p>
    <w:p w:rsidR="00766FC6" w:rsidRDefault="00C7062A" w:rsidP="008747C9">
      <w:pPr>
        <w:widowControl/>
        <w:ind w:leftChars="200" w:left="1200" w:hangingChars="300" w:hanging="720"/>
        <w:jc w:val="both"/>
        <w:rPr>
          <w:rFonts w:ascii="新細明體" w:eastAsia="新細明體" w:hAnsi="新細明體" w:cs="Times New Roman"/>
          <w:szCs w:val="24"/>
        </w:rPr>
      </w:pPr>
      <w:r>
        <w:rPr>
          <w:rFonts w:ascii="新細明體" w:eastAsia="新細明體" w:hAnsi="新細明體" w:cs="Times New Roman" w:hint="eastAsia"/>
          <w:szCs w:val="24"/>
        </w:rPr>
        <w:t>（</w:t>
      </w:r>
      <w:r w:rsidR="00766FC6">
        <w:rPr>
          <w:rFonts w:ascii="新細明體" w:eastAsia="新細明體" w:hAnsi="新細明體" w:cs="Times New Roman" w:hint="eastAsia"/>
          <w:szCs w:val="24"/>
        </w:rPr>
        <w:t>六</w:t>
      </w:r>
      <w:r w:rsidR="00766FC6" w:rsidRPr="00000B27">
        <w:rPr>
          <w:rFonts w:ascii="新細明體" w:eastAsia="新細明體" w:hAnsi="新細明體" w:cs="Times New Roman" w:hint="eastAsia"/>
          <w:szCs w:val="24"/>
        </w:rPr>
        <w:t>）</w:t>
      </w:r>
      <w:r w:rsidR="00FF0897" w:rsidRPr="00FF0897">
        <w:rPr>
          <w:rFonts w:ascii="新細明體" w:eastAsia="新細明體" w:hAnsi="新細明體" w:cs="Times New Roman" w:hint="eastAsia"/>
          <w:szCs w:val="24"/>
        </w:rPr>
        <w:t>本校為減少群聚傳播及大眾運輸感染之風險，已從110年5月17日</w:t>
      </w:r>
      <w:r>
        <w:rPr>
          <w:rFonts w:ascii="新細明體" w:eastAsia="新細明體" w:hAnsi="新細明體" w:cs="Times New Roman" w:hint="eastAsia"/>
          <w:szCs w:val="24"/>
        </w:rPr>
        <w:t>（</w:t>
      </w:r>
      <w:r w:rsidR="00FF0897" w:rsidRPr="00FF0897">
        <w:rPr>
          <w:rFonts w:ascii="新細明體" w:eastAsia="新細明體" w:hAnsi="新細明體" w:cs="Times New Roman" w:hint="eastAsia"/>
          <w:szCs w:val="24"/>
        </w:rPr>
        <w:t>一</w:t>
      </w:r>
      <w:r w:rsidR="00C6798B">
        <w:rPr>
          <w:rFonts w:ascii="新細明體" w:eastAsia="新細明體" w:hAnsi="新細明體" w:cs="Times New Roman" w:hint="eastAsia"/>
          <w:szCs w:val="24"/>
        </w:rPr>
        <w:t>）</w:t>
      </w:r>
      <w:r w:rsidR="00FF0897" w:rsidRPr="00FF0897">
        <w:rPr>
          <w:rFonts w:ascii="新細明體" w:eastAsia="新細明體" w:hAnsi="新細明體" w:cs="Times New Roman" w:hint="eastAsia"/>
          <w:szCs w:val="24"/>
        </w:rPr>
        <w:t>起至6月8日</w:t>
      </w:r>
      <w:r>
        <w:rPr>
          <w:rFonts w:ascii="新細明體" w:eastAsia="新細明體" w:hAnsi="新細明體" w:cs="Times New Roman" w:hint="eastAsia"/>
          <w:szCs w:val="24"/>
        </w:rPr>
        <w:t>（</w:t>
      </w:r>
      <w:r w:rsidR="00FF0897" w:rsidRPr="00FF0897">
        <w:rPr>
          <w:rFonts w:ascii="新細明體" w:eastAsia="新細明體" w:hAnsi="新細明體" w:cs="Times New Roman" w:hint="eastAsia"/>
          <w:szCs w:val="24"/>
        </w:rPr>
        <w:t>二</w:t>
      </w:r>
      <w:r w:rsidR="00C6798B">
        <w:rPr>
          <w:rFonts w:ascii="新細明體" w:eastAsia="新細明體" w:hAnsi="新細明體" w:cs="Times New Roman" w:hint="eastAsia"/>
          <w:szCs w:val="24"/>
        </w:rPr>
        <w:t>）</w:t>
      </w:r>
      <w:r w:rsidR="00FF0897" w:rsidRPr="00FF0897">
        <w:rPr>
          <w:rFonts w:ascii="新細明體" w:eastAsia="新細明體" w:hAnsi="新細明體" w:cs="Times New Roman" w:hint="eastAsia"/>
          <w:szCs w:val="24"/>
        </w:rPr>
        <w:t>止，全面採線上學習，防疫期間，請任課教師務必確實點名，以掌握學生線上到課狀況，防止學生在社區或四處群聚而形成防疫破口。並請老師預作本學期所有課程改為線上之準備，實際仍視疫情狀況調整，請同學注意學校公告。請全校師生注意自身健康，外出請全程配戴口罩，避免涉足人多的公共場所</w:t>
      </w:r>
      <w:r w:rsidR="00766FC6">
        <w:rPr>
          <w:rFonts w:ascii="新細明體" w:eastAsia="新細明體" w:hAnsi="新細明體" w:cs="Times New Roman"/>
          <w:szCs w:val="24"/>
        </w:rPr>
        <w:t>。</w:t>
      </w:r>
    </w:p>
    <w:p w:rsidR="00766FC6" w:rsidRPr="00000B27" w:rsidRDefault="00C7062A" w:rsidP="00FF0897">
      <w:pPr>
        <w:widowControl/>
        <w:ind w:leftChars="200" w:left="1200" w:hangingChars="300" w:hanging="720"/>
        <w:jc w:val="both"/>
        <w:rPr>
          <w:rFonts w:ascii="新細明體" w:eastAsia="新細明體" w:hAnsi="新細明體" w:cs="Times New Roman"/>
          <w:szCs w:val="24"/>
        </w:rPr>
      </w:pPr>
      <w:r>
        <w:rPr>
          <w:rFonts w:ascii="新細明體" w:eastAsia="新細明體" w:hAnsi="新細明體" w:cs="Times New Roman" w:hint="eastAsia"/>
          <w:szCs w:val="24"/>
        </w:rPr>
        <w:t>（</w:t>
      </w:r>
      <w:r w:rsidR="00766FC6">
        <w:rPr>
          <w:rFonts w:ascii="新細明體" w:eastAsia="新細明體" w:hAnsi="新細明體" w:cs="Times New Roman" w:hint="eastAsia"/>
          <w:szCs w:val="24"/>
        </w:rPr>
        <w:t>七</w:t>
      </w:r>
      <w:r w:rsidR="00766FC6" w:rsidRPr="00000B27">
        <w:rPr>
          <w:rFonts w:ascii="新細明體" w:eastAsia="新細明體" w:hAnsi="新細明體" w:cs="Times New Roman" w:hint="eastAsia"/>
          <w:szCs w:val="24"/>
        </w:rPr>
        <w:t>）</w:t>
      </w:r>
      <w:r w:rsidR="00FF0897" w:rsidRPr="00FF0897">
        <w:rPr>
          <w:rFonts w:ascii="新細明體" w:eastAsia="新細明體" w:hAnsi="新細明體" w:cs="Times New Roman" w:hint="eastAsia"/>
          <w:szCs w:val="24"/>
        </w:rPr>
        <w:t>疫情變動快速，請各單位隨時因應並研擬對策</w:t>
      </w:r>
      <w:r w:rsidR="00766FC6" w:rsidRPr="00766FC6">
        <w:rPr>
          <w:rFonts w:ascii="新細明體" w:eastAsia="新細明體" w:hAnsi="新細明體" w:cs="Times New Roman"/>
          <w:szCs w:val="24"/>
        </w:rPr>
        <w:t>。</w:t>
      </w:r>
      <w:r w:rsidR="002B6760" w:rsidRPr="00666892">
        <w:rPr>
          <w:rFonts w:ascii="標楷體" w:eastAsia="標楷體" w:hAnsi="標楷體" w:hint="eastAsia"/>
          <w:sz w:val="16"/>
          <w:szCs w:val="16"/>
        </w:rPr>
        <w:t>回</w:t>
      </w:r>
      <w:hyperlink w:anchor="業務報告" w:history="1">
        <w:r w:rsidR="002B6760" w:rsidRPr="004C5256">
          <w:rPr>
            <w:rFonts w:ascii="標楷體" w:eastAsia="標楷體" w:hAnsi="標楷體" w:hint="eastAsia"/>
            <w:color w:val="0000FF"/>
            <w:sz w:val="16"/>
            <w:szCs w:val="16"/>
            <w:u w:val="single"/>
          </w:rPr>
          <w:t>業務報告</w:t>
        </w:r>
      </w:hyperlink>
    </w:p>
    <w:p w:rsidR="00922183" w:rsidRPr="00DF7505" w:rsidRDefault="00922183" w:rsidP="00105507">
      <w:pPr>
        <w:spacing w:beforeLines="50"/>
        <w:jc w:val="both"/>
        <w:rPr>
          <w:rFonts w:ascii="標楷體" w:eastAsia="標楷體" w:hAnsi="標楷體"/>
          <w:sz w:val="16"/>
          <w:szCs w:val="16"/>
        </w:rPr>
      </w:pPr>
      <w:r w:rsidRPr="00922183">
        <w:rPr>
          <w:rFonts w:hint="eastAsia"/>
        </w:rPr>
        <w:t>三、</w:t>
      </w:r>
      <w:bookmarkStart w:id="24" w:name="教務處"/>
      <w:r w:rsidRPr="00766FC6">
        <w:rPr>
          <w:rFonts w:ascii="新細明體" w:eastAsia="新細明體" w:hAnsi="新細明體" w:cs="Times New Roman" w:hint="eastAsia"/>
          <w:szCs w:val="24"/>
        </w:rPr>
        <w:t>教務處</w:t>
      </w:r>
      <w:bookmarkEnd w:id="24"/>
      <w:r w:rsidR="00E06873">
        <w:fldChar w:fldCharType="begin"/>
      </w:r>
      <w:r w:rsidR="00E06873">
        <w:instrText>HYPERLINK \l "</w:instrText>
      </w:r>
      <w:r w:rsidR="00E06873">
        <w:instrText>秘書室</w:instrText>
      </w:r>
      <w:r w:rsidR="00E06873">
        <w:instrText>"</w:instrText>
      </w:r>
      <w:r w:rsidR="00E06873">
        <w:fldChar w:fldCharType="separate"/>
      </w:r>
      <w:r w:rsidR="00A057A9" w:rsidRPr="00F13D41">
        <w:rPr>
          <w:rFonts w:ascii="標楷體" w:eastAsia="標楷體" w:hAnsi="標楷體" w:hint="eastAsia"/>
          <w:color w:val="0000FF"/>
          <w:sz w:val="16"/>
          <w:szCs w:val="16"/>
          <w:u w:val="single"/>
        </w:rPr>
        <w:t>秘書室</w:t>
      </w:r>
      <w:r w:rsidR="00E06873">
        <w:fldChar w:fldCharType="end"/>
      </w:r>
      <w:r w:rsidR="00A057A9" w:rsidRPr="00F13D41">
        <w:rPr>
          <w:rFonts w:ascii="標楷體" w:eastAsia="標楷體" w:hAnsi="標楷體" w:hint="eastAsia"/>
          <w:sz w:val="16"/>
          <w:szCs w:val="16"/>
        </w:rPr>
        <w:t>、</w:t>
      </w:r>
      <w:hyperlink w:anchor="教務處" w:history="1">
        <w:r w:rsidR="00A057A9" w:rsidRPr="00F13D41">
          <w:rPr>
            <w:rFonts w:ascii="標楷體" w:eastAsia="標楷體" w:hAnsi="標楷體" w:hint="eastAsia"/>
            <w:color w:val="0000FF"/>
            <w:sz w:val="16"/>
            <w:szCs w:val="16"/>
            <w:u w:val="single"/>
          </w:rPr>
          <w:t>教務處</w:t>
        </w:r>
      </w:hyperlink>
      <w:r w:rsidR="00A057A9" w:rsidRPr="00F13D41">
        <w:rPr>
          <w:rFonts w:ascii="標楷體" w:eastAsia="標楷體" w:hAnsi="標楷體" w:hint="eastAsia"/>
          <w:sz w:val="16"/>
          <w:szCs w:val="16"/>
        </w:rPr>
        <w:t>、</w:t>
      </w:r>
      <w:hyperlink w:anchor="學生事務處" w:history="1">
        <w:r w:rsidR="00A057A9" w:rsidRPr="00F13D41">
          <w:rPr>
            <w:rFonts w:ascii="標楷體" w:eastAsia="標楷體" w:hAnsi="標楷體" w:hint="eastAsia"/>
            <w:color w:val="0000FF"/>
            <w:sz w:val="16"/>
            <w:szCs w:val="16"/>
            <w:u w:val="single"/>
          </w:rPr>
          <w:t>學務處</w:t>
        </w:r>
      </w:hyperlink>
      <w:r w:rsidR="00A057A9" w:rsidRPr="00F13D41">
        <w:rPr>
          <w:rFonts w:ascii="標楷體" w:eastAsia="標楷體" w:hAnsi="標楷體" w:hint="eastAsia"/>
          <w:sz w:val="16"/>
          <w:szCs w:val="16"/>
        </w:rPr>
        <w:t>、</w:t>
      </w:r>
      <w:hyperlink w:anchor="總務處" w:history="1">
        <w:r w:rsidR="00A057A9" w:rsidRPr="00F13D41">
          <w:rPr>
            <w:rFonts w:ascii="標楷體" w:eastAsia="標楷體" w:hAnsi="標楷體" w:hint="eastAsia"/>
            <w:color w:val="0000FF"/>
            <w:sz w:val="16"/>
            <w:szCs w:val="16"/>
            <w:u w:val="single"/>
          </w:rPr>
          <w:t>總務處</w:t>
        </w:r>
      </w:hyperlink>
      <w:r w:rsidR="00A057A9" w:rsidRPr="00F13D41">
        <w:rPr>
          <w:rFonts w:ascii="標楷體" w:eastAsia="標楷體" w:hAnsi="標楷體" w:hint="eastAsia"/>
          <w:sz w:val="16"/>
          <w:szCs w:val="16"/>
        </w:rPr>
        <w:t>、</w:t>
      </w:r>
      <w:hyperlink w:anchor="研究發展處" w:history="1">
        <w:r w:rsidR="00A057A9" w:rsidRPr="00F13D41">
          <w:rPr>
            <w:rFonts w:ascii="標楷體" w:eastAsia="標楷體" w:hAnsi="標楷體" w:hint="eastAsia"/>
            <w:color w:val="0000FF"/>
            <w:sz w:val="16"/>
            <w:szCs w:val="16"/>
            <w:u w:val="single"/>
          </w:rPr>
          <w:t>研發處</w:t>
        </w:r>
      </w:hyperlink>
      <w:r w:rsidR="00A057A9" w:rsidRPr="00F13D41">
        <w:rPr>
          <w:rFonts w:ascii="標楷體" w:eastAsia="標楷體" w:hAnsi="標楷體" w:hint="eastAsia"/>
          <w:sz w:val="16"/>
          <w:szCs w:val="16"/>
        </w:rPr>
        <w:t>、</w:t>
      </w:r>
      <w:hyperlink w:anchor="國際暨兩岸事務處" w:history="1">
        <w:r w:rsidR="00A057A9" w:rsidRPr="00F13D41">
          <w:rPr>
            <w:rStyle w:val="ab"/>
            <w:rFonts w:ascii="標楷體" w:eastAsia="標楷體" w:hAnsi="標楷體" w:hint="eastAsia"/>
            <w:sz w:val="16"/>
            <w:szCs w:val="16"/>
          </w:rPr>
          <w:t>國際處</w:t>
        </w:r>
      </w:hyperlink>
      <w:r w:rsidR="00A057A9" w:rsidRPr="00F13D41">
        <w:rPr>
          <w:rFonts w:ascii="標楷體" w:eastAsia="標楷體" w:hAnsi="標楷體" w:hint="eastAsia"/>
          <w:sz w:val="16"/>
          <w:szCs w:val="16"/>
        </w:rPr>
        <w:t>、</w:t>
      </w:r>
      <w:hyperlink w:anchor="圖書暨資訊處" w:history="1">
        <w:r w:rsidR="00A057A9" w:rsidRPr="00F13D41">
          <w:rPr>
            <w:rFonts w:ascii="標楷體" w:eastAsia="標楷體" w:hAnsi="標楷體" w:hint="eastAsia"/>
            <w:color w:val="0000FF"/>
            <w:sz w:val="16"/>
            <w:szCs w:val="16"/>
            <w:u w:val="single"/>
          </w:rPr>
          <w:t>圖資處</w:t>
        </w:r>
      </w:hyperlink>
    </w:p>
    <w:p w:rsidR="00922183" w:rsidRPr="00922183" w:rsidRDefault="00C7062A" w:rsidP="00A51C8E">
      <w:pPr>
        <w:tabs>
          <w:tab w:val="left" w:pos="3620"/>
        </w:tabs>
        <w:ind w:leftChars="200" w:left="1200" w:hangingChars="300" w:hanging="720"/>
        <w:jc w:val="both"/>
        <w:rPr>
          <w:rFonts w:asciiTheme="minorEastAsia" w:hAnsiTheme="minorEastAsia" w:cs="Times New Roman"/>
          <w:szCs w:val="24"/>
        </w:rPr>
      </w:pPr>
      <w:r>
        <w:rPr>
          <w:rFonts w:asciiTheme="minorEastAsia" w:hAnsiTheme="minorEastAsia" w:cs="Times New Roman" w:hint="eastAsia"/>
          <w:szCs w:val="24"/>
        </w:rPr>
        <w:t>（</w:t>
      </w:r>
      <w:r w:rsidR="00922183" w:rsidRPr="00922183">
        <w:rPr>
          <w:rFonts w:asciiTheme="minorEastAsia" w:hAnsiTheme="minorEastAsia" w:cs="Times New Roman" w:hint="eastAsia"/>
          <w:szCs w:val="24"/>
        </w:rPr>
        <w:t>一）</w:t>
      </w:r>
      <w:bookmarkStart w:id="25" w:name="教師專業發展組"/>
      <w:bookmarkStart w:id="26" w:name="教師專業發展中心"/>
      <w:r w:rsidR="00922183" w:rsidRPr="00922183">
        <w:rPr>
          <w:rFonts w:asciiTheme="minorEastAsia" w:hAnsiTheme="minorEastAsia" w:cs="Times New Roman" w:hint="eastAsia"/>
          <w:szCs w:val="24"/>
        </w:rPr>
        <w:t>教師專業發</w:t>
      </w:r>
      <w:bookmarkEnd w:id="25"/>
      <w:r w:rsidR="00922183" w:rsidRPr="00922183">
        <w:rPr>
          <w:rFonts w:asciiTheme="minorEastAsia" w:hAnsiTheme="minorEastAsia" w:cs="Times New Roman" w:hint="eastAsia"/>
          <w:szCs w:val="24"/>
        </w:rPr>
        <w:t>展中心</w:t>
      </w:r>
      <w:bookmarkEnd w:id="26"/>
      <w:r w:rsidR="00E06873">
        <w:fldChar w:fldCharType="begin"/>
      </w:r>
      <w:r w:rsidR="00E06873">
        <w:instrText>HYPERLINK \l "</w:instrText>
      </w:r>
      <w:r w:rsidR="00E06873">
        <w:instrText>教師專業發展中心</w:instrText>
      </w:r>
      <w:r w:rsidR="00E06873">
        <w:instrText>"</w:instrText>
      </w:r>
      <w:r w:rsidR="00E06873">
        <w:fldChar w:fldCharType="separate"/>
      </w:r>
      <w:r w:rsidR="00C6798B" w:rsidRPr="00C6798B">
        <w:rPr>
          <w:rFonts w:ascii="標楷體" w:eastAsia="標楷體" w:hAnsi="標楷體" w:cs="Times New Roman" w:hint="eastAsia"/>
          <w:color w:val="0000FF"/>
          <w:sz w:val="16"/>
          <w:szCs w:val="16"/>
          <w:u w:val="single"/>
        </w:rPr>
        <w:t>教發中心</w:t>
      </w:r>
      <w:r w:rsidR="00E06873">
        <w:fldChar w:fldCharType="end"/>
      </w:r>
      <w:r w:rsidR="00C6798B" w:rsidRPr="00C6798B">
        <w:rPr>
          <w:rFonts w:ascii="標楷體" w:eastAsia="標楷體" w:hAnsi="標楷體" w:cs="Times New Roman" w:hint="eastAsia"/>
          <w:sz w:val="16"/>
          <w:szCs w:val="16"/>
        </w:rPr>
        <w:t>、</w:t>
      </w:r>
      <w:hyperlink w:anchor="學生學習發展中心" w:history="1">
        <w:r w:rsidR="00C6798B" w:rsidRPr="00C6798B">
          <w:rPr>
            <w:rStyle w:val="ab"/>
            <w:rFonts w:ascii="標楷體" w:eastAsia="標楷體" w:hAnsi="標楷體" w:cs="Times New Roman" w:hint="eastAsia"/>
            <w:sz w:val="16"/>
            <w:szCs w:val="16"/>
          </w:rPr>
          <w:t>學發中心</w:t>
        </w:r>
      </w:hyperlink>
      <w:r w:rsidR="00C6798B" w:rsidRPr="00C6798B">
        <w:rPr>
          <w:rFonts w:ascii="標楷體" w:eastAsia="標楷體" w:hAnsi="標楷體" w:cs="Times New Roman" w:hint="eastAsia"/>
          <w:sz w:val="16"/>
          <w:szCs w:val="16"/>
        </w:rPr>
        <w:t>、</w:t>
      </w:r>
      <w:hyperlink w:anchor="學生生涯發展中心" w:history="1">
        <w:r w:rsidR="00C6798B" w:rsidRPr="00C6798B">
          <w:rPr>
            <w:rStyle w:val="ab"/>
            <w:rFonts w:ascii="標楷體" w:eastAsia="標楷體" w:hAnsi="標楷體" w:cs="Times New Roman" w:hint="eastAsia"/>
            <w:sz w:val="16"/>
            <w:szCs w:val="16"/>
          </w:rPr>
          <w:t>生涯中心</w:t>
        </w:r>
      </w:hyperlink>
      <w:r w:rsidR="00C6798B" w:rsidRPr="00C6798B">
        <w:rPr>
          <w:rFonts w:ascii="標楷體" w:eastAsia="標楷體" w:hAnsi="標楷體" w:cs="Times New Roman" w:hint="eastAsia"/>
          <w:sz w:val="16"/>
          <w:szCs w:val="16"/>
        </w:rPr>
        <w:t>、</w:t>
      </w:r>
      <w:hyperlink w:anchor="註冊與課務組" w:history="1">
        <w:r w:rsidR="00C6798B" w:rsidRPr="00C6798B">
          <w:rPr>
            <w:rStyle w:val="ab"/>
            <w:rFonts w:ascii="標楷體" w:eastAsia="標楷體" w:hAnsi="標楷體" w:cs="Times New Roman" w:hint="eastAsia"/>
            <w:sz w:val="16"/>
            <w:szCs w:val="16"/>
          </w:rPr>
          <w:t>註課組</w:t>
        </w:r>
      </w:hyperlink>
      <w:r w:rsidR="00C6798B" w:rsidRPr="00C6798B">
        <w:rPr>
          <w:rFonts w:ascii="標楷體" w:eastAsia="標楷體" w:hAnsi="標楷體" w:cs="Times New Roman" w:hint="eastAsia"/>
          <w:sz w:val="16"/>
          <w:szCs w:val="16"/>
        </w:rPr>
        <w:t>、</w:t>
      </w:r>
      <w:hyperlink w:anchor="高教深耕計畫辦公室" w:history="1">
        <w:r w:rsidR="00C6798B" w:rsidRPr="00C6798B">
          <w:rPr>
            <w:rStyle w:val="ab"/>
            <w:rFonts w:ascii="標楷體" w:eastAsia="標楷體" w:hAnsi="標楷體"/>
            <w:sz w:val="16"/>
            <w:szCs w:val="16"/>
            <w:shd w:val="clear" w:color="auto" w:fill="FFFFFF" w:themeFill="background1"/>
          </w:rPr>
          <w:t>深耕辦</w:t>
        </w:r>
      </w:hyperlink>
    </w:p>
    <w:p w:rsidR="001303BA" w:rsidRPr="00C64DB8" w:rsidRDefault="001303BA" w:rsidP="00A51C8E">
      <w:pPr>
        <w:ind w:leftChars="500" w:left="1440" w:hangingChars="100" w:hanging="240"/>
        <w:jc w:val="both"/>
        <w:rPr>
          <w:rFonts w:asciiTheme="minorEastAsia" w:hAnsiTheme="minorEastAsia" w:cs="Times New Roman"/>
          <w:szCs w:val="24"/>
        </w:rPr>
      </w:pPr>
      <w:r w:rsidRPr="00C64DB8">
        <w:rPr>
          <w:rFonts w:asciiTheme="minorEastAsia" w:hAnsiTheme="minorEastAsia" w:cs="Times New Roman"/>
          <w:szCs w:val="24"/>
        </w:rPr>
        <w:t>1</w:t>
      </w:r>
      <w:r w:rsidRPr="00C64DB8">
        <w:rPr>
          <w:rFonts w:asciiTheme="minorEastAsia" w:hAnsiTheme="minorEastAsia" w:cs="Times New Roman" w:hint="eastAsia"/>
          <w:szCs w:val="24"/>
        </w:rPr>
        <w:t>.「109-2</w:t>
      </w:r>
      <w:r w:rsidRPr="00C64DB8">
        <w:rPr>
          <w:rFonts w:asciiTheme="minorEastAsia" w:hAnsiTheme="minorEastAsia" w:cs="Times New Roman"/>
          <w:szCs w:val="24"/>
        </w:rPr>
        <w:t>雲水雅會</w:t>
      </w:r>
      <w:r w:rsidRPr="00C64DB8">
        <w:rPr>
          <w:rFonts w:asciiTheme="minorEastAsia" w:hAnsiTheme="minorEastAsia" w:cs="Times New Roman" w:hint="eastAsia"/>
          <w:szCs w:val="24"/>
        </w:rPr>
        <w:t>」規劃，共分四大主題</w:t>
      </w:r>
      <w:r w:rsidRPr="00C64DB8">
        <w:rPr>
          <w:rFonts w:asciiTheme="minorEastAsia" w:hAnsiTheme="minorEastAsia" w:cs="Times New Roman"/>
          <w:szCs w:val="24"/>
        </w:rPr>
        <w:t>，</w:t>
      </w:r>
      <w:r w:rsidRPr="00C64DB8">
        <w:rPr>
          <w:rFonts w:asciiTheme="minorEastAsia" w:hAnsiTheme="minorEastAsia" w:cs="Times New Roman" w:hint="eastAsia"/>
          <w:szCs w:val="24"/>
        </w:rPr>
        <w:t>十六場講座，內容詳如下表</w:t>
      </w:r>
      <w:r w:rsidRPr="00C64DB8">
        <w:rPr>
          <w:rFonts w:asciiTheme="minorEastAsia" w:hAnsiTheme="minorEastAsia" w:cs="Times New Roman"/>
          <w:szCs w:val="24"/>
        </w:rPr>
        <w:t>：</w:t>
      </w:r>
    </w:p>
    <w:tbl>
      <w:tblPr>
        <w:tblStyle w:val="13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2"/>
        <w:gridCol w:w="3394"/>
        <w:gridCol w:w="3461"/>
        <w:gridCol w:w="840"/>
        <w:gridCol w:w="1307"/>
      </w:tblGrid>
      <w:tr w:rsidR="001303BA" w:rsidRPr="001303BA" w:rsidTr="00C6798B">
        <w:trPr>
          <w:trHeight w:val="364"/>
        </w:trPr>
        <w:tc>
          <w:tcPr>
            <w:tcW w:w="433" w:type="pct"/>
            <w:shd w:val="clear" w:color="auto" w:fill="D9D9D9" w:themeFill="background1" w:themeFillShade="D9"/>
            <w:vAlign w:val="center"/>
            <w:hideMark/>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日期</w:t>
            </w:r>
          </w:p>
        </w:tc>
        <w:tc>
          <w:tcPr>
            <w:tcW w:w="1722" w:type="pct"/>
            <w:shd w:val="clear" w:color="auto" w:fill="D9D9D9" w:themeFill="background1" w:themeFillShade="D9"/>
            <w:vAlign w:val="center"/>
            <w:hideMark/>
          </w:tcPr>
          <w:p w:rsidR="001303BA" w:rsidRPr="001303BA" w:rsidRDefault="001303BA" w:rsidP="00C6798B">
            <w:pPr>
              <w:spacing w:line="0" w:lineRule="atLeast"/>
              <w:ind w:firstLineChars="59" w:firstLine="142"/>
              <w:jc w:val="both"/>
              <w:rPr>
                <w:rFonts w:ascii="新細明體" w:hAnsi="新細明體"/>
                <w:szCs w:val="24"/>
              </w:rPr>
            </w:pPr>
            <w:r w:rsidRPr="001303BA">
              <w:rPr>
                <w:rFonts w:ascii="新細明體" w:hAnsi="新細明體" w:hint="eastAsia"/>
                <w:szCs w:val="24"/>
              </w:rPr>
              <w:t>主題</w:t>
            </w:r>
          </w:p>
        </w:tc>
        <w:tc>
          <w:tcPr>
            <w:tcW w:w="1755" w:type="pct"/>
            <w:shd w:val="clear" w:color="auto" w:fill="D9D9D9" w:themeFill="background1" w:themeFillShade="D9"/>
            <w:vAlign w:val="center"/>
            <w:hideMark/>
          </w:tcPr>
          <w:p w:rsidR="001303BA" w:rsidRPr="001303BA" w:rsidRDefault="001303BA" w:rsidP="00C6798B">
            <w:pPr>
              <w:spacing w:line="0" w:lineRule="atLeast"/>
              <w:ind w:firstLineChars="13" w:firstLine="31"/>
              <w:jc w:val="both"/>
              <w:rPr>
                <w:rFonts w:ascii="新細明體" w:hAnsi="新細明體"/>
                <w:szCs w:val="24"/>
              </w:rPr>
            </w:pPr>
            <w:r w:rsidRPr="001303BA">
              <w:rPr>
                <w:rFonts w:ascii="新細明體" w:hAnsi="新細明體" w:hint="eastAsia"/>
                <w:szCs w:val="24"/>
              </w:rPr>
              <w:t>主持人/主講者</w:t>
            </w:r>
          </w:p>
        </w:tc>
        <w:tc>
          <w:tcPr>
            <w:tcW w:w="426" w:type="pct"/>
            <w:shd w:val="clear" w:color="auto" w:fill="D9D9D9" w:themeFill="background1" w:themeFillShade="D9"/>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人數</w:t>
            </w:r>
          </w:p>
        </w:tc>
        <w:tc>
          <w:tcPr>
            <w:tcW w:w="663" w:type="pct"/>
            <w:shd w:val="clear" w:color="auto" w:fill="D9D9D9" w:themeFill="background1" w:themeFillShade="D9"/>
            <w:vAlign w:val="center"/>
          </w:tcPr>
          <w:p w:rsidR="001303BA" w:rsidRPr="001303BA" w:rsidRDefault="001303BA" w:rsidP="00C6798B">
            <w:pPr>
              <w:spacing w:line="0" w:lineRule="atLeast"/>
              <w:rPr>
                <w:rFonts w:ascii="新細明體" w:hAnsi="新細明體"/>
                <w:spacing w:val="-20"/>
                <w:szCs w:val="24"/>
              </w:rPr>
            </w:pPr>
            <w:r w:rsidRPr="001303BA">
              <w:rPr>
                <w:rFonts w:ascii="新細明體" w:hAnsi="新細明體" w:hint="eastAsia"/>
                <w:szCs w:val="24"/>
              </w:rPr>
              <w:t>滿意度</w:t>
            </w:r>
            <w:r w:rsidR="00C7062A">
              <w:rPr>
                <w:rFonts w:ascii="新細明體" w:hAnsi="新細明體" w:hint="eastAsia"/>
                <w:spacing w:val="-20"/>
                <w:szCs w:val="24"/>
              </w:rPr>
              <w:t>（</w:t>
            </w:r>
            <w:r w:rsidRPr="001303BA">
              <w:rPr>
                <w:rFonts w:ascii="新細明體" w:hAnsi="新細明體" w:hint="eastAsia"/>
                <w:spacing w:val="-20"/>
                <w:szCs w:val="24"/>
              </w:rPr>
              <w:t>5點量表）</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03/02</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OKR目標導向教師評鑑</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管理系劉三錡教授/副校長、蔡明達教授/總務長</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17</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4.8</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03/03</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手機、學習單與大班教學實踐經驗的分享及教學實務與技術報告升等教師分享</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傳播系張煜麟教授/資應系羅榮華教授、未樂系陳碩菲教授、</w:t>
            </w:r>
          </w:p>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資應系許惠美教授</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22</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5</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03/11</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OKR目標導向教師評鑑</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管理系劉三錡教授/副校長、蔡明達教授/總務長</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28</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4.5</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03/17</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如果校園有一座新冰箱-集思廣益解決師生用餐問題</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管理系蔡明達教授/總務長、心理學系林烘煜教授</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18</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4.7</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03/24</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資料視覺化</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中央大學網路學習科技研究所洪暉鈞教授</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17</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4.6</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03/31</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學習無限制-遠距教學軟體Teams</w:t>
            </w:r>
            <w:r w:rsidR="00C7062A">
              <w:rPr>
                <w:rFonts w:ascii="新細明體" w:hAnsi="新細明體"/>
                <w:b/>
                <w:szCs w:val="24"/>
              </w:rPr>
              <w:t>（</w:t>
            </w:r>
            <w:r w:rsidRPr="001303BA">
              <w:rPr>
                <w:rFonts w:ascii="新細明體" w:hAnsi="新細明體" w:hint="eastAsia"/>
                <w:b/>
                <w:szCs w:val="24"/>
              </w:rPr>
              <w:t>與TA培訓合辦</w:t>
            </w:r>
            <w:r w:rsidRPr="001303BA">
              <w:rPr>
                <w:rFonts w:ascii="新細明體" w:hAnsi="新細明體"/>
                <w:b/>
                <w:szCs w:val="24"/>
              </w:rPr>
              <w:t>）</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文化大學推廣教育部數位學習中心王玠瑛副主任</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5</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5</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04/07</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聲音表達與新媒體教學課程解說</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傳播學系宋修聖教授</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19</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4.75</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lastRenderedPageBreak/>
              <w:t>04/14</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遊戲化設計與教學桌遊導入課堂之經驗分享</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臺灣師範大學資訊教育研究所陳志洪教授</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19</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4.7</w:t>
            </w:r>
          </w:p>
        </w:tc>
      </w:tr>
      <w:tr w:rsidR="00766FC6" w:rsidRPr="001303BA" w:rsidTr="00C6798B">
        <w:trPr>
          <w:trHeight w:val="364"/>
        </w:trPr>
        <w:tc>
          <w:tcPr>
            <w:tcW w:w="433" w:type="pct"/>
            <w:vAlign w:val="center"/>
          </w:tcPr>
          <w:p w:rsidR="00766FC6" w:rsidRPr="001303BA" w:rsidRDefault="00766FC6" w:rsidP="00C6798B">
            <w:pPr>
              <w:spacing w:line="0" w:lineRule="atLeast"/>
              <w:jc w:val="both"/>
              <w:rPr>
                <w:rFonts w:ascii="新細明體" w:hAnsi="新細明體"/>
                <w:szCs w:val="24"/>
              </w:rPr>
            </w:pPr>
            <w:r w:rsidRPr="001303BA">
              <w:rPr>
                <w:rFonts w:ascii="新細明體" w:hAnsi="新細明體" w:hint="eastAsia"/>
                <w:szCs w:val="24"/>
              </w:rPr>
              <w:t>04/21</w:t>
            </w:r>
          </w:p>
        </w:tc>
        <w:tc>
          <w:tcPr>
            <w:tcW w:w="1722" w:type="pct"/>
            <w:vAlign w:val="center"/>
          </w:tcPr>
          <w:p w:rsidR="00766FC6" w:rsidRPr="001303BA" w:rsidRDefault="00766FC6" w:rsidP="00C6798B">
            <w:pPr>
              <w:spacing w:line="0" w:lineRule="atLeast"/>
              <w:jc w:val="both"/>
              <w:rPr>
                <w:rFonts w:ascii="新細明體" w:hAnsi="新細明體"/>
                <w:szCs w:val="24"/>
              </w:rPr>
            </w:pPr>
            <w:r w:rsidRPr="001303BA">
              <w:rPr>
                <w:rFonts w:ascii="新細明體" w:hAnsi="新細明體" w:hint="eastAsia"/>
                <w:szCs w:val="24"/>
              </w:rPr>
              <w:t>心智圖應用-XMind軟體</w:t>
            </w:r>
          </w:p>
          <w:p w:rsidR="00766FC6" w:rsidRPr="001303BA" w:rsidRDefault="00C7062A" w:rsidP="00C6798B">
            <w:pPr>
              <w:spacing w:line="0" w:lineRule="atLeast"/>
              <w:jc w:val="both"/>
              <w:rPr>
                <w:rFonts w:ascii="新細明體" w:hAnsi="新細明體"/>
                <w:szCs w:val="24"/>
              </w:rPr>
            </w:pPr>
            <w:r>
              <w:rPr>
                <w:rFonts w:ascii="新細明體" w:hAnsi="新細明體"/>
                <w:b/>
                <w:szCs w:val="24"/>
              </w:rPr>
              <w:t>（</w:t>
            </w:r>
            <w:r w:rsidR="00766FC6" w:rsidRPr="001303BA">
              <w:rPr>
                <w:rFonts w:ascii="新細明體" w:hAnsi="新細明體" w:hint="eastAsia"/>
                <w:b/>
                <w:szCs w:val="24"/>
              </w:rPr>
              <w:t>與TA培訓合辦</w:t>
            </w:r>
            <w:r w:rsidR="00766FC6" w:rsidRPr="001303BA">
              <w:rPr>
                <w:rFonts w:ascii="新細明體" w:hAnsi="新細明體"/>
                <w:b/>
                <w:szCs w:val="24"/>
              </w:rPr>
              <w:t>）</w:t>
            </w:r>
          </w:p>
        </w:tc>
        <w:tc>
          <w:tcPr>
            <w:tcW w:w="1755" w:type="pct"/>
            <w:vAlign w:val="center"/>
          </w:tcPr>
          <w:p w:rsidR="00766FC6" w:rsidRPr="001303BA" w:rsidRDefault="00766FC6" w:rsidP="00C6798B">
            <w:pPr>
              <w:spacing w:line="0" w:lineRule="atLeast"/>
              <w:jc w:val="both"/>
              <w:rPr>
                <w:rFonts w:ascii="新細明體" w:hAnsi="新細明體"/>
                <w:szCs w:val="24"/>
              </w:rPr>
            </w:pPr>
            <w:r w:rsidRPr="001303BA">
              <w:rPr>
                <w:rFonts w:ascii="新細明體" w:hAnsi="新細明體" w:hint="eastAsia"/>
                <w:szCs w:val="24"/>
              </w:rPr>
              <w:t>文化大學推廣教育部數位學習中心王玠瑛副主任</w:t>
            </w:r>
          </w:p>
        </w:tc>
        <w:tc>
          <w:tcPr>
            <w:tcW w:w="426" w:type="pct"/>
            <w:vAlign w:val="center"/>
          </w:tcPr>
          <w:p w:rsidR="00766FC6" w:rsidRPr="000E0937" w:rsidRDefault="00766FC6" w:rsidP="00C6798B">
            <w:pPr>
              <w:spacing w:line="0" w:lineRule="atLeast"/>
              <w:rPr>
                <w:rFonts w:ascii="新細明體" w:hAnsi="新細明體"/>
                <w:szCs w:val="24"/>
              </w:rPr>
            </w:pPr>
            <w:r w:rsidRPr="000E0937">
              <w:rPr>
                <w:rFonts w:ascii="新細明體" w:hAnsi="新細明體" w:hint="eastAsia"/>
                <w:szCs w:val="24"/>
              </w:rPr>
              <w:t>6</w:t>
            </w:r>
          </w:p>
        </w:tc>
        <w:tc>
          <w:tcPr>
            <w:tcW w:w="663" w:type="pct"/>
            <w:vAlign w:val="center"/>
          </w:tcPr>
          <w:p w:rsidR="00766FC6" w:rsidRPr="000E0937" w:rsidRDefault="00766FC6" w:rsidP="00C6798B">
            <w:pPr>
              <w:spacing w:line="0" w:lineRule="atLeast"/>
              <w:rPr>
                <w:rFonts w:ascii="新細明體" w:hAnsi="新細明體"/>
                <w:szCs w:val="24"/>
              </w:rPr>
            </w:pPr>
            <w:r w:rsidRPr="000E0937">
              <w:rPr>
                <w:rFonts w:ascii="新細明體" w:hAnsi="新細明體" w:hint="eastAsia"/>
                <w:szCs w:val="24"/>
              </w:rPr>
              <w:t>5</w:t>
            </w:r>
          </w:p>
        </w:tc>
      </w:tr>
      <w:tr w:rsidR="00766FC6" w:rsidRPr="001303BA" w:rsidTr="00C6798B">
        <w:trPr>
          <w:trHeight w:val="364"/>
        </w:trPr>
        <w:tc>
          <w:tcPr>
            <w:tcW w:w="433" w:type="pct"/>
            <w:vAlign w:val="center"/>
          </w:tcPr>
          <w:p w:rsidR="00766FC6" w:rsidRPr="001303BA" w:rsidRDefault="00766FC6" w:rsidP="00C6798B">
            <w:pPr>
              <w:spacing w:line="0" w:lineRule="atLeast"/>
              <w:jc w:val="both"/>
              <w:rPr>
                <w:rFonts w:ascii="新細明體" w:hAnsi="新細明體"/>
                <w:szCs w:val="24"/>
              </w:rPr>
            </w:pPr>
            <w:r w:rsidRPr="001303BA">
              <w:rPr>
                <w:rFonts w:ascii="新細明體" w:hAnsi="新細明體" w:hint="eastAsia"/>
                <w:szCs w:val="24"/>
              </w:rPr>
              <w:t>04/28</w:t>
            </w:r>
          </w:p>
        </w:tc>
        <w:tc>
          <w:tcPr>
            <w:tcW w:w="1722" w:type="pct"/>
            <w:vAlign w:val="center"/>
          </w:tcPr>
          <w:p w:rsidR="00766FC6" w:rsidRPr="001303BA" w:rsidRDefault="00766FC6" w:rsidP="00C6798B">
            <w:pPr>
              <w:spacing w:line="0" w:lineRule="atLeast"/>
              <w:jc w:val="both"/>
              <w:rPr>
                <w:rFonts w:ascii="新細明體" w:hAnsi="新細明體"/>
                <w:szCs w:val="24"/>
              </w:rPr>
            </w:pPr>
            <w:r w:rsidRPr="001303BA">
              <w:rPr>
                <w:rFonts w:ascii="新細明體" w:hAnsi="新細明體" w:hint="eastAsia"/>
                <w:szCs w:val="24"/>
              </w:rPr>
              <w:t>你所不知道的梵諦岡</w:t>
            </w:r>
          </w:p>
        </w:tc>
        <w:tc>
          <w:tcPr>
            <w:tcW w:w="1755" w:type="pct"/>
            <w:vAlign w:val="center"/>
          </w:tcPr>
          <w:p w:rsidR="00766FC6" w:rsidRPr="001303BA" w:rsidRDefault="00766FC6" w:rsidP="00C6798B">
            <w:pPr>
              <w:spacing w:line="0" w:lineRule="atLeast"/>
              <w:jc w:val="both"/>
              <w:rPr>
                <w:rFonts w:ascii="新細明體" w:hAnsi="新細明體"/>
                <w:szCs w:val="24"/>
              </w:rPr>
            </w:pPr>
            <w:r w:rsidRPr="001303BA">
              <w:rPr>
                <w:rFonts w:ascii="新細明體" w:hAnsi="新細明體" w:hint="eastAsia"/>
                <w:szCs w:val="24"/>
              </w:rPr>
              <w:t>傳播學系戴瑞明榮譽教授</w:t>
            </w:r>
          </w:p>
        </w:tc>
        <w:tc>
          <w:tcPr>
            <w:tcW w:w="426" w:type="pct"/>
            <w:vAlign w:val="center"/>
          </w:tcPr>
          <w:p w:rsidR="00766FC6" w:rsidRPr="000E0937" w:rsidRDefault="00766FC6" w:rsidP="00C6798B">
            <w:pPr>
              <w:spacing w:line="0" w:lineRule="atLeast"/>
              <w:rPr>
                <w:rFonts w:ascii="新細明體" w:hAnsi="新細明體"/>
                <w:szCs w:val="24"/>
              </w:rPr>
            </w:pPr>
            <w:r w:rsidRPr="000E0937">
              <w:rPr>
                <w:rFonts w:ascii="新細明體" w:hAnsi="新細明體" w:hint="eastAsia"/>
                <w:szCs w:val="24"/>
              </w:rPr>
              <w:t>26</w:t>
            </w:r>
          </w:p>
        </w:tc>
        <w:tc>
          <w:tcPr>
            <w:tcW w:w="663" w:type="pct"/>
            <w:vAlign w:val="center"/>
          </w:tcPr>
          <w:p w:rsidR="00766FC6" w:rsidRPr="000E0937" w:rsidRDefault="00766FC6" w:rsidP="00C6798B">
            <w:pPr>
              <w:spacing w:line="0" w:lineRule="atLeast"/>
              <w:rPr>
                <w:rFonts w:ascii="新細明體" w:hAnsi="新細明體"/>
                <w:szCs w:val="24"/>
              </w:rPr>
            </w:pPr>
            <w:r w:rsidRPr="000E0937">
              <w:rPr>
                <w:rFonts w:ascii="新細明體" w:hAnsi="新細明體" w:hint="eastAsia"/>
                <w:szCs w:val="24"/>
              </w:rPr>
              <w:t>4.88</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05/12</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設計思考你的跨領域課程</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台北醫學大學一般通識組邱佳慧教授</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05/26</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VR技術與教學應用</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資訊應用學系呂卓勳教授</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06/16</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應用體驗式探究鷹架教學於森林資源解說牌誌規劃與設計之研究</w:t>
            </w:r>
            <w:r w:rsidR="00C7062A">
              <w:rPr>
                <w:rFonts w:ascii="新細明體" w:hAnsi="新細明體"/>
                <w:szCs w:val="24"/>
              </w:rPr>
              <w:t>（</w:t>
            </w:r>
            <w:r w:rsidRPr="001303BA">
              <w:rPr>
                <w:rFonts w:ascii="新細明體" w:hAnsi="新細明體" w:hint="eastAsia"/>
                <w:szCs w:val="24"/>
              </w:rPr>
              <w:t>108教育部績優計畫</w:t>
            </w:r>
            <w:r w:rsidRPr="001303BA">
              <w:rPr>
                <w:rFonts w:ascii="新細明體" w:hAnsi="新細明體"/>
                <w:szCs w:val="24"/>
              </w:rPr>
              <w:t>）</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未來與樂活產業學系周鴻騰教授</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06/23</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科技部人文社會科學研究中心學術研習營：DocuSky實作課程：詞彙標記與視覺化</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科技部補助人文社會科學研究中心曹德啟兼任博士級研究人員</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06/28</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泛太平洋大學聯盟-教學實踐成效評量工作坊</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東海大學師資培育中心暨教育研究所巫博瀚老師</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r>
      <w:tr w:rsidR="001303BA" w:rsidRPr="001303BA" w:rsidTr="00C6798B">
        <w:trPr>
          <w:trHeight w:val="364"/>
        </w:trPr>
        <w:tc>
          <w:tcPr>
            <w:tcW w:w="433"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06</w:t>
            </w:r>
            <w:r w:rsidRPr="001303BA">
              <w:rPr>
                <w:rFonts w:ascii="新細明體" w:hAnsi="新細明體"/>
                <w:szCs w:val="24"/>
              </w:rPr>
              <w:t>/</w:t>
            </w:r>
            <w:r w:rsidRPr="001303BA">
              <w:rPr>
                <w:rFonts w:ascii="新細明體" w:hAnsi="新細明體" w:hint="eastAsia"/>
                <w:szCs w:val="24"/>
              </w:rPr>
              <w:t>30</w:t>
            </w:r>
          </w:p>
        </w:tc>
        <w:tc>
          <w:tcPr>
            <w:tcW w:w="1722"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系所暨通識評鑑工作坊三：評鑑撰寫Q&amp;A工作坊</w:t>
            </w:r>
          </w:p>
        </w:tc>
        <w:tc>
          <w:tcPr>
            <w:tcW w:w="1755" w:type="pct"/>
            <w:vAlign w:val="center"/>
          </w:tcPr>
          <w:p w:rsidR="001303BA" w:rsidRPr="001303BA" w:rsidRDefault="001303BA" w:rsidP="00C6798B">
            <w:pPr>
              <w:spacing w:line="0" w:lineRule="atLeast"/>
              <w:jc w:val="both"/>
              <w:rPr>
                <w:rFonts w:ascii="新細明體" w:hAnsi="新細明體"/>
                <w:szCs w:val="24"/>
              </w:rPr>
            </w:pPr>
            <w:r w:rsidRPr="001303BA">
              <w:rPr>
                <w:rFonts w:ascii="新細明體" w:hAnsi="新細明體" w:hint="eastAsia"/>
                <w:szCs w:val="24"/>
              </w:rPr>
              <w:t>東吳大學前副校長林錦川教授</w:t>
            </w:r>
          </w:p>
        </w:tc>
        <w:tc>
          <w:tcPr>
            <w:tcW w:w="426"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c>
          <w:tcPr>
            <w:tcW w:w="663" w:type="pct"/>
            <w:vAlign w:val="center"/>
          </w:tcPr>
          <w:p w:rsidR="001303BA" w:rsidRPr="001303BA" w:rsidRDefault="001303BA" w:rsidP="00C6798B">
            <w:pPr>
              <w:spacing w:line="0" w:lineRule="atLeast"/>
              <w:rPr>
                <w:rFonts w:ascii="新細明體" w:hAnsi="新細明體"/>
                <w:szCs w:val="24"/>
              </w:rPr>
            </w:pPr>
            <w:r w:rsidRPr="001303BA">
              <w:rPr>
                <w:rFonts w:ascii="新細明體" w:hAnsi="新細明體" w:hint="eastAsia"/>
                <w:szCs w:val="24"/>
              </w:rPr>
              <w:t>—</w:t>
            </w:r>
          </w:p>
        </w:tc>
      </w:tr>
      <w:tr w:rsidR="00766FC6" w:rsidRPr="001303BA" w:rsidTr="00C6798B">
        <w:trPr>
          <w:trHeight w:val="364"/>
        </w:trPr>
        <w:tc>
          <w:tcPr>
            <w:tcW w:w="3911" w:type="pct"/>
            <w:gridSpan w:val="3"/>
            <w:vAlign w:val="center"/>
          </w:tcPr>
          <w:p w:rsidR="00766FC6" w:rsidRPr="001303BA" w:rsidRDefault="00766FC6" w:rsidP="00C6798B">
            <w:pPr>
              <w:spacing w:line="0" w:lineRule="atLeast"/>
              <w:jc w:val="both"/>
              <w:rPr>
                <w:rFonts w:ascii="新細明體" w:hAnsi="新細明體"/>
                <w:szCs w:val="24"/>
              </w:rPr>
            </w:pPr>
            <w:r w:rsidRPr="001303BA">
              <w:rPr>
                <w:rFonts w:ascii="新細明體" w:hAnsi="新細明體" w:hint="eastAsia"/>
                <w:szCs w:val="24"/>
              </w:rPr>
              <w:t>合計</w:t>
            </w:r>
          </w:p>
        </w:tc>
        <w:tc>
          <w:tcPr>
            <w:tcW w:w="426" w:type="pct"/>
            <w:vAlign w:val="center"/>
          </w:tcPr>
          <w:p w:rsidR="00766FC6" w:rsidRPr="000E0937" w:rsidRDefault="00766FC6" w:rsidP="00C6798B">
            <w:pPr>
              <w:spacing w:line="0" w:lineRule="atLeast"/>
              <w:rPr>
                <w:rFonts w:ascii="新細明體" w:hAnsi="新細明體"/>
                <w:szCs w:val="24"/>
              </w:rPr>
            </w:pPr>
            <w:r w:rsidRPr="000E0937">
              <w:rPr>
                <w:rFonts w:ascii="新細明體" w:hAnsi="新細明體" w:hint="eastAsia"/>
                <w:szCs w:val="24"/>
              </w:rPr>
              <w:t>177</w:t>
            </w:r>
          </w:p>
        </w:tc>
        <w:tc>
          <w:tcPr>
            <w:tcW w:w="663" w:type="pct"/>
            <w:vAlign w:val="center"/>
          </w:tcPr>
          <w:p w:rsidR="00766FC6" w:rsidRPr="000E0937" w:rsidRDefault="00766FC6" w:rsidP="00C6798B">
            <w:pPr>
              <w:spacing w:line="0" w:lineRule="atLeast"/>
              <w:rPr>
                <w:rFonts w:ascii="新細明體" w:hAnsi="新細明體"/>
                <w:szCs w:val="24"/>
              </w:rPr>
            </w:pPr>
            <w:r w:rsidRPr="000E0937">
              <w:rPr>
                <w:rFonts w:ascii="新細明體" w:hAnsi="新細明體" w:hint="eastAsia"/>
                <w:szCs w:val="24"/>
              </w:rPr>
              <w:t>4.79</w:t>
            </w:r>
          </w:p>
        </w:tc>
      </w:tr>
    </w:tbl>
    <w:p w:rsidR="001303BA" w:rsidRPr="00C64DB8" w:rsidRDefault="001F6338" w:rsidP="00A51C8E">
      <w:pPr>
        <w:ind w:leftChars="500" w:left="1440" w:hangingChars="100" w:hanging="240"/>
        <w:jc w:val="both"/>
        <w:rPr>
          <w:rFonts w:ascii="標楷體" w:eastAsia="標楷體" w:hAnsi="標楷體"/>
          <w:sz w:val="16"/>
          <w:szCs w:val="16"/>
          <w:u w:val="single"/>
        </w:rPr>
      </w:pPr>
      <w:r>
        <w:rPr>
          <w:rFonts w:asciiTheme="minorEastAsia" w:hAnsiTheme="minorEastAsia" w:cs="Times New Roman" w:hint="eastAsia"/>
          <w:szCs w:val="24"/>
        </w:rPr>
        <w:t>2</w:t>
      </w:r>
      <w:r w:rsidR="001303BA" w:rsidRPr="00C64DB8">
        <w:rPr>
          <w:rFonts w:asciiTheme="minorEastAsia" w:hAnsiTheme="minorEastAsia" w:cs="Times New Roman" w:hint="eastAsia"/>
          <w:szCs w:val="24"/>
        </w:rPr>
        <w:t>.教學獎助生：</w:t>
      </w:r>
      <w:r w:rsidR="001303BA" w:rsidRPr="00C64DB8">
        <w:rPr>
          <w:rFonts w:asciiTheme="minorEastAsia" w:hAnsiTheme="minorEastAsia" w:hint="eastAsia"/>
          <w:szCs w:val="24"/>
        </w:rPr>
        <w:t>「TA培訓課程」如下，時間為週三13</w:t>
      </w:r>
      <w:r w:rsidR="0020673B">
        <w:rPr>
          <w:rFonts w:asciiTheme="minorEastAsia" w:hAnsiTheme="minorEastAsia" w:hint="eastAsia"/>
          <w:szCs w:val="24"/>
        </w:rPr>
        <w:t>:</w:t>
      </w:r>
      <w:r w:rsidR="001303BA" w:rsidRPr="00C64DB8">
        <w:rPr>
          <w:rFonts w:asciiTheme="minorEastAsia" w:hAnsiTheme="minorEastAsia" w:hint="eastAsia"/>
          <w:szCs w:val="24"/>
        </w:rPr>
        <w:t>10-15</w:t>
      </w:r>
      <w:r w:rsidR="0020673B">
        <w:rPr>
          <w:rFonts w:asciiTheme="minorEastAsia" w:hAnsiTheme="minorEastAsia" w:hint="eastAsia"/>
          <w:szCs w:val="24"/>
        </w:rPr>
        <w:t>:</w:t>
      </w:r>
      <w:r w:rsidR="001303BA" w:rsidRPr="00C64DB8">
        <w:rPr>
          <w:rFonts w:asciiTheme="minorEastAsia" w:hAnsiTheme="minorEastAsia" w:hint="eastAsia"/>
          <w:szCs w:val="24"/>
        </w:rPr>
        <w:t>10</w:t>
      </w:r>
      <w:r w:rsidR="001303BA" w:rsidRPr="00C64DB8">
        <w:rPr>
          <w:rFonts w:asciiTheme="minorEastAsia" w:hAnsiTheme="minorEastAsia" w:cs="Times New Roman" w:hint="eastAsia"/>
          <w:szCs w:val="24"/>
        </w:rPr>
        <w:t>。</w:t>
      </w:r>
      <w:r w:rsidR="00A51C8E" w:rsidRPr="00666892">
        <w:rPr>
          <w:rFonts w:ascii="標楷體" w:eastAsia="標楷體" w:hAnsi="標楷體" w:hint="eastAsia"/>
          <w:sz w:val="16"/>
          <w:szCs w:val="16"/>
        </w:rPr>
        <w:t>回</w:t>
      </w:r>
      <w:hyperlink w:anchor="業務報告" w:history="1">
        <w:r w:rsidR="00A51C8E" w:rsidRPr="004C5256">
          <w:rPr>
            <w:rFonts w:ascii="標楷體" w:eastAsia="標楷體" w:hAnsi="標楷體" w:hint="eastAsia"/>
            <w:color w:val="0000FF"/>
            <w:sz w:val="16"/>
            <w:szCs w:val="16"/>
            <w:u w:val="single"/>
          </w:rPr>
          <w:t>業務報告</w:t>
        </w:r>
      </w:hyperlink>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57"/>
        <w:gridCol w:w="747"/>
        <w:gridCol w:w="6715"/>
        <w:gridCol w:w="556"/>
        <w:gridCol w:w="1279"/>
      </w:tblGrid>
      <w:tr w:rsidR="001303BA" w:rsidRPr="00C64DB8" w:rsidTr="00766FC6">
        <w:tc>
          <w:tcPr>
            <w:tcW w:w="283" w:type="pct"/>
            <w:shd w:val="clear" w:color="auto" w:fill="D9D9D9" w:themeFill="background1" w:themeFillShade="D9"/>
            <w:vAlign w:val="center"/>
            <w:hideMark/>
          </w:tcPr>
          <w:p w:rsidR="001303BA" w:rsidRPr="00C64DB8" w:rsidRDefault="001303BA" w:rsidP="00A51C8E">
            <w:pPr>
              <w:spacing w:line="0" w:lineRule="atLeast"/>
              <w:jc w:val="both"/>
              <w:rPr>
                <w:rFonts w:ascii="新細明體" w:eastAsia="新細明體" w:hAnsi="新細明體" w:cs="Times New Roman"/>
                <w:bCs/>
                <w:szCs w:val="24"/>
              </w:rPr>
            </w:pPr>
            <w:r w:rsidRPr="00C64DB8">
              <w:rPr>
                <w:rFonts w:ascii="新細明體" w:eastAsia="新細明體" w:hAnsi="新細明體" w:cs="Times New Roman"/>
                <w:bCs/>
                <w:szCs w:val="24"/>
              </w:rPr>
              <w:t>NO</w:t>
            </w:r>
          </w:p>
        </w:tc>
        <w:tc>
          <w:tcPr>
            <w:tcW w:w="379" w:type="pct"/>
            <w:shd w:val="clear" w:color="auto" w:fill="D9D9D9" w:themeFill="background1" w:themeFillShade="D9"/>
            <w:vAlign w:val="center"/>
            <w:hideMark/>
          </w:tcPr>
          <w:p w:rsidR="001303BA" w:rsidRPr="00C64DB8" w:rsidRDefault="001303BA" w:rsidP="00A51C8E">
            <w:pPr>
              <w:spacing w:line="0" w:lineRule="atLeast"/>
              <w:jc w:val="both"/>
              <w:rPr>
                <w:rFonts w:ascii="新細明體" w:eastAsia="新細明體" w:hAnsi="新細明體" w:cs="Times New Roman"/>
                <w:bCs/>
                <w:szCs w:val="24"/>
              </w:rPr>
            </w:pPr>
            <w:r w:rsidRPr="00C64DB8">
              <w:rPr>
                <w:rFonts w:ascii="新細明體" w:eastAsia="新細明體" w:hAnsi="新細明體" w:cs="Times New Roman"/>
                <w:bCs/>
                <w:szCs w:val="24"/>
              </w:rPr>
              <w:t>日期</w:t>
            </w:r>
          </w:p>
        </w:tc>
        <w:tc>
          <w:tcPr>
            <w:tcW w:w="3407" w:type="pct"/>
            <w:shd w:val="clear" w:color="auto" w:fill="D9D9D9" w:themeFill="background1" w:themeFillShade="D9"/>
            <w:vAlign w:val="center"/>
            <w:hideMark/>
          </w:tcPr>
          <w:p w:rsidR="001303BA" w:rsidRPr="00C64DB8" w:rsidRDefault="001303BA" w:rsidP="00A51C8E">
            <w:pPr>
              <w:spacing w:line="0" w:lineRule="atLeast"/>
              <w:jc w:val="both"/>
              <w:rPr>
                <w:rFonts w:ascii="新細明體" w:eastAsia="新細明體" w:hAnsi="新細明體" w:cs="Times New Roman"/>
                <w:bCs/>
                <w:szCs w:val="24"/>
              </w:rPr>
            </w:pPr>
            <w:r w:rsidRPr="00C64DB8">
              <w:rPr>
                <w:rFonts w:ascii="新細明體" w:eastAsia="新細明體" w:hAnsi="新細明體" w:cs="Times New Roman"/>
                <w:szCs w:val="24"/>
              </w:rPr>
              <w:t>主題/講者</w:t>
            </w:r>
          </w:p>
        </w:tc>
        <w:tc>
          <w:tcPr>
            <w:tcW w:w="282" w:type="pct"/>
            <w:shd w:val="clear" w:color="auto" w:fill="D9D9D9" w:themeFill="background1" w:themeFillShade="D9"/>
            <w:vAlign w:val="center"/>
            <w:hideMark/>
          </w:tcPr>
          <w:p w:rsidR="001303BA" w:rsidRPr="00C64DB8" w:rsidRDefault="001303BA" w:rsidP="00766FC6">
            <w:pPr>
              <w:spacing w:line="0" w:lineRule="atLeast"/>
              <w:rPr>
                <w:rFonts w:ascii="新細明體" w:eastAsia="新細明體" w:hAnsi="新細明體" w:cs="Times New Roman"/>
                <w:bCs/>
                <w:szCs w:val="24"/>
              </w:rPr>
            </w:pPr>
            <w:r w:rsidRPr="00C64DB8">
              <w:rPr>
                <w:rFonts w:ascii="新細明體" w:eastAsia="新細明體" w:hAnsi="新細明體" w:cs="Times New Roman"/>
                <w:bCs/>
                <w:szCs w:val="24"/>
              </w:rPr>
              <w:t>人數</w:t>
            </w:r>
          </w:p>
        </w:tc>
        <w:tc>
          <w:tcPr>
            <w:tcW w:w="649" w:type="pct"/>
            <w:shd w:val="clear" w:color="auto" w:fill="D9D9D9" w:themeFill="background1" w:themeFillShade="D9"/>
            <w:vAlign w:val="center"/>
          </w:tcPr>
          <w:p w:rsidR="001303BA" w:rsidRPr="00C64DB8" w:rsidRDefault="001303BA" w:rsidP="00766FC6">
            <w:pPr>
              <w:spacing w:line="0" w:lineRule="atLeast"/>
              <w:rPr>
                <w:rFonts w:ascii="新細明體" w:eastAsia="新細明體" w:hAnsi="新細明體" w:cs="Times New Roman"/>
                <w:bCs/>
                <w:szCs w:val="24"/>
              </w:rPr>
            </w:pPr>
            <w:r w:rsidRPr="00C64DB8">
              <w:rPr>
                <w:rFonts w:ascii="新細明體" w:eastAsia="新細明體" w:hAnsi="新細明體" w:cs="Times New Roman"/>
                <w:bCs/>
                <w:szCs w:val="24"/>
              </w:rPr>
              <w:t>滿意度</w:t>
            </w:r>
            <w:r w:rsidR="00C7062A">
              <w:rPr>
                <w:rFonts w:ascii="新細明體" w:eastAsia="新細明體" w:hAnsi="新細明體" w:cs="Times New Roman"/>
                <w:bCs/>
                <w:spacing w:val="-20"/>
                <w:szCs w:val="24"/>
              </w:rPr>
              <w:t>（</w:t>
            </w:r>
            <w:r w:rsidRPr="00C64DB8">
              <w:rPr>
                <w:rFonts w:ascii="新細明體" w:eastAsia="新細明體" w:hAnsi="新細明體" w:cs="Times New Roman"/>
                <w:bCs/>
                <w:spacing w:val="-20"/>
                <w:szCs w:val="24"/>
              </w:rPr>
              <w:t>5點量表）</w:t>
            </w:r>
          </w:p>
        </w:tc>
      </w:tr>
      <w:tr w:rsidR="001303BA" w:rsidRPr="00C64DB8" w:rsidTr="00766FC6">
        <w:tc>
          <w:tcPr>
            <w:tcW w:w="283"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szCs w:val="24"/>
              </w:rPr>
              <w:t>1</w:t>
            </w:r>
          </w:p>
        </w:tc>
        <w:tc>
          <w:tcPr>
            <w:tcW w:w="379"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02/24</w:t>
            </w:r>
          </w:p>
        </w:tc>
        <w:tc>
          <w:tcPr>
            <w:tcW w:w="3407" w:type="pct"/>
            <w:shd w:val="clear" w:color="auto" w:fill="FFFFFF" w:themeFill="background1"/>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109-2 TA期初說明會</w:t>
            </w:r>
          </w:p>
        </w:tc>
        <w:tc>
          <w:tcPr>
            <w:tcW w:w="282" w:type="pct"/>
            <w:shd w:val="clear" w:color="auto" w:fill="FFFFFF" w:themeFill="background1"/>
            <w:vAlign w:val="center"/>
          </w:tcPr>
          <w:p w:rsidR="001303BA" w:rsidRPr="00C64DB8" w:rsidRDefault="001303BA" w:rsidP="00766FC6">
            <w:pPr>
              <w:spacing w:line="0" w:lineRule="atLeast"/>
              <w:rPr>
                <w:rFonts w:ascii="新細明體" w:eastAsia="新細明體" w:hAnsi="新細明體" w:cs="Times New Roman"/>
                <w:szCs w:val="24"/>
              </w:rPr>
            </w:pPr>
            <w:r w:rsidRPr="00C64DB8">
              <w:rPr>
                <w:rFonts w:ascii="新細明體" w:eastAsia="新細明體" w:hAnsi="新細明體" w:cs="Times New Roman" w:hint="eastAsia"/>
                <w:szCs w:val="24"/>
              </w:rPr>
              <w:t>37</w:t>
            </w:r>
          </w:p>
        </w:tc>
        <w:tc>
          <w:tcPr>
            <w:tcW w:w="649" w:type="pct"/>
            <w:shd w:val="clear" w:color="auto" w:fill="FFFFFF" w:themeFill="background1"/>
            <w:vAlign w:val="center"/>
          </w:tcPr>
          <w:p w:rsidR="001303BA" w:rsidRPr="00C64DB8" w:rsidRDefault="001303BA" w:rsidP="00766FC6">
            <w:pPr>
              <w:spacing w:line="0" w:lineRule="atLeast"/>
              <w:rPr>
                <w:rFonts w:ascii="新細明體" w:eastAsia="新細明體" w:hAnsi="新細明體" w:cs="Times New Roman"/>
                <w:szCs w:val="24"/>
              </w:rPr>
            </w:pPr>
            <w:r w:rsidRPr="00C64DB8">
              <w:rPr>
                <w:rFonts w:ascii="新細明體" w:eastAsia="新細明體" w:hAnsi="新細明體" w:cs="Times New Roman" w:hint="eastAsia"/>
                <w:szCs w:val="24"/>
              </w:rPr>
              <w:t>4.4</w:t>
            </w:r>
          </w:p>
        </w:tc>
      </w:tr>
      <w:tr w:rsidR="001303BA" w:rsidRPr="00C64DB8" w:rsidTr="00766FC6">
        <w:tc>
          <w:tcPr>
            <w:tcW w:w="283"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szCs w:val="24"/>
              </w:rPr>
              <w:t>2</w:t>
            </w:r>
          </w:p>
        </w:tc>
        <w:tc>
          <w:tcPr>
            <w:tcW w:w="379"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03/10</w:t>
            </w:r>
          </w:p>
        </w:tc>
        <w:tc>
          <w:tcPr>
            <w:tcW w:w="3407" w:type="pct"/>
            <w:shd w:val="clear" w:color="auto" w:fill="FFFFFF" w:themeFill="background1"/>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高效率記事法—子彈筆記-Hahow線上課程講師洪碁老師</w:t>
            </w:r>
          </w:p>
        </w:tc>
        <w:tc>
          <w:tcPr>
            <w:tcW w:w="282" w:type="pct"/>
            <w:shd w:val="clear" w:color="auto" w:fill="FFFFFF" w:themeFill="background1"/>
            <w:vAlign w:val="center"/>
          </w:tcPr>
          <w:p w:rsidR="001303BA" w:rsidRPr="00C64DB8" w:rsidRDefault="001303BA" w:rsidP="00766FC6">
            <w:pPr>
              <w:spacing w:line="0" w:lineRule="atLeast"/>
              <w:rPr>
                <w:rFonts w:ascii="新細明體" w:eastAsia="新細明體" w:hAnsi="新細明體" w:cs="Times New Roman"/>
                <w:szCs w:val="24"/>
              </w:rPr>
            </w:pPr>
            <w:r w:rsidRPr="00C64DB8">
              <w:rPr>
                <w:rFonts w:ascii="新細明體" w:eastAsia="新細明體" w:hAnsi="新細明體" w:cs="Times New Roman" w:hint="eastAsia"/>
                <w:szCs w:val="24"/>
              </w:rPr>
              <w:t>85</w:t>
            </w:r>
          </w:p>
        </w:tc>
        <w:tc>
          <w:tcPr>
            <w:tcW w:w="649" w:type="pct"/>
            <w:shd w:val="clear" w:color="auto" w:fill="FFFFFF" w:themeFill="background1"/>
            <w:vAlign w:val="center"/>
          </w:tcPr>
          <w:p w:rsidR="001303BA" w:rsidRPr="00C64DB8" w:rsidRDefault="001303BA" w:rsidP="00766FC6">
            <w:pPr>
              <w:spacing w:line="0" w:lineRule="atLeast"/>
              <w:rPr>
                <w:rFonts w:ascii="新細明體" w:eastAsia="新細明體" w:hAnsi="新細明體" w:cs="Times New Roman"/>
                <w:szCs w:val="24"/>
              </w:rPr>
            </w:pPr>
            <w:r w:rsidRPr="00C64DB8">
              <w:rPr>
                <w:rFonts w:ascii="新細明體" w:eastAsia="新細明體" w:hAnsi="新細明體" w:cs="Times New Roman" w:hint="eastAsia"/>
                <w:szCs w:val="24"/>
              </w:rPr>
              <w:t>4.5</w:t>
            </w:r>
          </w:p>
        </w:tc>
      </w:tr>
      <w:tr w:rsidR="001303BA" w:rsidRPr="00C64DB8" w:rsidTr="00766FC6">
        <w:tc>
          <w:tcPr>
            <w:tcW w:w="283"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szCs w:val="24"/>
              </w:rPr>
              <w:t>3</w:t>
            </w:r>
          </w:p>
        </w:tc>
        <w:tc>
          <w:tcPr>
            <w:tcW w:w="379"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03/17</w:t>
            </w:r>
          </w:p>
        </w:tc>
        <w:tc>
          <w:tcPr>
            <w:tcW w:w="3407" w:type="pct"/>
            <w:shd w:val="clear" w:color="auto" w:fill="FFFFFF" w:themeFill="background1"/>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展現口語表達的魅力-正向人生企管顧問有限公司黃經宙老師</w:t>
            </w:r>
            <w:r w:rsidR="00C7062A">
              <w:rPr>
                <w:rFonts w:ascii="新細明體" w:eastAsia="新細明體" w:hAnsi="新細明體" w:cs="Times New Roman"/>
                <w:szCs w:val="24"/>
              </w:rPr>
              <w:t>（</w:t>
            </w:r>
            <w:r w:rsidRPr="00C64DB8">
              <w:rPr>
                <w:rFonts w:ascii="新細明體" w:eastAsia="新細明體" w:hAnsi="新細明體" w:cs="Times New Roman" w:hint="eastAsia"/>
                <w:szCs w:val="24"/>
              </w:rPr>
              <w:t>時間13</w:t>
            </w:r>
            <w:r w:rsidR="0020673B">
              <w:rPr>
                <w:rFonts w:asciiTheme="minorEastAsia" w:hAnsiTheme="minorEastAsia" w:hint="eastAsia"/>
                <w:szCs w:val="24"/>
              </w:rPr>
              <w:t>:</w:t>
            </w:r>
            <w:r w:rsidRPr="00C64DB8">
              <w:rPr>
                <w:rFonts w:ascii="新細明體" w:eastAsia="新細明體" w:hAnsi="新細明體" w:cs="Times New Roman" w:hint="eastAsia"/>
                <w:szCs w:val="24"/>
              </w:rPr>
              <w:t>10-16</w:t>
            </w:r>
            <w:r w:rsidR="0020673B">
              <w:rPr>
                <w:rFonts w:asciiTheme="minorEastAsia" w:hAnsiTheme="minorEastAsia" w:hint="eastAsia"/>
                <w:szCs w:val="24"/>
              </w:rPr>
              <w:t>:</w:t>
            </w:r>
            <w:r w:rsidRPr="00C64DB8">
              <w:rPr>
                <w:rFonts w:ascii="新細明體" w:eastAsia="新細明體" w:hAnsi="新細明體" w:cs="Times New Roman" w:hint="eastAsia"/>
                <w:szCs w:val="24"/>
              </w:rPr>
              <w:t>10</w:t>
            </w:r>
            <w:r w:rsidRPr="00C64DB8">
              <w:rPr>
                <w:rFonts w:ascii="新細明體" w:eastAsia="新細明體" w:hAnsi="新細明體" w:cs="Times New Roman"/>
                <w:szCs w:val="24"/>
              </w:rPr>
              <w:t>）</w:t>
            </w:r>
          </w:p>
        </w:tc>
        <w:tc>
          <w:tcPr>
            <w:tcW w:w="282" w:type="pct"/>
            <w:shd w:val="clear" w:color="auto" w:fill="FFFFFF" w:themeFill="background1"/>
          </w:tcPr>
          <w:p w:rsidR="001303BA" w:rsidRPr="00C64DB8" w:rsidRDefault="001303BA" w:rsidP="00766FC6">
            <w:pPr>
              <w:rPr>
                <w:rFonts w:asciiTheme="majorEastAsia" w:eastAsiaTheme="majorEastAsia" w:hAnsiTheme="majorEastAsia"/>
              </w:rPr>
            </w:pPr>
            <w:r w:rsidRPr="00C64DB8">
              <w:rPr>
                <w:rFonts w:asciiTheme="majorEastAsia" w:eastAsiaTheme="majorEastAsia" w:hAnsiTheme="majorEastAsia"/>
              </w:rPr>
              <w:t>45</w:t>
            </w:r>
          </w:p>
        </w:tc>
        <w:tc>
          <w:tcPr>
            <w:tcW w:w="649" w:type="pct"/>
            <w:shd w:val="clear" w:color="auto" w:fill="FFFFFF" w:themeFill="background1"/>
          </w:tcPr>
          <w:p w:rsidR="001303BA" w:rsidRPr="00C64DB8" w:rsidRDefault="001303BA" w:rsidP="00766FC6">
            <w:pPr>
              <w:rPr>
                <w:rFonts w:asciiTheme="majorEastAsia" w:eastAsiaTheme="majorEastAsia" w:hAnsiTheme="majorEastAsia"/>
              </w:rPr>
            </w:pPr>
            <w:r w:rsidRPr="00C64DB8">
              <w:rPr>
                <w:rFonts w:asciiTheme="majorEastAsia" w:eastAsiaTheme="majorEastAsia" w:hAnsiTheme="majorEastAsia"/>
              </w:rPr>
              <w:t>4.4</w:t>
            </w:r>
          </w:p>
        </w:tc>
      </w:tr>
      <w:tr w:rsidR="001303BA" w:rsidRPr="00C64DB8" w:rsidTr="00766FC6">
        <w:tc>
          <w:tcPr>
            <w:tcW w:w="283"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szCs w:val="24"/>
              </w:rPr>
              <w:t>4</w:t>
            </w:r>
          </w:p>
        </w:tc>
        <w:tc>
          <w:tcPr>
            <w:tcW w:w="379"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03/24</w:t>
            </w:r>
          </w:p>
        </w:tc>
        <w:tc>
          <w:tcPr>
            <w:tcW w:w="3407" w:type="pct"/>
            <w:shd w:val="clear" w:color="auto" w:fill="FFFFFF" w:themeFill="background1"/>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創新思考與問題分析解決-國立陽明交通大學陳永隆老師</w:t>
            </w:r>
          </w:p>
        </w:tc>
        <w:tc>
          <w:tcPr>
            <w:tcW w:w="282" w:type="pct"/>
            <w:shd w:val="clear" w:color="auto" w:fill="FFFFFF" w:themeFill="background1"/>
          </w:tcPr>
          <w:p w:rsidR="001303BA" w:rsidRPr="00C64DB8" w:rsidRDefault="001303BA" w:rsidP="00766FC6">
            <w:pPr>
              <w:rPr>
                <w:rFonts w:asciiTheme="majorEastAsia" w:eastAsiaTheme="majorEastAsia" w:hAnsiTheme="majorEastAsia"/>
              </w:rPr>
            </w:pPr>
            <w:r w:rsidRPr="00C64DB8">
              <w:rPr>
                <w:rFonts w:asciiTheme="majorEastAsia" w:eastAsiaTheme="majorEastAsia" w:hAnsiTheme="majorEastAsia"/>
              </w:rPr>
              <w:t>77</w:t>
            </w:r>
          </w:p>
        </w:tc>
        <w:tc>
          <w:tcPr>
            <w:tcW w:w="649" w:type="pct"/>
            <w:shd w:val="clear" w:color="auto" w:fill="FFFFFF" w:themeFill="background1"/>
          </w:tcPr>
          <w:p w:rsidR="001303BA" w:rsidRPr="00C64DB8" w:rsidRDefault="001303BA" w:rsidP="00766FC6">
            <w:pPr>
              <w:rPr>
                <w:rFonts w:asciiTheme="majorEastAsia" w:eastAsiaTheme="majorEastAsia" w:hAnsiTheme="majorEastAsia"/>
              </w:rPr>
            </w:pPr>
            <w:r w:rsidRPr="00C64DB8">
              <w:rPr>
                <w:rFonts w:asciiTheme="majorEastAsia" w:eastAsiaTheme="majorEastAsia" w:hAnsiTheme="majorEastAsia"/>
              </w:rPr>
              <w:t>4.7</w:t>
            </w:r>
          </w:p>
        </w:tc>
      </w:tr>
      <w:tr w:rsidR="001303BA" w:rsidRPr="00C64DB8" w:rsidTr="00766FC6">
        <w:tc>
          <w:tcPr>
            <w:tcW w:w="283"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szCs w:val="24"/>
              </w:rPr>
              <w:t>5</w:t>
            </w:r>
          </w:p>
        </w:tc>
        <w:tc>
          <w:tcPr>
            <w:tcW w:w="379"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03/31</w:t>
            </w:r>
          </w:p>
        </w:tc>
        <w:tc>
          <w:tcPr>
            <w:tcW w:w="3407" w:type="pct"/>
            <w:shd w:val="clear" w:color="auto" w:fill="FFFFFF" w:themeFill="background1"/>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學習無限制—遠距教學軟體Teams-文化大學王玠瑛副主任</w:t>
            </w:r>
          </w:p>
        </w:tc>
        <w:tc>
          <w:tcPr>
            <w:tcW w:w="282" w:type="pct"/>
            <w:shd w:val="clear" w:color="auto" w:fill="FFFFFF" w:themeFill="background1"/>
          </w:tcPr>
          <w:p w:rsidR="001303BA" w:rsidRPr="00C64DB8" w:rsidRDefault="001303BA" w:rsidP="00766FC6">
            <w:pPr>
              <w:rPr>
                <w:rFonts w:asciiTheme="majorEastAsia" w:eastAsiaTheme="majorEastAsia" w:hAnsiTheme="majorEastAsia"/>
              </w:rPr>
            </w:pPr>
            <w:r w:rsidRPr="00C64DB8">
              <w:rPr>
                <w:rFonts w:asciiTheme="majorEastAsia" w:eastAsiaTheme="majorEastAsia" w:hAnsiTheme="majorEastAsia"/>
              </w:rPr>
              <w:t>42</w:t>
            </w:r>
          </w:p>
        </w:tc>
        <w:tc>
          <w:tcPr>
            <w:tcW w:w="649" w:type="pct"/>
            <w:shd w:val="clear" w:color="auto" w:fill="FFFFFF" w:themeFill="background1"/>
          </w:tcPr>
          <w:p w:rsidR="001303BA" w:rsidRPr="00C64DB8" w:rsidRDefault="001303BA" w:rsidP="00766FC6">
            <w:pPr>
              <w:rPr>
                <w:rFonts w:asciiTheme="majorEastAsia" w:eastAsiaTheme="majorEastAsia" w:hAnsiTheme="majorEastAsia"/>
              </w:rPr>
            </w:pPr>
            <w:r w:rsidRPr="00C64DB8">
              <w:rPr>
                <w:rFonts w:asciiTheme="majorEastAsia" w:eastAsiaTheme="majorEastAsia" w:hAnsiTheme="majorEastAsia"/>
              </w:rPr>
              <w:t>4.7</w:t>
            </w:r>
          </w:p>
        </w:tc>
      </w:tr>
      <w:tr w:rsidR="001303BA" w:rsidRPr="00C64DB8" w:rsidTr="00766FC6">
        <w:tc>
          <w:tcPr>
            <w:tcW w:w="283"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szCs w:val="24"/>
              </w:rPr>
              <w:t>6</w:t>
            </w:r>
          </w:p>
        </w:tc>
        <w:tc>
          <w:tcPr>
            <w:tcW w:w="379"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04/07</w:t>
            </w:r>
          </w:p>
        </w:tc>
        <w:tc>
          <w:tcPr>
            <w:tcW w:w="3407" w:type="pct"/>
            <w:shd w:val="clear" w:color="auto" w:fill="FFFFFF" w:themeFill="background1"/>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課堂中的人際互動關係-文化大學王淑俐老師</w:t>
            </w:r>
          </w:p>
        </w:tc>
        <w:tc>
          <w:tcPr>
            <w:tcW w:w="282" w:type="pct"/>
            <w:shd w:val="clear" w:color="auto" w:fill="FFFFFF" w:themeFill="background1"/>
          </w:tcPr>
          <w:p w:rsidR="001303BA" w:rsidRPr="00C64DB8" w:rsidRDefault="001303BA" w:rsidP="00766FC6">
            <w:pPr>
              <w:rPr>
                <w:rFonts w:asciiTheme="majorEastAsia" w:eastAsiaTheme="majorEastAsia" w:hAnsiTheme="majorEastAsia"/>
              </w:rPr>
            </w:pPr>
            <w:r w:rsidRPr="00C64DB8">
              <w:rPr>
                <w:rFonts w:asciiTheme="majorEastAsia" w:eastAsiaTheme="majorEastAsia" w:hAnsiTheme="majorEastAsia"/>
              </w:rPr>
              <w:t>66</w:t>
            </w:r>
          </w:p>
        </w:tc>
        <w:tc>
          <w:tcPr>
            <w:tcW w:w="649" w:type="pct"/>
            <w:shd w:val="clear" w:color="auto" w:fill="FFFFFF" w:themeFill="background1"/>
          </w:tcPr>
          <w:p w:rsidR="001303BA" w:rsidRPr="00C64DB8" w:rsidRDefault="001303BA" w:rsidP="00766FC6">
            <w:pPr>
              <w:rPr>
                <w:rFonts w:asciiTheme="majorEastAsia" w:eastAsiaTheme="majorEastAsia" w:hAnsiTheme="majorEastAsia"/>
              </w:rPr>
            </w:pPr>
            <w:r w:rsidRPr="00C64DB8">
              <w:rPr>
                <w:rFonts w:asciiTheme="majorEastAsia" w:eastAsiaTheme="majorEastAsia" w:hAnsiTheme="majorEastAsia"/>
              </w:rPr>
              <w:t>4.5</w:t>
            </w:r>
          </w:p>
        </w:tc>
      </w:tr>
      <w:tr w:rsidR="001303BA" w:rsidRPr="00C64DB8" w:rsidTr="00766FC6">
        <w:tc>
          <w:tcPr>
            <w:tcW w:w="283"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szCs w:val="24"/>
              </w:rPr>
              <w:t>7</w:t>
            </w:r>
          </w:p>
        </w:tc>
        <w:tc>
          <w:tcPr>
            <w:tcW w:w="379" w:type="pct"/>
            <w:vAlign w:val="center"/>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04/14</w:t>
            </w:r>
          </w:p>
        </w:tc>
        <w:tc>
          <w:tcPr>
            <w:tcW w:w="3407" w:type="pct"/>
            <w:shd w:val="clear" w:color="auto" w:fill="FFFFFF" w:themeFill="background1"/>
          </w:tcPr>
          <w:p w:rsidR="001303BA" w:rsidRPr="00C64DB8" w:rsidRDefault="001303BA"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初次帶領討論課就上手-中華康輔教育推廣協會黃宏嶈老師</w:t>
            </w:r>
          </w:p>
        </w:tc>
        <w:tc>
          <w:tcPr>
            <w:tcW w:w="282" w:type="pct"/>
            <w:shd w:val="clear" w:color="auto" w:fill="FFFFFF" w:themeFill="background1"/>
            <w:vAlign w:val="center"/>
          </w:tcPr>
          <w:p w:rsidR="001303BA" w:rsidRPr="00C64DB8" w:rsidRDefault="001303BA" w:rsidP="00766FC6">
            <w:pPr>
              <w:spacing w:line="0" w:lineRule="atLeast"/>
              <w:rPr>
                <w:rFonts w:ascii="新細明體" w:hAnsi="新細明體"/>
                <w:szCs w:val="24"/>
              </w:rPr>
            </w:pPr>
            <w:r w:rsidRPr="00C64DB8">
              <w:rPr>
                <w:rFonts w:ascii="新細明體" w:hAnsi="新細明體" w:hint="eastAsia"/>
                <w:szCs w:val="24"/>
              </w:rPr>
              <w:t>38</w:t>
            </w:r>
          </w:p>
        </w:tc>
        <w:tc>
          <w:tcPr>
            <w:tcW w:w="649" w:type="pct"/>
            <w:shd w:val="clear" w:color="auto" w:fill="FFFFFF" w:themeFill="background1"/>
            <w:vAlign w:val="center"/>
          </w:tcPr>
          <w:p w:rsidR="001303BA" w:rsidRPr="00C64DB8" w:rsidRDefault="001303BA" w:rsidP="00766FC6">
            <w:pPr>
              <w:spacing w:line="0" w:lineRule="atLeast"/>
              <w:rPr>
                <w:rFonts w:ascii="新細明體" w:hAnsi="新細明體"/>
                <w:szCs w:val="24"/>
              </w:rPr>
            </w:pPr>
            <w:r w:rsidRPr="00C64DB8">
              <w:rPr>
                <w:rFonts w:ascii="新細明體" w:hAnsi="新細明體" w:hint="eastAsia"/>
                <w:szCs w:val="24"/>
              </w:rPr>
              <w:t>4.6</w:t>
            </w:r>
          </w:p>
        </w:tc>
      </w:tr>
      <w:tr w:rsidR="00766FC6" w:rsidRPr="00C64DB8" w:rsidTr="00766FC6">
        <w:tc>
          <w:tcPr>
            <w:tcW w:w="283" w:type="pct"/>
            <w:vAlign w:val="center"/>
          </w:tcPr>
          <w:p w:rsidR="00766FC6" w:rsidRPr="00C64DB8" w:rsidRDefault="00766FC6"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szCs w:val="24"/>
              </w:rPr>
              <w:t>8</w:t>
            </w:r>
          </w:p>
        </w:tc>
        <w:tc>
          <w:tcPr>
            <w:tcW w:w="379" w:type="pct"/>
            <w:vAlign w:val="center"/>
          </w:tcPr>
          <w:p w:rsidR="00766FC6" w:rsidRPr="00C64DB8" w:rsidRDefault="00766FC6"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04/21</w:t>
            </w:r>
          </w:p>
        </w:tc>
        <w:tc>
          <w:tcPr>
            <w:tcW w:w="3407" w:type="pct"/>
            <w:shd w:val="clear" w:color="auto" w:fill="FFFFFF" w:themeFill="background1"/>
          </w:tcPr>
          <w:p w:rsidR="00766FC6" w:rsidRPr="00C64DB8" w:rsidRDefault="00766FC6"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hint="eastAsia"/>
                <w:szCs w:val="24"/>
              </w:rPr>
              <w:t>心智圖應用—XMind軟體-文化大學王玠瑛副主任</w:t>
            </w:r>
          </w:p>
        </w:tc>
        <w:tc>
          <w:tcPr>
            <w:tcW w:w="282" w:type="pct"/>
            <w:shd w:val="clear" w:color="auto" w:fill="FFFFFF" w:themeFill="background1"/>
            <w:vAlign w:val="center"/>
          </w:tcPr>
          <w:p w:rsidR="00766FC6" w:rsidRPr="000E0937" w:rsidRDefault="00766FC6" w:rsidP="00766FC6">
            <w:pPr>
              <w:spacing w:line="0" w:lineRule="atLeast"/>
              <w:rPr>
                <w:rFonts w:ascii="新細明體" w:hAnsi="新細明體"/>
                <w:szCs w:val="24"/>
              </w:rPr>
            </w:pPr>
            <w:r w:rsidRPr="000E0937">
              <w:rPr>
                <w:rFonts w:ascii="新細明體" w:hAnsi="新細明體" w:hint="eastAsia"/>
                <w:szCs w:val="24"/>
              </w:rPr>
              <w:t>58</w:t>
            </w:r>
          </w:p>
        </w:tc>
        <w:tc>
          <w:tcPr>
            <w:tcW w:w="649" w:type="pct"/>
            <w:shd w:val="clear" w:color="auto" w:fill="FFFFFF" w:themeFill="background1"/>
            <w:vAlign w:val="center"/>
          </w:tcPr>
          <w:p w:rsidR="00766FC6" w:rsidRPr="000E0937" w:rsidRDefault="00766FC6" w:rsidP="00766FC6">
            <w:pPr>
              <w:spacing w:line="0" w:lineRule="atLeast"/>
              <w:rPr>
                <w:rFonts w:ascii="新細明體" w:hAnsi="新細明體"/>
                <w:szCs w:val="24"/>
              </w:rPr>
            </w:pPr>
            <w:r w:rsidRPr="000E0937">
              <w:rPr>
                <w:rFonts w:ascii="新細明體" w:hAnsi="新細明體" w:hint="eastAsia"/>
                <w:szCs w:val="24"/>
              </w:rPr>
              <w:t>4.7</w:t>
            </w:r>
          </w:p>
        </w:tc>
      </w:tr>
      <w:tr w:rsidR="00766FC6" w:rsidRPr="00C64DB8" w:rsidTr="00766FC6">
        <w:trPr>
          <w:trHeight w:val="340"/>
        </w:trPr>
        <w:tc>
          <w:tcPr>
            <w:tcW w:w="4069" w:type="pct"/>
            <w:gridSpan w:val="3"/>
            <w:vAlign w:val="center"/>
          </w:tcPr>
          <w:p w:rsidR="00766FC6" w:rsidRPr="00C64DB8" w:rsidRDefault="00766FC6" w:rsidP="00A51C8E">
            <w:pPr>
              <w:spacing w:line="0" w:lineRule="atLeast"/>
              <w:jc w:val="both"/>
              <w:rPr>
                <w:rFonts w:ascii="新細明體" w:eastAsia="新細明體" w:hAnsi="新細明體" w:cs="Times New Roman"/>
                <w:szCs w:val="24"/>
              </w:rPr>
            </w:pPr>
            <w:r w:rsidRPr="00C64DB8">
              <w:rPr>
                <w:rFonts w:ascii="新細明體" w:eastAsia="新細明體" w:hAnsi="新細明體" w:cs="Times New Roman"/>
                <w:szCs w:val="24"/>
              </w:rPr>
              <w:t>合計</w:t>
            </w:r>
          </w:p>
        </w:tc>
        <w:tc>
          <w:tcPr>
            <w:tcW w:w="282" w:type="pct"/>
            <w:shd w:val="clear" w:color="auto" w:fill="FFFFFF" w:themeFill="background1"/>
          </w:tcPr>
          <w:p w:rsidR="00766FC6" w:rsidRPr="000E0937" w:rsidRDefault="00766FC6" w:rsidP="001C40A8">
            <w:pPr>
              <w:spacing w:line="0" w:lineRule="atLeast"/>
              <w:rPr>
                <w:rFonts w:ascii="新細明體" w:eastAsia="新細明體" w:hAnsi="新細明體" w:cs="Times New Roman"/>
                <w:szCs w:val="24"/>
              </w:rPr>
            </w:pPr>
            <w:r w:rsidRPr="000E0937">
              <w:rPr>
                <w:rFonts w:ascii="新細明體" w:eastAsia="新細明體" w:hAnsi="新細明體" w:cs="Times New Roman" w:hint="eastAsia"/>
                <w:szCs w:val="24"/>
              </w:rPr>
              <w:t>448</w:t>
            </w:r>
          </w:p>
        </w:tc>
        <w:tc>
          <w:tcPr>
            <w:tcW w:w="649" w:type="pct"/>
            <w:shd w:val="clear" w:color="auto" w:fill="FFFFFF" w:themeFill="background1"/>
          </w:tcPr>
          <w:p w:rsidR="00766FC6" w:rsidRPr="000E0937" w:rsidRDefault="00766FC6" w:rsidP="001C40A8">
            <w:pPr>
              <w:spacing w:line="0" w:lineRule="atLeast"/>
              <w:rPr>
                <w:rFonts w:ascii="新細明體" w:eastAsia="新細明體" w:hAnsi="新細明體" w:cs="Times New Roman"/>
                <w:szCs w:val="24"/>
              </w:rPr>
            </w:pPr>
            <w:r w:rsidRPr="000E0937">
              <w:rPr>
                <w:rFonts w:ascii="新細明體" w:eastAsia="新細明體" w:hAnsi="新細明體" w:cs="Times New Roman" w:hint="eastAsia"/>
                <w:szCs w:val="24"/>
              </w:rPr>
              <w:t>4.6</w:t>
            </w:r>
          </w:p>
        </w:tc>
      </w:tr>
    </w:tbl>
    <w:p w:rsidR="001303BA" w:rsidRPr="00C64DB8" w:rsidRDefault="001F6338" w:rsidP="002B6760">
      <w:pPr>
        <w:ind w:leftChars="500" w:left="1440" w:hangingChars="100" w:hanging="240"/>
        <w:rPr>
          <w:rFonts w:asciiTheme="minorEastAsia" w:hAnsiTheme="minorEastAsia" w:cs="Times New Roman"/>
          <w:szCs w:val="24"/>
        </w:rPr>
      </w:pPr>
      <w:r>
        <w:rPr>
          <w:rFonts w:asciiTheme="minorEastAsia" w:hAnsiTheme="minorEastAsia" w:cs="Times New Roman" w:hint="eastAsia"/>
          <w:szCs w:val="24"/>
        </w:rPr>
        <w:t>3</w:t>
      </w:r>
      <w:r w:rsidR="001303BA" w:rsidRPr="00C64DB8">
        <w:rPr>
          <w:rFonts w:asciiTheme="minorEastAsia" w:hAnsiTheme="minorEastAsia" w:cs="Times New Roman"/>
          <w:szCs w:val="24"/>
        </w:rPr>
        <w:t>.</w:t>
      </w:r>
      <w:r w:rsidR="001303BA" w:rsidRPr="00C64DB8">
        <w:rPr>
          <w:rFonts w:asciiTheme="minorEastAsia" w:hAnsiTheme="minorEastAsia" w:cs="Times New Roman" w:hint="eastAsia"/>
          <w:szCs w:val="24"/>
        </w:rPr>
        <w:t>109-2</w:t>
      </w:r>
      <w:r w:rsidR="001303BA" w:rsidRPr="00C64DB8">
        <w:rPr>
          <w:rFonts w:asciiTheme="minorEastAsia" w:hAnsiTheme="minorEastAsia" w:hint="eastAsia"/>
          <w:szCs w:val="24"/>
        </w:rPr>
        <w:t>數位化教材、因材施教實驗課程補助預計時程如下</w:t>
      </w:r>
      <w:r w:rsidR="001303BA" w:rsidRPr="00C64DB8">
        <w:rPr>
          <w:rFonts w:asciiTheme="minorEastAsia" w:hAnsiTheme="minorEastAsia" w:cs="Times New Roman"/>
          <w:szCs w:val="24"/>
        </w:rPr>
        <w:t>：</w:t>
      </w:r>
      <w:r w:rsidR="002B6760" w:rsidRPr="00666892">
        <w:rPr>
          <w:rFonts w:ascii="標楷體" w:eastAsia="標楷體" w:hAnsi="標楷體" w:hint="eastAsia"/>
          <w:sz w:val="16"/>
          <w:szCs w:val="16"/>
        </w:rPr>
        <w:t>回</w:t>
      </w:r>
      <w:hyperlink w:anchor="業務報告" w:history="1">
        <w:r w:rsidR="002B6760" w:rsidRPr="004C5256">
          <w:rPr>
            <w:rFonts w:ascii="標楷體" w:eastAsia="標楷體" w:hAnsi="標楷體" w:hint="eastAsia"/>
            <w:color w:val="0000FF"/>
            <w:sz w:val="16"/>
            <w:szCs w:val="16"/>
            <w:u w:val="single"/>
          </w:rPr>
          <w:t>業務報告</w:t>
        </w:r>
      </w:hyperlink>
    </w:p>
    <w:tbl>
      <w:tblPr>
        <w:tblStyle w:val="aa"/>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576"/>
        <w:gridCol w:w="3437"/>
      </w:tblGrid>
      <w:tr w:rsidR="001303BA" w:rsidRPr="00C64DB8" w:rsidTr="00C6798B">
        <w:trPr>
          <w:trHeight w:val="199"/>
          <w:jc w:val="center"/>
        </w:trPr>
        <w:tc>
          <w:tcPr>
            <w:tcW w:w="0" w:type="auto"/>
            <w:shd w:val="clear" w:color="auto" w:fill="D9D9D9" w:themeFill="background1" w:themeFillShade="D9"/>
            <w:vAlign w:val="center"/>
            <w:hideMark/>
          </w:tcPr>
          <w:p w:rsidR="001303BA" w:rsidRPr="00C64DB8" w:rsidRDefault="001303BA" w:rsidP="00C6798B">
            <w:pPr>
              <w:spacing w:line="0" w:lineRule="atLeast"/>
              <w:rPr>
                <w:rFonts w:asciiTheme="majorEastAsia" w:eastAsiaTheme="majorEastAsia" w:hAnsiTheme="majorEastAsia"/>
                <w:szCs w:val="24"/>
              </w:rPr>
            </w:pPr>
            <w:r w:rsidRPr="00C64DB8">
              <w:rPr>
                <w:rFonts w:asciiTheme="majorEastAsia" w:eastAsiaTheme="majorEastAsia" w:hAnsiTheme="majorEastAsia" w:hint="eastAsia"/>
                <w:szCs w:val="24"/>
              </w:rPr>
              <w:t>執行項目</w:t>
            </w:r>
          </w:p>
        </w:tc>
        <w:tc>
          <w:tcPr>
            <w:tcW w:w="0" w:type="auto"/>
            <w:shd w:val="clear" w:color="auto" w:fill="D9D9D9" w:themeFill="background1" w:themeFillShade="D9"/>
            <w:vAlign w:val="center"/>
            <w:hideMark/>
          </w:tcPr>
          <w:p w:rsidR="001303BA" w:rsidRPr="00C64DB8" w:rsidRDefault="001303BA" w:rsidP="00C6798B">
            <w:pPr>
              <w:spacing w:line="0" w:lineRule="atLeast"/>
              <w:rPr>
                <w:rFonts w:asciiTheme="majorEastAsia" w:eastAsiaTheme="majorEastAsia" w:hAnsiTheme="majorEastAsia"/>
                <w:szCs w:val="24"/>
              </w:rPr>
            </w:pPr>
            <w:r w:rsidRPr="00C64DB8">
              <w:rPr>
                <w:rFonts w:asciiTheme="majorEastAsia" w:eastAsiaTheme="majorEastAsia" w:hAnsiTheme="majorEastAsia" w:hint="eastAsia"/>
                <w:szCs w:val="24"/>
              </w:rPr>
              <w:t>期程</w:t>
            </w:r>
          </w:p>
        </w:tc>
      </w:tr>
      <w:tr w:rsidR="001303BA" w:rsidRPr="00C64DB8" w:rsidTr="00C6798B">
        <w:trPr>
          <w:trHeight w:val="305"/>
          <w:jc w:val="center"/>
        </w:trPr>
        <w:tc>
          <w:tcPr>
            <w:tcW w:w="0" w:type="auto"/>
            <w:vAlign w:val="center"/>
            <w:hideMark/>
          </w:tcPr>
          <w:p w:rsidR="001303BA" w:rsidRPr="00C64DB8" w:rsidRDefault="001303BA" w:rsidP="00A51C8E">
            <w:pPr>
              <w:spacing w:before="100" w:beforeAutospacing="1" w:after="100" w:afterAutospacing="1" w:line="0" w:lineRule="atLeast"/>
              <w:jc w:val="both"/>
              <w:rPr>
                <w:rFonts w:ascii="新細明體" w:eastAsia="新細明體" w:hAnsi="新細明體" w:cs="新細明體"/>
                <w:szCs w:val="24"/>
              </w:rPr>
            </w:pPr>
            <w:r w:rsidRPr="00C64DB8">
              <w:rPr>
                <w:rFonts w:asciiTheme="majorEastAsia" w:eastAsiaTheme="majorEastAsia" w:hAnsiTheme="majorEastAsia" w:hint="eastAsia"/>
              </w:rPr>
              <w:t>徵件／截稿</w:t>
            </w:r>
          </w:p>
        </w:tc>
        <w:tc>
          <w:tcPr>
            <w:tcW w:w="0" w:type="auto"/>
            <w:vAlign w:val="center"/>
            <w:hideMark/>
          </w:tcPr>
          <w:p w:rsidR="001303BA" w:rsidRPr="00C64DB8" w:rsidRDefault="001303BA" w:rsidP="00C6798B">
            <w:pPr>
              <w:spacing w:before="100" w:beforeAutospacing="1" w:after="100" w:afterAutospacing="1" w:line="0" w:lineRule="atLeast"/>
              <w:jc w:val="both"/>
              <w:rPr>
                <w:rFonts w:ascii="新細明體" w:eastAsia="新細明體" w:hAnsi="新細明體" w:cs="新細明體"/>
                <w:szCs w:val="24"/>
              </w:rPr>
            </w:pPr>
            <w:r w:rsidRPr="00C64DB8">
              <w:rPr>
                <w:rFonts w:ascii="新細明體" w:eastAsia="新細明體" w:hAnsi="新細明體" w:cs="新細明體" w:hint="eastAsia"/>
                <w:szCs w:val="24"/>
              </w:rPr>
              <w:t>4月16日至5月28日</w:t>
            </w:r>
          </w:p>
        </w:tc>
      </w:tr>
      <w:tr w:rsidR="001F6338" w:rsidRPr="00C64DB8" w:rsidTr="00C6798B">
        <w:trPr>
          <w:trHeight w:val="176"/>
          <w:jc w:val="center"/>
        </w:trPr>
        <w:tc>
          <w:tcPr>
            <w:tcW w:w="0" w:type="auto"/>
            <w:vAlign w:val="center"/>
          </w:tcPr>
          <w:p w:rsidR="001F6338" w:rsidRPr="00C64DB8" w:rsidRDefault="001F6338" w:rsidP="00A51C8E">
            <w:pPr>
              <w:spacing w:before="100" w:beforeAutospacing="1" w:after="100" w:afterAutospacing="1" w:line="215" w:lineRule="atLeast"/>
              <w:jc w:val="both"/>
              <w:rPr>
                <w:rFonts w:ascii="新細明體" w:eastAsia="新細明體" w:hAnsi="新細明體" w:cs="新細明體"/>
                <w:szCs w:val="24"/>
              </w:rPr>
            </w:pPr>
            <w:r w:rsidRPr="00C64DB8">
              <w:rPr>
                <w:rFonts w:asciiTheme="majorEastAsia" w:eastAsiaTheme="majorEastAsia" w:hAnsiTheme="majorEastAsia" w:hint="eastAsia"/>
              </w:rPr>
              <w:t>召開「教學創新推動小組」會議</w:t>
            </w:r>
          </w:p>
        </w:tc>
        <w:tc>
          <w:tcPr>
            <w:tcW w:w="0" w:type="auto"/>
            <w:vAlign w:val="center"/>
          </w:tcPr>
          <w:p w:rsidR="001F6338" w:rsidRPr="000E0937" w:rsidRDefault="001F6338" w:rsidP="00C6798B">
            <w:pPr>
              <w:spacing w:before="100" w:beforeAutospacing="1" w:after="100" w:afterAutospacing="1" w:line="215" w:lineRule="atLeast"/>
              <w:jc w:val="both"/>
              <w:rPr>
                <w:rFonts w:ascii="新細明體" w:eastAsia="新細明體" w:hAnsi="新細明體" w:cs="新細明體"/>
                <w:szCs w:val="24"/>
              </w:rPr>
            </w:pPr>
            <w:r w:rsidRPr="000E0937">
              <w:rPr>
                <w:rFonts w:ascii="新細明體" w:eastAsia="新細明體" w:hAnsi="新細明體" w:cs="新細明體" w:hint="eastAsia"/>
                <w:szCs w:val="24"/>
              </w:rPr>
              <w:t>6月21日</w:t>
            </w:r>
          </w:p>
        </w:tc>
      </w:tr>
      <w:tr w:rsidR="001F6338" w:rsidRPr="00C64DB8" w:rsidTr="00C6798B">
        <w:trPr>
          <w:trHeight w:val="176"/>
          <w:jc w:val="center"/>
        </w:trPr>
        <w:tc>
          <w:tcPr>
            <w:tcW w:w="0" w:type="auto"/>
            <w:vAlign w:val="center"/>
          </w:tcPr>
          <w:p w:rsidR="001F6338" w:rsidRPr="00C64DB8" w:rsidRDefault="001F6338" w:rsidP="00A51C8E">
            <w:pPr>
              <w:spacing w:before="100" w:beforeAutospacing="1" w:after="100" w:afterAutospacing="1" w:line="176" w:lineRule="atLeast"/>
              <w:jc w:val="both"/>
              <w:rPr>
                <w:rFonts w:ascii="新細明體" w:eastAsia="新細明體" w:hAnsi="新細明體" w:cs="新細明體"/>
                <w:szCs w:val="24"/>
              </w:rPr>
            </w:pPr>
            <w:r w:rsidRPr="00C64DB8">
              <w:rPr>
                <w:rFonts w:asciiTheme="majorEastAsia" w:eastAsiaTheme="majorEastAsia" w:hAnsiTheme="majorEastAsia" w:hint="eastAsia"/>
              </w:rPr>
              <w:t>通知獲補助教師</w:t>
            </w:r>
          </w:p>
        </w:tc>
        <w:tc>
          <w:tcPr>
            <w:tcW w:w="0" w:type="auto"/>
            <w:vAlign w:val="center"/>
          </w:tcPr>
          <w:p w:rsidR="001F6338" w:rsidRPr="000E0937" w:rsidRDefault="001F6338" w:rsidP="00C6798B">
            <w:pPr>
              <w:spacing w:before="100" w:beforeAutospacing="1" w:after="100" w:afterAutospacing="1" w:line="176" w:lineRule="atLeast"/>
              <w:jc w:val="both"/>
              <w:rPr>
                <w:rFonts w:ascii="新細明體" w:eastAsia="新細明體" w:hAnsi="新細明體" w:cs="新細明體"/>
                <w:szCs w:val="24"/>
              </w:rPr>
            </w:pPr>
            <w:r w:rsidRPr="000E0937">
              <w:rPr>
                <w:rFonts w:ascii="新細明體" w:eastAsia="新細明體" w:hAnsi="新細明體" w:cs="新細明體" w:hint="eastAsia"/>
                <w:szCs w:val="24"/>
              </w:rPr>
              <w:t>6月底</w:t>
            </w:r>
          </w:p>
        </w:tc>
      </w:tr>
      <w:tr w:rsidR="001303BA" w:rsidRPr="00C64DB8" w:rsidTr="00C6798B">
        <w:trPr>
          <w:trHeight w:val="176"/>
          <w:jc w:val="center"/>
        </w:trPr>
        <w:tc>
          <w:tcPr>
            <w:tcW w:w="0" w:type="auto"/>
          </w:tcPr>
          <w:p w:rsidR="001303BA" w:rsidRPr="00C64DB8" w:rsidRDefault="001303BA" w:rsidP="00A51C8E">
            <w:pPr>
              <w:jc w:val="both"/>
              <w:rPr>
                <w:rFonts w:asciiTheme="majorEastAsia" w:eastAsiaTheme="majorEastAsia" w:hAnsiTheme="majorEastAsia"/>
              </w:rPr>
            </w:pPr>
            <w:r w:rsidRPr="00C64DB8">
              <w:rPr>
                <w:rFonts w:asciiTheme="majorEastAsia" w:eastAsiaTheme="majorEastAsia" w:hAnsiTheme="majorEastAsia" w:hint="eastAsia"/>
              </w:rPr>
              <w:t>執行期程</w:t>
            </w:r>
          </w:p>
        </w:tc>
        <w:tc>
          <w:tcPr>
            <w:tcW w:w="0" w:type="auto"/>
            <w:vAlign w:val="center"/>
          </w:tcPr>
          <w:p w:rsidR="001303BA" w:rsidRPr="00C64DB8" w:rsidRDefault="001F6338" w:rsidP="00C6798B">
            <w:pPr>
              <w:jc w:val="both"/>
              <w:rPr>
                <w:rFonts w:asciiTheme="majorEastAsia" w:eastAsiaTheme="majorEastAsia" w:hAnsiTheme="majorEastAsia"/>
              </w:rPr>
            </w:pPr>
            <w:r w:rsidRPr="000E0937">
              <w:rPr>
                <w:rFonts w:asciiTheme="majorEastAsia" w:eastAsiaTheme="majorEastAsia" w:hAnsiTheme="majorEastAsia" w:hint="eastAsia"/>
              </w:rPr>
              <w:t>110年7月至110年11月30日</w:t>
            </w:r>
          </w:p>
        </w:tc>
      </w:tr>
    </w:tbl>
    <w:p w:rsidR="003C4411" w:rsidRPr="00BF0B9F" w:rsidRDefault="00C7062A" w:rsidP="00A51C8E">
      <w:pPr>
        <w:ind w:leftChars="200" w:left="1200" w:hangingChars="300" w:hanging="720"/>
        <w:jc w:val="both"/>
        <w:rPr>
          <w:rFonts w:asciiTheme="minorEastAsia" w:hAnsiTheme="minorEastAsia" w:cs="Times New Roman"/>
          <w:color w:val="000000" w:themeColor="text1"/>
          <w:szCs w:val="24"/>
        </w:rPr>
      </w:pPr>
      <w:r>
        <w:rPr>
          <w:rFonts w:asciiTheme="minorEastAsia" w:hAnsiTheme="minorEastAsia" w:cs="Times New Roman" w:hint="eastAsia"/>
          <w:szCs w:val="24"/>
        </w:rPr>
        <w:t>（</w:t>
      </w:r>
      <w:r w:rsidR="00FE5453">
        <w:rPr>
          <w:rFonts w:asciiTheme="minorEastAsia" w:hAnsiTheme="minorEastAsia" w:cs="Times New Roman" w:hint="eastAsia"/>
          <w:szCs w:val="24"/>
        </w:rPr>
        <w:t>二</w:t>
      </w:r>
      <w:r w:rsidR="00922183" w:rsidRPr="00957F9D">
        <w:rPr>
          <w:rFonts w:asciiTheme="minorEastAsia" w:hAnsiTheme="minorEastAsia" w:cs="Times New Roman" w:hint="eastAsia"/>
          <w:szCs w:val="24"/>
        </w:rPr>
        <w:t>）</w:t>
      </w:r>
      <w:bookmarkStart w:id="27" w:name="學生學習發展中心"/>
      <w:r w:rsidR="003C4411" w:rsidRPr="00BF0B9F">
        <w:rPr>
          <w:rFonts w:asciiTheme="minorEastAsia" w:hAnsiTheme="minorEastAsia" w:cs="Times New Roman" w:hint="eastAsia"/>
          <w:color w:val="000000" w:themeColor="text1"/>
          <w:szCs w:val="24"/>
        </w:rPr>
        <w:t>學生學習發展中心</w:t>
      </w:r>
      <w:bookmarkEnd w:id="27"/>
      <w:r w:rsidR="00E06873">
        <w:fldChar w:fldCharType="begin"/>
      </w:r>
      <w:r w:rsidR="00E06873">
        <w:instrText>HYPERLINK \l "</w:instrText>
      </w:r>
      <w:r w:rsidR="00E06873">
        <w:instrText>教師專業發展中心</w:instrText>
      </w:r>
      <w:r w:rsidR="00E06873">
        <w:instrText>"</w:instrText>
      </w:r>
      <w:r w:rsidR="00E06873">
        <w:fldChar w:fldCharType="separate"/>
      </w:r>
      <w:r w:rsidR="00C6798B" w:rsidRPr="00C6798B">
        <w:rPr>
          <w:rFonts w:ascii="標楷體" w:eastAsia="標楷體" w:hAnsi="標楷體" w:cs="Times New Roman" w:hint="eastAsia"/>
          <w:color w:val="0000FF"/>
          <w:sz w:val="16"/>
          <w:szCs w:val="16"/>
          <w:u w:val="single"/>
        </w:rPr>
        <w:t>教發中心</w:t>
      </w:r>
      <w:r w:rsidR="00E06873">
        <w:fldChar w:fldCharType="end"/>
      </w:r>
      <w:r w:rsidR="00C6798B" w:rsidRPr="00C6798B">
        <w:rPr>
          <w:rFonts w:ascii="標楷體" w:eastAsia="標楷體" w:hAnsi="標楷體" w:cs="Times New Roman" w:hint="eastAsia"/>
          <w:sz w:val="16"/>
          <w:szCs w:val="16"/>
        </w:rPr>
        <w:t>、</w:t>
      </w:r>
      <w:hyperlink w:anchor="學生學習發展中心" w:history="1">
        <w:r w:rsidR="00C6798B" w:rsidRPr="00C6798B">
          <w:rPr>
            <w:rStyle w:val="ab"/>
            <w:rFonts w:ascii="標楷體" w:eastAsia="標楷體" w:hAnsi="標楷體" w:cs="Times New Roman" w:hint="eastAsia"/>
            <w:sz w:val="16"/>
            <w:szCs w:val="16"/>
          </w:rPr>
          <w:t>學發中心</w:t>
        </w:r>
      </w:hyperlink>
      <w:r w:rsidR="00C6798B" w:rsidRPr="00C6798B">
        <w:rPr>
          <w:rFonts w:ascii="標楷體" w:eastAsia="標楷體" w:hAnsi="標楷體" w:cs="Times New Roman" w:hint="eastAsia"/>
          <w:sz w:val="16"/>
          <w:szCs w:val="16"/>
        </w:rPr>
        <w:t>、</w:t>
      </w:r>
      <w:hyperlink w:anchor="學生生涯發展中心" w:history="1">
        <w:r w:rsidR="00C6798B" w:rsidRPr="00C6798B">
          <w:rPr>
            <w:rStyle w:val="ab"/>
            <w:rFonts w:ascii="標楷體" w:eastAsia="標楷體" w:hAnsi="標楷體" w:cs="Times New Roman" w:hint="eastAsia"/>
            <w:sz w:val="16"/>
            <w:szCs w:val="16"/>
          </w:rPr>
          <w:t>生涯中心</w:t>
        </w:r>
      </w:hyperlink>
      <w:r w:rsidR="00C6798B" w:rsidRPr="00C6798B">
        <w:rPr>
          <w:rFonts w:ascii="標楷體" w:eastAsia="標楷體" w:hAnsi="標楷體" w:cs="Times New Roman" w:hint="eastAsia"/>
          <w:sz w:val="16"/>
          <w:szCs w:val="16"/>
        </w:rPr>
        <w:t>、</w:t>
      </w:r>
      <w:hyperlink w:anchor="註冊與課務組" w:history="1">
        <w:r w:rsidR="00C6798B" w:rsidRPr="00C6798B">
          <w:rPr>
            <w:rStyle w:val="ab"/>
            <w:rFonts w:ascii="標楷體" w:eastAsia="標楷體" w:hAnsi="標楷體" w:cs="Times New Roman" w:hint="eastAsia"/>
            <w:sz w:val="16"/>
            <w:szCs w:val="16"/>
          </w:rPr>
          <w:t>註課組</w:t>
        </w:r>
      </w:hyperlink>
      <w:r w:rsidR="00C6798B" w:rsidRPr="00C6798B">
        <w:rPr>
          <w:rFonts w:ascii="標楷體" w:eastAsia="標楷體" w:hAnsi="標楷體" w:cs="Times New Roman" w:hint="eastAsia"/>
          <w:sz w:val="16"/>
          <w:szCs w:val="16"/>
        </w:rPr>
        <w:t>、</w:t>
      </w:r>
      <w:hyperlink w:anchor="高教深耕計畫辦公室" w:history="1">
        <w:r w:rsidR="00C6798B" w:rsidRPr="00C6798B">
          <w:rPr>
            <w:rStyle w:val="ab"/>
            <w:rFonts w:ascii="標楷體" w:eastAsia="標楷體" w:hAnsi="標楷體"/>
            <w:sz w:val="16"/>
            <w:szCs w:val="16"/>
            <w:shd w:val="clear" w:color="auto" w:fill="FFFFFF" w:themeFill="background1"/>
          </w:rPr>
          <w:t>深耕辦</w:t>
        </w:r>
      </w:hyperlink>
    </w:p>
    <w:p w:rsidR="001303BA" w:rsidRPr="00C64DB8" w:rsidRDefault="001303BA" w:rsidP="00A51C8E">
      <w:pPr>
        <w:overflowPunct w:val="0"/>
        <w:ind w:leftChars="500" w:left="1440" w:hangingChars="100" w:hanging="240"/>
        <w:jc w:val="both"/>
        <w:rPr>
          <w:rFonts w:asciiTheme="minorEastAsia" w:hAnsiTheme="minorEastAsia"/>
          <w:szCs w:val="24"/>
        </w:rPr>
      </w:pPr>
      <w:r w:rsidRPr="00C64DB8">
        <w:rPr>
          <w:rFonts w:asciiTheme="minorEastAsia" w:hAnsiTheme="minorEastAsia" w:cs="Times New Roman" w:hint="eastAsia"/>
          <w:szCs w:val="24"/>
        </w:rPr>
        <w:t>1.</w:t>
      </w:r>
      <w:r w:rsidRPr="00C64DB8">
        <w:rPr>
          <w:rFonts w:asciiTheme="minorEastAsia" w:hAnsiTheme="minorEastAsia" w:hint="eastAsia"/>
          <w:szCs w:val="24"/>
        </w:rPr>
        <w:t>補助系所「自主學習活動週」：</w:t>
      </w:r>
      <w:r w:rsidR="001F6338" w:rsidRPr="000E0937">
        <w:rPr>
          <w:rFonts w:asciiTheme="minorEastAsia" w:hAnsiTheme="minorEastAsia" w:hint="eastAsia"/>
          <w:szCs w:val="24"/>
        </w:rPr>
        <w:t>根據《學習活動週活動實施辦法》，為瞭解佛光大學學習活動週辦理成效，落實以「學生」為主體之自主學習，為落實自主學</w:t>
      </w:r>
      <w:r w:rsidR="001F6338" w:rsidRPr="000E0937">
        <w:rPr>
          <w:rFonts w:asciiTheme="minorEastAsia" w:hAnsiTheme="minorEastAsia" w:hint="eastAsia"/>
          <w:szCs w:val="24"/>
        </w:rPr>
        <w:lastRenderedPageBreak/>
        <w:t>習之精神與意涵，學習週活動擬由系學會或學生組成之團體研提申請計畫，補助各系4萬元之獎助金，於4月16日截止收件</w:t>
      </w:r>
      <w:r w:rsidR="001F6338" w:rsidRPr="000E0937">
        <w:rPr>
          <w:rFonts w:asciiTheme="minorEastAsia" w:hAnsiTheme="minorEastAsia"/>
          <w:szCs w:val="24"/>
        </w:rPr>
        <w:t>，</w:t>
      </w:r>
      <w:r w:rsidR="001F6338" w:rsidRPr="000E0937">
        <w:rPr>
          <w:rFonts w:asciiTheme="minorEastAsia" w:hAnsiTheme="minorEastAsia" w:hint="eastAsia"/>
          <w:szCs w:val="24"/>
        </w:rPr>
        <w:t>本學年度共</w:t>
      </w:r>
      <w:r w:rsidR="001F6338" w:rsidRPr="000E0937">
        <w:rPr>
          <w:rFonts w:asciiTheme="minorEastAsia" w:hAnsiTheme="minorEastAsia"/>
          <w:szCs w:val="24"/>
        </w:rPr>
        <w:t>14</w:t>
      </w:r>
      <w:r w:rsidR="001F6338" w:rsidRPr="000E0937">
        <w:rPr>
          <w:rFonts w:asciiTheme="minorEastAsia" w:hAnsiTheme="minorEastAsia" w:hint="eastAsia"/>
          <w:szCs w:val="24"/>
        </w:rPr>
        <w:t>系申請</w:t>
      </w:r>
      <w:r w:rsidRPr="00C64DB8">
        <w:rPr>
          <w:rFonts w:asciiTheme="minorEastAsia" w:hAnsiTheme="minorEastAsia" w:hint="eastAsia"/>
          <w:szCs w:val="24"/>
        </w:rPr>
        <w:t>。</w:t>
      </w:r>
    </w:p>
    <w:p w:rsidR="001303BA" w:rsidRPr="00C64DB8" w:rsidRDefault="001303BA" w:rsidP="00A51C8E">
      <w:pPr>
        <w:ind w:leftChars="500" w:left="1440" w:hangingChars="100" w:hanging="240"/>
        <w:jc w:val="both"/>
        <w:rPr>
          <w:rFonts w:asciiTheme="minorEastAsia" w:hAnsiTheme="minorEastAsia"/>
          <w:szCs w:val="24"/>
        </w:rPr>
      </w:pPr>
      <w:r w:rsidRPr="00C64DB8">
        <w:rPr>
          <w:rFonts w:asciiTheme="minorEastAsia" w:hAnsiTheme="minorEastAsia"/>
          <w:szCs w:val="24"/>
        </w:rPr>
        <w:t>2</w:t>
      </w:r>
      <w:r w:rsidRPr="00C64DB8">
        <w:rPr>
          <w:rFonts w:asciiTheme="minorEastAsia" w:hAnsiTheme="minorEastAsia" w:hint="eastAsia"/>
          <w:szCs w:val="24"/>
        </w:rPr>
        <w:t>.補助系所「自主系所特色成果展」：</w:t>
      </w:r>
      <w:r w:rsidR="001F6338" w:rsidRPr="000E0937">
        <w:rPr>
          <w:rFonts w:asciiTheme="minorEastAsia" w:hAnsiTheme="minorEastAsia" w:hint="eastAsia"/>
          <w:szCs w:val="24"/>
        </w:rPr>
        <w:t>為鼓勵各學系發展系所特色，並培育學生跨域自學力，主動展現學習成果，提供獎勵給學生參與，以所屬學系為名義所舉辦之學習成果展相關活動，含校內外畢業展、特色展演、作品展、實習成果展等。全校各系所為補助對象，申請補助時以各系所為單位。為落實自主學習之精神與意涵，系所特色成果展補助由系學會或學生組成之團體研提申請計畫。於校外辦理者補助4萬元，校內辦理者補助1萬元，最終截止日期為110年10月29日</w:t>
      </w:r>
      <w:r w:rsidR="001F6338" w:rsidRPr="000E0937">
        <w:rPr>
          <w:rFonts w:asciiTheme="minorEastAsia" w:hAnsiTheme="minorEastAsia"/>
          <w:szCs w:val="24"/>
        </w:rPr>
        <w:t>，</w:t>
      </w:r>
      <w:r w:rsidR="001F6338" w:rsidRPr="000E0937">
        <w:rPr>
          <w:rFonts w:asciiTheme="minorEastAsia" w:hAnsiTheme="minorEastAsia" w:hint="eastAsia"/>
          <w:szCs w:val="24"/>
        </w:rPr>
        <w:t>截至5月10日共7系申請</w:t>
      </w:r>
      <w:r w:rsidRPr="00C64DB8">
        <w:rPr>
          <w:rFonts w:asciiTheme="minorEastAsia" w:hAnsiTheme="minorEastAsia" w:hint="eastAsia"/>
          <w:szCs w:val="24"/>
        </w:rPr>
        <w:t>。</w:t>
      </w:r>
      <w:r w:rsidR="00A51C8E" w:rsidRPr="00666892">
        <w:rPr>
          <w:rFonts w:ascii="標楷體" w:eastAsia="標楷體" w:hAnsi="標楷體" w:hint="eastAsia"/>
          <w:sz w:val="16"/>
          <w:szCs w:val="16"/>
        </w:rPr>
        <w:t>回</w:t>
      </w:r>
      <w:hyperlink w:anchor="業務報告" w:history="1">
        <w:r w:rsidR="00A51C8E" w:rsidRPr="004C5256">
          <w:rPr>
            <w:rFonts w:ascii="標楷體" w:eastAsia="標楷體" w:hAnsi="標楷體" w:hint="eastAsia"/>
            <w:color w:val="0000FF"/>
            <w:sz w:val="16"/>
            <w:szCs w:val="16"/>
            <w:u w:val="single"/>
          </w:rPr>
          <w:t>業務報告</w:t>
        </w:r>
      </w:hyperlink>
    </w:p>
    <w:p w:rsidR="001303BA" w:rsidRPr="00C64DB8" w:rsidRDefault="001C40A8" w:rsidP="00A51C8E">
      <w:pPr>
        <w:ind w:leftChars="500" w:left="1440" w:hangingChars="100" w:hanging="240"/>
        <w:jc w:val="both"/>
        <w:rPr>
          <w:rFonts w:asciiTheme="minorEastAsia" w:hAnsiTheme="minorEastAsia"/>
        </w:rPr>
      </w:pPr>
      <w:r>
        <w:rPr>
          <w:rFonts w:asciiTheme="minorEastAsia" w:hAnsiTheme="minorEastAsia" w:hint="eastAsia"/>
        </w:rPr>
        <w:t>3</w:t>
      </w:r>
      <w:r w:rsidR="001303BA" w:rsidRPr="00C64DB8">
        <w:rPr>
          <w:rFonts w:asciiTheme="minorEastAsia" w:hAnsiTheme="minorEastAsia"/>
        </w:rPr>
        <w:t>.</w:t>
      </w:r>
      <w:r w:rsidR="001303BA" w:rsidRPr="00C64DB8">
        <w:rPr>
          <w:rFonts w:asciiTheme="minorEastAsia" w:hAnsiTheme="minorEastAsia" w:hint="eastAsia"/>
        </w:rPr>
        <w:t>自主學習社群補助</w:t>
      </w:r>
      <w:r w:rsidR="001303BA" w:rsidRPr="00C64DB8">
        <w:rPr>
          <w:rFonts w:asciiTheme="minorEastAsia" w:hAnsiTheme="minorEastAsia" w:hint="eastAsia"/>
          <w:szCs w:val="24"/>
        </w:rPr>
        <w:t>：</w:t>
      </w:r>
      <w:r w:rsidR="001F6338" w:rsidRPr="000E0937">
        <w:rPr>
          <w:rFonts w:asciiTheme="minorEastAsia" w:hAnsiTheme="minorEastAsia" w:hint="eastAsia"/>
        </w:rPr>
        <w:t>企劃書申請</w:t>
      </w:r>
      <w:r w:rsidR="001F6338" w:rsidRPr="000E0937">
        <w:rPr>
          <w:rFonts w:asciiTheme="minorEastAsia" w:hAnsiTheme="minorEastAsia"/>
        </w:rPr>
        <w:t>自</w:t>
      </w:r>
      <w:r w:rsidR="001F6338" w:rsidRPr="000E0937">
        <w:rPr>
          <w:rFonts w:asciiTheme="minorEastAsia" w:hAnsiTheme="minorEastAsia" w:hint="eastAsia"/>
        </w:rPr>
        <w:t>即日起</w:t>
      </w:r>
      <w:r w:rsidR="001F6338" w:rsidRPr="000E0937">
        <w:rPr>
          <w:rFonts w:asciiTheme="minorEastAsia" w:hAnsiTheme="minorEastAsia"/>
        </w:rPr>
        <w:t>至</w:t>
      </w:r>
      <w:r w:rsidR="001F6338" w:rsidRPr="000E0937">
        <w:rPr>
          <w:rFonts w:asciiTheme="minorEastAsia" w:hAnsiTheme="minorEastAsia" w:hint="eastAsia"/>
        </w:rPr>
        <w:t>9月30</w:t>
      </w:r>
      <w:r w:rsidR="001F6338" w:rsidRPr="000E0937">
        <w:rPr>
          <w:rFonts w:asciiTheme="minorEastAsia" w:hAnsiTheme="minorEastAsia"/>
        </w:rPr>
        <w:t>日截止</w:t>
      </w:r>
      <w:r w:rsidR="001F6338" w:rsidRPr="000E0937">
        <w:rPr>
          <w:rFonts w:asciiTheme="minorEastAsia" w:hAnsiTheme="minorEastAsia" w:hint="eastAsia"/>
        </w:rPr>
        <w:t>；通過後於兩個月內繳交成果報告與核銷單據，繳交截止日為11/30</w:t>
      </w:r>
      <w:r w:rsidR="00C7062A">
        <w:rPr>
          <w:rFonts w:asciiTheme="minorEastAsia" w:hAnsiTheme="minorEastAsia"/>
        </w:rPr>
        <w:t>（</w:t>
      </w:r>
      <w:r w:rsidR="001F6338" w:rsidRPr="000E0937">
        <w:rPr>
          <w:rFonts w:asciiTheme="minorEastAsia" w:hAnsiTheme="minorEastAsia" w:hint="eastAsia"/>
        </w:rPr>
        <w:t>二</w:t>
      </w:r>
      <w:r w:rsidR="001F6338" w:rsidRPr="000E0937">
        <w:rPr>
          <w:rFonts w:asciiTheme="minorEastAsia" w:hAnsiTheme="minorEastAsia"/>
        </w:rPr>
        <w:t>）</w:t>
      </w:r>
      <w:r w:rsidR="001F6338" w:rsidRPr="000E0937">
        <w:rPr>
          <w:rFonts w:asciiTheme="minorEastAsia" w:hAnsiTheme="minorEastAsia" w:hint="eastAsia"/>
        </w:rPr>
        <w:t>。每組最高補助4千元，申請人一學期限申請一次</w:t>
      </w:r>
      <w:r w:rsidR="001F6338" w:rsidRPr="000E0937">
        <w:rPr>
          <w:rFonts w:asciiTheme="minorEastAsia" w:hAnsiTheme="minorEastAsia"/>
        </w:rPr>
        <w:t>，</w:t>
      </w:r>
      <w:r w:rsidR="001F6338" w:rsidRPr="000E0937">
        <w:rPr>
          <w:rFonts w:asciiTheme="minorEastAsia" w:hAnsiTheme="minorEastAsia" w:hint="eastAsia"/>
        </w:rPr>
        <w:t>截至5月10日共13組申請</w:t>
      </w:r>
      <w:r w:rsidR="001303BA" w:rsidRPr="00C64DB8">
        <w:rPr>
          <w:rFonts w:asciiTheme="minorEastAsia" w:hAnsiTheme="minorEastAsia" w:hint="eastAsia"/>
        </w:rPr>
        <w:t>。</w:t>
      </w:r>
    </w:p>
    <w:p w:rsidR="001303BA" w:rsidRPr="00C64DB8" w:rsidRDefault="001C40A8" w:rsidP="00A51C8E">
      <w:pPr>
        <w:ind w:leftChars="500" w:left="1440" w:hangingChars="100" w:hanging="240"/>
        <w:jc w:val="both"/>
        <w:rPr>
          <w:rFonts w:asciiTheme="minorEastAsia" w:hAnsiTheme="minorEastAsia"/>
        </w:rPr>
      </w:pPr>
      <w:r>
        <w:rPr>
          <w:rFonts w:asciiTheme="minorEastAsia" w:hAnsiTheme="minorEastAsia" w:hint="eastAsia"/>
        </w:rPr>
        <w:t>4</w:t>
      </w:r>
      <w:r w:rsidR="001303BA" w:rsidRPr="00C64DB8">
        <w:rPr>
          <w:rFonts w:asciiTheme="minorEastAsia" w:hAnsiTheme="minorEastAsia" w:hint="eastAsia"/>
        </w:rPr>
        <w:t>.支持激勵補助與獎勵</w:t>
      </w:r>
      <w:r w:rsidR="00A51C8E" w:rsidRPr="00666892">
        <w:rPr>
          <w:rFonts w:ascii="標楷體" w:eastAsia="標楷體" w:hAnsi="標楷體" w:hint="eastAsia"/>
          <w:sz w:val="16"/>
          <w:szCs w:val="16"/>
        </w:rPr>
        <w:t>回</w:t>
      </w:r>
      <w:hyperlink w:anchor="業務報告" w:history="1">
        <w:r w:rsidR="00A51C8E" w:rsidRPr="004C5256">
          <w:rPr>
            <w:rFonts w:ascii="標楷體" w:eastAsia="標楷體" w:hAnsi="標楷體" w:hint="eastAsia"/>
            <w:color w:val="0000FF"/>
            <w:sz w:val="16"/>
            <w:szCs w:val="16"/>
            <w:u w:val="single"/>
          </w:rPr>
          <w:t>業務報告</w:t>
        </w:r>
      </w:hyperlink>
    </w:p>
    <w:tbl>
      <w:tblPr>
        <w:tblStyle w:val="aa"/>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34"/>
        <w:gridCol w:w="6245"/>
        <w:gridCol w:w="2375"/>
      </w:tblGrid>
      <w:tr w:rsidR="001303BA" w:rsidRPr="00C64DB8" w:rsidTr="001F6338">
        <w:trPr>
          <w:jc w:val="right"/>
        </w:trPr>
        <w:tc>
          <w:tcPr>
            <w:tcW w:w="626" w:type="pct"/>
            <w:shd w:val="clear" w:color="auto" w:fill="D9D9D9" w:themeFill="background1" w:themeFillShade="D9"/>
            <w:vAlign w:val="center"/>
          </w:tcPr>
          <w:p w:rsidR="001303BA" w:rsidRPr="00C64DB8" w:rsidRDefault="001303BA" w:rsidP="00A51C8E">
            <w:pPr>
              <w:pStyle w:val="af0"/>
              <w:widowControl w:val="0"/>
              <w:spacing w:line="0" w:lineRule="atLeast"/>
              <w:ind w:leftChars="0" w:left="240" w:hangingChars="100" w:hanging="240"/>
              <w:rPr>
                <w:rFonts w:ascii="新細明體" w:hAnsi="新細明體"/>
                <w:sz w:val="24"/>
                <w:szCs w:val="24"/>
              </w:rPr>
            </w:pPr>
            <w:r w:rsidRPr="00C64DB8">
              <w:rPr>
                <w:rFonts w:ascii="新細明體" w:hAnsi="新細明體" w:hint="eastAsia"/>
                <w:sz w:val="24"/>
                <w:szCs w:val="24"/>
              </w:rPr>
              <w:t>活動名稱</w:t>
            </w:r>
          </w:p>
        </w:tc>
        <w:tc>
          <w:tcPr>
            <w:tcW w:w="3169" w:type="pct"/>
            <w:shd w:val="clear" w:color="auto" w:fill="D9D9D9" w:themeFill="background1" w:themeFillShade="D9"/>
            <w:vAlign w:val="center"/>
          </w:tcPr>
          <w:p w:rsidR="001303BA" w:rsidRPr="00C64DB8" w:rsidRDefault="001303BA" w:rsidP="00A51C8E">
            <w:pPr>
              <w:pStyle w:val="af0"/>
              <w:widowControl w:val="0"/>
              <w:spacing w:line="0" w:lineRule="atLeast"/>
              <w:ind w:leftChars="0" w:hanging="480"/>
              <w:rPr>
                <w:rFonts w:ascii="新細明體" w:hAnsi="新細明體"/>
                <w:sz w:val="24"/>
                <w:szCs w:val="24"/>
              </w:rPr>
            </w:pPr>
            <w:r w:rsidRPr="00C64DB8">
              <w:rPr>
                <w:rFonts w:ascii="新細明體" w:hAnsi="新細明體" w:hint="eastAsia"/>
                <w:sz w:val="24"/>
                <w:szCs w:val="24"/>
              </w:rPr>
              <w:t>內容與申請狀況</w:t>
            </w:r>
          </w:p>
        </w:tc>
        <w:tc>
          <w:tcPr>
            <w:tcW w:w="1205" w:type="pct"/>
            <w:shd w:val="clear" w:color="auto" w:fill="D9D9D9" w:themeFill="background1" w:themeFillShade="D9"/>
            <w:vAlign w:val="center"/>
          </w:tcPr>
          <w:p w:rsidR="001303BA" w:rsidRPr="00C64DB8" w:rsidRDefault="001303BA" w:rsidP="00A51C8E">
            <w:pPr>
              <w:pStyle w:val="af0"/>
              <w:widowControl w:val="0"/>
              <w:spacing w:line="0" w:lineRule="atLeast"/>
              <w:ind w:leftChars="0" w:hanging="480"/>
              <w:rPr>
                <w:rFonts w:ascii="新細明體" w:hAnsi="新細明體"/>
                <w:sz w:val="24"/>
                <w:szCs w:val="24"/>
              </w:rPr>
            </w:pPr>
            <w:r w:rsidRPr="00C64DB8">
              <w:rPr>
                <w:rFonts w:asciiTheme="minorEastAsia" w:hAnsiTheme="minorEastAsia" w:hint="eastAsia"/>
                <w:sz w:val="24"/>
              </w:rPr>
              <w:t>連結與QR</w:t>
            </w:r>
            <w:r w:rsidRPr="00C64DB8">
              <w:rPr>
                <w:rFonts w:asciiTheme="minorEastAsia" w:hAnsiTheme="minorEastAsia"/>
                <w:sz w:val="24"/>
              </w:rPr>
              <w:t>code</w:t>
            </w:r>
          </w:p>
        </w:tc>
      </w:tr>
      <w:tr w:rsidR="001303BA" w:rsidRPr="00C64DB8" w:rsidTr="001F6338">
        <w:trPr>
          <w:jc w:val="right"/>
        </w:trPr>
        <w:tc>
          <w:tcPr>
            <w:tcW w:w="626" w:type="pct"/>
            <w:vAlign w:val="center"/>
          </w:tcPr>
          <w:p w:rsidR="001303BA" w:rsidRPr="00C64DB8" w:rsidRDefault="001303BA" w:rsidP="00A51C8E">
            <w:pPr>
              <w:pStyle w:val="af0"/>
              <w:widowControl w:val="0"/>
              <w:spacing w:line="0" w:lineRule="atLeast"/>
              <w:ind w:leftChars="0" w:left="240" w:hangingChars="100" w:hanging="240"/>
              <w:rPr>
                <w:rFonts w:ascii="新細明體" w:hAnsi="新細明體"/>
                <w:sz w:val="24"/>
                <w:szCs w:val="24"/>
              </w:rPr>
            </w:pPr>
            <w:r w:rsidRPr="00C64DB8">
              <w:rPr>
                <w:rFonts w:ascii="新細明體" w:hAnsi="新細明體" w:hint="eastAsia"/>
                <w:sz w:val="24"/>
                <w:szCs w:val="24"/>
              </w:rPr>
              <w:t>1.校外實務競賽獎勵</w:t>
            </w:r>
          </w:p>
        </w:tc>
        <w:tc>
          <w:tcPr>
            <w:tcW w:w="3169" w:type="pct"/>
            <w:vAlign w:val="center"/>
          </w:tcPr>
          <w:p w:rsidR="001303BA" w:rsidRPr="00C64DB8" w:rsidRDefault="001F6338" w:rsidP="00A51C8E">
            <w:pPr>
              <w:spacing w:line="0" w:lineRule="atLeast"/>
              <w:jc w:val="both"/>
              <w:rPr>
                <w:rFonts w:asciiTheme="minorEastAsia" w:hAnsiTheme="minorEastAsia"/>
                <w:szCs w:val="24"/>
              </w:rPr>
            </w:pPr>
            <w:r w:rsidRPr="000E0937">
              <w:rPr>
                <w:rFonts w:asciiTheme="minorEastAsia" w:hAnsiTheme="minorEastAsia" w:hint="eastAsia"/>
              </w:rPr>
              <w:t>參加</w:t>
            </w:r>
            <w:r w:rsidRPr="000E0937">
              <w:rPr>
                <w:rFonts w:asciiTheme="minorEastAsia" w:hAnsiTheme="minorEastAsia"/>
              </w:rPr>
              <w:t>109年</w:t>
            </w:r>
            <w:r w:rsidRPr="000E0937">
              <w:rPr>
                <w:rFonts w:asciiTheme="minorEastAsia" w:hAnsiTheme="minorEastAsia" w:hint="eastAsia"/>
              </w:rPr>
              <w:t>11</w:t>
            </w:r>
            <w:r w:rsidRPr="000E0937">
              <w:rPr>
                <w:rFonts w:asciiTheme="minorEastAsia" w:hAnsiTheme="minorEastAsia"/>
              </w:rPr>
              <w:t>月</w:t>
            </w:r>
            <w:r w:rsidRPr="000E0937">
              <w:rPr>
                <w:rFonts w:asciiTheme="minorEastAsia" w:hAnsiTheme="minorEastAsia" w:hint="eastAsia"/>
              </w:rPr>
              <w:t>27</w:t>
            </w:r>
            <w:r w:rsidRPr="000E0937">
              <w:rPr>
                <w:rFonts w:asciiTheme="minorEastAsia" w:hAnsiTheme="minorEastAsia"/>
              </w:rPr>
              <w:t>日至1</w:t>
            </w:r>
            <w:r w:rsidRPr="000E0937">
              <w:rPr>
                <w:rFonts w:asciiTheme="minorEastAsia" w:hAnsiTheme="minorEastAsia" w:hint="eastAsia"/>
              </w:rPr>
              <w:t>10</w:t>
            </w:r>
            <w:r w:rsidRPr="000E0937">
              <w:rPr>
                <w:rFonts w:asciiTheme="minorEastAsia" w:hAnsiTheme="minorEastAsia"/>
              </w:rPr>
              <w:t>年</w:t>
            </w:r>
            <w:r w:rsidRPr="000E0937">
              <w:rPr>
                <w:rFonts w:asciiTheme="minorEastAsia" w:hAnsiTheme="minorEastAsia" w:hint="eastAsia"/>
              </w:rPr>
              <w:t>06</w:t>
            </w:r>
            <w:r w:rsidRPr="000E0937">
              <w:rPr>
                <w:rFonts w:asciiTheme="minorEastAsia" w:hAnsiTheme="minorEastAsia"/>
              </w:rPr>
              <w:t>月</w:t>
            </w:r>
            <w:r w:rsidRPr="000E0937">
              <w:rPr>
                <w:rFonts w:asciiTheme="minorEastAsia" w:hAnsiTheme="minorEastAsia" w:hint="eastAsia"/>
              </w:rPr>
              <w:t>10</w:t>
            </w:r>
            <w:r w:rsidRPr="000E0937">
              <w:rPr>
                <w:rFonts w:asciiTheme="minorEastAsia" w:hAnsiTheme="minorEastAsia"/>
              </w:rPr>
              <w:t>日</w:t>
            </w:r>
            <w:r w:rsidRPr="000E0937">
              <w:rPr>
                <w:rFonts w:asciiTheme="minorEastAsia" w:hAnsiTheme="minorEastAsia" w:hint="eastAsia"/>
              </w:rPr>
              <w:t>之國際、全國或區域競賽，經審查通過，每一競賽之獎勵依等級與名次可獲1</w:t>
            </w:r>
            <w:r w:rsidRPr="000E0937">
              <w:rPr>
                <w:rFonts w:asciiTheme="minorEastAsia" w:hAnsiTheme="minorEastAsia"/>
              </w:rPr>
              <w:t>,</w:t>
            </w:r>
            <w:r w:rsidRPr="000E0937">
              <w:rPr>
                <w:rFonts w:asciiTheme="minorEastAsia" w:hAnsiTheme="minorEastAsia" w:hint="eastAsia"/>
              </w:rPr>
              <w:t>000元至</w:t>
            </w:r>
            <w:r w:rsidRPr="000E0937">
              <w:rPr>
                <w:rFonts w:asciiTheme="minorEastAsia" w:hAnsiTheme="minorEastAsia"/>
              </w:rPr>
              <w:t>20,000</w:t>
            </w:r>
            <w:r w:rsidRPr="000E0937">
              <w:rPr>
                <w:rFonts w:asciiTheme="minorEastAsia" w:hAnsiTheme="minorEastAsia" w:hint="eastAsia"/>
              </w:rPr>
              <w:t>元不等之獎勵，紙本與電子檔</w:t>
            </w:r>
            <w:r w:rsidRPr="000E0937">
              <w:rPr>
                <w:rFonts w:asciiTheme="minorEastAsia" w:hAnsiTheme="minorEastAsia" w:hint="eastAsia"/>
                <w:szCs w:val="24"/>
              </w:rPr>
              <w:t>收件截止至0</w:t>
            </w:r>
            <w:r w:rsidRPr="000E0937">
              <w:rPr>
                <w:rFonts w:asciiTheme="minorEastAsia" w:hAnsiTheme="minorEastAsia"/>
                <w:szCs w:val="24"/>
              </w:rPr>
              <w:t>6</w:t>
            </w:r>
            <w:r w:rsidRPr="000E0937">
              <w:rPr>
                <w:rFonts w:asciiTheme="minorEastAsia" w:hAnsiTheme="minorEastAsia" w:hint="eastAsia"/>
                <w:szCs w:val="24"/>
              </w:rPr>
              <w:t>月1</w:t>
            </w:r>
            <w:r w:rsidRPr="000E0937">
              <w:rPr>
                <w:rFonts w:asciiTheme="minorEastAsia" w:hAnsiTheme="minorEastAsia"/>
                <w:szCs w:val="24"/>
              </w:rPr>
              <w:t>1</w:t>
            </w:r>
            <w:r w:rsidRPr="000E0937">
              <w:rPr>
                <w:rFonts w:asciiTheme="minorEastAsia" w:hAnsiTheme="minorEastAsia" w:hint="eastAsia"/>
                <w:szCs w:val="24"/>
              </w:rPr>
              <w:t>日</w:t>
            </w:r>
            <w:r w:rsidR="00C7062A">
              <w:rPr>
                <w:rFonts w:asciiTheme="minorEastAsia" w:hAnsiTheme="minorEastAsia" w:hint="eastAsia"/>
                <w:szCs w:val="24"/>
              </w:rPr>
              <w:t>（</w:t>
            </w:r>
            <w:r w:rsidRPr="000E0937">
              <w:rPr>
                <w:rFonts w:asciiTheme="minorEastAsia" w:hAnsiTheme="minorEastAsia" w:hint="eastAsia"/>
                <w:szCs w:val="24"/>
              </w:rPr>
              <w:t>五）。截至5月10日收件1案</w:t>
            </w:r>
            <w:r w:rsidR="001303BA" w:rsidRPr="00C64DB8">
              <w:rPr>
                <w:rFonts w:asciiTheme="minorEastAsia" w:hAnsiTheme="minorEastAsia" w:hint="eastAsia"/>
                <w:szCs w:val="24"/>
              </w:rPr>
              <w:t>。</w:t>
            </w:r>
          </w:p>
        </w:tc>
        <w:tc>
          <w:tcPr>
            <w:tcW w:w="1205" w:type="pct"/>
            <w:vMerge w:val="restart"/>
            <w:vAlign w:val="center"/>
          </w:tcPr>
          <w:p w:rsidR="001303BA" w:rsidRPr="00C64DB8" w:rsidRDefault="001303BA" w:rsidP="00A51C8E">
            <w:pPr>
              <w:spacing w:line="0" w:lineRule="atLeast"/>
              <w:jc w:val="both"/>
            </w:pPr>
            <w:r w:rsidRPr="00C64DB8">
              <w:rPr>
                <w:rFonts w:hint="eastAsia"/>
              </w:rPr>
              <w:t>電子檔上傳</w:t>
            </w:r>
          </w:p>
          <w:p w:rsidR="001303BA" w:rsidRPr="00C64DB8" w:rsidRDefault="001303BA" w:rsidP="00A51C8E">
            <w:pPr>
              <w:spacing w:line="0" w:lineRule="atLeast"/>
              <w:jc w:val="both"/>
            </w:pPr>
            <w:r w:rsidRPr="00C64DB8">
              <w:rPr>
                <w:noProof/>
              </w:rPr>
              <w:drawing>
                <wp:inline distT="0" distB="0" distL="0" distR="0">
                  <wp:extent cx="885825" cy="88582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885825"/>
                          </a:xfrm>
                          <a:prstGeom prst="rect">
                            <a:avLst/>
                          </a:prstGeom>
                          <a:noFill/>
                          <a:ln>
                            <a:noFill/>
                          </a:ln>
                        </pic:spPr>
                      </pic:pic>
                    </a:graphicData>
                  </a:graphic>
                </wp:inline>
              </w:drawing>
            </w:r>
          </w:p>
          <w:p w:rsidR="001303BA" w:rsidRPr="00C64DB8" w:rsidRDefault="00E06873" w:rsidP="00A51C8E">
            <w:pPr>
              <w:spacing w:line="0" w:lineRule="atLeast"/>
              <w:jc w:val="both"/>
              <w:rPr>
                <w:sz w:val="20"/>
                <w:szCs w:val="20"/>
              </w:rPr>
            </w:pPr>
            <w:hyperlink r:id="rId13" w:history="1">
              <w:r w:rsidR="001303BA" w:rsidRPr="00C64DB8">
                <w:rPr>
                  <w:rStyle w:val="ab"/>
                  <w:color w:val="auto"/>
                </w:rPr>
                <w:t>https://forms.gle/zYZuiC5byeWbqWN89</w:t>
              </w:r>
            </w:hyperlink>
          </w:p>
        </w:tc>
      </w:tr>
      <w:tr w:rsidR="001303BA" w:rsidRPr="00C64DB8" w:rsidTr="001F6338">
        <w:trPr>
          <w:jc w:val="right"/>
        </w:trPr>
        <w:tc>
          <w:tcPr>
            <w:tcW w:w="626" w:type="pct"/>
            <w:vAlign w:val="center"/>
          </w:tcPr>
          <w:p w:rsidR="001303BA" w:rsidRPr="00C64DB8" w:rsidRDefault="001303BA" w:rsidP="00A51C8E">
            <w:pPr>
              <w:pStyle w:val="af0"/>
              <w:widowControl w:val="0"/>
              <w:spacing w:line="0" w:lineRule="atLeast"/>
              <w:ind w:leftChars="0" w:left="240" w:hangingChars="100" w:hanging="240"/>
              <w:rPr>
                <w:rFonts w:ascii="新細明體" w:hAnsi="新細明體"/>
                <w:sz w:val="24"/>
                <w:szCs w:val="24"/>
              </w:rPr>
            </w:pPr>
            <w:r w:rsidRPr="00C64DB8">
              <w:rPr>
                <w:rFonts w:ascii="新細明體" w:hAnsi="新細明體" w:hint="eastAsia"/>
                <w:sz w:val="24"/>
                <w:szCs w:val="24"/>
              </w:rPr>
              <w:t>2.國內外體驗學習補助</w:t>
            </w:r>
          </w:p>
        </w:tc>
        <w:tc>
          <w:tcPr>
            <w:tcW w:w="3169" w:type="pct"/>
            <w:vAlign w:val="center"/>
          </w:tcPr>
          <w:p w:rsidR="001303BA" w:rsidRPr="00C64DB8" w:rsidRDefault="001F6338" w:rsidP="00A51C8E">
            <w:pPr>
              <w:spacing w:line="0" w:lineRule="atLeast"/>
              <w:jc w:val="both"/>
              <w:rPr>
                <w:rFonts w:asciiTheme="minorEastAsia" w:hAnsiTheme="minorEastAsia"/>
              </w:rPr>
            </w:pPr>
            <w:r w:rsidRPr="000E0937">
              <w:rPr>
                <w:rFonts w:asciiTheme="minorEastAsia" w:hAnsiTheme="minorEastAsia" w:hint="eastAsia"/>
              </w:rPr>
              <w:t>於</w:t>
            </w:r>
            <w:r w:rsidRPr="000E0937">
              <w:rPr>
                <w:rFonts w:asciiTheme="minorEastAsia" w:hAnsiTheme="minorEastAsia"/>
              </w:rPr>
              <w:t>109年</w:t>
            </w:r>
            <w:r w:rsidRPr="000E0937">
              <w:rPr>
                <w:rFonts w:asciiTheme="minorEastAsia" w:hAnsiTheme="minorEastAsia" w:hint="eastAsia"/>
              </w:rPr>
              <w:t>11</w:t>
            </w:r>
            <w:r w:rsidRPr="000E0937">
              <w:rPr>
                <w:rFonts w:asciiTheme="minorEastAsia" w:hAnsiTheme="minorEastAsia"/>
              </w:rPr>
              <w:t>月</w:t>
            </w:r>
            <w:r w:rsidRPr="000E0937">
              <w:rPr>
                <w:rFonts w:asciiTheme="minorEastAsia" w:hAnsiTheme="minorEastAsia" w:hint="eastAsia"/>
              </w:rPr>
              <w:t>28</w:t>
            </w:r>
            <w:r w:rsidRPr="000E0937">
              <w:rPr>
                <w:rFonts w:asciiTheme="minorEastAsia" w:hAnsiTheme="minorEastAsia"/>
              </w:rPr>
              <w:t>日至1</w:t>
            </w:r>
            <w:r w:rsidRPr="000E0937">
              <w:rPr>
                <w:rFonts w:asciiTheme="minorEastAsia" w:hAnsiTheme="minorEastAsia" w:hint="eastAsia"/>
              </w:rPr>
              <w:t>10</w:t>
            </w:r>
            <w:r w:rsidRPr="000E0937">
              <w:rPr>
                <w:rFonts w:asciiTheme="minorEastAsia" w:hAnsiTheme="minorEastAsia"/>
              </w:rPr>
              <w:t>年</w:t>
            </w:r>
            <w:r w:rsidRPr="000E0937">
              <w:rPr>
                <w:rFonts w:asciiTheme="minorEastAsia" w:hAnsiTheme="minorEastAsia" w:hint="eastAsia"/>
              </w:rPr>
              <w:t>06</w:t>
            </w:r>
            <w:r w:rsidRPr="000E0937">
              <w:rPr>
                <w:rFonts w:asciiTheme="minorEastAsia" w:hAnsiTheme="minorEastAsia"/>
              </w:rPr>
              <w:t>月</w:t>
            </w:r>
            <w:r w:rsidRPr="000E0937">
              <w:rPr>
                <w:rFonts w:asciiTheme="minorEastAsia" w:hAnsiTheme="minorEastAsia" w:hint="eastAsia"/>
              </w:rPr>
              <w:t>10</w:t>
            </w:r>
            <w:r w:rsidRPr="000E0937">
              <w:rPr>
                <w:rFonts w:asciiTheme="minorEastAsia" w:hAnsiTheme="minorEastAsia"/>
              </w:rPr>
              <w:t>日期間</w:t>
            </w:r>
            <w:r w:rsidRPr="000E0937">
              <w:rPr>
                <w:rFonts w:asciiTheme="minorEastAsia" w:hAnsiTheme="minorEastAsia" w:hint="eastAsia"/>
              </w:rPr>
              <w:t>參與跨域、自主學習為目的之校外課程，經審核通過，每人最高補助8</w:t>
            </w:r>
            <w:r w:rsidRPr="000E0937">
              <w:rPr>
                <w:rFonts w:asciiTheme="minorEastAsia" w:hAnsiTheme="minorEastAsia"/>
              </w:rPr>
              <w:t>,</w:t>
            </w:r>
            <w:r w:rsidRPr="000E0937">
              <w:rPr>
                <w:rFonts w:asciiTheme="minorEastAsia" w:hAnsiTheme="minorEastAsia" w:hint="eastAsia"/>
              </w:rPr>
              <w:t>000元，紙本與電子檔</w:t>
            </w:r>
            <w:r w:rsidRPr="000E0937">
              <w:rPr>
                <w:rFonts w:asciiTheme="minorEastAsia" w:hAnsiTheme="minorEastAsia" w:hint="eastAsia"/>
                <w:szCs w:val="24"/>
              </w:rPr>
              <w:t>收件截止至0</w:t>
            </w:r>
            <w:r w:rsidRPr="000E0937">
              <w:rPr>
                <w:rFonts w:asciiTheme="minorEastAsia" w:hAnsiTheme="minorEastAsia"/>
                <w:szCs w:val="24"/>
              </w:rPr>
              <w:t>6</w:t>
            </w:r>
            <w:r w:rsidRPr="000E0937">
              <w:rPr>
                <w:rFonts w:asciiTheme="minorEastAsia" w:hAnsiTheme="minorEastAsia" w:hint="eastAsia"/>
                <w:szCs w:val="24"/>
              </w:rPr>
              <w:t>月1</w:t>
            </w:r>
            <w:r w:rsidRPr="000E0937">
              <w:rPr>
                <w:rFonts w:asciiTheme="minorEastAsia" w:hAnsiTheme="minorEastAsia"/>
                <w:szCs w:val="24"/>
              </w:rPr>
              <w:t>1</w:t>
            </w:r>
            <w:r w:rsidRPr="000E0937">
              <w:rPr>
                <w:rFonts w:asciiTheme="minorEastAsia" w:hAnsiTheme="minorEastAsia" w:hint="eastAsia"/>
                <w:szCs w:val="24"/>
              </w:rPr>
              <w:t>日</w:t>
            </w:r>
            <w:r w:rsidR="00C7062A">
              <w:rPr>
                <w:rFonts w:asciiTheme="minorEastAsia" w:hAnsiTheme="minorEastAsia" w:hint="eastAsia"/>
                <w:szCs w:val="24"/>
              </w:rPr>
              <w:t>（</w:t>
            </w:r>
            <w:r w:rsidRPr="000E0937">
              <w:rPr>
                <w:rFonts w:asciiTheme="minorEastAsia" w:hAnsiTheme="minorEastAsia" w:hint="eastAsia"/>
                <w:szCs w:val="24"/>
              </w:rPr>
              <w:t>五）。5月10日收件1案</w:t>
            </w:r>
            <w:r w:rsidR="001303BA" w:rsidRPr="00C64DB8">
              <w:rPr>
                <w:rFonts w:asciiTheme="minorEastAsia" w:hAnsiTheme="minorEastAsia" w:hint="eastAsia"/>
                <w:szCs w:val="24"/>
              </w:rPr>
              <w:t>。</w:t>
            </w:r>
          </w:p>
        </w:tc>
        <w:tc>
          <w:tcPr>
            <w:tcW w:w="1205" w:type="pct"/>
            <w:vMerge/>
          </w:tcPr>
          <w:p w:rsidR="001303BA" w:rsidRPr="00C64DB8" w:rsidRDefault="001303BA" w:rsidP="00A51C8E">
            <w:pPr>
              <w:spacing w:line="0" w:lineRule="atLeast"/>
              <w:jc w:val="both"/>
            </w:pPr>
          </w:p>
        </w:tc>
      </w:tr>
    </w:tbl>
    <w:p w:rsidR="001303BA" w:rsidRDefault="001C40A8" w:rsidP="00A51C8E">
      <w:pPr>
        <w:ind w:leftChars="500" w:left="1440" w:hangingChars="100" w:hanging="240"/>
        <w:jc w:val="both"/>
        <w:rPr>
          <w:rFonts w:asciiTheme="minorEastAsia" w:hAnsiTheme="minorEastAsia"/>
        </w:rPr>
      </w:pPr>
      <w:r>
        <w:rPr>
          <w:rFonts w:asciiTheme="minorEastAsia" w:hAnsiTheme="minorEastAsia" w:hint="eastAsia"/>
        </w:rPr>
        <w:t>5</w:t>
      </w:r>
      <w:r w:rsidR="001303BA" w:rsidRPr="00C64DB8">
        <w:rPr>
          <w:rFonts w:asciiTheme="minorEastAsia" w:hAnsiTheme="minorEastAsia" w:hint="eastAsia"/>
        </w:rPr>
        <w:t>.</w:t>
      </w:r>
      <w:r w:rsidR="001303BA" w:rsidRPr="00C64DB8">
        <w:rPr>
          <w:rFonts w:asciiTheme="minorEastAsia" w:hAnsiTheme="minorEastAsia" w:cs="Times New Roman" w:hint="eastAsia"/>
          <w:szCs w:val="24"/>
        </w:rPr>
        <w:t>自學培力有效學習—</w:t>
      </w:r>
      <w:r w:rsidR="001303BA" w:rsidRPr="00C64DB8">
        <w:rPr>
          <w:rFonts w:asciiTheme="minorEastAsia" w:hAnsiTheme="minorEastAsia" w:hint="eastAsia"/>
        </w:rPr>
        <w:t>跨域自學培力課程：根據不同對象，開設多元類別課程，藉以提升學生跨域自學之學習成效。課程</w:t>
      </w:r>
      <w:r w:rsidR="001303BA" w:rsidRPr="00C64DB8">
        <w:rPr>
          <w:rFonts w:asciiTheme="minorEastAsia" w:hAnsiTheme="minorEastAsia"/>
        </w:rPr>
        <w:t>資訊及參與人數如下表</w:t>
      </w:r>
      <w:r w:rsidR="001303BA" w:rsidRPr="00C64DB8">
        <w:rPr>
          <w:rFonts w:asciiTheme="minorEastAsia" w:hAnsiTheme="minorEastAsia" w:hint="eastAsia"/>
        </w:rPr>
        <w:t>：</w:t>
      </w:r>
    </w:p>
    <w:tbl>
      <w:tblPr>
        <w:tblStyle w:val="aa"/>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45"/>
        <w:gridCol w:w="2126"/>
        <w:gridCol w:w="4678"/>
        <w:gridCol w:w="1417"/>
      </w:tblGrid>
      <w:tr w:rsidR="001F6338" w:rsidRPr="00C6798B" w:rsidTr="00C6798B">
        <w:tc>
          <w:tcPr>
            <w:tcW w:w="1545" w:type="dxa"/>
            <w:shd w:val="clear" w:color="auto" w:fill="D9D9D9" w:themeFill="background1" w:themeFillShade="D9"/>
            <w:vAlign w:val="center"/>
          </w:tcPr>
          <w:p w:rsidR="001F6338" w:rsidRPr="00C6798B" w:rsidRDefault="001F6338" w:rsidP="00C6798B">
            <w:pPr>
              <w:spacing w:line="0" w:lineRule="atLeast"/>
              <w:rPr>
                <w:rFonts w:asciiTheme="minorEastAsia" w:hAnsiTheme="minorEastAsia" w:cs="Times New Roman"/>
                <w:szCs w:val="24"/>
              </w:rPr>
            </w:pPr>
            <w:r w:rsidRPr="00C6798B">
              <w:rPr>
                <w:rFonts w:asciiTheme="minorEastAsia" w:hAnsiTheme="minorEastAsia" w:cs="Times New Roman" w:hint="eastAsia"/>
                <w:szCs w:val="24"/>
              </w:rPr>
              <w:t>課程屬性</w:t>
            </w:r>
          </w:p>
        </w:tc>
        <w:tc>
          <w:tcPr>
            <w:tcW w:w="2126" w:type="dxa"/>
            <w:shd w:val="clear" w:color="auto" w:fill="D9D9D9" w:themeFill="background1" w:themeFillShade="D9"/>
            <w:vAlign w:val="center"/>
          </w:tcPr>
          <w:p w:rsidR="001F6338" w:rsidRPr="00C6798B" w:rsidRDefault="001F6338" w:rsidP="00C6798B">
            <w:pPr>
              <w:spacing w:line="0" w:lineRule="atLeast"/>
              <w:rPr>
                <w:rFonts w:asciiTheme="minorEastAsia" w:hAnsiTheme="minorEastAsia" w:cs="Times New Roman"/>
                <w:szCs w:val="24"/>
              </w:rPr>
            </w:pPr>
            <w:r w:rsidRPr="00C6798B">
              <w:rPr>
                <w:rFonts w:asciiTheme="minorEastAsia" w:hAnsiTheme="minorEastAsia" w:cs="Times New Roman" w:hint="eastAsia"/>
                <w:szCs w:val="24"/>
              </w:rPr>
              <w:t>日期</w:t>
            </w:r>
          </w:p>
        </w:tc>
        <w:tc>
          <w:tcPr>
            <w:tcW w:w="4678" w:type="dxa"/>
            <w:shd w:val="clear" w:color="auto" w:fill="D9D9D9" w:themeFill="background1" w:themeFillShade="D9"/>
            <w:vAlign w:val="center"/>
          </w:tcPr>
          <w:p w:rsidR="001F6338" w:rsidRPr="00C6798B" w:rsidRDefault="001F6338" w:rsidP="00C6798B">
            <w:pPr>
              <w:spacing w:line="0" w:lineRule="atLeast"/>
              <w:rPr>
                <w:rFonts w:asciiTheme="minorEastAsia" w:hAnsiTheme="minorEastAsia" w:cs="Times New Roman"/>
                <w:szCs w:val="24"/>
              </w:rPr>
            </w:pPr>
            <w:r w:rsidRPr="00C6798B">
              <w:rPr>
                <w:rFonts w:asciiTheme="minorEastAsia" w:hAnsiTheme="minorEastAsia" w:cs="Times New Roman" w:hint="eastAsia"/>
                <w:szCs w:val="24"/>
              </w:rPr>
              <w:t>課程名稱</w:t>
            </w:r>
          </w:p>
        </w:tc>
        <w:tc>
          <w:tcPr>
            <w:tcW w:w="1417" w:type="dxa"/>
            <w:shd w:val="clear" w:color="auto" w:fill="D9D9D9" w:themeFill="background1" w:themeFillShade="D9"/>
            <w:vAlign w:val="center"/>
          </w:tcPr>
          <w:p w:rsidR="001F6338" w:rsidRPr="00C6798B" w:rsidRDefault="001F6338" w:rsidP="00C6798B">
            <w:pPr>
              <w:spacing w:line="0" w:lineRule="atLeast"/>
              <w:rPr>
                <w:rFonts w:asciiTheme="minorEastAsia" w:hAnsiTheme="minorEastAsia" w:cs="Times New Roman"/>
                <w:szCs w:val="24"/>
              </w:rPr>
            </w:pPr>
            <w:r w:rsidRPr="00C6798B">
              <w:rPr>
                <w:rFonts w:asciiTheme="minorEastAsia" w:hAnsiTheme="minorEastAsia" w:cs="Times New Roman" w:hint="eastAsia"/>
                <w:szCs w:val="24"/>
              </w:rPr>
              <w:t>實際人數</w:t>
            </w:r>
          </w:p>
        </w:tc>
      </w:tr>
      <w:tr w:rsidR="001F6338" w:rsidRPr="00C6798B" w:rsidTr="00C6798B">
        <w:tc>
          <w:tcPr>
            <w:tcW w:w="1545" w:type="dxa"/>
            <w:vMerge w:val="restart"/>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組織企劃力</w:t>
            </w: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3月31日</w:t>
            </w:r>
            <w:r w:rsidR="00C7062A">
              <w:rPr>
                <w:rFonts w:asciiTheme="minorEastAsia" w:hAnsiTheme="minorEastAsia"/>
                <w:szCs w:val="24"/>
              </w:rPr>
              <w:t>（</w:t>
            </w:r>
            <w:r w:rsidRPr="00C6798B">
              <w:rPr>
                <w:rFonts w:asciiTheme="minorEastAsia" w:hAnsiTheme="minorEastAsia"/>
                <w:szCs w:val="24"/>
              </w:rPr>
              <w:t>三）</w:t>
            </w:r>
          </w:p>
        </w:tc>
        <w:tc>
          <w:tcPr>
            <w:tcW w:w="4678" w:type="dxa"/>
            <w:vAlign w:val="center"/>
          </w:tcPr>
          <w:p w:rsidR="001F6338" w:rsidRPr="00C6798B" w:rsidRDefault="001F6338" w:rsidP="00C6798B">
            <w:pPr>
              <w:spacing w:line="0" w:lineRule="atLeast"/>
              <w:jc w:val="both"/>
              <w:rPr>
                <w:rFonts w:asciiTheme="minorEastAsia" w:hAnsiTheme="minorEastAsia" w:cs="Times New Roman"/>
                <w:szCs w:val="24"/>
              </w:rPr>
            </w:pPr>
            <w:r w:rsidRPr="00C6798B">
              <w:rPr>
                <w:rFonts w:asciiTheme="minorEastAsia" w:hAnsiTheme="minorEastAsia" w:cs="Times New Roman" w:hint="eastAsia"/>
                <w:szCs w:val="24"/>
              </w:rPr>
              <w:t>下一個十年－活動策展會是好工作嗎？</w:t>
            </w:r>
          </w:p>
          <w:p w:rsidR="001F6338" w:rsidRPr="00C6798B" w:rsidRDefault="001F6338" w:rsidP="00C6798B">
            <w:pPr>
              <w:spacing w:line="0" w:lineRule="atLeast"/>
              <w:jc w:val="both"/>
              <w:rPr>
                <w:rFonts w:asciiTheme="minorEastAsia" w:hAnsiTheme="minorEastAsia" w:cs="Times New Roman"/>
                <w:szCs w:val="24"/>
              </w:rPr>
            </w:pPr>
            <w:r w:rsidRPr="00C6798B">
              <w:rPr>
                <w:rFonts w:asciiTheme="minorEastAsia" w:hAnsiTheme="minorEastAsia" w:cs="Times New Roman" w:hint="eastAsia"/>
                <w:szCs w:val="24"/>
              </w:rPr>
              <w:t>一個活動人士如何煉成的？</w:t>
            </w:r>
          </w:p>
        </w:tc>
        <w:tc>
          <w:tcPr>
            <w:tcW w:w="1417" w:type="dxa"/>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szCs w:val="24"/>
              </w:rPr>
              <w:t>83</w:t>
            </w:r>
          </w:p>
        </w:tc>
      </w:tr>
      <w:tr w:rsidR="001F6338" w:rsidRPr="00C6798B" w:rsidTr="00C6798B">
        <w:tc>
          <w:tcPr>
            <w:tcW w:w="1545" w:type="dxa"/>
            <w:vMerge/>
            <w:vAlign w:val="center"/>
          </w:tcPr>
          <w:p w:rsidR="001F6338" w:rsidRPr="00C6798B" w:rsidRDefault="001F6338" w:rsidP="00C6798B">
            <w:pPr>
              <w:spacing w:line="0" w:lineRule="atLeast"/>
              <w:rPr>
                <w:rFonts w:asciiTheme="minorEastAsia" w:hAnsiTheme="minorEastAsia"/>
                <w:szCs w:val="24"/>
              </w:rPr>
            </w:pPr>
          </w:p>
        </w:tc>
        <w:tc>
          <w:tcPr>
            <w:tcW w:w="2126" w:type="dxa"/>
            <w:vAlign w:val="center"/>
          </w:tcPr>
          <w:p w:rsidR="001F6338" w:rsidRPr="00C6798B" w:rsidRDefault="001F6338" w:rsidP="00C6798B">
            <w:pPr>
              <w:spacing w:line="0" w:lineRule="atLeast"/>
              <w:jc w:val="both"/>
              <w:rPr>
                <w:rFonts w:asciiTheme="minorEastAsia" w:hAnsiTheme="minorEastAsia" w:cs="Times New Roman"/>
                <w:szCs w:val="24"/>
              </w:rPr>
            </w:pPr>
            <w:r w:rsidRPr="00C6798B">
              <w:rPr>
                <w:rFonts w:asciiTheme="minorEastAsia" w:hAnsiTheme="minorEastAsia" w:hint="eastAsia"/>
                <w:szCs w:val="24"/>
              </w:rPr>
              <w:t>4月07日</w:t>
            </w:r>
            <w:r w:rsidR="00C7062A">
              <w:rPr>
                <w:rFonts w:asciiTheme="minorEastAsia" w:hAnsiTheme="minorEastAsia"/>
                <w:szCs w:val="24"/>
              </w:rPr>
              <w:t>（</w:t>
            </w:r>
            <w:r w:rsidRPr="00C6798B">
              <w:rPr>
                <w:rFonts w:asciiTheme="minorEastAsia" w:hAnsiTheme="minorEastAsia" w:hint="eastAsia"/>
                <w:szCs w:val="24"/>
              </w:rPr>
              <w:t>三</w:t>
            </w:r>
            <w:r w:rsidRPr="00C6798B">
              <w:rPr>
                <w:rFonts w:asciiTheme="minorEastAsia" w:hAnsiTheme="minorEastAsia"/>
                <w:szCs w:val="24"/>
              </w:rPr>
              <w:t>）</w:t>
            </w:r>
          </w:p>
        </w:tc>
        <w:tc>
          <w:tcPr>
            <w:tcW w:w="4678" w:type="dxa"/>
            <w:vAlign w:val="center"/>
          </w:tcPr>
          <w:p w:rsidR="001F6338" w:rsidRPr="00C6798B" w:rsidRDefault="001F6338" w:rsidP="00C6798B">
            <w:pPr>
              <w:spacing w:line="0" w:lineRule="atLeast"/>
              <w:jc w:val="both"/>
              <w:rPr>
                <w:rFonts w:asciiTheme="minorEastAsia" w:hAnsiTheme="minorEastAsia" w:cs="Times New Roman"/>
                <w:szCs w:val="24"/>
              </w:rPr>
            </w:pPr>
            <w:r w:rsidRPr="00C6798B">
              <w:rPr>
                <w:rFonts w:asciiTheme="minorEastAsia" w:hAnsiTheme="minorEastAsia" w:hint="eastAsia"/>
                <w:szCs w:val="24"/>
              </w:rPr>
              <w:t>設計媒什麼</w:t>
            </w:r>
          </w:p>
        </w:tc>
        <w:tc>
          <w:tcPr>
            <w:tcW w:w="1417" w:type="dxa"/>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szCs w:val="24"/>
              </w:rPr>
              <w:t>26</w:t>
            </w:r>
          </w:p>
        </w:tc>
      </w:tr>
      <w:tr w:rsidR="001F6338" w:rsidRPr="00C6798B" w:rsidTr="00C6798B">
        <w:tc>
          <w:tcPr>
            <w:tcW w:w="1545" w:type="dxa"/>
            <w:vMerge/>
            <w:vAlign w:val="center"/>
          </w:tcPr>
          <w:p w:rsidR="001F6338" w:rsidRPr="00C6798B" w:rsidRDefault="001F6338" w:rsidP="00C6798B">
            <w:pPr>
              <w:spacing w:line="0" w:lineRule="atLeast"/>
              <w:rPr>
                <w:rFonts w:asciiTheme="minorEastAsia" w:hAnsiTheme="minorEastAsia"/>
                <w:szCs w:val="24"/>
              </w:rPr>
            </w:pP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hint="eastAsia"/>
                <w:szCs w:val="24"/>
              </w:rPr>
              <w:t>4月28日</w:t>
            </w:r>
            <w:r w:rsidR="00C7062A">
              <w:rPr>
                <w:rFonts w:asciiTheme="minorEastAsia" w:hAnsiTheme="minorEastAsia"/>
                <w:szCs w:val="24"/>
              </w:rPr>
              <w:t>（</w:t>
            </w:r>
            <w:r w:rsidRPr="00C6798B">
              <w:rPr>
                <w:rFonts w:asciiTheme="minorEastAsia" w:hAnsiTheme="minorEastAsia" w:hint="eastAsia"/>
                <w:szCs w:val="24"/>
              </w:rPr>
              <w:t>三</w:t>
            </w:r>
            <w:r w:rsidRPr="00C6798B">
              <w:rPr>
                <w:rFonts w:asciiTheme="minorEastAsia" w:hAnsiTheme="minorEastAsia"/>
                <w:szCs w:val="24"/>
              </w:rPr>
              <w:t>）</w:t>
            </w:r>
          </w:p>
        </w:tc>
        <w:tc>
          <w:tcPr>
            <w:tcW w:w="4678"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hint="eastAsia"/>
                <w:szCs w:val="24"/>
              </w:rPr>
              <w:t>如何撰寫好的活動文案</w:t>
            </w:r>
          </w:p>
        </w:tc>
        <w:tc>
          <w:tcPr>
            <w:tcW w:w="1417" w:type="dxa"/>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szCs w:val="24"/>
              </w:rPr>
              <w:t>31</w:t>
            </w:r>
          </w:p>
        </w:tc>
      </w:tr>
      <w:tr w:rsidR="001F6338" w:rsidRPr="00C6798B" w:rsidTr="00C6798B">
        <w:tc>
          <w:tcPr>
            <w:tcW w:w="1545" w:type="dxa"/>
            <w:vMerge/>
            <w:vAlign w:val="center"/>
          </w:tcPr>
          <w:p w:rsidR="001F6338" w:rsidRPr="00C6798B" w:rsidRDefault="001F6338" w:rsidP="00C6798B">
            <w:pPr>
              <w:spacing w:line="0" w:lineRule="atLeast"/>
              <w:rPr>
                <w:rFonts w:asciiTheme="minorEastAsia" w:hAnsiTheme="minorEastAsia"/>
                <w:szCs w:val="24"/>
              </w:rPr>
            </w:pP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hint="eastAsia"/>
                <w:szCs w:val="24"/>
              </w:rPr>
              <w:t>5月12日</w:t>
            </w:r>
            <w:r w:rsidR="00C7062A">
              <w:rPr>
                <w:rFonts w:asciiTheme="minorEastAsia" w:hAnsiTheme="minorEastAsia" w:hint="eastAsia"/>
                <w:szCs w:val="24"/>
              </w:rPr>
              <w:t>（</w:t>
            </w:r>
            <w:r w:rsidRPr="00C6798B">
              <w:rPr>
                <w:rFonts w:asciiTheme="minorEastAsia" w:hAnsiTheme="minorEastAsia" w:hint="eastAsia"/>
                <w:szCs w:val="24"/>
              </w:rPr>
              <w:t>三）</w:t>
            </w:r>
          </w:p>
        </w:tc>
        <w:tc>
          <w:tcPr>
            <w:tcW w:w="4678" w:type="dxa"/>
            <w:vAlign w:val="center"/>
          </w:tcPr>
          <w:p w:rsidR="001F6338" w:rsidRPr="00C6798B" w:rsidRDefault="001F6338" w:rsidP="00C6798B">
            <w:pPr>
              <w:spacing w:line="0" w:lineRule="atLeast"/>
              <w:jc w:val="both"/>
              <w:rPr>
                <w:rFonts w:asciiTheme="minorEastAsia" w:hAnsiTheme="minorEastAsia" w:cs="Times New Roman"/>
                <w:szCs w:val="24"/>
              </w:rPr>
            </w:pPr>
            <w:r w:rsidRPr="00C6798B">
              <w:rPr>
                <w:rFonts w:asciiTheme="minorEastAsia" w:hAnsiTheme="minorEastAsia" w:hint="eastAsia"/>
                <w:szCs w:val="24"/>
              </w:rPr>
              <w:t>從台下到台上-舞台是你的</w:t>
            </w:r>
          </w:p>
        </w:tc>
        <w:tc>
          <w:tcPr>
            <w:tcW w:w="1417" w:type="dxa"/>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21</w:t>
            </w:r>
          </w:p>
        </w:tc>
      </w:tr>
      <w:tr w:rsidR="001F6338" w:rsidRPr="00C6798B" w:rsidTr="00C6798B">
        <w:tc>
          <w:tcPr>
            <w:tcW w:w="1545" w:type="dxa"/>
            <w:vMerge w:val="restart"/>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溝通表達力</w:t>
            </w: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hint="eastAsia"/>
                <w:szCs w:val="24"/>
              </w:rPr>
              <w:t>3月10日</w:t>
            </w:r>
            <w:r w:rsidR="00C7062A">
              <w:rPr>
                <w:rFonts w:asciiTheme="minorEastAsia" w:hAnsiTheme="minorEastAsia" w:hint="eastAsia"/>
                <w:szCs w:val="24"/>
              </w:rPr>
              <w:t>（</w:t>
            </w:r>
            <w:r w:rsidRPr="00C6798B">
              <w:rPr>
                <w:rFonts w:asciiTheme="minorEastAsia" w:hAnsiTheme="minorEastAsia" w:hint="eastAsia"/>
                <w:szCs w:val="24"/>
              </w:rPr>
              <w:t>三）</w:t>
            </w:r>
          </w:p>
        </w:tc>
        <w:tc>
          <w:tcPr>
            <w:tcW w:w="4678"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hint="eastAsia"/>
                <w:szCs w:val="24"/>
              </w:rPr>
              <w:t>和媽媽阿嬤一起經營的Y</w:t>
            </w:r>
            <w:r w:rsidRPr="00C6798B">
              <w:rPr>
                <w:rFonts w:asciiTheme="minorEastAsia" w:hAnsiTheme="minorEastAsia"/>
                <w:szCs w:val="24"/>
              </w:rPr>
              <w:t>outuber</w:t>
            </w:r>
          </w:p>
        </w:tc>
        <w:tc>
          <w:tcPr>
            <w:tcW w:w="1417" w:type="dxa"/>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szCs w:val="24"/>
              </w:rPr>
              <w:t>69</w:t>
            </w:r>
          </w:p>
        </w:tc>
      </w:tr>
      <w:tr w:rsidR="001F6338" w:rsidRPr="00C6798B" w:rsidTr="00C6798B">
        <w:tc>
          <w:tcPr>
            <w:tcW w:w="1545" w:type="dxa"/>
            <w:vMerge/>
            <w:vAlign w:val="center"/>
          </w:tcPr>
          <w:p w:rsidR="001F6338" w:rsidRPr="00C6798B" w:rsidRDefault="001F6338" w:rsidP="00C6798B">
            <w:pPr>
              <w:spacing w:line="0" w:lineRule="atLeast"/>
              <w:rPr>
                <w:rFonts w:asciiTheme="minorEastAsia" w:hAnsiTheme="minorEastAsia"/>
                <w:szCs w:val="24"/>
              </w:rPr>
            </w:pP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4</w:t>
            </w:r>
            <w:r w:rsidRPr="00C6798B">
              <w:rPr>
                <w:rFonts w:asciiTheme="minorEastAsia" w:hAnsiTheme="minorEastAsia" w:hint="eastAsia"/>
                <w:szCs w:val="24"/>
              </w:rPr>
              <w:t>月1</w:t>
            </w:r>
            <w:r w:rsidRPr="00C6798B">
              <w:rPr>
                <w:rFonts w:asciiTheme="minorEastAsia" w:hAnsiTheme="minorEastAsia"/>
                <w:szCs w:val="24"/>
              </w:rPr>
              <w:t>4</w:t>
            </w:r>
            <w:r w:rsidRPr="00C6798B">
              <w:rPr>
                <w:rFonts w:asciiTheme="minorEastAsia" w:hAnsiTheme="minorEastAsia" w:hint="eastAsia"/>
                <w:szCs w:val="24"/>
              </w:rPr>
              <w:t>日</w:t>
            </w:r>
            <w:r w:rsidR="00C7062A">
              <w:rPr>
                <w:rFonts w:asciiTheme="minorEastAsia" w:hAnsiTheme="minorEastAsia" w:hint="eastAsia"/>
                <w:szCs w:val="24"/>
              </w:rPr>
              <w:t>（</w:t>
            </w:r>
            <w:r w:rsidRPr="00C6798B">
              <w:rPr>
                <w:rFonts w:asciiTheme="minorEastAsia" w:hAnsiTheme="minorEastAsia" w:hint="eastAsia"/>
                <w:szCs w:val="24"/>
              </w:rPr>
              <w:t>三）</w:t>
            </w:r>
          </w:p>
        </w:tc>
        <w:tc>
          <w:tcPr>
            <w:tcW w:w="4678" w:type="dxa"/>
            <w:vAlign w:val="center"/>
          </w:tcPr>
          <w:p w:rsidR="001F6338" w:rsidRPr="00C6798B" w:rsidRDefault="001F6338" w:rsidP="00C6798B">
            <w:pPr>
              <w:spacing w:line="0" w:lineRule="atLeast"/>
              <w:jc w:val="both"/>
              <w:rPr>
                <w:rFonts w:asciiTheme="minorEastAsia" w:hAnsiTheme="minorEastAsia" w:cs="Times New Roman"/>
                <w:szCs w:val="24"/>
              </w:rPr>
            </w:pPr>
            <w:r w:rsidRPr="00C6798B">
              <w:rPr>
                <w:rFonts w:asciiTheme="minorEastAsia" w:hAnsiTheme="minorEastAsia" w:hint="eastAsia"/>
                <w:szCs w:val="24"/>
              </w:rPr>
              <w:t>創意車坪特色開箱</w:t>
            </w:r>
          </w:p>
        </w:tc>
        <w:tc>
          <w:tcPr>
            <w:tcW w:w="1417" w:type="dxa"/>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30</w:t>
            </w:r>
          </w:p>
        </w:tc>
      </w:tr>
      <w:tr w:rsidR="001F6338" w:rsidRPr="00C6798B" w:rsidTr="00C6798B">
        <w:tc>
          <w:tcPr>
            <w:tcW w:w="1545" w:type="dxa"/>
            <w:vMerge/>
            <w:vAlign w:val="center"/>
          </w:tcPr>
          <w:p w:rsidR="001F6338" w:rsidRPr="00C6798B" w:rsidRDefault="001F6338" w:rsidP="00C6798B">
            <w:pPr>
              <w:spacing w:line="0" w:lineRule="atLeast"/>
              <w:rPr>
                <w:rFonts w:asciiTheme="minorEastAsia" w:hAnsiTheme="minorEastAsia"/>
                <w:szCs w:val="24"/>
              </w:rPr>
            </w:pP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5月19日</w:t>
            </w:r>
            <w:r w:rsidR="00C7062A">
              <w:rPr>
                <w:rFonts w:asciiTheme="minorEastAsia" w:hAnsiTheme="minorEastAsia" w:hint="eastAsia"/>
                <w:szCs w:val="24"/>
              </w:rPr>
              <w:t>（</w:t>
            </w:r>
            <w:r w:rsidRPr="00C6798B">
              <w:rPr>
                <w:rFonts w:asciiTheme="minorEastAsia" w:hAnsiTheme="minorEastAsia" w:hint="eastAsia"/>
                <w:szCs w:val="24"/>
              </w:rPr>
              <w:t>三）</w:t>
            </w:r>
          </w:p>
        </w:tc>
        <w:tc>
          <w:tcPr>
            <w:tcW w:w="4678" w:type="dxa"/>
            <w:vAlign w:val="center"/>
          </w:tcPr>
          <w:p w:rsidR="001F6338" w:rsidRPr="00C6798B" w:rsidRDefault="001F6338" w:rsidP="00C6798B">
            <w:pPr>
              <w:spacing w:line="0" w:lineRule="atLeast"/>
              <w:jc w:val="both"/>
              <w:rPr>
                <w:rFonts w:asciiTheme="minorEastAsia" w:hAnsiTheme="minorEastAsia" w:cs="Times New Roman"/>
                <w:szCs w:val="24"/>
              </w:rPr>
            </w:pPr>
            <w:r w:rsidRPr="00C6798B">
              <w:rPr>
                <w:rFonts w:asciiTheme="minorEastAsia" w:hAnsiTheme="minorEastAsia" w:cs="Times New Roman" w:hint="eastAsia"/>
                <w:szCs w:val="24"/>
              </w:rPr>
              <w:t>把法律說成白話文-法白創辦人經驗分享</w:t>
            </w:r>
          </w:p>
        </w:tc>
        <w:tc>
          <w:tcPr>
            <w:tcW w:w="1417" w:type="dxa"/>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w:t>
            </w:r>
          </w:p>
        </w:tc>
      </w:tr>
      <w:tr w:rsidR="001F6338" w:rsidRPr="00C6798B" w:rsidTr="00C6798B">
        <w:tc>
          <w:tcPr>
            <w:tcW w:w="1545" w:type="dxa"/>
            <w:vMerge/>
            <w:vAlign w:val="center"/>
          </w:tcPr>
          <w:p w:rsidR="001F6338" w:rsidRPr="00C6798B" w:rsidRDefault="001F6338" w:rsidP="00C6798B">
            <w:pPr>
              <w:spacing w:line="0" w:lineRule="atLeast"/>
              <w:rPr>
                <w:rFonts w:asciiTheme="minorEastAsia" w:hAnsiTheme="minorEastAsia"/>
                <w:szCs w:val="24"/>
              </w:rPr>
            </w:pP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hint="eastAsia"/>
                <w:szCs w:val="24"/>
              </w:rPr>
              <w:t>5月26日</w:t>
            </w:r>
            <w:r w:rsidR="00C7062A">
              <w:rPr>
                <w:rFonts w:asciiTheme="minorEastAsia" w:hAnsiTheme="minorEastAsia" w:hint="eastAsia"/>
                <w:szCs w:val="24"/>
              </w:rPr>
              <w:t>（</w:t>
            </w:r>
            <w:r w:rsidRPr="00C6798B">
              <w:rPr>
                <w:rFonts w:asciiTheme="minorEastAsia" w:hAnsiTheme="minorEastAsia" w:hint="eastAsia"/>
                <w:szCs w:val="24"/>
              </w:rPr>
              <w:t>三）</w:t>
            </w:r>
          </w:p>
        </w:tc>
        <w:tc>
          <w:tcPr>
            <w:tcW w:w="4678" w:type="dxa"/>
            <w:vAlign w:val="center"/>
          </w:tcPr>
          <w:p w:rsidR="001F6338" w:rsidRPr="00C6798B" w:rsidRDefault="001F6338" w:rsidP="00C6798B">
            <w:pPr>
              <w:spacing w:line="0" w:lineRule="atLeast"/>
              <w:jc w:val="both"/>
              <w:rPr>
                <w:rFonts w:asciiTheme="minorEastAsia" w:hAnsiTheme="minorEastAsia" w:cs="Times New Roman"/>
                <w:szCs w:val="24"/>
              </w:rPr>
            </w:pPr>
            <w:r w:rsidRPr="00C6798B">
              <w:rPr>
                <w:rFonts w:asciiTheme="minorEastAsia" w:hAnsiTheme="minorEastAsia" w:hint="eastAsia"/>
                <w:szCs w:val="24"/>
              </w:rPr>
              <w:t>疫情時代的青年人未來挑戰和準備</w:t>
            </w:r>
          </w:p>
        </w:tc>
        <w:tc>
          <w:tcPr>
            <w:tcW w:w="1417" w:type="dxa"/>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w:t>
            </w:r>
          </w:p>
        </w:tc>
      </w:tr>
      <w:tr w:rsidR="001F6338" w:rsidRPr="00C6798B" w:rsidTr="00C6798B">
        <w:tc>
          <w:tcPr>
            <w:tcW w:w="1545" w:type="dxa"/>
            <w:vMerge w:val="restart"/>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szCs w:val="24"/>
              </w:rPr>
              <w:t>多元文化培訓</w:t>
            </w: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4月30日</w:t>
            </w:r>
            <w:r w:rsidR="00C7062A">
              <w:rPr>
                <w:rFonts w:asciiTheme="minorEastAsia" w:hAnsiTheme="minorEastAsia"/>
                <w:szCs w:val="24"/>
              </w:rPr>
              <w:t>（</w:t>
            </w:r>
            <w:r w:rsidRPr="00C6798B">
              <w:rPr>
                <w:rFonts w:asciiTheme="minorEastAsia" w:hAnsiTheme="minorEastAsia"/>
                <w:szCs w:val="24"/>
              </w:rPr>
              <w:t>五）</w:t>
            </w:r>
          </w:p>
        </w:tc>
        <w:tc>
          <w:tcPr>
            <w:tcW w:w="4678"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hint="eastAsia"/>
                <w:szCs w:val="24"/>
              </w:rPr>
              <w:t>成為世界上最了解禮儀的人吧</w:t>
            </w:r>
          </w:p>
        </w:tc>
        <w:tc>
          <w:tcPr>
            <w:tcW w:w="1417" w:type="dxa"/>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9</w:t>
            </w:r>
          </w:p>
        </w:tc>
      </w:tr>
      <w:tr w:rsidR="001F6338" w:rsidRPr="00C6798B" w:rsidTr="00C6798B">
        <w:tc>
          <w:tcPr>
            <w:tcW w:w="1545" w:type="dxa"/>
            <w:vMerge/>
            <w:vAlign w:val="center"/>
          </w:tcPr>
          <w:p w:rsidR="001F6338" w:rsidRPr="00C6798B" w:rsidRDefault="001F6338" w:rsidP="00C6798B">
            <w:pPr>
              <w:spacing w:line="0" w:lineRule="atLeast"/>
              <w:rPr>
                <w:rFonts w:asciiTheme="minorEastAsia" w:hAnsiTheme="minorEastAsia"/>
                <w:szCs w:val="24"/>
              </w:rPr>
            </w:pP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5月13日</w:t>
            </w:r>
            <w:r w:rsidR="00C7062A">
              <w:rPr>
                <w:rFonts w:asciiTheme="minorEastAsia" w:hAnsiTheme="minorEastAsia"/>
                <w:szCs w:val="24"/>
              </w:rPr>
              <w:t>（</w:t>
            </w:r>
            <w:r w:rsidRPr="00C6798B">
              <w:rPr>
                <w:rFonts w:asciiTheme="minorEastAsia" w:hAnsiTheme="minorEastAsia"/>
                <w:szCs w:val="24"/>
              </w:rPr>
              <w:t>四）</w:t>
            </w:r>
          </w:p>
        </w:tc>
        <w:tc>
          <w:tcPr>
            <w:tcW w:w="4678"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hint="eastAsia"/>
                <w:szCs w:val="24"/>
              </w:rPr>
              <w:t>成為世界上最會帶團體的人吧</w:t>
            </w:r>
          </w:p>
        </w:tc>
        <w:tc>
          <w:tcPr>
            <w:tcW w:w="1417" w:type="dxa"/>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w:t>
            </w:r>
          </w:p>
        </w:tc>
      </w:tr>
      <w:tr w:rsidR="001F6338" w:rsidRPr="00C6798B" w:rsidTr="00C6798B">
        <w:tc>
          <w:tcPr>
            <w:tcW w:w="1545" w:type="dxa"/>
            <w:vMerge w:val="restart"/>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邏輯思考力</w:t>
            </w: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hint="eastAsia"/>
                <w:szCs w:val="24"/>
              </w:rPr>
              <w:t>3月09日</w:t>
            </w:r>
            <w:r w:rsidR="00C7062A">
              <w:rPr>
                <w:rFonts w:asciiTheme="minorEastAsia" w:hAnsiTheme="minorEastAsia" w:hint="eastAsia"/>
                <w:szCs w:val="24"/>
              </w:rPr>
              <w:t>（</w:t>
            </w:r>
            <w:r w:rsidRPr="00C6798B">
              <w:rPr>
                <w:rFonts w:asciiTheme="minorEastAsia" w:hAnsiTheme="minorEastAsia" w:hint="eastAsia"/>
                <w:szCs w:val="24"/>
              </w:rPr>
              <w:t>二）</w:t>
            </w:r>
          </w:p>
        </w:tc>
        <w:tc>
          <w:tcPr>
            <w:tcW w:w="4678"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hint="eastAsia"/>
                <w:szCs w:val="24"/>
              </w:rPr>
              <w:t>設計x人生-設計思維</w:t>
            </w:r>
          </w:p>
        </w:tc>
        <w:tc>
          <w:tcPr>
            <w:tcW w:w="1417" w:type="dxa"/>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15</w:t>
            </w:r>
          </w:p>
        </w:tc>
      </w:tr>
      <w:tr w:rsidR="001F6338" w:rsidRPr="00C6798B" w:rsidTr="00C6798B">
        <w:tc>
          <w:tcPr>
            <w:tcW w:w="1545" w:type="dxa"/>
            <w:vMerge/>
            <w:vAlign w:val="center"/>
          </w:tcPr>
          <w:p w:rsidR="001F6338" w:rsidRPr="00C6798B" w:rsidRDefault="001F6338" w:rsidP="00C6798B">
            <w:pPr>
              <w:spacing w:line="0" w:lineRule="atLeast"/>
              <w:rPr>
                <w:rFonts w:asciiTheme="minorEastAsia" w:hAnsiTheme="minorEastAsia"/>
                <w:szCs w:val="24"/>
              </w:rPr>
            </w:pP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3</w:t>
            </w:r>
            <w:r w:rsidRPr="00C6798B">
              <w:rPr>
                <w:rFonts w:asciiTheme="minorEastAsia" w:hAnsiTheme="minorEastAsia" w:hint="eastAsia"/>
                <w:szCs w:val="24"/>
              </w:rPr>
              <w:t>月</w:t>
            </w:r>
            <w:r w:rsidRPr="00C6798B">
              <w:rPr>
                <w:rFonts w:asciiTheme="minorEastAsia" w:hAnsiTheme="minorEastAsia"/>
                <w:szCs w:val="24"/>
              </w:rPr>
              <w:t>24</w:t>
            </w:r>
            <w:r w:rsidRPr="00C6798B">
              <w:rPr>
                <w:rFonts w:asciiTheme="minorEastAsia" w:hAnsiTheme="minorEastAsia" w:hint="eastAsia"/>
                <w:szCs w:val="24"/>
              </w:rPr>
              <w:t>日</w:t>
            </w:r>
            <w:r w:rsidR="00C7062A">
              <w:rPr>
                <w:rFonts w:asciiTheme="minorEastAsia" w:hAnsiTheme="minorEastAsia"/>
                <w:szCs w:val="24"/>
              </w:rPr>
              <w:t>（</w:t>
            </w:r>
            <w:r w:rsidRPr="00C6798B">
              <w:rPr>
                <w:rFonts w:asciiTheme="minorEastAsia" w:hAnsiTheme="minorEastAsia"/>
                <w:szCs w:val="24"/>
              </w:rPr>
              <w:t>三）</w:t>
            </w:r>
          </w:p>
        </w:tc>
        <w:tc>
          <w:tcPr>
            <w:tcW w:w="4678"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時間管理大集合-美感手帳養成</w:t>
            </w:r>
          </w:p>
        </w:tc>
        <w:tc>
          <w:tcPr>
            <w:tcW w:w="1417" w:type="dxa"/>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78</w:t>
            </w:r>
          </w:p>
        </w:tc>
      </w:tr>
      <w:tr w:rsidR="001F6338" w:rsidRPr="00C6798B" w:rsidTr="00C6798B">
        <w:tc>
          <w:tcPr>
            <w:tcW w:w="1545" w:type="dxa"/>
            <w:vMerge/>
            <w:vAlign w:val="center"/>
          </w:tcPr>
          <w:p w:rsidR="001F6338" w:rsidRPr="00C6798B" w:rsidRDefault="001F6338" w:rsidP="00C6798B">
            <w:pPr>
              <w:spacing w:line="0" w:lineRule="atLeast"/>
              <w:rPr>
                <w:rFonts w:asciiTheme="minorEastAsia" w:hAnsiTheme="minorEastAsia"/>
                <w:szCs w:val="24"/>
              </w:rPr>
            </w:pP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3</w:t>
            </w:r>
            <w:r w:rsidRPr="00C6798B">
              <w:rPr>
                <w:rFonts w:asciiTheme="minorEastAsia" w:hAnsiTheme="minorEastAsia" w:hint="eastAsia"/>
                <w:szCs w:val="24"/>
              </w:rPr>
              <w:t>月</w:t>
            </w:r>
            <w:r w:rsidRPr="00C6798B">
              <w:rPr>
                <w:rFonts w:asciiTheme="minorEastAsia" w:hAnsiTheme="minorEastAsia"/>
                <w:szCs w:val="24"/>
              </w:rPr>
              <w:t>31</w:t>
            </w:r>
            <w:r w:rsidRPr="00C6798B">
              <w:rPr>
                <w:rFonts w:asciiTheme="minorEastAsia" w:hAnsiTheme="minorEastAsia" w:hint="eastAsia"/>
                <w:szCs w:val="24"/>
              </w:rPr>
              <w:t>日</w:t>
            </w:r>
            <w:r w:rsidR="00C7062A">
              <w:rPr>
                <w:rFonts w:asciiTheme="minorEastAsia" w:hAnsiTheme="minorEastAsia"/>
                <w:szCs w:val="24"/>
              </w:rPr>
              <w:t>（</w:t>
            </w:r>
            <w:r w:rsidRPr="00C6798B">
              <w:rPr>
                <w:rFonts w:asciiTheme="minorEastAsia" w:hAnsiTheme="minorEastAsia"/>
                <w:szCs w:val="24"/>
              </w:rPr>
              <w:t>三）、4</w:t>
            </w:r>
            <w:r w:rsidRPr="00C6798B">
              <w:rPr>
                <w:rFonts w:asciiTheme="minorEastAsia" w:hAnsiTheme="minorEastAsia" w:hint="eastAsia"/>
                <w:szCs w:val="24"/>
              </w:rPr>
              <w:t>月</w:t>
            </w:r>
            <w:r w:rsidRPr="00C6798B">
              <w:rPr>
                <w:rFonts w:asciiTheme="minorEastAsia" w:hAnsiTheme="minorEastAsia"/>
                <w:szCs w:val="24"/>
              </w:rPr>
              <w:t>7</w:t>
            </w:r>
            <w:r w:rsidRPr="00C6798B">
              <w:rPr>
                <w:rFonts w:asciiTheme="minorEastAsia" w:hAnsiTheme="minorEastAsia" w:hint="eastAsia"/>
                <w:szCs w:val="24"/>
              </w:rPr>
              <w:t>日</w:t>
            </w:r>
            <w:r w:rsidRPr="00C6798B">
              <w:rPr>
                <w:rFonts w:asciiTheme="minorEastAsia" w:hAnsiTheme="minorEastAsia"/>
                <w:szCs w:val="24"/>
              </w:rPr>
              <w:t>、14</w:t>
            </w:r>
            <w:r w:rsidRPr="00C6798B">
              <w:rPr>
                <w:rFonts w:asciiTheme="minorEastAsia" w:hAnsiTheme="minorEastAsia" w:hint="eastAsia"/>
                <w:szCs w:val="24"/>
              </w:rPr>
              <w:t>日</w:t>
            </w:r>
            <w:r w:rsidR="00C7062A">
              <w:rPr>
                <w:rFonts w:asciiTheme="minorEastAsia" w:hAnsiTheme="minorEastAsia"/>
                <w:szCs w:val="24"/>
              </w:rPr>
              <w:t>（</w:t>
            </w:r>
            <w:r w:rsidRPr="00C6798B">
              <w:rPr>
                <w:rFonts w:asciiTheme="minorEastAsia" w:hAnsiTheme="minorEastAsia"/>
                <w:szCs w:val="24"/>
              </w:rPr>
              <w:t>三）</w:t>
            </w:r>
          </w:p>
        </w:tc>
        <w:tc>
          <w:tcPr>
            <w:tcW w:w="4678"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最強筆記大作戰-視覺塗鴉筆記術</w:t>
            </w:r>
            <w:r w:rsidR="00C7062A">
              <w:rPr>
                <w:rFonts w:asciiTheme="minorEastAsia" w:hAnsiTheme="minorEastAsia" w:hint="eastAsia"/>
                <w:szCs w:val="24"/>
              </w:rPr>
              <w:t>（</w:t>
            </w:r>
            <w:r w:rsidRPr="00C6798B">
              <w:rPr>
                <w:rFonts w:asciiTheme="minorEastAsia" w:hAnsiTheme="minorEastAsia" w:hint="eastAsia"/>
                <w:szCs w:val="24"/>
              </w:rPr>
              <w:t>工作坊）</w:t>
            </w:r>
          </w:p>
        </w:tc>
        <w:tc>
          <w:tcPr>
            <w:tcW w:w="1417" w:type="dxa"/>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23</w:t>
            </w:r>
            <w:r w:rsidR="00C7062A">
              <w:rPr>
                <w:rFonts w:asciiTheme="minorEastAsia" w:hAnsiTheme="minorEastAsia" w:hint="eastAsia"/>
                <w:szCs w:val="24"/>
              </w:rPr>
              <w:t>（</w:t>
            </w:r>
            <w:r w:rsidRPr="00C6798B">
              <w:rPr>
                <w:rFonts w:asciiTheme="minorEastAsia" w:hAnsiTheme="minorEastAsia" w:hint="eastAsia"/>
                <w:szCs w:val="24"/>
              </w:rPr>
              <w:t>三堂皆有參與</w:t>
            </w:r>
            <w:r w:rsidR="00C6798B">
              <w:rPr>
                <w:rFonts w:asciiTheme="minorEastAsia" w:hAnsiTheme="minorEastAsia" w:hint="eastAsia"/>
                <w:szCs w:val="24"/>
              </w:rPr>
              <w:t>）</w:t>
            </w:r>
          </w:p>
        </w:tc>
      </w:tr>
      <w:tr w:rsidR="001F6338" w:rsidRPr="00C6798B" w:rsidTr="00C6798B">
        <w:tc>
          <w:tcPr>
            <w:tcW w:w="1545" w:type="dxa"/>
            <w:vMerge w:val="restart"/>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創造力</w:t>
            </w:r>
          </w:p>
          <w:p w:rsidR="001F6338" w:rsidRPr="00C6798B" w:rsidRDefault="00C7062A" w:rsidP="00C6798B">
            <w:pPr>
              <w:spacing w:line="0" w:lineRule="atLeast"/>
              <w:rPr>
                <w:rFonts w:asciiTheme="minorEastAsia" w:hAnsiTheme="minorEastAsia"/>
                <w:szCs w:val="24"/>
              </w:rPr>
            </w:pPr>
            <w:r>
              <w:rPr>
                <w:rFonts w:asciiTheme="minorEastAsia" w:hAnsiTheme="minorEastAsia" w:hint="eastAsia"/>
                <w:szCs w:val="24"/>
              </w:rPr>
              <w:lastRenderedPageBreak/>
              <w:t>（</w:t>
            </w:r>
            <w:r w:rsidR="001F6338" w:rsidRPr="00C6798B">
              <w:rPr>
                <w:rFonts w:asciiTheme="minorEastAsia" w:hAnsiTheme="minorEastAsia" w:hint="eastAsia"/>
                <w:szCs w:val="24"/>
              </w:rPr>
              <w:t>實作課程，採小班教學以達到學習效果</w:t>
            </w:r>
            <w:r w:rsidR="00C6798B">
              <w:rPr>
                <w:rFonts w:asciiTheme="minorEastAsia" w:hAnsiTheme="minorEastAsia" w:hint="eastAsia"/>
                <w:szCs w:val="24"/>
              </w:rPr>
              <w:t>）</w:t>
            </w: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lastRenderedPageBreak/>
              <w:t>3</w:t>
            </w:r>
            <w:r w:rsidRPr="00C6798B">
              <w:rPr>
                <w:rFonts w:asciiTheme="minorEastAsia" w:hAnsiTheme="minorEastAsia" w:hint="eastAsia"/>
                <w:szCs w:val="24"/>
              </w:rPr>
              <w:t>月</w:t>
            </w:r>
            <w:r w:rsidRPr="00C6798B">
              <w:rPr>
                <w:rFonts w:asciiTheme="minorEastAsia" w:hAnsiTheme="minorEastAsia"/>
                <w:szCs w:val="24"/>
              </w:rPr>
              <w:t>10</w:t>
            </w:r>
            <w:r w:rsidRPr="00C6798B">
              <w:rPr>
                <w:rFonts w:asciiTheme="minorEastAsia" w:hAnsiTheme="minorEastAsia" w:hint="eastAsia"/>
                <w:szCs w:val="24"/>
              </w:rPr>
              <w:t>日</w:t>
            </w:r>
            <w:r w:rsidR="00C7062A">
              <w:rPr>
                <w:rFonts w:asciiTheme="minorEastAsia" w:hAnsiTheme="minorEastAsia"/>
                <w:szCs w:val="24"/>
              </w:rPr>
              <w:t>（</w:t>
            </w:r>
            <w:r w:rsidRPr="00C6798B">
              <w:rPr>
                <w:rFonts w:asciiTheme="minorEastAsia" w:hAnsiTheme="minorEastAsia"/>
                <w:szCs w:val="24"/>
              </w:rPr>
              <w:t>三）</w:t>
            </w:r>
          </w:p>
        </w:tc>
        <w:tc>
          <w:tcPr>
            <w:tcW w:w="4678"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生活轉個彎-指繪粉彩</w:t>
            </w:r>
          </w:p>
        </w:tc>
        <w:tc>
          <w:tcPr>
            <w:tcW w:w="1417" w:type="dxa"/>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31</w:t>
            </w:r>
            <w:r w:rsidR="00C7062A">
              <w:rPr>
                <w:rFonts w:asciiTheme="minorEastAsia" w:hAnsiTheme="minorEastAsia"/>
                <w:szCs w:val="24"/>
              </w:rPr>
              <w:t>（</w:t>
            </w:r>
            <w:r w:rsidRPr="00C6798B">
              <w:rPr>
                <w:rFonts w:asciiTheme="minorEastAsia" w:hAnsiTheme="minorEastAsia" w:hint="eastAsia"/>
                <w:szCs w:val="24"/>
              </w:rPr>
              <w:t>報名人</w:t>
            </w:r>
            <w:r w:rsidRPr="00C6798B">
              <w:rPr>
                <w:rFonts w:asciiTheme="minorEastAsia" w:hAnsiTheme="minorEastAsia" w:hint="eastAsia"/>
                <w:szCs w:val="24"/>
              </w:rPr>
              <w:lastRenderedPageBreak/>
              <w:t>數45人</w:t>
            </w:r>
            <w:r w:rsidR="00C6798B">
              <w:rPr>
                <w:rFonts w:asciiTheme="minorEastAsia" w:hAnsiTheme="minorEastAsia"/>
                <w:szCs w:val="24"/>
              </w:rPr>
              <w:t>）</w:t>
            </w:r>
          </w:p>
        </w:tc>
      </w:tr>
      <w:tr w:rsidR="001F6338" w:rsidRPr="00C6798B" w:rsidTr="00C6798B">
        <w:tc>
          <w:tcPr>
            <w:tcW w:w="1545" w:type="dxa"/>
            <w:vMerge/>
            <w:vAlign w:val="center"/>
          </w:tcPr>
          <w:p w:rsidR="001F6338" w:rsidRPr="00C6798B" w:rsidRDefault="001F6338" w:rsidP="00C6798B">
            <w:pPr>
              <w:spacing w:line="0" w:lineRule="atLeast"/>
              <w:rPr>
                <w:rFonts w:asciiTheme="minorEastAsia" w:hAnsiTheme="minorEastAsia"/>
                <w:szCs w:val="24"/>
              </w:rPr>
            </w:pP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3</w:t>
            </w:r>
            <w:r w:rsidRPr="00C6798B">
              <w:rPr>
                <w:rFonts w:asciiTheme="minorEastAsia" w:hAnsiTheme="minorEastAsia" w:hint="eastAsia"/>
                <w:szCs w:val="24"/>
              </w:rPr>
              <w:t>月</w:t>
            </w:r>
            <w:r w:rsidRPr="00C6798B">
              <w:rPr>
                <w:rFonts w:asciiTheme="minorEastAsia" w:hAnsiTheme="minorEastAsia"/>
                <w:szCs w:val="24"/>
              </w:rPr>
              <w:t>1</w:t>
            </w:r>
            <w:r w:rsidRPr="00C6798B">
              <w:rPr>
                <w:rFonts w:asciiTheme="minorEastAsia" w:hAnsiTheme="minorEastAsia" w:hint="eastAsia"/>
                <w:szCs w:val="24"/>
              </w:rPr>
              <w:t>7日</w:t>
            </w:r>
            <w:r w:rsidR="00C7062A">
              <w:rPr>
                <w:rFonts w:asciiTheme="minorEastAsia" w:hAnsiTheme="minorEastAsia"/>
                <w:szCs w:val="24"/>
              </w:rPr>
              <w:t>（</w:t>
            </w:r>
            <w:r w:rsidRPr="00C6798B">
              <w:rPr>
                <w:rFonts w:asciiTheme="minorEastAsia" w:hAnsiTheme="minorEastAsia"/>
                <w:szCs w:val="24"/>
              </w:rPr>
              <w:t>三）</w:t>
            </w:r>
          </w:p>
        </w:tc>
        <w:tc>
          <w:tcPr>
            <w:tcW w:w="4678"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流動的藝術-流動畫學習</w:t>
            </w:r>
          </w:p>
        </w:tc>
        <w:tc>
          <w:tcPr>
            <w:tcW w:w="1417" w:type="dxa"/>
            <w:vAlign w:val="center"/>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36</w:t>
            </w:r>
            <w:r w:rsidR="00C7062A">
              <w:rPr>
                <w:rFonts w:asciiTheme="minorEastAsia" w:hAnsiTheme="minorEastAsia"/>
                <w:szCs w:val="24"/>
              </w:rPr>
              <w:t>（</w:t>
            </w:r>
            <w:r w:rsidRPr="00C6798B">
              <w:rPr>
                <w:rFonts w:asciiTheme="minorEastAsia" w:hAnsiTheme="minorEastAsia" w:hint="eastAsia"/>
                <w:szCs w:val="24"/>
              </w:rPr>
              <w:t>報名人數79人</w:t>
            </w:r>
            <w:r w:rsidR="00C6798B">
              <w:rPr>
                <w:rFonts w:asciiTheme="minorEastAsia" w:hAnsiTheme="minorEastAsia"/>
                <w:szCs w:val="24"/>
              </w:rPr>
              <w:t>）</w:t>
            </w:r>
          </w:p>
        </w:tc>
      </w:tr>
      <w:tr w:rsidR="001F6338" w:rsidRPr="00C6798B" w:rsidTr="00C6798B">
        <w:tc>
          <w:tcPr>
            <w:tcW w:w="1545" w:type="dxa"/>
            <w:vMerge/>
            <w:vAlign w:val="center"/>
          </w:tcPr>
          <w:p w:rsidR="001F6338" w:rsidRPr="00C6798B" w:rsidRDefault="001F6338" w:rsidP="00C6798B">
            <w:pPr>
              <w:spacing w:line="0" w:lineRule="atLeast"/>
              <w:rPr>
                <w:rFonts w:asciiTheme="minorEastAsia" w:hAnsiTheme="minorEastAsia"/>
                <w:szCs w:val="24"/>
              </w:rPr>
            </w:pPr>
          </w:p>
        </w:tc>
        <w:tc>
          <w:tcPr>
            <w:tcW w:w="2126"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4</w:t>
            </w:r>
            <w:r w:rsidRPr="00C6798B">
              <w:rPr>
                <w:rFonts w:asciiTheme="minorEastAsia" w:hAnsiTheme="minorEastAsia" w:hint="eastAsia"/>
                <w:szCs w:val="24"/>
              </w:rPr>
              <w:t>月</w:t>
            </w:r>
            <w:r w:rsidRPr="00C6798B">
              <w:rPr>
                <w:rFonts w:asciiTheme="minorEastAsia" w:hAnsiTheme="minorEastAsia"/>
                <w:szCs w:val="24"/>
              </w:rPr>
              <w:t>28</w:t>
            </w:r>
            <w:r w:rsidRPr="00C6798B">
              <w:rPr>
                <w:rFonts w:asciiTheme="minorEastAsia" w:hAnsiTheme="minorEastAsia" w:hint="eastAsia"/>
                <w:szCs w:val="24"/>
              </w:rPr>
              <w:t>日</w:t>
            </w:r>
            <w:r w:rsidR="00C7062A">
              <w:rPr>
                <w:rFonts w:asciiTheme="minorEastAsia" w:hAnsiTheme="minorEastAsia"/>
                <w:szCs w:val="24"/>
              </w:rPr>
              <w:t>（</w:t>
            </w:r>
            <w:r w:rsidRPr="00C6798B">
              <w:rPr>
                <w:rFonts w:asciiTheme="minorEastAsia" w:hAnsiTheme="minorEastAsia"/>
                <w:szCs w:val="24"/>
              </w:rPr>
              <w:t>三）</w:t>
            </w:r>
          </w:p>
        </w:tc>
        <w:tc>
          <w:tcPr>
            <w:tcW w:w="4678" w:type="dxa"/>
            <w:vAlign w:val="center"/>
          </w:tcPr>
          <w:p w:rsidR="001F6338" w:rsidRPr="00C6798B" w:rsidRDefault="001F6338" w:rsidP="00C6798B">
            <w:pPr>
              <w:spacing w:line="0" w:lineRule="atLeast"/>
              <w:jc w:val="both"/>
              <w:rPr>
                <w:rFonts w:asciiTheme="minorEastAsia" w:hAnsiTheme="minorEastAsia"/>
                <w:szCs w:val="24"/>
              </w:rPr>
            </w:pPr>
            <w:r w:rsidRPr="00C6798B">
              <w:rPr>
                <w:rFonts w:asciiTheme="minorEastAsia" w:hAnsiTheme="minorEastAsia"/>
                <w:szCs w:val="24"/>
              </w:rPr>
              <w:t>給你鹽色-彩鹽創作</w:t>
            </w:r>
          </w:p>
        </w:tc>
        <w:tc>
          <w:tcPr>
            <w:tcW w:w="1417" w:type="dxa"/>
          </w:tcPr>
          <w:p w:rsidR="001F6338" w:rsidRPr="00C6798B" w:rsidRDefault="001F6338" w:rsidP="00C6798B">
            <w:pPr>
              <w:spacing w:line="0" w:lineRule="atLeast"/>
              <w:rPr>
                <w:rFonts w:asciiTheme="minorEastAsia" w:hAnsiTheme="minorEastAsia"/>
                <w:szCs w:val="24"/>
              </w:rPr>
            </w:pPr>
            <w:r w:rsidRPr="00C6798B">
              <w:rPr>
                <w:rFonts w:asciiTheme="minorEastAsia" w:hAnsiTheme="minorEastAsia" w:hint="eastAsia"/>
                <w:szCs w:val="24"/>
              </w:rPr>
              <w:t>31</w:t>
            </w:r>
            <w:r w:rsidR="00C7062A">
              <w:rPr>
                <w:rFonts w:asciiTheme="minorEastAsia" w:hAnsiTheme="minorEastAsia"/>
                <w:szCs w:val="24"/>
              </w:rPr>
              <w:t>（</w:t>
            </w:r>
            <w:r w:rsidRPr="00C6798B">
              <w:rPr>
                <w:rFonts w:asciiTheme="minorEastAsia" w:hAnsiTheme="minorEastAsia" w:hint="eastAsia"/>
                <w:szCs w:val="24"/>
              </w:rPr>
              <w:t>報名人數49人</w:t>
            </w:r>
            <w:r w:rsidR="00C6798B">
              <w:rPr>
                <w:rFonts w:asciiTheme="minorEastAsia" w:hAnsiTheme="minorEastAsia"/>
                <w:szCs w:val="24"/>
              </w:rPr>
              <w:t>）</w:t>
            </w:r>
          </w:p>
        </w:tc>
      </w:tr>
    </w:tbl>
    <w:p w:rsidR="001303BA" w:rsidRPr="00C64DB8" w:rsidRDefault="001C40A8" w:rsidP="00A51C8E">
      <w:pPr>
        <w:ind w:leftChars="500" w:left="1440" w:hangingChars="100" w:hanging="240"/>
        <w:jc w:val="both"/>
        <w:rPr>
          <w:rFonts w:asciiTheme="minorEastAsia" w:hAnsiTheme="minorEastAsia" w:cs="Times New Roman"/>
          <w:szCs w:val="24"/>
        </w:rPr>
      </w:pPr>
      <w:r>
        <w:rPr>
          <w:rFonts w:asciiTheme="minorEastAsia" w:hAnsiTheme="minorEastAsia" w:cs="Times New Roman" w:hint="eastAsia"/>
          <w:szCs w:val="24"/>
        </w:rPr>
        <w:t>6</w:t>
      </w:r>
      <w:r w:rsidR="001303BA" w:rsidRPr="00C64DB8">
        <w:rPr>
          <w:rFonts w:asciiTheme="minorEastAsia" w:hAnsiTheme="minorEastAsia" w:cs="Times New Roman" w:hint="eastAsia"/>
          <w:szCs w:val="24"/>
        </w:rPr>
        <w:t>.大專校院教學品保服務計畫：</w:t>
      </w:r>
      <w:r w:rsidR="00A51C8E" w:rsidRPr="00666892">
        <w:rPr>
          <w:rFonts w:ascii="標楷體" w:eastAsia="標楷體" w:hAnsi="標楷體" w:hint="eastAsia"/>
          <w:sz w:val="16"/>
          <w:szCs w:val="16"/>
        </w:rPr>
        <w:t>回</w:t>
      </w:r>
      <w:hyperlink w:anchor="業務報告" w:history="1">
        <w:r w:rsidR="00A51C8E" w:rsidRPr="004C5256">
          <w:rPr>
            <w:rFonts w:ascii="標楷體" w:eastAsia="標楷體" w:hAnsi="標楷體" w:hint="eastAsia"/>
            <w:color w:val="0000FF"/>
            <w:sz w:val="16"/>
            <w:szCs w:val="16"/>
            <w:u w:val="single"/>
          </w:rPr>
          <w:t>業務報告</w:t>
        </w:r>
      </w:hyperlink>
    </w:p>
    <w:p w:rsidR="001303BA" w:rsidRPr="00C64DB8" w:rsidRDefault="00C7062A" w:rsidP="00A51C8E">
      <w:pPr>
        <w:ind w:leftChars="600" w:left="2040" w:hangingChars="250" w:hanging="600"/>
        <w:jc w:val="both"/>
        <w:rPr>
          <w:rFonts w:asciiTheme="minorEastAsia" w:hAnsiTheme="minorEastAsia" w:cs="Times New Roman"/>
          <w:szCs w:val="24"/>
        </w:rPr>
      </w:pPr>
      <w:r>
        <w:rPr>
          <w:rFonts w:asciiTheme="minorEastAsia" w:hAnsiTheme="minorEastAsia" w:cs="Times New Roman" w:hint="eastAsia"/>
          <w:szCs w:val="24"/>
        </w:rPr>
        <w:t>（</w:t>
      </w:r>
      <w:r w:rsidR="001303BA" w:rsidRPr="00C64DB8">
        <w:rPr>
          <w:rFonts w:asciiTheme="minorEastAsia" w:hAnsiTheme="minorEastAsia" w:cs="Times New Roman"/>
          <w:szCs w:val="24"/>
        </w:rPr>
        <w:t>1</w:t>
      </w:r>
      <w:r w:rsidR="001303BA" w:rsidRPr="00C64DB8">
        <w:rPr>
          <w:rFonts w:asciiTheme="minorEastAsia" w:hAnsiTheme="minorEastAsia" w:cs="Times New Roman" w:hint="eastAsia"/>
          <w:szCs w:val="24"/>
        </w:rPr>
        <w:t>）</w:t>
      </w:r>
      <w:r w:rsidR="001F6338" w:rsidRPr="000E0937">
        <w:rPr>
          <w:rFonts w:asciiTheme="minorEastAsia" w:hAnsiTheme="minorEastAsia" w:cs="Times New Roman" w:hint="eastAsia"/>
          <w:szCs w:val="24"/>
        </w:rPr>
        <w:t>已於5月4日EMAIL邀請</w:t>
      </w:r>
      <w:r w:rsidR="001F6338" w:rsidRPr="000E0937">
        <w:rPr>
          <w:rFonts w:asciiTheme="minorEastAsia" w:hAnsiTheme="minorEastAsia" w:cs="Times New Roman"/>
          <w:szCs w:val="24"/>
        </w:rPr>
        <w:t>111</w:t>
      </w:r>
      <w:r w:rsidR="001F6338" w:rsidRPr="000E0937">
        <w:rPr>
          <w:rFonts w:asciiTheme="minorEastAsia" w:hAnsiTheme="minorEastAsia" w:cs="Times New Roman" w:hint="eastAsia"/>
          <w:szCs w:val="24"/>
        </w:rPr>
        <w:t>年度系所評鑑受評單位協助確認系所評鑑實地訪視時間及填寫「大專校院教學品保服務計畫確認表」，預計於5月28日前完成資料蒐集。</w:t>
      </w:r>
    </w:p>
    <w:p w:rsidR="001303BA" w:rsidRPr="00C64DB8" w:rsidRDefault="00C7062A" w:rsidP="00A51C8E">
      <w:pPr>
        <w:ind w:leftChars="600" w:left="2040" w:hangingChars="250" w:hanging="600"/>
        <w:jc w:val="both"/>
        <w:rPr>
          <w:rFonts w:asciiTheme="minorEastAsia" w:hAnsiTheme="minorEastAsia" w:cs="Times New Roman"/>
          <w:szCs w:val="24"/>
        </w:rPr>
      </w:pPr>
      <w:r>
        <w:rPr>
          <w:rFonts w:asciiTheme="minorEastAsia" w:hAnsiTheme="minorEastAsia" w:cs="Times New Roman" w:hint="eastAsia"/>
          <w:szCs w:val="24"/>
        </w:rPr>
        <w:t>（</w:t>
      </w:r>
      <w:r w:rsidR="001303BA" w:rsidRPr="00C64DB8">
        <w:rPr>
          <w:rFonts w:asciiTheme="minorEastAsia" w:hAnsiTheme="minorEastAsia" w:cs="Times New Roman"/>
          <w:szCs w:val="24"/>
        </w:rPr>
        <w:t>2</w:t>
      </w:r>
      <w:r w:rsidR="001303BA" w:rsidRPr="00C64DB8">
        <w:rPr>
          <w:rFonts w:asciiTheme="minorEastAsia" w:hAnsiTheme="minorEastAsia" w:cs="Times New Roman" w:hint="eastAsia"/>
          <w:szCs w:val="24"/>
        </w:rPr>
        <w:t>）台評會「大專校院教學品保服務計畫確認表」內容填報預計於5月中旬彙整完畢。本次請明年受評之17個單位協助填寫各學制設立學年度及辦理單位資本資訊</w:t>
      </w:r>
      <w:r>
        <w:rPr>
          <w:rFonts w:asciiTheme="minorEastAsia" w:hAnsiTheme="minorEastAsia" w:cs="Times New Roman" w:hint="eastAsia"/>
          <w:szCs w:val="24"/>
        </w:rPr>
        <w:t>（</w:t>
      </w:r>
      <w:r w:rsidR="001303BA" w:rsidRPr="00C64DB8">
        <w:rPr>
          <w:rFonts w:asciiTheme="minorEastAsia" w:hAnsiTheme="minorEastAsia" w:cs="Times New Roman" w:hint="eastAsia"/>
          <w:szCs w:val="24"/>
        </w:rPr>
        <w:t>如：建議評鑑小組組成原則、構面項目自訂特色指標、發展特色、教育目標、核心能力、</w:t>
      </w:r>
      <w:r w:rsidR="001303BA" w:rsidRPr="00C64DB8">
        <w:rPr>
          <w:rFonts w:asciiTheme="minorEastAsia" w:hAnsiTheme="minorEastAsia" w:cs="Times New Roman"/>
          <w:szCs w:val="24"/>
        </w:rPr>
        <w:t>課程規劃/課程地圖等資訊</w:t>
      </w:r>
      <w:r w:rsidR="001303BA" w:rsidRPr="00C64DB8">
        <w:rPr>
          <w:rFonts w:asciiTheme="minorEastAsia" w:hAnsiTheme="minorEastAsia" w:cs="Times New Roman" w:hint="eastAsia"/>
          <w:szCs w:val="24"/>
        </w:rPr>
        <w:t>）。</w:t>
      </w:r>
    </w:p>
    <w:p w:rsidR="001303BA" w:rsidRDefault="001C40A8" w:rsidP="001C40A8">
      <w:pPr>
        <w:ind w:leftChars="500" w:left="1680" w:hangingChars="200" w:hanging="480"/>
        <w:jc w:val="both"/>
        <w:rPr>
          <w:rFonts w:ascii="新細明體" w:hAnsi="新細明體"/>
          <w:color w:val="000000" w:themeColor="text1"/>
        </w:rPr>
      </w:pPr>
      <w:r>
        <w:rPr>
          <w:rFonts w:asciiTheme="minorEastAsia" w:hAnsiTheme="minorEastAsia" w:cs="Times New Roman" w:hint="eastAsia"/>
          <w:szCs w:val="24"/>
        </w:rPr>
        <w:t>7</w:t>
      </w:r>
      <w:r w:rsidR="001303BA" w:rsidRPr="00C64DB8">
        <w:rPr>
          <w:rFonts w:asciiTheme="minorEastAsia" w:hAnsiTheme="minorEastAsia" w:cs="Times New Roman" w:hint="eastAsia"/>
          <w:szCs w:val="24"/>
        </w:rPr>
        <w:t>.</w:t>
      </w:r>
      <w:r w:rsidR="001303BA" w:rsidRPr="00C64DB8">
        <w:rPr>
          <w:rFonts w:hint="eastAsia"/>
        </w:rPr>
        <w:t>「跨域自學力」學術研討會：</w:t>
      </w:r>
      <w:r w:rsidRPr="000E0937">
        <w:rPr>
          <w:rFonts w:asciiTheme="minorEastAsia" w:hAnsiTheme="minorEastAsia" w:cs="Times New Roman" w:hint="eastAsia"/>
          <w:szCs w:val="24"/>
        </w:rPr>
        <w:t>擬於</w:t>
      </w:r>
      <w:r w:rsidRPr="000E0937">
        <w:rPr>
          <w:rFonts w:asciiTheme="minorEastAsia" w:hAnsiTheme="minorEastAsia" w:cs="Times New Roman"/>
          <w:szCs w:val="24"/>
        </w:rPr>
        <w:t>9</w:t>
      </w:r>
      <w:r w:rsidRPr="000E0937">
        <w:rPr>
          <w:rFonts w:asciiTheme="minorEastAsia" w:hAnsiTheme="minorEastAsia" w:cs="Times New Roman" w:hint="eastAsia"/>
          <w:szCs w:val="24"/>
        </w:rPr>
        <w:t>月2</w:t>
      </w:r>
      <w:r w:rsidRPr="000E0937">
        <w:rPr>
          <w:rFonts w:asciiTheme="minorEastAsia" w:hAnsiTheme="minorEastAsia" w:cs="Times New Roman"/>
          <w:szCs w:val="24"/>
        </w:rPr>
        <w:t>7</w:t>
      </w:r>
      <w:r w:rsidRPr="000E0937">
        <w:rPr>
          <w:rFonts w:asciiTheme="minorEastAsia" w:hAnsiTheme="minorEastAsia" w:cs="Times New Roman" w:hint="eastAsia"/>
          <w:szCs w:val="24"/>
        </w:rPr>
        <w:t>日</w:t>
      </w:r>
      <w:r w:rsidR="00C7062A">
        <w:rPr>
          <w:rFonts w:asciiTheme="minorEastAsia" w:hAnsiTheme="minorEastAsia" w:cs="Times New Roman" w:hint="eastAsia"/>
          <w:szCs w:val="24"/>
        </w:rPr>
        <w:t>（</w:t>
      </w:r>
      <w:r w:rsidRPr="000E0937">
        <w:rPr>
          <w:rFonts w:asciiTheme="minorEastAsia" w:hAnsiTheme="minorEastAsia" w:cs="Times New Roman" w:hint="eastAsia"/>
          <w:szCs w:val="24"/>
        </w:rPr>
        <w:t>一）舉辦佛光大學第二屆「跨域自學力」學術研討會</w:t>
      </w:r>
      <w:r w:rsidR="00C7062A">
        <w:rPr>
          <w:rFonts w:asciiTheme="minorEastAsia" w:hAnsiTheme="minorEastAsia" w:cs="Times New Roman"/>
          <w:szCs w:val="24"/>
        </w:rPr>
        <w:t>（</w:t>
      </w:r>
      <w:r w:rsidRPr="000E0937">
        <w:rPr>
          <w:rFonts w:asciiTheme="minorEastAsia" w:hAnsiTheme="minorEastAsia" w:cs="Times New Roman" w:hint="eastAsia"/>
          <w:szCs w:val="24"/>
        </w:rPr>
        <w:t>2021</w:t>
      </w:r>
      <w:r w:rsidRPr="000E0937">
        <w:rPr>
          <w:rFonts w:asciiTheme="minorEastAsia" w:hAnsiTheme="minorEastAsia" w:cs="Times New Roman"/>
          <w:szCs w:val="24"/>
        </w:rPr>
        <w:t>）</w:t>
      </w:r>
      <w:r w:rsidRPr="000E0937">
        <w:rPr>
          <w:rFonts w:asciiTheme="minorEastAsia" w:hAnsiTheme="minorEastAsia" w:cs="Times New Roman" w:hint="eastAsia"/>
          <w:szCs w:val="24"/>
        </w:rPr>
        <w:t>，本次研討會主題是「提升學生自學能力的教學策略」，子題分為5項：1、提升學生自學動機的教學策略研究；2、跨域自學策略的教學策略研究；3、自訂自學目標的教學策略研究；4、自學自評的教學策略研究；5、理想的自學環境研究。即日起至7月9日</w:t>
      </w:r>
      <w:r w:rsidR="00C7062A">
        <w:rPr>
          <w:rFonts w:asciiTheme="minorEastAsia" w:hAnsiTheme="minorEastAsia" w:cs="Times New Roman"/>
          <w:szCs w:val="24"/>
        </w:rPr>
        <w:t>（</w:t>
      </w:r>
      <w:r w:rsidRPr="000E0937">
        <w:rPr>
          <w:rFonts w:asciiTheme="minorEastAsia" w:hAnsiTheme="minorEastAsia" w:cs="Times New Roman" w:hint="eastAsia"/>
          <w:szCs w:val="24"/>
        </w:rPr>
        <w:t>五</w:t>
      </w:r>
      <w:r w:rsidRPr="000E0937">
        <w:rPr>
          <w:rFonts w:asciiTheme="minorEastAsia" w:hAnsiTheme="minorEastAsia" w:cs="Times New Roman"/>
          <w:szCs w:val="24"/>
        </w:rPr>
        <w:t>）</w:t>
      </w:r>
      <w:r w:rsidRPr="000E0937">
        <w:rPr>
          <w:rFonts w:asciiTheme="minorEastAsia" w:hAnsiTheme="minorEastAsia" w:cs="Times New Roman" w:hint="eastAsia"/>
          <w:szCs w:val="24"/>
        </w:rPr>
        <w:t>歡迎各學院系學者提供跨域或自學等相關研究，於研討會中進行發表。線上投稿</w:t>
      </w:r>
      <w:r w:rsidRPr="000E0937">
        <w:rPr>
          <w:rFonts w:asciiTheme="minorEastAsia" w:hAnsiTheme="minorEastAsia" w:cs="Times New Roman"/>
          <w:szCs w:val="24"/>
        </w:rPr>
        <w:t>網址為https://forms.gle/Fr1Vsan3F6nF9r3PA</w:t>
      </w:r>
      <w:r w:rsidRPr="000E0937">
        <w:rPr>
          <w:rFonts w:asciiTheme="minorEastAsia" w:hAnsiTheme="minorEastAsia" w:cs="Times New Roman" w:hint="eastAsia"/>
          <w:szCs w:val="24"/>
        </w:rPr>
        <w:t>。</w:t>
      </w:r>
    </w:p>
    <w:p w:rsidR="00922183" w:rsidRPr="00922183" w:rsidRDefault="00C7062A" w:rsidP="00A51C8E">
      <w:pPr>
        <w:ind w:leftChars="200" w:left="480"/>
        <w:jc w:val="both"/>
        <w:rPr>
          <w:rFonts w:asciiTheme="minorEastAsia" w:hAnsiTheme="minorEastAsia" w:cs="Times New Roman"/>
          <w:szCs w:val="24"/>
        </w:rPr>
      </w:pPr>
      <w:r>
        <w:rPr>
          <w:rFonts w:ascii="新細明體" w:hAnsi="新細明體" w:hint="eastAsia"/>
          <w:color w:val="000000" w:themeColor="text1"/>
        </w:rPr>
        <w:t>（</w:t>
      </w:r>
      <w:r w:rsidR="003C4411">
        <w:rPr>
          <w:rFonts w:ascii="新細明體" w:hAnsi="新細明體" w:hint="eastAsia"/>
          <w:color w:val="000000" w:themeColor="text1"/>
        </w:rPr>
        <w:t>三</w:t>
      </w:r>
      <w:r w:rsidR="003C4411" w:rsidRPr="00922183">
        <w:rPr>
          <w:rFonts w:ascii="新細明體" w:hAnsi="新細明體" w:hint="eastAsia"/>
          <w:color w:val="000000" w:themeColor="text1"/>
        </w:rPr>
        <w:t>）</w:t>
      </w:r>
      <w:bookmarkStart w:id="28" w:name="學生生涯發展中心"/>
      <w:r w:rsidR="00922183" w:rsidRPr="00957F9D">
        <w:rPr>
          <w:rFonts w:asciiTheme="minorEastAsia" w:hAnsiTheme="minorEastAsia" w:cs="Times New Roman" w:hint="eastAsia"/>
          <w:szCs w:val="24"/>
        </w:rPr>
        <w:t>學生生涯發展中心</w:t>
      </w:r>
      <w:bookmarkEnd w:id="28"/>
      <w:r w:rsidR="00E06873">
        <w:fldChar w:fldCharType="begin"/>
      </w:r>
      <w:r w:rsidR="00E06873">
        <w:instrText>HYPERLINK \l "</w:instrText>
      </w:r>
      <w:r w:rsidR="00E06873">
        <w:instrText>教師專業發展中心</w:instrText>
      </w:r>
      <w:r w:rsidR="00E06873">
        <w:instrText>"</w:instrText>
      </w:r>
      <w:r w:rsidR="00E06873">
        <w:fldChar w:fldCharType="separate"/>
      </w:r>
      <w:r w:rsidR="00C6798B" w:rsidRPr="00C6798B">
        <w:rPr>
          <w:rFonts w:ascii="標楷體" w:eastAsia="標楷體" w:hAnsi="標楷體" w:cs="Times New Roman" w:hint="eastAsia"/>
          <w:color w:val="0000FF"/>
          <w:sz w:val="16"/>
          <w:szCs w:val="16"/>
          <w:u w:val="single"/>
        </w:rPr>
        <w:t>教發中心</w:t>
      </w:r>
      <w:r w:rsidR="00E06873">
        <w:fldChar w:fldCharType="end"/>
      </w:r>
      <w:r w:rsidR="00C6798B" w:rsidRPr="00C6798B">
        <w:rPr>
          <w:rFonts w:ascii="標楷體" w:eastAsia="標楷體" w:hAnsi="標楷體" w:cs="Times New Roman" w:hint="eastAsia"/>
          <w:sz w:val="16"/>
          <w:szCs w:val="16"/>
        </w:rPr>
        <w:t>、</w:t>
      </w:r>
      <w:hyperlink w:anchor="學生學習發展中心" w:history="1">
        <w:r w:rsidR="00C6798B" w:rsidRPr="00C6798B">
          <w:rPr>
            <w:rStyle w:val="ab"/>
            <w:rFonts w:ascii="標楷體" w:eastAsia="標楷體" w:hAnsi="標楷體" w:cs="Times New Roman" w:hint="eastAsia"/>
            <w:sz w:val="16"/>
            <w:szCs w:val="16"/>
          </w:rPr>
          <w:t>學發中心</w:t>
        </w:r>
      </w:hyperlink>
      <w:r w:rsidR="00C6798B" w:rsidRPr="00C6798B">
        <w:rPr>
          <w:rFonts w:ascii="標楷體" w:eastAsia="標楷體" w:hAnsi="標楷體" w:cs="Times New Roman" w:hint="eastAsia"/>
          <w:sz w:val="16"/>
          <w:szCs w:val="16"/>
        </w:rPr>
        <w:t>、</w:t>
      </w:r>
      <w:hyperlink w:anchor="學生生涯發展中心" w:history="1">
        <w:r w:rsidR="00C6798B" w:rsidRPr="00C6798B">
          <w:rPr>
            <w:rStyle w:val="ab"/>
            <w:rFonts w:ascii="標楷體" w:eastAsia="標楷體" w:hAnsi="標楷體" w:cs="Times New Roman" w:hint="eastAsia"/>
            <w:sz w:val="16"/>
            <w:szCs w:val="16"/>
          </w:rPr>
          <w:t>生涯中心</w:t>
        </w:r>
      </w:hyperlink>
      <w:r w:rsidR="00C6798B" w:rsidRPr="00C6798B">
        <w:rPr>
          <w:rFonts w:ascii="標楷體" w:eastAsia="標楷體" w:hAnsi="標楷體" w:cs="Times New Roman" w:hint="eastAsia"/>
          <w:sz w:val="16"/>
          <w:szCs w:val="16"/>
        </w:rPr>
        <w:t>、</w:t>
      </w:r>
      <w:hyperlink w:anchor="註冊與課務組" w:history="1">
        <w:r w:rsidR="00C6798B" w:rsidRPr="00C6798B">
          <w:rPr>
            <w:rStyle w:val="ab"/>
            <w:rFonts w:ascii="標楷體" w:eastAsia="標楷體" w:hAnsi="標楷體" w:cs="Times New Roman" w:hint="eastAsia"/>
            <w:sz w:val="16"/>
            <w:szCs w:val="16"/>
          </w:rPr>
          <w:t>註課組</w:t>
        </w:r>
      </w:hyperlink>
      <w:r w:rsidR="00C6798B" w:rsidRPr="00C6798B">
        <w:rPr>
          <w:rFonts w:ascii="標楷體" w:eastAsia="標楷體" w:hAnsi="標楷體" w:cs="Times New Roman" w:hint="eastAsia"/>
          <w:sz w:val="16"/>
          <w:szCs w:val="16"/>
        </w:rPr>
        <w:t>、</w:t>
      </w:r>
      <w:hyperlink w:anchor="高教深耕計畫辦公室" w:history="1">
        <w:r w:rsidR="00C6798B" w:rsidRPr="00C6798B">
          <w:rPr>
            <w:rStyle w:val="ab"/>
            <w:rFonts w:ascii="標楷體" w:eastAsia="標楷體" w:hAnsi="標楷體"/>
            <w:sz w:val="16"/>
            <w:szCs w:val="16"/>
            <w:shd w:val="clear" w:color="auto" w:fill="FFFFFF" w:themeFill="background1"/>
          </w:rPr>
          <w:t>深耕辦</w:t>
        </w:r>
      </w:hyperlink>
    </w:p>
    <w:p w:rsidR="001303BA" w:rsidRPr="00C6798B" w:rsidRDefault="001303BA" w:rsidP="00A51C8E">
      <w:pPr>
        <w:ind w:leftChars="500" w:left="1440" w:hangingChars="100" w:hanging="240"/>
        <w:jc w:val="both"/>
        <w:rPr>
          <w:rFonts w:asciiTheme="minorEastAsia" w:hAnsiTheme="minorEastAsia"/>
          <w:szCs w:val="24"/>
          <w:u w:val="single"/>
        </w:rPr>
      </w:pPr>
      <w:r w:rsidRPr="00C64DB8">
        <w:rPr>
          <w:rFonts w:asciiTheme="minorEastAsia" w:hAnsiTheme="minorEastAsia" w:cs="Times New Roman"/>
          <w:szCs w:val="24"/>
        </w:rPr>
        <w:t>1</w:t>
      </w:r>
      <w:r w:rsidRPr="00C64DB8">
        <w:rPr>
          <w:rFonts w:asciiTheme="minorEastAsia" w:hAnsiTheme="minorEastAsia" w:cs="Times New Roman" w:hint="eastAsia"/>
          <w:szCs w:val="24"/>
        </w:rPr>
        <w:t>.補助/獎勵</w:t>
      </w:r>
    </w:p>
    <w:p w:rsidR="001303BA" w:rsidRPr="00C64DB8" w:rsidRDefault="00C7062A" w:rsidP="00A51C8E">
      <w:pPr>
        <w:ind w:leftChars="600" w:left="2040" w:hangingChars="250" w:hanging="600"/>
        <w:jc w:val="both"/>
        <w:rPr>
          <w:rFonts w:asciiTheme="minorEastAsia" w:hAnsiTheme="minorEastAsia"/>
          <w:szCs w:val="24"/>
        </w:rPr>
      </w:pPr>
      <w:r>
        <w:rPr>
          <w:rFonts w:asciiTheme="minorEastAsia" w:hAnsiTheme="minorEastAsia" w:cs="Times New Roman" w:hint="eastAsia"/>
          <w:szCs w:val="24"/>
        </w:rPr>
        <w:t>（</w:t>
      </w:r>
      <w:r w:rsidR="001303BA" w:rsidRPr="00C6798B">
        <w:rPr>
          <w:rFonts w:asciiTheme="minorEastAsia" w:hAnsiTheme="minorEastAsia" w:cs="Times New Roman"/>
          <w:szCs w:val="24"/>
        </w:rPr>
        <w:t>1</w:t>
      </w:r>
      <w:r w:rsidR="001303BA" w:rsidRPr="00C6798B">
        <w:rPr>
          <w:rFonts w:asciiTheme="minorEastAsia" w:hAnsiTheme="minorEastAsia" w:cs="Times New Roman" w:hint="eastAsia"/>
          <w:szCs w:val="24"/>
        </w:rPr>
        <w:t>）</w:t>
      </w:r>
      <w:r w:rsidR="001303BA" w:rsidRPr="00C6798B">
        <w:rPr>
          <w:rFonts w:asciiTheme="minorEastAsia" w:hAnsiTheme="minorEastAsia" w:hint="eastAsia"/>
          <w:szCs w:val="24"/>
        </w:rPr>
        <w:t>110年度「跨域自學職涯</w:t>
      </w:r>
      <w:r w:rsidR="001303BA" w:rsidRPr="00C64DB8">
        <w:rPr>
          <w:rFonts w:asciiTheme="minorEastAsia" w:hAnsiTheme="minorEastAsia" w:hint="eastAsia"/>
          <w:szCs w:val="24"/>
        </w:rPr>
        <w:t>輔導」經費補助</w:t>
      </w:r>
      <w:r w:rsidR="001C40A8" w:rsidRPr="00C64DB8">
        <w:rPr>
          <w:rFonts w:asciiTheme="minorEastAsia" w:hAnsiTheme="minorEastAsia" w:hint="eastAsia"/>
          <w:szCs w:val="24"/>
        </w:rPr>
        <w:t>項目如下</w:t>
      </w:r>
      <w:r w:rsidR="001303BA" w:rsidRPr="00C64DB8">
        <w:rPr>
          <w:rFonts w:asciiTheme="minorEastAsia" w:hAnsiTheme="minorEastAsia" w:hint="eastAsia"/>
          <w:szCs w:val="24"/>
        </w:rPr>
        <w:t>：</w:t>
      </w:r>
      <w:r w:rsidR="00A51C8E" w:rsidRPr="00666892">
        <w:rPr>
          <w:rFonts w:ascii="標楷體" w:eastAsia="標楷體" w:hAnsi="標楷體" w:hint="eastAsia"/>
          <w:sz w:val="16"/>
          <w:szCs w:val="16"/>
        </w:rPr>
        <w:t>回</w:t>
      </w:r>
      <w:hyperlink w:anchor="業務報告" w:history="1">
        <w:r w:rsidR="00A51C8E" w:rsidRPr="004C5256">
          <w:rPr>
            <w:rFonts w:ascii="標楷體" w:eastAsia="標楷體" w:hAnsi="標楷體" w:hint="eastAsia"/>
            <w:color w:val="0000FF"/>
            <w:sz w:val="16"/>
            <w:szCs w:val="16"/>
            <w:u w:val="single"/>
          </w:rPr>
          <w:t>業務報告</w:t>
        </w:r>
      </w:hyperlink>
    </w:p>
    <w:tbl>
      <w:tblPr>
        <w:tblW w:w="5000" w:type="pct"/>
        <w:shd w:val="clear" w:color="auto" w:fill="FFFFFF"/>
        <w:tblCellMar>
          <w:left w:w="0" w:type="dxa"/>
          <w:right w:w="0" w:type="dxa"/>
        </w:tblCellMar>
        <w:tblLook w:val="04A0"/>
      </w:tblPr>
      <w:tblGrid>
        <w:gridCol w:w="1222"/>
        <w:gridCol w:w="5028"/>
        <w:gridCol w:w="1221"/>
        <w:gridCol w:w="1266"/>
        <w:gridCol w:w="1019"/>
      </w:tblGrid>
      <w:tr w:rsidR="001303BA" w:rsidRPr="00C64DB8" w:rsidTr="006F0B3A">
        <w:trPr>
          <w:trHeight w:val="548"/>
        </w:trPr>
        <w:tc>
          <w:tcPr>
            <w:tcW w:w="626" w:type="pct"/>
            <w:tcBorders>
              <w:top w:val="single" w:sz="12" w:space="0" w:color="auto"/>
              <w:left w:val="single" w:sz="12"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b/>
                <w:bCs/>
                <w:kern w:val="0"/>
                <w:szCs w:val="24"/>
              </w:rPr>
              <w:t>計畫名稱</w:t>
            </w:r>
          </w:p>
        </w:tc>
        <w:tc>
          <w:tcPr>
            <w:tcW w:w="2577" w:type="pct"/>
            <w:tcBorders>
              <w:top w:val="single" w:sz="12"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b/>
                <w:bCs/>
                <w:kern w:val="0"/>
                <w:szCs w:val="24"/>
              </w:rPr>
              <w:t>補助活動內容及經費項目</w:t>
            </w:r>
          </w:p>
        </w:tc>
        <w:tc>
          <w:tcPr>
            <w:tcW w:w="626" w:type="pct"/>
            <w:tcBorders>
              <w:top w:val="single" w:sz="12"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b/>
                <w:bCs/>
                <w:kern w:val="0"/>
                <w:szCs w:val="24"/>
              </w:rPr>
              <w:t>補助金額</w:t>
            </w:r>
          </w:p>
        </w:tc>
        <w:tc>
          <w:tcPr>
            <w:tcW w:w="649" w:type="pct"/>
            <w:tcBorders>
              <w:top w:val="single" w:sz="12"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b/>
                <w:bCs/>
                <w:kern w:val="0"/>
                <w:szCs w:val="24"/>
              </w:rPr>
              <w:t>申請</w:t>
            </w:r>
            <w:r w:rsidRPr="00C64DB8">
              <w:rPr>
                <w:rFonts w:asciiTheme="minorEastAsia" w:hAnsiTheme="minorEastAsia" w:cs="Times New Roman"/>
                <w:b/>
                <w:bCs/>
                <w:kern w:val="0"/>
                <w:szCs w:val="24"/>
              </w:rPr>
              <w:t>/</w:t>
            </w:r>
            <w:r w:rsidRPr="00C64DB8">
              <w:rPr>
                <w:rFonts w:asciiTheme="minorEastAsia" w:hAnsiTheme="minorEastAsia" w:cs="Calibri" w:hint="eastAsia"/>
                <w:b/>
                <w:bCs/>
                <w:kern w:val="0"/>
                <w:szCs w:val="24"/>
              </w:rPr>
              <w:t>截止</w:t>
            </w:r>
          </w:p>
        </w:tc>
        <w:tc>
          <w:tcPr>
            <w:tcW w:w="522" w:type="pct"/>
            <w:tcBorders>
              <w:top w:val="single" w:sz="12" w:space="0" w:color="auto"/>
              <w:left w:val="nil"/>
              <w:bottom w:val="single" w:sz="4" w:space="0" w:color="auto"/>
              <w:right w:val="single" w:sz="8" w:space="0" w:color="auto"/>
            </w:tcBorders>
            <w:shd w:val="clear" w:color="auto" w:fill="FFFFFF" w:themeFill="background1"/>
            <w:vAlign w:val="center"/>
          </w:tcPr>
          <w:p w:rsidR="001303BA" w:rsidRPr="00C64DB8" w:rsidRDefault="001303BA" w:rsidP="00A51C8E">
            <w:pPr>
              <w:spacing w:line="320" w:lineRule="exact"/>
              <w:jc w:val="both"/>
              <w:rPr>
                <w:rFonts w:asciiTheme="minorEastAsia" w:hAnsiTheme="minorEastAsia" w:cs="Calibri"/>
                <w:b/>
                <w:bCs/>
                <w:kern w:val="0"/>
                <w:szCs w:val="24"/>
              </w:rPr>
            </w:pPr>
            <w:r w:rsidRPr="00C64DB8">
              <w:rPr>
                <w:rFonts w:asciiTheme="minorEastAsia" w:hAnsiTheme="minorEastAsia" w:cs="Calibri" w:hint="eastAsia"/>
                <w:b/>
                <w:bCs/>
                <w:kern w:val="0"/>
                <w:szCs w:val="24"/>
              </w:rPr>
              <w:t>申請系所</w:t>
            </w:r>
          </w:p>
        </w:tc>
      </w:tr>
      <w:tr w:rsidR="001303BA" w:rsidRPr="00C64DB8" w:rsidTr="006F0B3A">
        <w:trPr>
          <w:trHeight w:val="409"/>
        </w:trPr>
        <w:tc>
          <w:tcPr>
            <w:tcW w:w="626" w:type="pct"/>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kern w:val="0"/>
                <w:szCs w:val="24"/>
              </w:rPr>
              <w:t>跨域自學職涯輔導補助</w:t>
            </w:r>
          </w:p>
        </w:tc>
        <w:tc>
          <w:tcPr>
            <w:tcW w:w="2577" w:type="pct"/>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1303BA" w:rsidRPr="00C64DB8" w:rsidRDefault="001303BA" w:rsidP="00A51C8E">
            <w:pPr>
              <w:spacing w:line="320" w:lineRule="exact"/>
              <w:ind w:leftChars="-33" w:left="-79" w:firstLineChars="1" w:firstLine="2"/>
              <w:jc w:val="both"/>
              <w:rPr>
                <w:rFonts w:asciiTheme="minorEastAsia" w:hAnsiTheme="minorEastAsia" w:cs="Calibri"/>
                <w:kern w:val="0"/>
                <w:szCs w:val="24"/>
              </w:rPr>
            </w:pPr>
            <w:r w:rsidRPr="00C64DB8">
              <w:rPr>
                <w:rFonts w:asciiTheme="minorEastAsia" w:hAnsiTheme="minorEastAsia" w:cs="Calibri" w:hint="eastAsia"/>
                <w:kern w:val="0"/>
                <w:szCs w:val="24"/>
              </w:rPr>
              <w:t>補助活動內容：就業講座、企業觀摩、參訪、讀書會、論壇、公演、發表會、工作坊、營隊等形式，並可於系所專業課程內規劃，或結合通識教育課程共同辦理。</w:t>
            </w:r>
          </w:p>
          <w:p w:rsidR="001303BA" w:rsidRPr="00C64DB8" w:rsidRDefault="001303BA" w:rsidP="00A51C8E">
            <w:pPr>
              <w:spacing w:line="320" w:lineRule="exact"/>
              <w:ind w:leftChars="-33" w:left="-79" w:firstLineChars="1" w:firstLine="2"/>
              <w:jc w:val="both"/>
              <w:rPr>
                <w:rFonts w:asciiTheme="minorEastAsia" w:hAnsiTheme="minorEastAsia" w:cs="Calibri"/>
                <w:kern w:val="0"/>
                <w:szCs w:val="24"/>
              </w:rPr>
            </w:pPr>
            <w:r w:rsidRPr="00C64DB8">
              <w:rPr>
                <w:rFonts w:asciiTheme="minorEastAsia" w:hAnsiTheme="minorEastAsia" w:cs="Calibri" w:hint="eastAsia"/>
                <w:kern w:val="0"/>
                <w:szCs w:val="24"/>
              </w:rPr>
              <w:t>補助經費項目：含餐費</w:t>
            </w:r>
            <w:r w:rsidR="00C7062A">
              <w:rPr>
                <w:rFonts w:asciiTheme="minorEastAsia" w:hAnsiTheme="minorEastAsia" w:cs="Calibri" w:hint="eastAsia"/>
                <w:kern w:val="0"/>
                <w:szCs w:val="24"/>
              </w:rPr>
              <w:t>（</w:t>
            </w:r>
            <w:r w:rsidRPr="00C64DB8">
              <w:rPr>
                <w:rFonts w:asciiTheme="minorEastAsia" w:hAnsiTheme="minorEastAsia" w:cs="Calibri" w:hint="eastAsia"/>
                <w:kern w:val="0"/>
                <w:szCs w:val="24"/>
              </w:rPr>
              <w:t>便當80元／人、茶點40元／人為上限；如為2日以上活動，第2日起每人每日上限為250元）、講師鐘點費、二代健保費、保險費</w:t>
            </w:r>
            <w:r w:rsidR="00C7062A">
              <w:rPr>
                <w:rFonts w:asciiTheme="minorEastAsia" w:hAnsiTheme="minorEastAsia" w:cs="Calibri" w:hint="eastAsia"/>
                <w:kern w:val="0"/>
                <w:szCs w:val="24"/>
              </w:rPr>
              <w:t>（</w:t>
            </w:r>
            <w:r w:rsidRPr="00C64DB8">
              <w:rPr>
                <w:rFonts w:asciiTheme="minorEastAsia" w:hAnsiTheme="minorEastAsia" w:cs="Calibri" w:hint="eastAsia"/>
                <w:kern w:val="0"/>
                <w:szCs w:val="24"/>
              </w:rPr>
              <w:t>實報實銷）、租車費、住宿費、交通費</w:t>
            </w:r>
            <w:r w:rsidR="00C7062A">
              <w:rPr>
                <w:rFonts w:asciiTheme="minorEastAsia" w:hAnsiTheme="minorEastAsia" w:cs="Calibri" w:hint="eastAsia"/>
                <w:kern w:val="0"/>
                <w:szCs w:val="24"/>
              </w:rPr>
              <w:t>（</w:t>
            </w:r>
            <w:r w:rsidRPr="00C64DB8">
              <w:rPr>
                <w:rFonts w:asciiTheme="minorEastAsia" w:hAnsiTheme="minorEastAsia" w:cs="Calibri" w:hint="eastAsia"/>
                <w:kern w:val="0"/>
                <w:szCs w:val="24"/>
              </w:rPr>
              <w:t>實報實銷）、場地費、印刷費、材料費、工讀金、二代健保費與勞保勞退費或因計畫需要且符合教育部補助及委辦計畫經費編列基準等經費項目等項目，以實支實付為原則。</w:t>
            </w:r>
          </w:p>
        </w:tc>
        <w:tc>
          <w:tcPr>
            <w:tcW w:w="626" w:type="pct"/>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kern w:val="0"/>
                <w:szCs w:val="24"/>
              </w:rPr>
              <w:t>每學年以申請補助一案為原則，每案經費上限為新台幣二萬元。</w:t>
            </w:r>
          </w:p>
        </w:tc>
        <w:tc>
          <w:tcPr>
            <w:tcW w:w="649" w:type="pct"/>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kern w:val="0"/>
                <w:szCs w:val="24"/>
              </w:rPr>
              <w:t>即日起至110年10月15日前</w:t>
            </w:r>
            <w:r w:rsidR="00C7062A">
              <w:rPr>
                <w:rFonts w:asciiTheme="minorEastAsia" w:hAnsiTheme="minorEastAsia" w:cs="Calibri"/>
                <w:kern w:val="0"/>
                <w:szCs w:val="24"/>
              </w:rPr>
              <w:t>（</w:t>
            </w:r>
            <w:r w:rsidRPr="00C64DB8">
              <w:rPr>
                <w:rFonts w:asciiTheme="minorEastAsia" w:hAnsiTheme="minorEastAsia" w:cs="Calibri" w:hint="eastAsia"/>
                <w:kern w:val="0"/>
                <w:szCs w:val="24"/>
              </w:rPr>
              <w:t>請以系為單位提出申請，至多補助16案</w:t>
            </w:r>
            <w:r w:rsidRPr="00C64DB8">
              <w:rPr>
                <w:rFonts w:asciiTheme="minorEastAsia" w:hAnsiTheme="minorEastAsia" w:cs="Calibri"/>
                <w:kern w:val="0"/>
                <w:szCs w:val="24"/>
              </w:rPr>
              <w:t>）</w:t>
            </w:r>
          </w:p>
        </w:tc>
        <w:tc>
          <w:tcPr>
            <w:tcW w:w="522" w:type="pct"/>
            <w:tcBorders>
              <w:top w:val="nil"/>
              <w:left w:val="nil"/>
              <w:bottom w:val="single" w:sz="12" w:space="0" w:color="auto"/>
              <w:right w:val="single" w:sz="8" w:space="0" w:color="auto"/>
            </w:tcBorders>
            <w:shd w:val="clear" w:color="auto" w:fill="FFFFFF"/>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kern w:val="0"/>
                <w:szCs w:val="24"/>
              </w:rPr>
              <w:t>截至</w:t>
            </w:r>
            <w:r w:rsidR="001C40A8" w:rsidRPr="000E0937">
              <w:rPr>
                <w:rFonts w:asciiTheme="minorEastAsia" w:hAnsiTheme="minorEastAsia" w:cs="Calibri" w:hint="eastAsia"/>
                <w:kern w:val="0"/>
                <w:szCs w:val="24"/>
              </w:rPr>
              <w:t>5</w:t>
            </w:r>
            <w:r w:rsidR="001C40A8" w:rsidRPr="000E0937">
              <w:rPr>
                <w:rFonts w:asciiTheme="minorEastAsia" w:hAnsiTheme="minorEastAsia" w:cs="Calibri"/>
                <w:kern w:val="0"/>
                <w:szCs w:val="24"/>
              </w:rPr>
              <w:t>/</w:t>
            </w:r>
            <w:r w:rsidR="001C40A8" w:rsidRPr="000E0937">
              <w:rPr>
                <w:rFonts w:asciiTheme="minorEastAsia" w:hAnsiTheme="minorEastAsia" w:cs="Calibri" w:hint="eastAsia"/>
                <w:kern w:val="0"/>
                <w:szCs w:val="24"/>
              </w:rPr>
              <w:t>13</w:t>
            </w:r>
            <w:r w:rsidR="001C40A8" w:rsidRPr="000E0937">
              <w:rPr>
                <w:rFonts w:asciiTheme="minorEastAsia" w:hAnsiTheme="minorEastAsia" w:cs="Calibri"/>
                <w:kern w:val="0"/>
                <w:szCs w:val="24"/>
              </w:rPr>
              <w:t>，</w:t>
            </w:r>
            <w:r w:rsidR="001C40A8" w:rsidRPr="000E0937">
              <w:rPr>
                <w:rFonts w:asciiTheme="minorEastAsia" w:hAnsiTheme="minorEastAsia" w:cs="Calibri" w:hint="eastAsia"/>
                <w:kern w:val="0"/>
                <w:szCs w:val="24"/>
              </w:rPr>
              <w:t>已收件5</w:t>
            </w:r>
            <w:r w:rsidR="001C40A8" w:rsidRPr="000E0937">
              <w:rPr>
                <w:rFonts w:asciiTheme="minorEastAsia" w:hAnsiTheme="minorEastAsia" w:cs="Calibri"/>
                <w:kern w:val="0"/>
                <w:szCs w:val="24"/>
              </w:rPr>
              <w:t>案</w:t>
            </w:r>
            <w:r w:rsidR="00C7062A">
              <w:rPr>
                <w:rFonts w:asciiTheme="minorEastAsia" w:hAnsiTheme="minorEastAsia" w:cs="Calibri"/>
                <w:kern w:val="0"/>
                <w:szCs w:val="24"/>
              </w:rPr>
              <w:t>（</w:t>
            </w:r>
            <w:r w:rsidR="001C40A8" w:rsidRPr="000E0937">
              <w:rPr>
                <w:rFonts w:asciiTheme="minorEastAsia" w:hAnsiTheme="minorEastAsia" w:cs="Calibri" w:hint="eastAsia"/>
                <w:kern w:val="0"/>
                <w:szCs w:val="24"/>
              </w:rPr>
              <w:t>外文系、傳播系及管理系、社工系、宗教所</w:t>
            </w:r>
            <w:r w:rsidR="001C40A8" w:rsidRPr="000E0937">
              <w:rPr>
                <w:rFonts w:asciiTheme="minorEastAsia" w:hAnsiTheme="minorEastAsia" w:cs="Calibri"/>
                <w:kern w:val="0"/>
                <w:szCs w:val="24"/>
              </w:rPr>
              <w:t>）</w:t>
            </w:r>
            <w:r w:rsidRPr="00C64DB8">
              <w:rPr>
                <w:rFonts w:asciiTheme="minorEastAsia" w:hAnsiTheme="minorEastAsia" w:cs="Calibri"/>
                <w:kern w:val="0"/>
                <w:szCs w:val="24"/>
              </w:rPr>
              <w:t>。</w:t>
            </w:r>
          </w:p>
        </w:tc>
      </w:tr>
    </w:tbl>
    <w:p w:rsidR="001303BA" w:rsidRPr="00C64DB8" w:rsidRDefault="00C7062A" w:rsidP="00A51C8E">
      <w:pPr>
        <w:ind w:leftChars="600" w:left="2040" w:hangingChars="250" w:hanging="600"/>
        <w:jc w:val="both"/>
        <w:rPr>
          <w:rFonts w:asciiTheme="minorEastAsia" w:hAnsiTheme="minorEastAsia"/>
          <w:szCs w:val="24"/>
        </w:rPr>
      </w:pPr>
      <w:r>
        <w:rPr>
          <w:rFonts w:asciiTheme="minorEastAsia" w:hAnsiTheme="minorEastAsia" w:cs="Times New Roman"/>
          <w:szCs w:val="24"/>
        </w:rPr>
        <w:t>（</w:t>
      </w:r>
      <w:r w:rsidR="001303BA" w:rsidRPr="00C64DB8">
        <w:rPr>
          <w:rFonts w:asciiTheme="minorEastAsia" w:hAnsiTheme="minorEastAsia" w:cs="Times New Roman"/>
          <w:szCs w:val="24"/>
        </w:rPr>
        <w:t>2）</w:t>
      </w:r>
      <w:r w:rsidR="001303BA" w:rsidRPr="00C64DB8">
        <w:rPr>
          <w:rFonts w:asciiTheme="minorEastAsia" w:hAnsiTheme="minorEastAsia" w:hint="eastAsia"/>
          <w:szCs w:val="24"/>
        </w:rPr>
        <w:t>110年度「系友回娘家」經費補助項目如下：</w:t>
      </w:r>
    </w:p>
    <w:tbl>
      <w:tblPr>
        <w:tblW w:w="5000" w:type="pct"/>
        <w:shd w:val="clear" w:color="auto" w:fill="FFFFFF"/>
        <w:tblCellMar>
          <w:left w:w="0" w:type="dxa"/>
          <w:right w:w="0" w:type="dxa"/>
        </w:tblCellMar>
        <w:tblLook w:val="04A0"/>
      </w:tblPr>
      <w:tblGrid>
        <w:gridCol w:w="1231"/>
        <w:gridCol w:w="4962"/>
        <w:gridCol w:w="1208"/>
        <w:gridCol w:w="1292"/>
        <w:gridCol w:w="1063"/>
      </w:tblGrid>
      <w:tr w:rsidR="001303BA" w:rsidRPr="00C64DB8" w:rsidTr="006F0B3A">
        <w:trPr>
          <w:trHeight w:val="548"/>
          <w:tblHeader/>
        </w:trPr>
        <w:tc>
          <w:tcPr>
            <w:tcW w:w="631" w:type="pct"/>
            <w:tcBorders>
              <w:top w:val="single" w:sz="12" w:space="0" w:color="auto"/>
              <w:left w:val="single" w:sz="12"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b/>
                <w:bCs/>
                <w:kern w:val="0"/>
                <w:szCs w:val="24"/>
              </w:rPr>
              <w:t>計畫名稱</w:t>
            </w:r>
          </w:p>
        </w:tc>
        <w:tc>
          <w:tcPr>
            <w:tcW w:w="2542" w:type="pct"/>
            <w:tcBorders>
              <w:top w:val="single" w:sz="12"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b/>
                <w:bCs/>
                <w:kern w:val="0"/>
                <w:szCs w:val="24"/>
              </w:rPr>
              <w:t>補助活動內容及經費項目</w:t>
            </w:r>
          </w:p>
        </w:tc>
        <w:tc>
          <w:tcPr>
            <w:tcW w:w="619" w:type="pct"/>
            <w:tcBorders>
              <w:top w:val="single" w:sz="12"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b/>
                <w:bCs/>
                <w:kern w:val="0"/>
                <w:szCs w:val="24"/>
              </w:rPr>
              <w:t>補助金額</w:t>
            </w:r>
          </w:p>
        </w:tc>
        <w:tc>
          <w:tcPr>
            <w:tcW w:w="662" w:type="pct"/>
            <w:tcBorders>
              <w:top w:val="single" w:sz="12"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b/>
                <w:bCs/>
                <w:kern w:val="0"/>
                <w:szCs w:val="24"/>
              </w:rPr>
              <w:t>申請</w:t>
            </w:r>
            <w:r w:rsidRPr="00C64DB8">
              <w:rPr>
                <w:rFonts w:asciiTheme="minorEastAsia" w:hAnsiTheme="minorEastAsia" w:cs="Times New Roman"/>
                <w:b/>
                <w:bCs/>
                <w:kern w:val="0"/>
                <w:szCs w:val="24"/>
              </w:rPr>
              <w:t>/</w:t>
            </w:r>
            <w:r w:rsidRPr="00C64DB8">
              <w:rPr>
                <w:rFonts w:asciiTheme="minorEastAsia" w:hAnsiTheme="minorEastAsia" w:cs="Calibri" w:hint="eastAsia"/>
                <w:b/>
                <w:bCs/>
                <w:kern w:val="0"/>
                <w:szCs w:val="24"/>
              </w:rPr>
              <w:t>截止</w:t>
            </w:r>
          </w:p>
        </w:tc>
        <w:tc>
          <w:tcPr>
            <w:tcW w:w="545" w:type="pct"/>
            <w:tcBorders>
              <w:top w:val="single" w:sz="12" w:space="0" w:color="auto"/>
              <w:left w:val="nil"/>
              <w:bottom w:val="single" w:sz="4" w:space="0" w:color="auto"/>
              <w:right w:val="single" w:sz="8" w:space="0" w:color="auto"/>
            </w:tcBorders>
            <w:shd w:val="clear" w:color="auto" w:fill="FFFFFF" w:themeFill="background1"/>
            <w:vAlign w:val="center"/>
          </w:tcPr>
          <w:p w:rsidR="001303BA" w:rsidRPr="00C64DB8" w:rsidRDefault="001303BA" w:rsidP="00A51C8E">
            <w:pPr>
              <w:spacing w:line="320" w:lineRule="exact"/>
              <w:jc w:val="both"/>
              <w:rPr>
                <w:rFonts w:asciiTheme="minorEastAsia" w:hAnsiTheme="minorEastAsia" w:cs="Calibri"/>
                <w:b/>
                <w:bCs/>
                <w:kern w:val="0"/>
                <w:szCs w:val="24"/>
              </w:rPr>
            </w:pPr>
            <w:r w:rsidRPr="00C64DB8">
              <w:rPr>
                <w:rFonts w:asciiTheme="minorEastAsia" w:hAnsiTheme="minorEastAsia" w:cs="Calibri" w:hint="eastAsia"/>
                <w:b/>
                <w:bCs/>
                <w:kern w:val="0"/>
                <w:szCs w:val="24"/>
              </w:rPr>
              <w:t>申請系所</w:t>
            </w:r>
          </w:p>
        </w:tc>
      </w:tr>
      <w:tr w:rsidR="001303BA" w:rsidRPr="00C64DB8" w:rsidTr="006F0B3A">
        <w:trPr>
          <w:trHeight w:val="852"/>
        </w:trPr>
        <w:tc>
          <w:tcPr>
            <w:tcW w:w="631" w:type="pct"/>
            <w:tcBorders>
              <w:top w:val="single" w:sz="4"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kern w:val="0"/>
                <w:szCs w:val="24"/>
              </w:rPr>
              <w:lastRenderedPageBreak/>
              <w:t>系友回娘家經費補助</w:t>
            </w:r>
          </w:p>
        </w:tc>
        <w:tc>
          <w:tcPr>
            <w:tcW w:w="254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303BA" w:rsidRPr="00C64DB8" w:rsidRDefault="001303BA" w:rsidP="00A51C8E">
            <w:pPr>
              <w:spacing w:line="320" w:lineRule="exact"/>
              <w:ind w:leftChars="-42" w:left="-101" w:firstLineChars="1" w:firstLine="2"/>
              <w:jc w:val="both"/>
              <w:rPr>
                <w:rFonts w:asciiTheme="minorEastAsia" w:hAnsiTheme="minorEastAsia" w:cs="Calibri"/>
                <w:kern w:val="0"/>
                <w:szCs w:val="24"/>
              </w:rPr>
            </w:pPr>
            <w:r w:rsidRPr="00C64DB8">
              <w:rPr>
                <w:rFonts w:asciiTheme="minorEastAsia" w:hAnsiTheme="minorEastAsia" w:cs="Calibri" w:hint="eastAsia"/>
                <w:kern w:val="0"/>
                <w:szCs w:val="24"/>
              </w:rPr>
              <w:t>補助活動內容：系友會活動、系友返校日、系友回校開同樂會、班會、系友回系分享座談、系友回校增能課程、其他系友交流、聯繫相關等活動。</w:t>
            </w:r>
          </w:p>
          <w:p w:rsidR="001303BA" w:rsidRPr="00C64DB8" w:rsidRDefault="001303BA" w:rsidP="00A51C8E">
            <w:pPr>
              <w:spacing w:line="320" w:lineRule="exact"/>
              <w:ind w:leftChars="-33" w:left="-79" w:firstLineChars="1" w:firstLine="2"/>
              <w:jc w:val="both"/>
              <w:rPr>
                <w:rFonts w:asciiTheme="minorEastAsia" w:hAnsiTheme="minorEastAsia" w:cs="Calibri"/>
                <w:kern w:val="0"/>
                <w:szCs w:val="24"/>
              </w:rPr>
            </w:pPr>
            <w:r w:rsidRPr="00C64DB8">
              <w:rPr>
                <w:rFonts w:asciiTheme="minorEastAsia" w:hAnsiTheme="minorEastAsia" w:cs="Calibri" w:hint="eastAsia"/>
                <w:kern w:val="0"/>
                <w:szCs w:val="24"/>
              </w:rPr>
              <w:t>補助經費項目：餐費</w:t>
            </w:r>
            <w:r w:rsidR="00C7062A">
              <w:rPr>
                <w:rFonts w:asciiTheme="minorEastAsia" w:hAnsiTheme="minorEastAsia" w:cs="Calibri"/>
                <w:kern w:val="0"/>
                <w:szCs w:val="24"/>
              </w:rPr>
              <w:t>（</w:t>
            </w:r>
            <w:r w:rsidRPr="00C64DB8">
              <w:rPr>
                <w:rFonts w:asciiTheme="minorEastAsia" w:hAnsiTheme="minorEastAsia" w:cs="Calibri" w:hint="eastAsia"/>
                <w:kern w:val="0"/>
                <w:szCs w:val="24"/>
              </w:rPr>
              <w:t>每人至多補助120元</w:t>
            </w:r>
            <w:r w:rsidRPr="00C64DB8">
              <w:rPr>
                <w:rFonts w:asciiTheme="minorEastAsia" w:hAnsiTheme="minorEastAsia" w:cs="Calibri"/>
                <w:kern w:val="0"/>
                <w:szCs w:val="24"/>
              </w:rPr>
              <w:t>）</w:t>
            </w:r>
            <w:r w:rsidRPr="00C64DB8">
              <w:rPr>
                <w:rFonts w:asciiTheme="minorEastAsia" w:hAnsiTheme="minorEastAsia" w:cs="Calibri" w:hint="eastAsia"/>
                <w:kern w:val="0"/>
                <w:szCs w:val="24"/>
              </w:rPr>
              <w:t>、講師鐘點費、交通費</w:t>
            </w:r>
            <w:r w:rsidR="00C7062A">
              <w:rPr>
                <w:rFonts w:asciiTheme="minorEastAsia" w:hAnsiTheme="minorEastAsia" w:cs="Calibri" w:hint="eastAsia"/>
                <w:kern w:val="0"/>
                <w:szCs w:val="24"/>
              </w:rPr>
              <w:t>（</w:t>
            </w:r>
            <w:r w:rsidRPr="00C64DB8">
              <w:rPr>
                <w:rFonts w:asciiTheme="minorEastAsia" w:hAnsiTheme="minorEastAsia" w:cs="Calibri" w:hint="eastAsia"/>
                <w:kern w:val="0"/>
                <w:szCs w:val="24"/>
              </w:rPr>
              <w:t>實報實銷）、印刷費、布置費、工讀費、二代健保費與勞保勞退費或因計畫需要且符合教育部補助及委辦計畫經費編列基準等經費等項目，以實支實付為原則。</w:t>
            </w:r>
          </w:p>
        </w:tc>
        <w:tc>
          <w:tcPr>
            <w:tcW w:w="619"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kern w:val="0"/>
                <w:szCs w:val="24"/>
              </w:rPr>
              <w:t>每學年以申請補助一案為原則，每案經費上限為新台幣二萬元。</w:t>
            </w:r>
          </w:p>
        </w:tc>
        <w:tc>
          <w:tcPr>
            <w:tcW w:w="66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303BA" w:rsidRPr="00C64DB8" w:rsidRDefault="001303BA" w:rsidP="00A51C8E">
            <w:pPr>
              <w:spacing w:line="320" w:lineRule="exact"/>
              <w:jc w:val="both"/>
              <w:rPr>
                <w:rFonts w:asciiTheme="minorEastAsia" w:hAnsiTheme="minorEastAsia" w:cs="Calibri"/>
                <w:kern w:val="0"/>
                <w:szCs w:val="24"/>
              </w:rPr>
            </w:pPr>
            <w:r w:rsidRPr="00C64DB8">
              <w:rPr>
                <w:rFonts w:asciiTheme="minorEastAsia" w:hAnsiTheme="minorEastAsia" w:cs="Calibri" w:hint="eastAsia"/>
                <w:kern w:val="0"/>
                <w:szCs w:val="24"/>
              </w:rPr>
              <w:t>即日起至110年10月15日前</w:t>
            </w:r>
            <w:r w:rsidR="00C7062A">
              <w:rPr>
                <w:rFonts w:asciiTheme="minorEastAsia" w:hAnsiTheme="minorEastAsia" w:cs="Calibri"/>
                <w:kern w:val="0"/>
                <w:szCs w:val="24"/>
              </w:rPr>
              <w:t>（</w:t>
            </w:r>
            <w:r w:rsidRPr="00C64DB8">
              <w:rPr>
                <w:rFonts w:asciiTheme="minorEastAsia" w:hAnsiTheme="minorEastAsia" w:cs="Calibri" w:hint="eastAsia"/>
                <w:kern w:val="0"/>
                <w:szCs w:val="24"/>
              </w:rPr>
              <w:t>請以系為單位提出申請，至多補助16案</w:t>
            </w:r>
            <w:r w:rsidRPr="00C64DB8">
              <w:rPr>
                <w:rFonts w:asciiTheme="minorEastAsia" w:hAnsiTheme="minorEastAsia" w:cs="Calibri"/>
                <w:kern w:val="0"/>
                <w:szCs w:val="24"/>
              </w:rPr>
              <w:t>）</w:t>
            </w:r>
          </w:p>
        </w:tc>
        <w:tc>
          <w:tcPr>
            <w:tcW w:w="545" w:type="pct"/>
            <w:tcBorders>
              <w:top w:val="single" w:sz="4" w:space="0" w:color="auto"/>
              <w:left w:val="nil"/>
              <w:bottom w:val="single" w:sz="8" w:space="0" w:color="auto"/>
              <w:right w:val="single" w:sz="8" w:space="0" w:color="auto"/>
            </w:tcBorders>
            <w:shd w:val="clear" w:color="auto" w:fill="FFFFFF"/>
          </w:tcPr>
          <w:p w:rsidR="001303BA" w:rsidRPr="00C64DB8" w:rsidRDefault="001C40A8" w:rsidP="00A51C8E">
            <w:pPr>
              <w:spacing w:line="320" w:lineRule="exact"/>
              <w:jc w:val="both"/>
              <w:rPr>
                <w:rFonts w:asciiTheme="minorEastAsia" w:hAnsiTheme="minorEastAsia" w:cs="Calibri"/>
                <w:kern w:val="0"/>
                <w:szCs w:val="24"/>
              </w:rPr>
            </w:pPr>
            <w:r w:rsidRPr="000E0937">
              <w:rPr>
                <w:rFonts w:asciiTheme="minorEastAsia" w:hAnsiTheme="minorEastAsia" w:cs="Calibri" w:hint="eastAsia"/>
                <w:kern w:val="0"/>
                <w:szCs w:val="24"/>
              </w:rPr>
              <w:t>截至5/13，已收件2案</w:t>
            </w:r>
            <w:r w:rsidR="00C7062A">
              <w:rPr>
                <w:rFonts w:asciiTheme="minorEastAsia" w:hAnsiTheme="minorEastAsia" w:cs="Calibri" w:hint="eastAsia"/>
                <w:kern w:val="0"/>
                <w:szCs w:val="24"/>
              </w:rPr>
              <w:t>（</w:t>
            </w:r>
            <w:r w:rsidRPr="000E0937">
              <w:rPr>
                <w:rFonts w:asciiTheme="minorEastAsia" w:hAnsiTheme="minorEastAsia" w:cs="Calibri" w:hint="eastAsia"/>
                <w:kern w:val="0"/>
                <w:szCs w:val="24"/>
              </w:rPr>
              <w:t>心理系、傳播系）</w:t>
            </w:r>
            <w:r w:rsidR="001303BA" w:rsidRPr="00C64DB8">
              <w:rPr>
                <w:rFonts w:asciiTheme="minorEastAsia" w:hAnsiTheme="minorEastAsia" w:cs="Calibri" w:hint="eastAsia"/>
                <w:kern w:val="0"/>
                <w:szCs w:val="24"/>
              </w:rPr>
              <w:t>。</w:t>
            </w:r>
          </w:p>
        </w:tc>
      </w:tr>
    </w:tbl>
    <w:p w:rsidR="001303BA" w:rsidRPr="00C64DB8" w:rsidRDefault="00C7062A" w:rsidP="001C40A8">
      <w:pPr>
        <w:ind w:leftChars="600" w:left="2040" w:hangingChars="250" w:hanging="600"/>
        <w:jc w:val="both"/>
        <w:rPr>
          <w:rFonts w:asciiTheme="minorEastAsia" w:hAnsiTheme="minorEastAsia"/>
          <w:szCs w:val="24"/>
          <w:shd w:val="clear" w:color="auto" w:fill="FFFFFF" w:themeFill="background1"/>
        </w:rPr>
      </w:pPr>
      <w:r>
        <w:rPr>
          <w:rFonts w:asciiTheme="minorEastAsia" w:hAnsiTheme="minorEastAsia" w:cs="Times New Roman"/>
          <w:szCs w:val="24"/>
        </w:rPr>
        <w:t>（</w:t>
      </w:r>
      <w:r w:rsidR="001303BA" w:rsidRPr="00C64DB8">
        <w:rPr>
          <w:rFonts w:asciiTheme="minorEastAsia" w:hAnsiTheme="minorEastAsia" w:cs="Times New Roman"/>
          <w:szCs w:val="24"/>
        </w:rPr>
        <w:t>3）</w:t>
      </w:r>
      <w:r w:rsidR="001303BA" w:rsidRPr="00C64DB8">
        <w:rPr>
          <w:rFonts w:asciiTheme="minorEastAsia" w:hAnsiTheme="minorEastAsia" w:hint="eastAsia"/>
          <w:szCs w:val="24"/>
        </w:rPr>
        <w:t>辦理證照獎勵</w:t>
      </w:r>
      <w:r w:rsidR="001303BA" w:rsidRPr="00C64DB8">
        <w:rPr>
          <w:rFonts w:asciiTheme="minorEastAsia" w:hAnsiTheme="minorEastAsia" w:cs="Times New Roman" w:hint="eastAsia"/>
          <w:szCs w:val="24"/>
        </w:rPr>
        <w:t>：</w:t>
      </w:r>
      <w:r w:rsidR="001303BA" w:rsidRPr="00C64DB8">
        <w:rPr>
          <w:rFonts w:asciiTheme="minorEastAsia" w:hAnsiTheme="minorEastAsia" w:hint="eastAsia"/>
          <w:szCs w:val="24"/>
          <w:shd w:val="clear" w:color="auto" w:fill="FFFFFF" w:themeFill="background1"/>
        </w:rPr>
        <w:t>目前已收取</w:t>
      </w:r>
      <w:r w:rsidR="001C40A8">
        <w:rPr>
          <w:rFonts w:asciiTheme="minorEastAsia" w:hAnsiTheme="minorEastAsia" w:hint="eastAsia"/>
          <w:szCs w:val="24"/>
          <w:shd w:val="clear" w:color="auto" w:fill="FFFFFF" w:themeFill="background1"/>
        </w:rPr>
        <w:t>57</w:t>
      </w:r>
      <w:r w:rsidR="001303BA" w:rsidRPr="00C64DB8">
        <w:rPr>
          <w:rFonts w:asciiTheme="minorEastAsia" w:hAnsiTheme="minorEastAsia" w:hint="eastAsia"/>
          <w:szCs w:val="24"/>
          <w:shd w:val="clear" w:color="auto" w:fill="FFFFFF" w:themeFill="background1"/>
        </w:rPr>
        <w:t>件</w:t>
      </w:r>
      <w:r>
        <w:rPr>
          <w:rFonts w:asciiTheme="minorEastAsia" w:hAnsiTheme="minorEastAsia"/>
          <w:szCs w:val="24"/>
          <w:shd w:val="clear" w:color="auto" w:fill="FFFFFF" w:themeFill="background1"/>
        </w:rPr>
        <w:t>（</w:t>
      </w:r>
      <w:r w:rsidR="001303BA" w:rsidRPr="00C64DB8">
        <w:rPr>
          <w:rFonts w:asciiTheme="minorEastAsia" w:hAnsiTheme="minorEastAsia" w:hint="eastAsia"/>
          <w:szCs w:val="24"/>
          <w:shd w:val="clear" w:color="auto" w:fill="FFFFFF" w:themeFill="background1"/>
        </w:rPr>
        <w:t>持續收件中</w:t>
      </w:r>
      <w:r w:rsidR="001303BA" w:rsidRPr="00C64DB8">
        <w:rPr>
          <w:rFonts w:asciiTheme="minorEastAsia" w:hAnsiTheme="minorEastAsia"/>
          <w:szCs w:val="24"/>
          <w:shd w:val="clear" w:color="auto" w:fill="FFFFFF" w:themeFill="background1"/>
        </w:rPr>
        <w:t>）</w:t>
      </w:r>
      <w:r w:rsidR="001303BA" w:rsidRPr="00C64DB8">
        <w:rPr>
          <w:rFonts w:asciiTheme="minorEastAsia" w:hAnsiTheme="minorEastAsia" w:hint="eastAsia"/>
          <w:szCs w:val="24"/>
          <w:shd w:val="clear" w:color="auto" w:fill="FFFFFF" w:themeFill="background1"/>
        </w:rPr>
        <w:t>。</w:t>
      </w:r>
      <w:r w:rsidR="002B6760" w:rsidRPr="00666892">
        <w:rPr>
          <w:rFonts w:ascii="標楷體" w:eastAsia="標楷體" w:hAnsi="標楷體" w:hint="eastAsia"/>
          <w:sz w:val="16"/>
          <w:szCs w:val="16"/>
        </w:rPr>
        <w:t>回</w:t>
      </w:r>
      <w:hyperlink w:anchor="業務報告" w:history="1">
        <w:r w:rsidR="002B6760" w:rsidRPr="004C5256">
          <w:rPr>
            <w:rFonts w:ascii="標楷體" w:eastAsia="標楷體" w:hAnsi="標楷體" w:hint="eastAsia"/>
            <w:color w:val="0000FF"/>
            <w:sz w:val="16"/>
            <w:szCs w:val="16"/>
            <w:u w:val="single"/>
          </w:rPr>
          <w:t>業務報告</w:t>
        </w:r>
      </w:hyperlink>
    </w:p>
    <w:p w:rsidR="001303BA" w:rsidRPr="00C64DB8" w:rsidRDefault="001303BA" w:rsidP="001C40A8">
      <w:pPr>
        <w:ind w:leftChars="500" w:left="1440" w:hangingChars="100" w:hanging="240"/>
        <w:jc w:val="both"/>
        <w:rPr>
          <w:rFonts w:asciiTheme="minorEastAsia" w:hAnsiTheme="minorEastAsia"/>
          <w:szCs w:val="24"/>
        </w:rPr>
      </w:pPr>
      <w:r w:rsidRPr="00C64DB8">
        <w:rPr>
          <w:rFonts w:asciiTheme="minorEastAsia" w:hAnsiTheme="minorEastAsia" w:cs="Times New Roman"/>
          <w:szCs w:val="24"/>
        </w:rPr>
        <w:t>2.</w:t>
      </w:r>
      <w:r w:rsidRPr="00C64DB8">
        <w:rPr>
          <w:rFonts w:asciiTheme="minorEastAsia" w:hAnsiTheme="minorEastAsia" w:cs="Times New Roman" w:hint="eastAsia"/>
          <w:szCs w:val="24"/>
        </w:rPr>
        <w:t>階段一：</w:t>
      </w:r>
      <w:r w:rsidRPr="00C64DB8">
        <w:rPr>
          <w:rFonts w:asciiTheme="minorEastAsia" w:hAnsiTheme="minorEastAsia" w:hint="eastAsia"/>
          <w:szCs w:val="24"/>
        </w:rPr>
        <w:t>辦理生職涯探索課程與營隊</w:t>
      </w:r>
      <w:r w:rsidRPr="00C64DB8">
        <w:rPr>
          <w:rFonts w:asciiTheme="minorEastAsia" w:hAnsiTheme="minorEastAsia" w:cs="Times New Roman" w:hint="eastAsia"/>
          <w:szCs w:val="24"/>
        </w:rPr>
        <w:t>：</w:t>
      </w:r>
      <w:r w:rsidRPr="00C64DB8">
        <w:rPr>
          <w:rFonts w:asciiTheme="minorEastAsia" w:hAnsiTheme="minorEastAsia" w:hint="eastAsia"/>
          <w:szCs w:val="24"/>
        </w:rPr>
        <w:t>生職涯講座規劃如下：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1736"/>
        <w:gridCol w:w="536"/>
        <w:gridCol w:w="1159"/>
        <w:gridCol w:w="2216"/>
        <w:gridCol w:w="536"/>
        <w:gridCol w:w="776"/>
      </w:tblGrid>
      <w:tr w:rsidR="001303BA" w:rsidRPr="00C64DB8" w:rsidTr="006F0B3A">
        <w:trPr>
          <w:trHeight w:val="324"/>
          <w:jc w:val="center"/>
        </w:trPr>
        <w:tc>
          <w:tcPr>
            <w:tcW w:w="0" w:type="auto"/>
            <w:shd w:val="clear" w:color="auto" w:fill="D9D9D9" w:themeFill="background1" w:themeFillShade="D9"/>
            <w:vAlign w:val="center"/>
          </w:tcPr>
          <w:p w:rsidR="001303BA" w:rsidRPr="00C64DB8" w:rsidRDefault="001303BA" w:rsidP="00C6798B">
            <w:pPr>
              <w:spacing w:line="0" w:lineRule="atLeast"/>
              <w:jc w:val="center"/>
              <w:rPr>
                <w:rFonts w:asciiTheme="minorEastAsia" w:hAnsiTheme="minorEastAsia" w:cs="Times New Roman"/>
                <w:szCs w:val="24"/>
              </w:rPr>
            </w:pPr>
            <w:r w:rsidRPr="00C64DB8">
              <w:rPr>
                <w:rFonts w:asciiTheme="minorEastAsia" w:hAnsiTheme="minorEastAsia" w:cs="Times New Roman" w:hint="eastAsia"/>
                <w:szCs w:val="24"/>
              </w:rPr>
              <w:t>類別</w:t>
            </w:r>
          </w:p>
        </w:tc>
        <w:tc>
          <w:tcPr>
            <w:tcW w:w="0" w:type="auto"/>
            <w:shd w:val="clear" w:color="auto" w:fill="D9D9D9" w:themeFill="background1" w:themeFillShade="D9"/>
            <w:noWrap/>
            <w:vAlign w:val="center"/>
          </w:tcPr>
          <w:p w:rsidR="001303BA" w:rsidRPr="00C64DB8" w:rsidRDefault="001303BA" w:rsidP="00C6798B">
            <w:pPr>
              <w:spacing w:line="0" w:lineRule="atLeast"/>
              <w:jc w:val="center"/>
              <w:rPr>
                <w:rFonts w:asciiTheme="minorEastAsia" w:hAnsiTheme="minorEastAsia" w:cs="Times New Roman"/>
                <w:szCs w:val="24"/>
              </w:rPr>
            </w:pPr>
            <w:r w:rsidRPr="00C64DB8">
              <w:rPr>
                <w:rFonts w:asciiTheme="minorEastAsia" w:hAnsiTheme="minorEastAsia" w:cs="Times New Roman" w:hint="eastAsia"/>
                <w:szCs w:val="24"/>
              </w:rPr>
              <w:t>日期</w:t>
            </w:r>
          </w:p>
        </w:tc>
        <w:tc>
          <w:tcPr>
            <w:tcW w:w="0" w:type="auto"/>
            <w:shd w:val="clear" w:color="auto" w:fill="D9D9D9" w:themeFill="background1" w:themeFillShade="D9"/>
            <w:vAlign w:val="center"/>
          </w:tcPr>
          <w:p w:rsidR="001303BA" w:rsidRPr="00C64DB8" w:rsidRDefault="001303BA" w:rsidP="00C6798B">
            <w:pPr>
              <w:spacing w:line="0" w:lineRule="atLeast"/>
              <w:jc w:val="center"/>
              <w:rPr>
                <w:rFonts w:asciiTheme="minorEastAsia" w:hAnsiTheme="minorEastAsia" w:cs="Times New Roman"/>
                <w:szCs w:val="24"/>
              </w:rPr>
            </w:pPr>
            <w:r w:rsidRPr="00C64DB8">
              <w:rPr>
                <w:rFonts w:asciiTheme="minorEastAsia" w:hAnsiTheme="minorEastAsia" w:cs="Times New Roman" w:hint="eastAsia"/>
                <w:szCs w:val="24"/>
              </w:rPr>
              <w:t>時間</w:t>
            </w:r>
          </w:p>
        </w:tc>
        <w:tc>
          <w:tcPr>
            <w:tcW w:w="0" w:type="auto"/>
            <w:shd w:val="clear" w:color="auto" w:fill="D9D9D9" w:themeFill="background1" w:themeFillShade="D9"/>
            <w:noWrap/>
            <w:vAlign w:val="center"/>
          </w:tcPr>
          <w:p w:rsidR="001303BA" w:rsidRPr="00C64DB8" w:rsidRDefault="001303BA" w:rsidP="00C6798B">
            <w:pPr>
              <w:spacing w:line="0" w:lineRule="atLeast"/>
              <w:jc w:val="center"/>
              <w:rPr>
                <w:rFonts w:asciiTheme="minorEastAsia" w:hAnsiTheme="minorEastAsia" w:cs="Times New Roman"/>
                <w:szCs w:val="24"/>
              </w:rPr>
            </w:pPr>
            <w:r w:rsidRPr="00C64DB8">
              <w:rPr>
                <w:rFonts w:asciiTheme="minorEastAsia" w:hAnsiTheme="minorEastAsia" w:cs="Times New Roman" w:hint="eastAsia"/>
                <w:szCs w:val="24"/>
              </w:rPr>
              <w:t>講題/講者</w:t>
            </w:r>
          </w:p>
        </w:tc>
        <w:tc>
          <w:tcPr>
            <w:tcW w:w="0" w:type="auto"/>
            <w:tcBorders>
              <w:bottom w:val="single" w:sz="6" w:space="0" w:color="auto"/>
            </w:tcBorders>
            <w:vAlign w:val="center"/>
          </w:tcPr>
          <w:p w:rsidR="001303BA" w:rsidRPr="00C64DB8" w:rsidRDefault="001303BA" w:rsidP="00C6798B">
            <w:pPr>
              <w:spacing w:line="0" w:lineRule="atLeast"/>
              <w:jc w:val="center"/>
              <w:rPr>
                <w:rFonts w:asciiTheme="minorEastAsia" w:hAnsiTheme="minorEastAsia" w:cs="Times New Roman"/>
                <w:szCs w:val="24"/>
              </w:rPr>
            </w:pPr>
            <w:r w:rsidRPr="00C64DB8">
              <w:rPr>
                <w:rFonts w:asciiTheme="minorEastAsia" w:hAnsiTheme="minorEastAsia" w:cs="Times New Roman" w:hint="eastAsia"/>
                <w:szCs w:val="24"/>
              </w:rPr>
              <w:t>人次</w:t>
            </w:r>
          </w:p>
        </w:tc>
        <w:tc>
          <w:tcPr>
            <w:tcW w:w="0" w:type="auto"/>
            <w:tcBorders>
              <w:bottom w:val="single" w:sz="6" w:space="0" w:color="auto"/>
            </w:tcBorders>
            <w:vAlign w:val="center"/>
          </w:tcPr>
          <w:p w:rsidR="001303BA" w:rsidRPr="00C64DB8" w:rsidRDefault="001303BA" w:rsidP="00C6798B">
            <w:pPr>
              <w:spacing w:line="0" w:lineRule="atLeast"/>
              <w:jc w:val="center"/>
              <w:rPr>
                <w:rFonts w:asciiTheme="minorEastAsia" w:hAnsiTheme="minorEastAsia" w:cs="Times New Roman"/>
                <w:szCs w:val="24"/>
              </w:rPr>
            </w:pPr>
            <w:r w:rsidRPr="00C64DB8">
              <w:rPr>
                <w:rFonts w:asciiTheme="minorEastAsia" w:hAnsiTheme="minorEastAsia" w:cs="Times New Roman" w:hint="eastAsia"/>
                <w:szCs w:val="24"/>
              </w:rPr>
              <w:t>滿意度</w:t>
            </w:r>
          </w:p>
        </w:tc>
      </w:tr>
      <w:tr w:rsidR="001303BA" w:rsidRPr="00C64DB8" w:rsidTr="00C6798B">
        <w:trPr>
          <w:trHeight w:val="50"/>
          <w:jc w:val="center"/>
        </w:trPr>
        <w:tc>
          <w:tcPr>
            <w:tcW w:w="0" w:type="auto"/>
            <w:vMerge w:val="restart"/>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生職涯探索課程</w:t>
            </w:r>
          </w:p>
        </w:tc>
        <w:tc>
          <w:tcPr>
            <w:tcW w:w="0" w:type="auto"/>
            <w:shd w:val="clear" w:color="auto" w:fill="auto"/>
            <w:noWrap/>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4/08</w:t>
            </w:r>
          </w:p>
        </w:tc>
        <w:tc>
          <w:tcPr>
            <w:tcW w:w="0" w:type="auto"/>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13:00-15:00</w:t>
            </w:r>
          </w:p>
        </w:tc>
        <w:tc>
          <w:tcPr>
            <w:tcW w:w="0" w:type="auto"/>
            <w:shd w:val="clear" w:color="auto" w:fill="auto"/>
            <w:noWrap/>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szCs w:val="24"/>
              </w:rPr>
              <w:t>找尋自我方向</w:t>
            </w:r>
          </w:p>
        </w:tc>
        <w:tc>
          <w:tcPr>
            <w:tcW w:w="0" w:type="auto"/>
            <w:vAlign w:val="center"/>
          </w:tcPr>
          <w:p w:rsidR="001303BA" w:rsidRPr="00C64DB8" w:rsidRDefault="001303BA" w:rsidP="00C6798B">
            <w:pPr>
              <w:spacing w:line="0" w:lineRule="atLeast"/>
              <w:jc w:val="center"/>
              <w:rPr>
                <w:rFonts w:asciiTheme="minorEastAsia" w:hAnsiTheme="minorEastAsia" w:cs="Times New Roman"/>
                <w:szCs w:val="24"/>
              </w:rPr>
            </w:pPr>
            <w:r w:rsidRPr="00C64DB8">
              <w:rPr>
                <w:rFonts w:asciiTheme="minorEastAsia" w:hAnsiTheme="minorEastAsia" w:cs="Times New Roman" w:hint="eastAsia"/>
                <w:szCs w:val="24"/>
              </w:rPr>
              <w:t>4</w:t>
            </w:r>
            <w:r w:rsidRPr="00C64DB8">
              <w:rPr>
                <w:rFonts w:asciiTheme="minorEastAsia" w:hAnsiTheme="minorEastAsia" w:cs="Times New Roman"/>
                <w:szCs w:val="24"/>
              </w:rPr>
              <w:t>5</w:t>
            </w:r>
          </w:p>
        </w:tc>
        <w:tc>
          <w:tcPr>
            <w:tcW w:w="0" w:type="auto"/>
            <w:vAlign w:val="center"/>
          </w:tcPr>
          <w:p w:rsidR="001303BA" w:rsidRPr="00C64DB8" w:rsidRDefault="001303BA" w:rsidP="00C6798B">
            <w:pPr>
              <w:spacing w:line="0" w:lineRule="atLeast"/>
              <w:jc w:val="center"/>
              <w:rPr>
                <w:rFonts w:asciiTheme="minorEastAsia" w:hAnsiTheme="minorEastAsia" w:cs="Times New Roman"/>
                <w:szCs w:val="24"/>
              </w:rPr>
            </w:pPr>
            <w:r w:rsidRPr="00C64DB8">
              <w:rPr>
                <w:rFonts w:asciiTheme="minorEastAsia" w:hAnsiTheme="minorEastAsia" w:cs="Times New Roman" w:hint="eastAsia"/>
                <w:szCs w:val="24"/>
              </w:rPr>
              <w:t>5.0</w:t>
            </w:r>
          </w:p>
        </w:tc>
      </w:tr>
      <w:tr w:rsidR="001C40A8" w:rsidRPr="00C64DB8" w:rsidTr="00C6798B">
        <w:trPr>
          <w:trHeight w:val="50"/>
          <w:jc w:val="center"/>
        </w:trPr>
        <w:tc>
          <w:tcPr>
            <w:tcW w:w="0" w:type="auto"/>
            <w:vMerge/>
            <w:vAlign w:val="center"/>
          </w:tcPr>
          <w:p w:rsidR="001C40A8" w:rsidRPr="00C64DB8" w:rsidRDefault="001C40A8" w:rsidP="00A51C8E">
            <w:pPr>
              <w:spacing w:line="0" w:lineRule="atLeast"/>
              <w:jc w:val="both"/>
              <w:rPr>
                <w:rFonts w:asciiTheme="minorEastAsia" w:hAnsiTheme="minorEastAsia" w:cs="Times New Roman"/>
                <w:szCs w:val="24"/>
              </w:rPr>
            </w:pPr>
          </w:p>
        </w:tc>
        <w:tc>
          <w:tcPr>
            <w:tcW w:w="0" w:type="auto"/>
            <w:shd w:val="clear" w:color="auto" w:fill="auto"/>
            <w:noWrap/>
            <w:vAlign w:val="center"/>
          </w:tcPr>
          <w:p w:rsidR="001C40A8" w:rsidRPr="00C64DB8" w:rsidRDefault="001C40A8"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5/12</w:t>
            </w:r>
          </w:p>
        </w:tc>
        <w:tc>
          <w:tcPr>
            <w:tcW w:w="0" w:type="auto"/>
            <w:vAlign w:val="center"/>
          </w:tcPr>
          <w:p w:rsidR="001C40A8" w:rsidRPr="00C64DB8" w:rsidRDefault="001C40A8"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13:00-15:00</w:t>
            </w:r>
          </w:p>
        </w:tc>
        <w:tc>
          <w:tcPr>
            <w:tcW w:w="0" w:type="auto"/>
            <w:shd w:val="clear" w:color="auto" w:fill="auto"/>
            <w:noWrap/>
            <w:vAlign w:val="center"/>
          </w:tcPr>
          <w:p w:rsidR="001C40A8" w:rsidRPr="00C64DB8" w:rsidRDefault="001C40A8" w:rsidP="00A51C8E">
            <w:pPr>
              <w:spacing w:line="0" w:lineRule="atLeast"/>
              <w:jc w:val="both"/>
              <w:rPr>
                <w:rFonts w:asciiTheme="minorEastAsia" w:hAnsiTheme="minorEastAsia" w:cs="Times New Roman"/>
                <w:szCs w:val="24"/>
              </w:rPr>
            </w:pPr>
            <w:r w:rsidRPr="00C64DB8">
              <w:rPr>
                <w:rFonts w:asciiTheme="minorEastAsia" w:hAnsiTheme="minorEastAsia" w:cs="Times New Roman"/>
                <w:szCs w:val="24"/>
              </w:rPr>
              <w:t>創業需要知道的關鍵</w:t>
            </w:r>
          </w:p>
        </w:tc>
        <w:tc>
          <w:tcPr>
            <w:tcW w:w="0" w:type="auto"/>
            <w:vAlign w:val="center"/>
          </w:tcPr>
          <w:p w:rsidR="001C40A8" w:rsidRPr="000E0937" w:rsidRDefault="001C40A8" w:rsidP="00C6798B">
            <w:pPr>
              <w:spacing w:line="0" w:lineRule="atLeast"/>
              <w:jc w:val="center"/>
              <w:rPr>
                <w:rFonts w:asciiTheme="minorEastAsia" w:hAnsiTheme="minorEastAsia" w:cs="Times New Roman"/>
                <w:szCs w:val="24"/>
              </w:rPr>
            </w:pPr>
            <w:r w:rsidRPr="000E0937">
              <w:rPr>
                <w:rFonts w:asciiTheme="minorEastAsia" w:hAnsiTheme="minorEastAsia" w:cs="Times New Roman" w:hint="eastAsia"/>
                <w:szCs w:val="24"/>
              </w:rPr>
              <w:t>33</w:t>
            </w:r>
          </w:p>
        </w:tc>
        <w:tc>
          <w:tcPr>
            <w:tcW w:w="0" w:type="auto"/>
            <w:vAlign w:val="center"/>
          </w:tcPr>
          <w:p w:rsidR="001C40A8" w:rsidRPr="000E0937" w:rsidRDefault="001C40A8" w:rsidP="00C6798B">
            <w:pPr>
              <w:spacing w:line="0" w:lineRule="atLeast"/>
              <w:jc w:val="center"/>
              <w:rPr>
                <w:rFonts w:asciiTheme="minorEastAsia" w:hAnsiTheme="minorEastAsia" w:cs="Times New Roman"/>
                <w:szCs w:val="24"/>
              </w:rPr>
            </w:pPr>
            <w:r w:rsidRPr="000E0937">
              <w:rPr>
                <w:rFonts w:asciiTheme="minorEastAsia" w:hAnsiTheme="minorEastAsia" w:cs="Times New Roman" w:hint="eastAsia"/>
                <w:szCs w:val="24"/>
              </w:rPr>
              <w:t>4.6</w:t>
            </w:r>
          </w:p>
        </w:tc>
      </w:tr>
    </w:tbl>
    <w:p w:rsidR="001303BA" w:rsidRDefault="001303BA" w:rsidP="001C40A8">
      <w:pPr>
        <w:ind w:leftChars="500" w:left="1440" w:hangingChars="100" w:hanging="240"/>
        <w:jc w:val="both"/>
        <w:rPr>
          <w:rFonts w:asciiTheme="minorEastAsia" w:hAnsiTheme="minorEastAsia"/>
          <w:szCs w:val="24"/>
        </w:rPr>
      </w:pPr>
      <w:r w:rsidRPr="00C64DB8">
        <w:rPr>
          <w:rFonts w:asciiTheme="minorEastAsia" w:hAnsiTheme="minorEastAsia" w:cs="Times New Roman"/>
          <w:szCs w:val="24"/>
        </w:rPr>
        <w:t>3.</w:t>
      </w:r>
      <w:r w:rsidRPr="00C64DB8">
        <w:rPr>
          <w:rFonts w:asciiTheme="minorEastAsia" w:hAnsiTheme="minorEastAsia" w:cs="Times New Roman" w:hint="eastAsia"/>
          <w:szCs w:val="24"/>
        </w:rPr>
        <w:t>階段二：</w:t>
      </w:r>
      <w:r w:rsidRPr="00C64DB8">
        <w:rPr>
          <w:rFonts w:asciiTheme="minorEastAsia" w:hAnsiTheme="minorEastAsia" w:hint="eastAsia"/>
          <w:szCs w:val="24"/>
        </w:rPr>
        <w:t>辦理「產業學院-</w:t>
      </w:r>
      <w:r w:rsidR="001C40A8">
        <w:rPr>
          <w:rFonts w:asciiTheme="minorEastAsia" w:hAnsiTheme="minorEastAsia" w:hint="eastAsia"/>
          <w:szCs w:val="24"/>
        </w:rPr>
        <w:t>就業學程說明會」</w:t>
      </w:r>
    </w:p>
    <w:tbl>
      <w:tblPr>
        <w:tblStyle w:val="aa"/>
        <w:tblW w:w="73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36"/>
        <w:gridCol w:w="696"/>
        <w:gridCol w:w="1365"/>
        <w:gridCol w:w="2654"/>
        <w:gridCol w:w="709"/>
        <w:gridCol w:w="992"/>
      </w:tblGrid>
      <w:tr w:rsidR="001C40A8" w:rsidRPr="000E0937" w:rsidTr="00C6798B">
        <w:trPr>
          <w:jc w:val="center"/>
        </w:trPr>
        <w:tc>
          <w:tcPr>
            <w:tcW w:w="0" w:type="auto"/>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類別</w:t>
            </w:r>
          </w:p>
        </w:tc>
        <w:tc>
          <w:tcPr>
            <w:tcW w:w="0" w:type="auto"/>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日期</w:t>
            </w:r>
          </w:p>
        </w:tc>
        <w:tc>
          <w:tcPr>
            <w:tcW w:w="0" w:type="auto"/>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時間</w:t>
            </w:r>
          </w:p>
        </w:tc>
        <w:tc>
          <w:tcPr>
            <w:tcW w:w="2654" w:type="dxa"/>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學程</w:t>
            </w:r>
          </w:p>
        </w:tc>
        <w:tc>
          <w:tcPr>
            <w:tcW w:w="709" w:type="dxa"/>
            <w:tcBorders>
              <w:bottom w:val="single" w:sz="6" w:space="0" w:color="auto"/>
            </w:tcBorders>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人數</w:t>
            </w:r>
          </w:p>
        </w:tc>
        <w:tc>
          <w:tcPr>
            <w:tcW w:w="992" w:type="dxa"/>
            <w:tcBorders>
              <w:bottom w:val="single" w:sz="6" w:space="0" w:color="auto"/>
            </w:tcBorders>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滿意度</w:t>
            </w:r>
          </w:p>
        </w:tc>
      </w:tr>
      <w:tr w:rsidR="001C40A8" w:rsidRPr="000E0937" w:rsidTr="00C6798B">
        <w:trPr>
          <w:jc w:val="center"/>
        </w:trPr>
        <w:tc>
          <w:tcPr>
            <w:tcW w:w="0" w:type="auto"/>
            <w:vMerge w:val="restart"/>
            <w:vAlign w:val="center"/>
          </w:tcPr>
          <w:p w:rsidR="001C40A8" w:rsidRPr="000E0937" w:rsidRDefault="001C40A8" w:rsidP="001C40A8">
            <w:pPr>
              <w:spacing w:line="0" w:lineRule="atLeast"/>
              <w:rPr>
                <w:rFonts w:asciiTheme="minorEastAsia" w:hAnsiTheme="minorEastAsia"/>
                <w:szCs w:val="24"/>
              </w:rPr>
            </w:pPr>
            <w:r w:rsidRPr="000E0937">
              <w:rPr>
                <w:rFonts w:asciiTheme="minorEastAsia" w:hAnsiTheme="minorEastAsia" w:hint="eastAsia"/>
                <w:szCs w:val="24"/>
              </w:rPr>
              <w:t>學程</w:t>
            </w:r>
          </w:p>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hint="eastAsia"/>
                <w:szCs w:val="24"/>
              </w:rPr>
              <w:t>說明會</w:t>
            </w:r>
          </w:p>
        </w:tc>
        <w:tc>
          <w:tcPr>
            <w:tcW w:w="0" w:type="auto"/>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5/</w:t>
            </w:r>
            <w:r w:rsidRPr="000E0937">
              <w:rPr>
                <w:rFonts w:asciiTheme="minorEastAsia" w:hAnsiTheme="minorEastAsia" w:cs="Times New Roman"/>
                <w:szCs w:val="24"/>
              </w:rPr>
              <w:t>12</w:t>
            </w:r>
          </w:p>
        </w:tc>
        <w:tc>
          <w:tcPr>
            <w:tcW w:w="0" w:type="auto"/>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szCs w:val="24"/>
              </w:rPr>
              <w:t>12:30~14:30</w:t>
            </w:r>
          </w:p>
        </w:tc>
        <w:tc>
          <w:tcPr>
            <w:tcW w:w="2654" w:type="dxa"/>
            <w:vAlign w:val="center"/>
          </w:tcPr>
          <w:p w:rsidR="001C40A8" w:rsidRPr="000E0937" w:rsidRDefault="001C40A8" w:rsidP="001C40A8">
            <w:pPr>
              <w:spacing w:line="0" w:lineRule="atLeast"/>
              <w:jc w:val="both"/>
              <w:rPr>
                <w:rFonts w:asciiTheme="minorEastAsia" w:hAnsiTheme="minorEastAsia" w:cs="Times New Roman"/>
                <w:szCs w:val="24"/>
              </w:rPr>
            </w:pPr>
            <w:r w:rsidRPr="000E0937">
              <w:rPr>
                <w:rFonts w:asciiTheme="minorEastAsia" w:hAnsiTheme="minorEastAsia" w:cs="Times New Roman" w:hint="eastAsia"/>
                <w:szCs w:val="24"/>
              </w:rPr>
              <w:t>裕源就業學程</w:t>
            </w:r>
          </w:p>
        </w:tc>
        <w:tc>
          <w:tcPr>
            <w:tcW w:w="1701" w:type="dxa"/>
            <w:gridSpan w:val="2"/>
            <w:vMerge w:val="restart"/>
            <w:vAlign w:val="center"/>
          </w:tcPr>
          <w:p w:rsidR="001C40A8" w:rsidRPr="000E0937" w:rsidRDefault="001C40A8" w:rsidP="001C40A8">
            <w:pPr>
              <w:spacing w:line="0" w:lineRule="atLeast"/>
              <w:jc w:val="left"/>
              <w:rPr>
                <w:rFonts w:asciiTheme="minorEastAsia" w:hAnsiTheme="minorEastAsia" w:cs="Times New Roman"/>
                <w:szCs w:val="24"/>
              </w:rPr>
            </w:pPr>
            <w:r w:rsidRPr="000E0937">
              <w:rPr>
                <w:rFonts w:asciiTheme="minorEastAsia" w:hAnsiTheme="minorEastAsia" w:cs="Times New Roman" w:hint="eastAsia"/>
                <w:szCs w:val="24"/>
              </w:rPr>
              <w:t>因疫情暫時取消，延下學期辦理</w:t>
            </w:r>
            <w:r w:rsidR="00C6798B">
              <w:rPr>
                <w:rFonts w:asciiTheme="minorEastAsia" w:hAnsiTheme="minorEastAsia" w:cs="Times New Roman" w:hint="eastAsia"/>
                <w:szCs w:val="24"/>
              </w:rPr>
              <w:t>。</w:t>
            </w:r>
          </w:p>
        </w:tc>
      </w:tr>
      <w:tr w:rsidR="001C40A8" w:rsidRPr="000E0937" w:rsidTr="00C6798B">
        <w:trPr>
          <w:jc w:val="center"/>
        </w:trPr>
        <w:tc>
          <w:tcPr>
            <w:tcW w:w="0" w:type="auto"/>
            <w:vMerge/>
            <w:vAlign w:val="center"/>
          </w:tcPr>
          <w:p w:rsidR="001C40A8" w:rsidRPr="000E0937" w:rsidRDefault="001C40A8" w:rsidP="001C40A8">
            <w:pPr>
              <w:spacing w:line="0" w:lineRule="atLeast"/>
              <w:jc w:val="both"/>
              <w:rPr>
                <w:rFonts w:asciiTheme="minorEastAsia" w:hAnsiTheme="minorEastAsia"/>
                <w:szCs w:val="24"/>
              </w:rPr>
            </w:pPr>
          </w:p>
        </w:tc>
        <w:tc>
          <w:tcPr>
            <w:tcW w:w="0" w:type="auto"/>
            <w:tcBorders>
              <w:bottom w:val="single" w:sz="4" w:space="0" w:color="auto"/>
            </w:tcBorders>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5/</w:t>
            </w:r>
            <w:r w:rsidRPr="000E0937">
              <w:rPr>
                <w:rFonts w:asciiTheme="minorEastAsia" w:hAnsiTheme="minorEastAsia" w:cs="Times New Roman"/>
                <w:szCs w:val="24"/>
              </w:rPr>
              <w:t>12</w:t>
            </w:r>
          </w:p>
        </w:tc>
        <w:tc>
          <w:tcPr>
            <w:tcW w:w="0" w:type="auto"/>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szCs w:val="24"/>
              </w:rPr>
              <w:t>12:30~14:30</w:t>
            </w:r>
          </w:p>
        </w:tc>
        <w:tc>
          <w:tcPr>
            <w:tcW w:w="2654" w:type="dxa"/>
            <w:vAlign w:val="center"/>
          </w:tcPr>
          <w:p w:rsidR="001C40A8" w:rsidRPr="000E0937" w:rsidRDefault="001C40A8" w:rsidP="001C40A8">
            <w:pPr>
              <w:spacing w:line="0" w:lineRule="atLeast"/>
              <w:jc w:val="both"/>
              <w:rPr>
                <w:rFonts w:asciiTheme="minorEastAsia" w:hAnsiTheme="minorEastAsia" w:cs="Times New Roman"/>
                <w:szCs w:val="24"/>
              </w:rPr>
            </w:pPr>
            <w:r w:rsidRPr="000E0937">
              <w:rPr>
                <w:rFonts w:asciiTheme="minorEastAsia" w:hAnsiTheme="minorEastAsia" w:cs="Times New Roman" w:hint="eastAsia"/>
                <w:szCs w:val="24"/>
              </w:rPr>
              <w:t>網龍網絡公司就業學程</w:t>
            </w:r>
          </w:p>
        </w:tc>
        <w:tc>
          <w:tcPr>
            <w:tcW w:w="1701" w:type="dxa"/>
            <w:gridSpan w:val="2"/>
            <w:vMerge/>
            <w:vAlign w:val="center"/>
          </w:tcPr>
          <w:p w:rsidR="001C40A8" w:rsidRPr="000E0937" w:rsidRDefault="001C40A8" w:rsidP="001C40A8">
            <w:pPr>
              <w:spacing w:line="0" w:lineRule="atLeast"/>
              <w:rPr>
                <w:rFonts w:asciiTheme="minorEastAsia" w:hAnsiTheme="minorEastAsia" w:cs="Times New Roman"/>
                <w:szCs w:val="24"/>
              </w:rPr>
            </w:pPr>
          </w:p>
        </w:tc>
      </w:tr>
      <w:tr w:rsidR="001C40A8" w:rsidRPr="000E0937" w:rsidTr="00C6798B">
        <w:trPr>
          <w:jc w:val="center"/>
        </w:trPr>
        <w:tc>
          <w:tcPr>
            <w:tcW w:w="0" w:type="auto"/>
            <w:vMerge/>
            <w:vAlign w:val="center"/>
          </w:tcPr>
          <w:p w:rsidR="001C40A8" w:rsidRPr="000E0937" w:rsidRDefault="001C40A8" w:rsidP="001C40A8">
            <w:pPr>
              <w:spacing w:line="0" w:lineRule="atLeast"/>
              <w:jc w:val="both"/>
              <w:rPr>
                <w:rFonts w:asciiTheme="minorEastAsia" w:hAnsiTheme="minorEastAsia"/>
                <w:szCs w:val="24"/>
              </w:rPr>
            </w:pPr>
          </w:p>
        </w:tc>
        <w:tc>
          <w:tcPr>
            <w:tcW w:w="0" w:type="auto"/>
            <w:tcBorders>
              <w:top w:val="single" w:sz="4" w:space="0" w:color="auto"/>
              <w:bottom w:val="single" w:sz="4" w:space="0" w:color="auto"/>
            </w:tcBorders>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5/26</w:t>
            </w:r>
          </w:p>
        </w:tc>
        <w:tc>
          <w:tcPr>
            <w:tcW w:w="0" w:type="auto"/>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szCs w:val="24"/>
              </w:rPr>
              <w:t>12:30~14:30</w:t>
            </w:r>
          </w:p>
        </w:tc>
        <w:tc>
          <w:tcPr>
            <w:tcW w:w="2654" w:type="dxa"/>
            <w:vAlign w:val="center"/>
          </w:tcPr>
          <w:p w:rsidR="001C40A8" w:rsidRPr="000E0937" w:rsidRDefault="001C40A8" w:rsidP="001C40A8">
            <w:pPr>
              <w:spacing w:line="0" w:lineRule="atLeast"/>
              <w:jc w:val="both"/>
              <w:rPr>
                <w:rFonts w:asciiTheme="minorEastAsia" w:hAnsiTheme="minorEastAsia" w:cs="Times New Roman"/>
                <w:szCs w:val="24"/>
              </w:rPr>
            </w:pPr>
            <w:r w:rsidRPr="000E0937">
              <w:rPr>
                <w:rFonts w:asciiTheme="minorEastAsia" w:hAnsiTheme="minorEastAsia" w:cs="Times New Roman" w:hint="eastAsia"/>
                <w:szCs w:val="24"/>
              </w:rPr>
              <w:t>不動產學程就業學程</w:t>
            </w:r>
          </w:p>
        </w:tc>
        <w:tc>
          <w:tcPr>
            <w:tcW w:w="1701" w:type="dxa"/>
            <w:gridSpan w:val="2"/>
            <w:vMerge/>
            <w:vAlign w:val="center"/>
          </w:tcPr>
          <w:p w:rsidR="001C40A8" w:rsidRPr="000E0937" w:rsidRDefault="001C40A8" w:rsidP="001C40A8">
            <w:pPr>
              <w:spacing w:line="0" w:lineRule="atLeast"/>
              <w:rPr>
                <w:rFonts w:asciiTheme="minorEastAsia" w:hAnsiTheme="minorEastAsia" w:cs="Times New Roman"/>
                <w:szCs w:val="24"/>
              </w:rPr>
            </w:pPr>
          </w:p>
        </w:tc>
      </w:tr>
      <w:tr w:rsidR="001C40A8" w:rsidRPr="000E0937" w:rsidTr="00C6798B">
        <w:trPr>
          <w:jc w:val="center"/>
        </w:trPr>
        <w:tc>
          <w:tcPr>
            <w:tcW w:w="0" w:type="auto"/>
            <w:vMerge/>
            <w:vAlign w:val="center"/>
          </w:tcPr>
          <w:p w:rsidR="001C40A8" w:rsidRPr="000E0937" w:rsidRDefault="001C40A8" w:rsidP="001C40A8">
            <w:pPr>
              <w:spacing w:line="0" w:lineRule="atLeast"/>
              <w:jc w:val="both"/>
              <w:rPr>
                <w:rFonts w:asciiTheme="minorEastAsia" w:hAnsiTheme="minorEastAsia"/>
                <w:szCs w:val="24"/>
              </w:rPr>
            </w:pPr>
          </w:p>
        </w:tc>
        <w:tc>
          <w:tcPr>
            <w:tcW w:w="0" w:type="auto"/>
            <w:tcBorders>
              <w:top w:val="single" w:sz="4" w:space="0" w:color="auto"/>
            </w:tcBorders>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6/02</w:t>
            </w:r>
          </w:p>
        </w:tc>
        <w:tc>
          <w:tcPr>
            <w:tcW w:w="0" w:type="auto"/>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szCs w:val="24"/>
              </w:rPr>
              <w:t>12:30~14:30</w:t>
            </w:r>
          </w:p>
        </w:tc>
        <w:tc>
          <w:tcPr>
            <w:tcW w:w="2654" w:type="dxa"/>
            <w:vAlign w:val="center"/>
          </w:tcPr>
          <w:p w:rsidR="001C40A8" w:rsidRPr="000E0937" w:rsidRDefault="001C40A8" w:rsidP="001C40A8">
            <w:pPr>
              <w:spacing w:line="0" w:lineRule="atLeast"/>
              <w:jc w:val="both"/>
              <w:rPr>
                <w:rFonts w:asciiTheme="minorEastAsia" w:hAnsiTheme="minorEastAsia" w:cs="Times New Roman"/>
                <w:szCs w:val="24"/>
              </w:rPr>
            </w:pPr>
            <w:r w:rsidRPr="000E0937">
              <w:rPr>
                <w:rFonts w:asciiTheme="minorEastAsia" w:hAnsiTheme="minorEastAsia" w:cs="Times New Roman" w:hint="eastAsia"/>
                <w:szCs w:val="24"/>
              </w:rPr>
              <w:t>金融保險產業就業學程</w:t>
            </w:r>
          </w:p>
        </w:tc>
        <w:tc>
          <w:tcPr>
            <w:tcW w:w="1701" w:type="dxa"/>
            <w:gridSpan w:val="2"/>
            <w:vMerge/>
            <w:vAlign w:val="center"/>
          </w:tcPr>
          <w:p w:rsidR="001C40A8" w:rsidRPr="000E0937" w:rsidRDefault="001C40A8" w:rsidP="001C40A8">
            <w:pPr>
              <w:spacing w:line="0" w:lineRule="atLeast"/>
              <w:rPr>
                <w:rFonts w:asciiTheme="minorEastAsia" w:hAnsiTheme="minorEastAsia" w:cs="Times New Roman"/>
                <w:szCs w:val="24"/>
              </w:rPr>
            </w:pPr>
          </w:p>
        </w:tc>
      </w:tr>
    </w:tbl>
    <w:p w:rsidR="001303BA" w:rsidRPr="00C64DB8" w:rsidRDefault="001303BA" w:rsidP="00A51C8E">
      <w:pPr>
        <w:ind w:leftChars="500" w:left="1440" w:hangingChars="100" w:hanging="240"/>
        <w:jc w:val="both"/>
        <w:rPr>
          <w:rFonts w:asciiTheme="minorEastAsia" w:hAnsiTheme="minorEastAsia" w:cs="Times New Roman"/>
          <w:szCs w:val="24"/>
        </w:rPr>
      </w:pPr>
      <w:r w:rsidRPr="00C64DB8">
        <w:rPr>
          <w:rFonts w:asciiTheme="minorEastAsia" w:hAnsiTheme="minorEastAsia" w:cs="Times New Roman"/>
          <w:szCs w:val="24"/>
        </w:rPr>
        <w:t>4.</w:t>
      </w:r>
      <w:r w:rsidRPr="00C64DB8">
        <w:rPr>
          <w:rFonts w:asciiTheme="minorEastAsia" w:hAnsiTheme="minorEastAsia" w:cs="Times New Roman" w:hint="eastAsia"/>
          <w:szCs w:val="24"/>
        </w:rPr>
        <w:t>階段三：學用接軌</w:t>
      </w:r>
      <w:r w:rsidRPr="00C64DB8">
        <w:rPr>
          <w:rFonts w:ascii="標楷體" w:eastAsia="標楷體" w:hAnsi="標楷體" w:cs="Times New Roman" w:hint="eastAsia"/>
          <w:szCs w:val="24"/>
        </w:rPr>
        <w:t>•</w:t>
      </w:r>
      <w:r w:rsidRPr="00C64DB8">
        <w:rPr>
          <w:rFonts w:asciiTheme="minorEastAsia" w:hAnsiTheme="minorEastAsia" w:cs="Times New Roman" w:hint="eastAsia"/>
          <w:szCs w:val="24"/>
        </w:rPr>
        <w:t>全職實習</w:t>
      </w:r>
      <w:r w:rsidR="00A51C8E" w:rsidRPr="00666892">
        <w:rPr>
          <w:rFonts w:ascii="標楷體" w:eastAsia="標楷體" w:hAnsi="標楷體" w:hint="eastAsia"/>
          <w:sz w:val="16"/>
          <w:szCs w:val="16"/>
        </w:rPr>
        <w:t>回</w:t>
      </w:r>
      <w:hyperlink w:anchor="業務報告" w:history="1">
        <w:r w:rsidR="00A51C8E" w:rsidRPr="004C5256">
          <w:rPr>
            <w:rFonts w:ascii="標楷體" w:eastAsia="標楷體" w:hAnsi="標楷體" w:hint="eastAsia"/>
            <w:color w:val="0000FF"/>
            <w:sz w:val="16"/>
            <w:szCs w:val="16"/>
            <w:u w:val="single"/>
          </w:rPr>
          <w:t>業務報告</w:t>
        </w:r>
      </w:hyperlink>
    </w:p>
    <w:p w:rsidR="001303BA" w:rsidRDefault="00C7062A" w:rsidP="00A51C8E">
      <w:pPr>
        <w:ind w:leftChars="600" w:left="2040" w:hangingChars="250" w:hanging="600"/>
        <w:jc w:val="both"/>
        <w:rPr>
          <w:rFonts w:asciiTheme="minorEastAsia" w:hAnsiTheme="minorEastAsia"/>
          <w:szCs w:val="24"/>
        </w:rPr>
      </w:pPr>
      <w:r>
        <w:rPr>
          <w:rFonts w:asciiTheme="minorEastAsia" w:hAnsiTheme="minorEastAsia" w:hint="eastAsia"/>
          <w:szCs w:val="24"/>
          <w:shd w:val="clear" w:color="auto" w:fill="FFFFFF" w:themeFill="background1"/>
        </w:rPr>
        <w:t>（</w:t>
      </w:r>
      <w:r w:rsidR="001303BA" w:rsidRPr="00C64DB8">
        <w:rPr>
          <w:rFonts w:asciiTheme="minorEastAsia" w:hAnsiTheme="minorEastAsia" w:hint="eastAsia"/>
          <w:szCs w:val="24"/>
          <w:shd w:val="clear" w:color="auto" w:fill="FFFFFF" w:themeFill="background1"/>
        </w:rPr>
        <w:t>1）</w:t>
      </w:r>
      <w:r w:rsidR="001303BA" w:rsidRPr="00C64DB8">
        <w:rPr>
          <w:rFonts w:asciiTheme="minorEastAsia" w:hAnsiTheme="minorEastAsia" w:hint="eastAsia"/>
          <w:szCs w:val="24"/>
        </w:rPr>
        <w:t>辦理「就業學程-企業實習說明會」：</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8"/>
        <w:gridCol w:w="709"/>
        <w:gridCol w:w="1419"/>
        <w:gridCol w:w="3969"/>
        <w:gridCol w:w="1275"/>
        <w:gridCol w:w="708"/>
        <w:gridCol w:w="956"/>
      </w:tblGrid>
      <w:tr w:rsidR="00C6798B" w:rsidRPr="000E0937" w:rsidTr="00C6798B">
        <w:tc>
          <w:tcPr>
            <w:tcW w:w="415" w:type="pct"/>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類別</w:t>
            </w:r>
          </w:p>
        </w:tc>
        <w:tc>
          <w:tcPr>
            <w:tcW w:w="360" w:type="pct"/>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日期</w:t>
            </w:r>
          </w:p>
        </w:tc>
        <w:tc>
          <w:tcPr>
            <w:tcW w:w="720" w:type="pct"/>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時間</w:t>
            </w:r>
          </w:p>
        </w:tc>
        <w:tc>
          <w:tcPr>
            <w:tcW w:w="2014" w:type="pct"/>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實習企業</w:t>
            </w:r>
          </w:p>
        </w:tc>
        <w:tc>
          <w:tcPr>
            <w:tcW w:w="647" w:type="pct"/>
            <w:tcBorders>
              <w:bottom w:val="single" w:sz="6" w:space="0" w:color="auto"/>
            </w:tcBorders>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建議對象</w:t>
            </w:r>
          </w:p>
        </w:tc>
        <w:tc>
          <w:tcPr>
            <w:tcW w:w="359" w:type="pct"/>
            <w:tcBorders>
              <w:bottom w:val="single" w:sz="6" w:space="0" w:color="auto"/>
            </w:tcBorders>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人數</w:t>
            </w:r>
          </w:p>
        </w:tc>
        <w:tc>
          <w:tcPr>
            <w:tcW w:w="486" w:type="pct"/>
            <w:tcBorders>
              <w:bottom w:val="single" w:sz="6" w:space="0" w:color="auto"/>
            </w:tcBorders>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滿意度</w:t>
            </w:r>
          </w:p>
        </w:tc>
      </w:tr>
      <w:tr w:rsidR="00C6798B" w:rsidRPr="000E0937" w:rsidTr="00C6798B">
        <w:tc>
          <w:tcPr>
            <w:tcW w:w="415" w:type="pct"/>
            <w:vMerge w:val="restart"/>
            <w:vAlign w:val="center"/>
          </w:tcPr>
          <w:p w:rsidR="001C40A8" w:rsidRPr="000E0937" w:rsidRDefault="001C40A8" w:rsidP="00C6798B">
            <w:pPr>
              <w:spacing w:line="0" w:lineRule="atLeast"/>
              <w:rPr>
                <w:rFonts w:asciiTheme="minorEastAsia" w:hAnsiTheme="minorEastAsia" w:cs="Times New Roman"/>
                <w:szCs w:val="24"/>
              </w:rPr>
            </w:pPr>
            <w:r w:rsidRPr="000E0937">
              <w:rPr>
                <w:rFonts w:asciiTheme="minorEastAsia" w:hAnsiTheme="minorEastAsia" w:hint="eastAsia"/>
                <w:szCs w:val="24"/>
              </w:rPr>
              <w:t>企業實習說明會</w:t>
            </w:r>
          </w:p>
        </w:tc>
        <w:tc>
          <w:tcPr>
            <w:tcW w:w="360" w:type="pct"/>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5/</w:t>
            </w:r>
            <w:r w:rsidRPr="000E0937">
              <w:rPr>
                <w:rFonts w:asciiTheme="minorEastAsia" w:hAnsiTheme="minorEastAsia" w:cs="Times New Roman"/>
                <w:szCs w:val="24"/>
              </w:rPr>
              <w:t>12</w:t>
            </w:r>
          </w:p>
        </w:tc>
        <w:tc>
          <w:tcPr>
            <w:tcW w:w="720" w:type="pct"/>
            <w:vAlign w:val="center"/>
          </w:tcPr>
          <w:p w:rsidR="001C40A8" w:rsidRPr="000E0937" w:rsidRDefault="001C40A8" w:rsidP="001C40A8">
            <w:pPr>
              <w:spacing w:line="0" w:lineRule="atLeast"/>
              <w:jc w:val="both"/>
              <w:rPr>
                <w:rFonts w:asciiTheme="minorEastAsia" w:hAnsiTheme="minorEastAsia" w:cs="Times New Roman"/>
                <w:szCs w:val="24"/>
              </w:rPr>
            </w:pPr>
            <w:r w:rsidRPr="000E0937">
              <w:rPr>
                <w:rFonts w:asciiTheme="minorEastAsia" w:hAnsiTheme="minorEastAsia" w:cs="Times New Roman"/>
                <w:szCs w:val="24"/>
              </w:rPr>
              <w:t>12:</w:t>
            </w:r>
            <w:r w:rsidRPr="000E0937">
              <w:rPr>
                <w:rFonts w:asciiTheme="minorEastAsia" w:hAnsiTheme="minorEastAsia" w:cs="Times New Roman" w:hint="eastAsia"/>
                <w:szCs w:val="24"/>
              </w:rPr>
              <w:t>1</w:t>
            </w:r>
            <w:r w:rsidRPr="000E0937">
              <w:rPr>
                <w:rFonts w:asciiTheme="minorEastAsia" w:hAnsiTheme="minorEastAsia" w:cs="Times New Roman"/>
                <w:szCs w:val="24"/>
              </w:rPr>
              <w:t>0~1</w:t>
            </w:r>
            <w:r w:rsidRPr="000E0937">
              <w:rPr>
                <w:rFonts w:asciiTheme="minorEastAsia" w:hAnsiTheme="minorEastAsia" w:cs="Times New Roman" w:hint="eastAsia"/>
                <w:szCs w:val="24"/>
              </w:rPr>
              <w:t>5</w:t>
            </w:r>
            <w:r w:rsidRPr="000E0937">
              <w:rPr>
                <w:rFonts w:asciiTheme="minorEastAsia" w:hAnsiTheme="minorEastAsia" w:cs="Times New Roman"/>
                <w:szCs w:val="24"/>
              </w:rPr>
              <w:t>:</w:t>
            </w:r>
            <w:r w:rsidRPr="000E0937">
              <w:rPr>
                <w:rFonts w:asciiTheme="minorEastAsia" w:hAnsiTheme="minorEastAsia" w:cs="Times New Roman" w:hint="eastAsia"/>
                <w:szCs w:val="24"/>
              </w:rPr>
              <w:t>1</w:t>
            </w:r>
            <w:r w:rsidRPr="000E0937">
              <w:rPr>
                <w:rFonts w:asciiTheme="minorEastAsia" w:hAnsiTheme="minorEastAsia" w:cs="Times New Roman"/>
                <w:szCs w:val="24"/>
              </w:rPr>
              <w:t>0</w:t>
            </w:r>
          </w:p>
        </w:tc>
        <w:tc>
          <w:tcPr>
            <w:tcW w:w="2014" w:type="pct"/>
            <w:vAlign w:val="center"/>
          </w:tcPr>
          <w:p w:rsidR="001C40A8" w:rsidRPr="000E0937" w:rsidRDefault="001C40A8" w:rsidP="001C40A8">
            <w:pPr>
              <w:spacing w:line="0" w:lineRule="atLeast"/>
              <w:jc w:val="both"/>
              <w:rPr>
                <w:rFonts w:asciiTheme="minorEastAsia" w:hAnsiTheme="minorEastAsia" w:cs="Times New Roman"/>
                <w:szCs w:val="24"/>
              </w:rPr>
            </w:pPr>
            <w:r w:rsidRPr="000E0937">
              <w:rPr>
                <w:rFonts w:asciiTheme="minorEastAsia" w:hAnsiTheme="minorEastAsia" w:cs="Times New Roman" w:hint="eastAsia"/>
                <w:szCs w:val="24"/>
              </w:rPr>
              <w:t>裕毛屋、裕懋興、31冰淇淋</w:t>
            </w:r>
            <w:r w:rsidR="00C7062A">
              <w:rPr>
                <w:rFonts w:asciiTheme="minorEastAsia" w:hAnsiTheme="minorEastAsia" w:cs="Times New Roman"/>
                <w:szCs w:val="24"/>
              </w:rPr>
              <w:t>（</w:t>
            </w:r>
            <w:r w:rsidRPr="000E0937">
              <w:rPr>
                <w:rFonts w:asciiTheme="minorEastAsia" w:hAnsiTheme="minorEastAsia" w:cs="Times New Roman" w:hint="eastAsia"/>
                <w:szCs w:val="24"/>
              </w:rPr>
              <w:t>裕源就業學程</w:t>
            </w:r>
            <w:r w:rsidRPr="000E0937">
              <w:rPr>
                <w:rFonts w:asciiTheme="minorEastAsia" w:hAnsiTheme="minorEastAsia" w:cs="Times New Roman"/>
                <w:szCs w:val="24"/>
              </w:rPr>
              <w:t>）</w:t>
            </w:r>
            <w:r w:rsidR="00C7062A">
              <w:rPr>
                <w:rFonts w:asciiTheme="minorEastAsia" w:hAnsiTheme="minorEastAsia" w:cs="Times New Roman"/>
                <w:szCs w:val="24"/>
              </w:rPr>
              <w:t>（</w:t>
            </w:r>
            <w:r w:rsidRPr="000E0937">
              <w:rPr>
                <w:rFonts w:asciiTheme="minorEastAsia" w:hAnsiTheme="minorEastAsia" w:cs="Times New Roman" w:hint="eastAsia"/>
                <w:szCs w:val="24"/>
              </w:rPr>
              <w:t>暫訂</w:t>
            </w:r>
            <w:r w:rsidRPr="000E0937">
              <w:rPr>
                <w:rFonts w:asciiTheme="minorEastAsia" w:hAnsiTheme="minorEastAsia" w:cs="Times New Roman"/>
                <w:szCs w:val="24"/>
              </w:rPr>
              <w:t>）</w:t>
            </w:r>
          </w:p>
        </w:tc>
        <w:tc>
          <w:tcPr>
            <w:tcW w:w="647" w:type="pct"/>
            <w:vMerge w:val="restart"/>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大三以上</w:t>
            </w:r>
          </w:p>
        </w:tc>
        <w:tc>
          <w:tcPr>
            <w:tcW w:w="845" w:type="pct"/>
            <w:gridSpan w:val="2"/>
            <w:vMerge w:val="restart"/>
            <w:vAlign w:val="center"/>
          </w:tcPr>
          <w:p w:rsidR="001C40A8" w:rsidRPr="000E0937" w:rsidRDefault="001C40A8" w:rsidP="001C40A8">
            <w:pPr>
              <w:spacing w:line="0" w:lineRule="atLeast"/>
              <w:jc w:val="left"/>
              <w:rPr>
                <w:rFonts w:asciiTheme="minorEastAsia" w:hAnsiTheme="minorEastAsia" w:cs="Times New Roman"/>
                <w:szCs w:val="24"/>
              </w:rPr>
            </w:pPr>
            <w:r w:rsidRPr="000E0937">
              <w:rPr>
                <w:rFonts w:asciiTheme="minorEastAsia" w:hAnsiTheme="minorEastAsia" w:cs="Times New Roman" w:hint="eastAsia"/>
                <w:szCs w:val="24"/>
              </w:rPr>
              <w:t>因疫情暫時取消，延下學期辦理</w:t>
            </w:r>
            <w:r w:rsidR="00C6798B">
              <w:rPr>
                <w:rFonts w:asciiTheme="minorEastAsia" w:hAnsiTheme="minorEastAsia" w:cs="Times New Roman" w:hint="eastAsia"/>
                <w:szCs w:val="24"/>
              </w:rPr>
              <w:t>。</w:t>
            </w:r>
          </w:p>
        </w:tc>
      </w:tr>
      <w:tr w:rsidR="00C6798B" w:rsidRPr="000E0937" w:rsidTr="00C6798B">
        <w:tc>
          <w:tcPr>
            <w:tcW w:w="415" w:type="pct"/>
            <w:vMerge/>
            <w:vAlign w:val="center"/>
          </w:tcPr>
          <w:p w:rsidR="001C40A8" w:rsidRPr="000E0937" w:rsidRDefault="001C40A8" w:rsidP="001C40A8">
            <w:pPr>
              <w:spacing w:line="0" w:lineRule="atLeast"/>
              <w:jc w:val="both"/>
              <w:rPr>
                <w:rFonts w:asciiTheme="minorEastAsia" w:hAnsiTheme="minorEastAsia"/>
                <w:szCs w:val="24"/>
              </w:rPr>
            </w:pPr>
          </w:p>
        </w:tc>
        <w:tc>
          <w:tcPr>
            <w:tcW w:w="360" w:type="pct"/>
            <w:tcBorders>
              <w:bottom w:val="single" w:sz="4" w:space="0" w:color="auto"/>
            </w:tcBorders>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5/</w:t>
            </w:r>
            <w:r w:rsidRPr="000E0937">
              <w:rPr>
                <w:rFonts w:asciiTheme="minorEastAsia" w:hAnsiTheme="minorEastAsia" w:cs="Times New Roman"/>
                <w:szCs w:val="24"/>
              </w:rPr>
              <w:t>12</w:t>
            </w:r>
          </w:p>
        </w:tc>
        <w:tc>
          <w:tcPr>
            <w:tcW w:w="720" w:type="pct"/>
            <w:vAlign w:val="center"/>
          </w:tcPr>
          <w:p w:rsidR="001C40A8" w:rsidRPr="000E0937" w:rsidRDefault="001C40A8" w:rsidP="001C40A8">
            <w:pPr>
              <w:spacing w:line="0" w:lineRule="atLeast"/>
              <w:jc w:val="both"/>
              <w:rPr>
                <w:rFonts w:asciiTheme="minorEastAsia" w:hAnsiTheme="minorEastAsia" w:cs="Times New Roman"/>
                <w:szCs w:val="24"/>
              </w:rPr>
            </w:pPr>
            <w:r w:rsidRPr="000E0937">
              <w:rPr>
                <w:rFonts w:asciiTheme="minorEastAsia" w:hAnsiTheme="minorEastAsia" w:cs="Times New Roman"/>
                <w:szCs w:val="24"/>
              </w:rPr>
              <w:t>12:30~14:30</w:t>
            </w:r>
          </w:p>
        </w:tc>
        <w:tc>
          <w:tcPr>
            <w:tcW w:w="2014" w:type="pct"/>
            <w:vAlign w:val="center"/>
          </w:tcPr>
          <w:p w:rsidR="001C40A8" w:rsidRPr="000E0937" w:rsidRDefault="001C40A8" w:rsidP="001C40A8">
            <w:pPr>
              <w:spacing w:line="0" w:lineRule="atLeast"/>
              <w:jc w:val="both"/>
              <w:rPr>
                <w:rFonts w:asciiTheme="minorEastAsia" w:hAnsiTheme="minorEastAsia" w:cs="Times New Roman"/>
                <w:szCs w:val="24"/>
              </w:rPr>
            </w:pPr>
            <w:r w:rsidRPr="000E0937">
              <w:rPr>
                <w:rFonts w:asciiTheme="minorEastAsia" w:hAnsiTheme="minorEastAsia" w:cs="Times New Roman" w:hint="eastAsia"/>
                <w:szCs w:val="24"/>
              </w:rPr>
              <w:t>網龍網絡有限公司</w:t>
            </w:r>
            <w:r w:rsidR="00C7062A">
              <w:rPr>
                <w:rFonts w:asciiTheme="minorEastAsia" w:hAnsiTheme="minorEastAsia" w:cs="Times New Roman"/>
                <w:szCs w:val="24"/>
              </w:rPr>
              <w:t>（</w:t>
            </w:r>
            <w:r w:rsidRPr="000E0937">
              <w:rPr>
                <w:rFonts w:asciiTheme="minorEastAsia" w:hAnsiTheme="minorEastAsia" w:cs="Times New Roman" w:hint="eastAsia"/>
                <w:szCs w:val="24"/>
              </w:rPr>
              <w:t>網龍網絡公司就業學程</w:t>
            </w:r>
            <w:r w:rsidRPr="000E0937">
              <w:rPr>
                <w:rFonts w:asciiTheme="minorEastAsia" w:hAnsiTheme="minorEastAsia" w:cs="Times New Roman"/>
                <w:szCs w:val="24"/>
              </w:rPr>
              <w:t>）</w:t>
            </w:r>
            <w:r w:rsidR="00C7062A">
              <w:rPr>
                <w:rFonts w:asciiTheme="minorEastAsia" w:hAnsiTheme="minorEastAsia" w:cs="Times New Roman"/>
                <w:szCs w:val="24"/>
              </w:rPr>
              <w:t>（</w:t>
            </w:r>
            <w:r w:rsidRPr="000E0937">
              <w:rPr>
                <w:rFonts w:asciiTheme="minorEastAsia" w:hAnsiTheme="minorEastAsia" w:cs="Times New Roman" w:hint="eastAsia"/>
                <w:szCs w:val="24"/>
              </w:rPr>
              <w:t>暫訂</w:t>
            </w:r>
            <w:r w:rsidRPr="000E0937">
              <w:rPr>
                <w:rFonts w:asciiTheme="minorEastAsia" w:hAnsiTheme="minorEastAsia" w:cs="Times New Roman"/>
                <w:szCs w:val="24"/>
              </w:rPr>
              <w:t>）</w:t>
            </w:r>
          </w:p>
        </w:tc>
        <w:tc>
          <w:tcPr>
            <w:tcW w:w="647" w:type="pct"/>
            <w:vMerge/>
            <w:vAlign w:val="center"/>
          </w:tcPr>
          <w:p w:rsidR="001C40A8" w:rsidRPr="000E0937" w:rsidRDefault="001C40A8" w:rsidP="001C40A8">
            <w:pPr>
              <w:spacing w:line="0" w:lineRule="atLeast"/>
              <w:rPr>
                <w:rFonts w:asciiTheme="minorEastAsia" w:hAnsiTheme="minorEastAsia" w:cs="Times New Roman"/>
                <w:szCs w:val="24"/>
              </w:rPr>
            </w:pPr>
          </w:p>
        </w:tc>
        <w:tc>
          <w:tcPr>
            <w:tcW w:w="845" w:type="pct"/>
            <w:gridSpan w:val="2"/>
            <w:vMerge/>
            <w:vAlign w:val="center"/>
          </w:tcPr>
          <w:p w:rsidR="001C40A8" w:rsidRPr="000E0937" w:rsidRDefault="001C40A8" w:rsidP="001C40A8">
            <w:pPr>
              <w:spacing w:line="0" w:lineRule="atLeast"/>
              <w:rPr>
                <w:rFonts w:asciiTheme="minorEastAsia" w:hAnsiTheme="minorEastAsia" w:cs="Times New Roman"/>
                <w:szCs w:val="24"/>
              </w:rPr>
            </w:pPr>
          </w:p>
        </w:tc>
      </w:tr>
      <w:tr w:rsidR="00C6798B" w:rsidRPr="000E0937" w:rsidTr="00C6798B">
        <w:tc>
          <w:tcPr>
            <w:tcW w:w="415" w:type="pct"/>
            <w:vMerge/>
            <w:vAlign w:val="center"/>
          </w:tcPr>
          <w:p w:rsidR="001C40A8" w:rsidRPr="000E0937" w:rsidRDefault="001C40A8" w:rsidP="001C40A8">
            <w:pPr>
              <w:spacing w:line="0" w:lineRule="atLeast"/>
              <w:jc w:val="both"/>
              <w:rPr>
                <w:rFonts w:asciiTheme="minorEastAsia" w:hAnsiTheme="minorEastAsia"/>
                <w:szCs w:val="24"/>
              </w:rPr>
            </w:pPr>
          </w:p>
        </w:tc>
        <w:tc>
          <w:tcPr>
            <w:tcW w:w="360" w:type="pct"/>
            <w:tcBorders>
              <w:top w:val="single" w:sz="4" w:space="0" w:color="auto"/>
              <w:bottom w:val="single" w:sz="4" w:space="0" w:color="auto"/>
            </w:tcBorders>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5/26</w:t>
            </w:r>
          </w:p>
        </w:tc>
        <w:tc>
          <w:tcPr>
            <w:tcW w:w="720" w:type="pct"/>
            <w:vAlign w:val="center"/>
          </w:tcPr>
          <w:p w:rsidR="001C40A8" w:rsidRPr="000E0937" w:rsidRDefault="001C40A8" w:rsidP="001C40A8">
            <w:pPr>
              <w:spacing w:line="0" w:lineRule="atLeast"/>
              <w:jc w:val="both"/>
              <w:rPr>
                <w:rFonts w:asciiTheme="minorEastAsia" w:hAnsiTheme="minorEastAsia" w:cs="Times New Roman"/>
                <w:szCs w:val="24"/>
              </w:rPr>
            </w:pPr>
            <w:r w:rsidRPr="000E0937">
              <w:rPr>
                <w:rFonts w:asciiTheme="minorEastAsia" w:hAnsiTheme="minorEastAsia" w:cs="Times New Roman"/>
                <w:szCs w:val="24"/>
              </w:rPr>
              <w:t>12:30~14:30</w:t>
            </w:r>
          </w:p>
        </w:tc>
        <w:tc>
          <w:tcPr>
            <w:tcW w:w="2014" w:type="pct"/>
            <w:vAlign w:val="center"/>
          </w:tcPr>
          <w:p w:rsidR="001C40A8" w:rsidRPr="000E0937" w:rsidRDefault="001C40A8" w:rsidP="001C40A8">
            <w:pPr>
              <w:spacing w:line="0" w:lineRule="atLeast"/>
              <w:jc w:val="both"/>
              <w:rPr>
                <w:rFonts w:asciiTheme="minorEastAsia" w:hAnsiTheme="minorEastAsia" w:cs="Times New Roman"/>
                <w:szCs w:val="24"/>
              </w:rPr>
            </w:pPr>
            <w:r w:rsidRPr="000E0937">
              <w:rPr>
                <w:rFonts w:asciiTheme="minorEastAsia" w:hAnsiTheme="minorEastAsia" w:cs="Times New Roman" w:hint="eastAsia"/>
                <w:szCs w:val="24"/>
              </w:rPr>
              <w:t>蘭陽21世紀不動產-宏鎰集團</w:t>
            </w:r>
            <w:r w:rsidR="00C7062A">
              <w:rPr>
                <w:rFonts w:asciiTheme="minorEastAsia" w:hAnsiTheme="minorEastAsia" w:cs="Times New Roman"/>
                <w:szCs w:val="24"/>
              </w:rPr>
              <w:t>（</w:t>
            </w:r>
            <w:r w:rsidRPr="000E0937">
              <w:rPr>
                <w:rFonts w:asciiTheme="minorEastAsia" w:hAnsiTheme="minorEastAsia" w:cs="Times New Roman" w:hint="eastAsia"/>
                <w:szCs w:val="24"/>
              </w:rPr>
              <w:t>不動產就業學程</w:t>
            </w:r>
            <w:r w:rsidRPr="000E0937">
              <w:rPr>
                <w:rFonts w:asciiTheme="minorEastAsia" w:hAnsiTheme="minorEastAsia" w:cs="Times New Roman"/>
                <w:szCs w:val="24"/>
              </w:rPr>
              <w:t>）</w:t>
            </w:r>
          </w:p>
        </w:tc>
        <w:tc>
          <w:tcPr>
            <w:tcW w:w="647" w:type="pct"/>
            <w:vMerge/>
            <w:vAlign w:val="center"/>
          </w:tcPr>
          <w:p w:rsidR="001C40A8" w:rsidRPr="000E0937" w:rsidRDefault="001C40A8" w:rsidP="001C40A8">
            <w:pPr>
              <w:spacing w:line="0" w:lineRule="atLeast"/>
              <w:rPr>
                <w:rFonts w:asciiTheme="minorEastAsia" w:hAnsiTheme="minorEastAsia" w:cs="Times New Roman"/>
                <w:szCs w:val="24"/>
              </w:rPr>
            </w:pPr>
          </w:p>
        </w:tc>
        <w:tc>
          <w:tcPr>
            <w:tcW w:w="845" w:type="pct"/>
            <w:gridSpan w:val="2"/>
            <w:vMerge/>
            <w:vAlign w:val="center"/>
          </w:tcPr>
          <w:p w:rsidR="001C40A8" w:rsidRPr="000E0937" w:rsidRDefault="001C40A8" w:rsidP="001C40A8">
            <w:pPr>
              <w:spacing w:line="0" w:lineRule="atLeast"/>
              <w:rPr>
                <w:rFonts w:asciiTheme="minorEastAsia" w:hAnsiTheme="minorEastAsia" w:cs="Times New Roman"/>
                <w:szCs w:val="24"/>
              </w:rPr>
            </w:pPr>
          </w:p>
        </w:tc>
      </w:tr>
      <w:tr w:rsidR="00C6798B" w:rsidRPr="000E0937" w:rsidTr="00C6798B">
        <w:tc>
          <w:tcPr>
            <w:tcW w:w="415" w:type="pct"/>
            <w:vMerge/>
            <w:vAlign w:val="center"/>
          </w:tcPr>
          <w:p w:rsidR="001C40A8" w:rsidRPr="000E0937" w:rsidRDefault="001C40A8" w:rsidP="001C40A8">
            <w:pPr>
              <w:spacing w:line="0" w:lineRule="atLeast"/>
              <w:jc w:val="both"/>
              <w:rPr>
                <w:rFonts w:asciiTheme="minorEastAsia" w:hAnsiTheme="minorEastAsia"/>
                <w:szCs w:val="24"/>
              </w:rPr>
            </w:pPr>
          </w:p>
        </w:tc>
        <w:tc>
          <w:tcPr>
            <w:tcW w:w="360" w:type="pct"/>
            <w:tcBorders>
              <w:top w:val="single" w:sz="4" w:space="0" w:color="auto"/>
            </w:tcBorders>
            <w:vAlign w:val="center"/>
          </w:tcPr>
          <w:p w:rsidR="001C40A8" w:rsidRPr="000E0937" w:rsidRDefault="001C40A8" w:rsidP="001C40A8">
            <w:pPr>
              <w:spacing w:line="0" w:lineRule="atLeast"/>
              <w:rPr>
                <w:rFonts w:asciiTheme="minorEastAsia" w:hAnsiTheme="minorEastAsia" w:cs="Times New Roman"/>
                <w:szCs w:val="24"/>
              </w:rPr>
            </w:pPr>
            <w:r w:rsidRPr="000E0937">
              <w:rPr>
                <w:rFonts w:asciiTheme="minorEastAsia" w:hAnsiTheme="minorEastAsia" w:cs="Times New Roman" w:hint="eastAsia"/>
                <w:szCs w:val="24"/>
              </w:rPr>
              <w:t>6/02</w:t>
            </w:r>
          </w:p>
        </w:tc>
        <w:tc>
          <w:tcPr>
            <w:tcW w:w="720" w:type="pct"/>
            <w:vAlign w:val="center"/>
          </w:tcPr>
          <w:p w:rsidR="001C40A8" w:rsidRPr="000E0937" w:rsidRDefault="001C40A8" w:rsidP="001C40A8">
            <w:pPr>
              <w:spacing w:line="0" w:lineRule="atLeast"/>
              <w:jc w:val="both"/>
              <w:rPr>
                <w:rFonts w:asciiTheme="minorEastAsia" w:hAnsiTheme="minorEastAsia" w:cs="Times New Roman"/>
                <w:szCs w:val="24"/>
              </w:rPr>
            </w:pPr>
            <w:r w:rsidRPr="000E0937">
              <w:rPr>
                <w:rFonts w:asciiTheme="minorEastAsia" w:hAnsiTheme="minorEastAsia" w:cs="Times New Roman"/>
                <w:szCs w:val="24"/>
              </w:rPr>
              <w:t>12:30~14:30</w:t>
            </w:r>
          </w:p>
        </w:tc>
        <w:tc>
          <w:tcPr>
            <w:tcW w:w="2014" w:type="pct"/>
            <w:vAlign w:val="center"/>
          </w:tcPr>
          <w:p w:rsidR="001C40A8" w:rsidRPr="000E0937" w:rsidRDefault="001C40A8" w:rsidP="00C6798B">
            <w:pPr>
              <w:spacing w:line="0" w:lineRule="atLeast"/>
              <w:jc w:val="both"/>
              <w:rPr>
                <w:rFonts w:asciiTheme="minorEastAsia" w:hAnsiTheme="minorEastAsia" w:cs="Times New Roman"/>
                <w:szCs w:val="24"/>
              </w:rPr>
            </w:pPr>
            <w:r w:rsidRPr="000E0937">
              <w:rPr>
                <w:rFonts w:asciiTheme="minorEastAsia" w:hAnsiTheme="minorEastAsia" w:cs="Times New Roman" w:hint="eastAsia"/>
                <w:szCs w:val="24"/>
              </w:rPr>
              <w:t>富邦人壽、全球人壽、安聯人壽、南山人壽</w:t>
            </w:r>
            <w:r w:rsidR="00C7062A">
              <w:rPr>
                <w:rFonts w:asciiTheme="minorEastAsia" w:hAnsiTheme="minorEastAsia" w:cs="Times New Roman"/>
                <w:szCs w:val="24"/>
              </w:rPr>
              <w:t>（</w:t>
            </w:r>
            <w:r w:rsidRPr="000E0937">
              <w:rPr>
                <w:rFonts w:asciiTheme="minorEastAsia" w:hAnsiTheme="minorEastAsia" w:cs="Times New Roman" w:hint="eastAsia"/>
                <w:szCs w:val="24"/>
              </w:rPr>
              <w:t>金融保險產業就業學程</w:t>
            </w:r>
            <w:r w:rsidRPr="000E0937">
              <w:rPr>
                <w:rFonts w:asciiTheme="minorEastAsia" w:hAnsiTheme="minorEastAsia" w:cs="Times New Roman"/>
                <w:szCs w:val="24"/>
              </w:rPr>
              <w:t>）</w:t>
            </w:r>
          </w:p>
        </w:tc>
        <w:tc>
          <w:tcPr>
            <w:tcW w:w="647" w:type="pct"/>
            <w:vMerge/>
            <w:vAlign w:val="center"/>
          </w:tcPr>
          <w:p w:rsidR="001C40A8" w:rsidRPr="000E0937" w:rsidRDefault="001C40A8" w:rsidP="001C40A8">
            <w:pPr>
              <w:spacing w:line="0" w:lineRule="atLeast"/>
              <w:rPr>
                <w:rFonts w:asciiTheme="minorEastAsia" w:hAnsiTheme="minorEastAsia" w:cs="Times New Roman"/>
                <w:szCs w:val="24"/>
              </w:rPr>
            </w:pPr>
          </w:p>
        </w:tc>
        <w:tc>
          <w:tcPr>
            <w:tcW w:w="845" w:type="pct"/>
            <w:gridSpan w:val="2"/>
            <w:vMerge/>
            <w:vAlign w:val="center"/>
          </w:tcPr>
          <w:p w:rsidR="001C40A8" w:rsidRPr="000E0937" w:rsidRDefault="001C40A8" w:rsidP="001C40A8">
            <w:pPr>
              <w:spacing w:line="0" w:lineRule="atLeast"/>
              <w:rPr>
                <w:rFonts w:asciiTheme="minorEastAsia" w:hAnsiTheme="minorEastAsia" w:cs="Times New Roman"/>
                <w:szCs w:val="24"/>
              </w:rPr>
            </w:pPr>
          </w:p>
        </w:tc>
      </w:tr>
    </w:tbl>
    <w:p w:rsidR="001303BA" w:rsidRPr="00C64DB8" w:rsidRDefault="00C7062A" w:rsidP="00A51C8E">
      <w:pPr>
        <w:ind w:leftChars="600" w:left="2040" w:hangingChars="250" w:hanging="600"/>
        <w:jc w:val="both"/>
        <w:rPr>
          <w:rFonts w:asciiTheme="minorEastAsia" w:hAnsiTheme="minorEastAsia"/>
          <w:szCs w:val="24"/>
        </w:rPr>
      </w:pPr>
      <w:r>
        <w:rPr>
          <w:rFonts w:asciiTheme="minorEastAsia" w:hAnsiTheme="minorEastAsia" w:hint="eastAsia"/>
          <w:szCs w:val="24"/>
          <w:shd w:val="clear" w:color="auto" w:fill="FFFFFF" w:themeFill="background1"/>
        </w:rPr>
        <w:t>（</w:t>
      </w:r>
      <w:r w:rsidR="001303BA" w:rsidRPr="00C64DB8">
        <w:rPr>
          <w:rFonts w:asciiTheme="minorEastAsia" w:hAnsiTheme="minorEastAsia" w:hint="eastAsia"/>
          <w:szCs w:val="24"/>
          <w:shd w:val="clear" w:color="auto" w:fill="FFFFFF" w:themeFill="background1"/>
        </w:rPr>
        <w:t>2）</w:t>
      </w:r>
      <w:r w:rsidR="001303BA" w:rsidRPr="00C64DB8">
        <w:rPr>
          <w:rFonts w:asciiTheme="minorEastAsia" w:hAnsiTheme="minorEastAsia" w:hint="eastAsia"/>
          <w:szCs w:val="24"/>
        </w:rPr>
        <w:t>辦理「就業學程-企業結盟簽約儀式」：</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71"/>
        <w:gridCol w:w="735"/>
        <w:gridCol w:w="1581"/>
        <w:gridCol w:w="1220"/>
        <w:gridCol w:w="5347"/>
      </w:tblGrid>
      <w:tr w:rsidR="006F0B3A" w:rsidRPr="00C64DB8" w:rsidTr="006F0B3A">
        <w:tc>
          <w:tcPr>
            <w:tcW w:w="493" w:type="pct"/>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類別</w:t>
            </w:r>
          </w:p>
        </w:tc>
        <w:tc>
          <w:tcPr>
            <w:tcW w:w="373" w:type="pct"/>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日期</w:t>
            </w:r>
          </w:p>
        </w:tc>
        <w:tc>
          <w:tcPr>
            <w:tcW w:w="802" w:type="pct"/>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時間</w:t>
            </w:r>
          </w:p>
        </w:tc>
        <w:tc>
          <w:tcPr>
            <w:tcW w:w="619" w:type="pct"/>
            <w:tcBorders>
              <w:bottom w:val="single" w:sz="6" w:space="0" w:color="auto"/>
            </w:tcBorders>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地點</w:t>
            </w:r>
          </w:p>
        </w:tc>
        <w:tc>
          <w:tcPr>
            <w:tcW w:w="2713" w:type="pct"/>
            <w:tcBorders>
              <w:bottom w:val="single" w:sz="6" w:space="0" w:color="auto"/>
            </w:tcBorders>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企業單位</w:t>
            </w:r>
          </w:p>
        </w:tc>
      </w:tr>
      <w:tr w:rsidR="006F0B3A" w:rsidRPr="00C64DB8" w:rsidTr="006F0B3A">
        <w:tc>
          <w:tcPr>
            <w:tcW w:w="493" w:type="pct"/>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企業結盟暨就業實習合作簽約儀式</w:t>
            </w:r>
          </w:p>
        </w:tc>
        <w:tc>
          <w:tcPr>
            <w:tcW w:w="373" w:type="pct"/>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5/11</w:t>
            </w:r>
          </w:p>
        </w:tc>
        <w:tc>
          <w:tcPr>
            <w:tcW w:w="802" w:type="pct"/>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szCs w:val="24"/>
              </w:rPr>
              <w:t>10:</w:t>
            </w:r>
            <w:r w:rsidRPr="00C64DB8">
              <w:rPr>
                <w:rFonts w:asciiTheme="minorEastAsia" w:hAnsiTheme="minorEastAsia" w:cs="Times New Roman" w:hint="eastAsia"/>
                <w:szCs w:val="24"/>
              </w:rPr>
              <w:t>0</w:t>
            </w:r>
            <w:r w:rsidRPr="00C64DB8">
              <w:rPr>
                <w:rFonts w:asciiTheme="minorEastAsia" w:hAnsiTheme="minorEastAsia" w:cs="Times New Roman"/>
                <w:szCs w:val="24"/>
              </w:rPr>
              <w:t>0~</w:t>
            </w:r>
            <w:r w:rsidRPr="00C64DB8">
              <w:rPr>
                <w:rFonts w:asciiTheme="minorEastAsia" w:hAnsiTheme="minorEastAsia" w:cs="Times New Roman" w:hint="eastAsia"/>
                <w:szCs w:val="24"/>
              </w:rPr>
              <w:t>12</w:t>
            </w:r>
            <w:r w:rsidRPr="00C64DB8">
              <w:rPr>
                <w:rFonts w:asciiTheme="minorEastAsia" w:hAnsiTheme="minorEastAsia" w:cs="Times New Roman"/>
                <w:szCs w:val="24"/>
              </w:rPr>
              <w:t>:</w:t>
            </w:r>
            <w:r w:rsidRPr="00C64DB8">
              <w:rPr>
                <w:rFonts w:asciiTheme="minorEastAsia" w:hAnsiTheme="minorEastAsia" w:cs="Times New Roman" w:hint="eastAsia"/>
                <w:szCs w:val="24"/>
              </w:rPr>
              <w:t>00</w:t>
            </w:r>
            <w:r w:rsidR="00C7062A">
              <w:rPr>
                <w:rFonts w:asciiTheme="minorEastAsia" w:hAnsiTheme="minorEastAsia" w:cs="Times New Roman"/>
                <w:szCs w:val="24"/>
              </w:rPr>
              <w:t>（</w:t>
            </w:r>
            <w:r w:rsidRPr="00C64DB8">
              <w:rPr>
                <w:rFonts w:asciiTheme="minorEastAsia" w:hAnsiTheme="minorEastAsia" w:cs="Times New Roman" w:hint="eastAsia"/>
                <w:szCs w:val="24"/>
              </w:rPr>
              <w:t>簽約儀式</w:t>
            </w:r>
            <w:r w:rsidRPr="00C64DB8">
              <w:rPr>
                <w:rFonts w:asciiTheme="minorEastAsia" w:hAnsiTheme="minorEastAsia" w:cs="Times New Roman"/>
                <w:szCs w:val="24"/>
              </w:rPr>
              <w:t>）</w:t>
            </w:r>
          </w:p>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szCs w:val="24"/>
              </w:rPr>
              <w:t>1</w:t>
            </w:r>
            <w:r w:rsidRPr="00C64DB8">
              <w:rPr>
                <w:rFonts w:asciiTheme="minorEastAsia" w:hAnsiTheme="minorEastAsia" w:cs="Times New Roman" w:hint="eastAsia"/>
                <w:szCs w:val="24"/>
              </w:rPr>
              <w:t>2</w:t>
            </w:r>
            <w:r w:rsidRPr="00C64DB8">
              <w:rPr>
                <w:rFonts w:asciiTheme="minorEastAsia" w:hAnsiTheme="minorEastAsia" w:cs="Times New Roman"/>
                <w:szCs w:val="24"/>
              </w:rPr>
              <w:t>:</w:t>
            </w:r>
            <w:r w:rsidRPr="00C64DB8">
              <w:rPr>
                <w:rFonts w:asciiTheme="minorEastAsia" w:hAnsiTheme="minorEastAsia" w:cs="Times New Roman" w:hint="eastAsia"/>
                <w:szCs w:val="24"/>
              </w:rPr>
              <w:t>0</w:t>
            </w:r>
            <w:r w:rsidRPr="00C64DB8">
              <w:rPr>
                <w:rFonts w:asciiTheme="minorEastAsia" w:hAnsiTheme="minorEastAsia" w:cs="Times New Roman"/>
                <w:szCs w:val="24"/>
              </w:rPr>
              <w:t>0~1</w:t>
            </w:r>
            <w:r w:rsidRPr="00C64DB8">
              <w:rPr>
                <w:rFonts w:asciiTheme="minorEastAsia" w:hAnsiTheme="minorEastAsia" w:cs="Times New Roman" w:hint="eastAsia"/>
                <w:szCs w:val="24"/>
              </w:rPr>
              <w:t>5</w:t>
            </w:r>
            <w:r w:rsidRPr="00C64DB8">
              <w:rPr>
                <w:rFonts w:asciiTheme="minorEastAsia" w:hAnsiTheme="minorEastAsia" w:cs="Times New Roman"/>
                <w:szCs w:val="24"/>
              </w:rPr>
              <w:t>:00</w:t>
            </w:r>
            <w:r w:rsidR="00C7062A">
              <w:rPr>
                <w:rFonts w:asciiTheme="minorEastAsia" w:hAnsiTheme="minorEastAsia" w:cs="Times New Roman"/>
                <w:szCs w:val="24"/>
              </w:rPr>
              <w:t>（</w:t>
            </w:r>
            <w:r w:rsidRPr="00C64DB8">
              <w:rPr>
                <w:rFonts w:asciiTheme="minorEastAsia" w:hAnsiTheme="minorEastAsia" w:cs="Times New Roman" w:hint="eastAsia"/>
                <w:szCs w:val="24"/>
              </w:rPr>
              <w:t>餐敘</w:t>
            </w:r>
            <w:r w:rsidRPr="00C64DB8">
              <w:rPr>
                <w:rFonts w:asciiTheme="minorEastAsia" w:hAnsiTheme="minorEastAsia" w:cs="Times New Roman"/>
                <w:szCs w:val="24"/>
              </w:rPr>
              <w:t>）</w:t>
            </w:r>
          </w:p>
        </w:tc>
        <w:tc>
          <w:tcPr>
            <w:tcW w:w="619" w:type="pct"/>
            <w:vAlign w:val="center"/>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礁溪寒沐大酒店柏廳</w:t>
            </w:r>
            <w:r w:rsidR="00C7062A">
              <w:rPr>
                <w:rFonts w:asciiTheme="minorEastAsia" w:hAnsiTheme="minorEastAsia" w:cs="Times New Roman" w:hint="eastAsia"/>
                <w:szCs w:val="24"/>
              </w:rPr>
              <w:t>（</w:t>
            </w:r>
            <w:r>
              <w:rPr>
                <w:rFonts w:asciiTheme="minorEastAsia" w:hAnsiTheme="minorEastAsia" w:cs="Times New Roman" w:hint="eastAsia"/>
                <w:szCs w:val="24"/>
              </w:rPr>
              <w:t>3F）</w:t>
            </w:r>
          </w:p>
        </w:tc>
        <w:tc>
          <w:tcPr>
            <w:tcW w:w="2713" w:type="pct"/>
            <w:vAlign w:val="center"/>
          </w:tcPr>
          <w:p w:rsidR="001303BA" w:rsidRPr="00C64DB8" w:rsidRDefault="001C40A8" w:rsidP="00A51C8E">
            <w:pPr>
              <w:spacing w:line="0" w:lineRule="atLeast"/>
              <w:jc w:val="both"/>
              <w:rPr>
                <w:rFonts w:asciiTheme="minorEastAsia" w:hAnsiTheme="minorEastAsia" w:cs="Times New Roman"/>
                <w:szCs w:val="24"/>
              </w:rPr>
            </w:pPr>
            <w:r w:rsidRPr="000E0937">
              <w:rPr>
                <w:rFonts w:asciiTheme="minorEastAsia" w:hAnsiTheme="minorEastAsia" w:cs="Times New Roman" w:hint="eastAsia"/>
                <w:szCs w:val="24"/>
              </w:rPr>
              <w:t>1.宜鼎國際股份有限公司</w:t>
            </w:r>
            <w:r w:rsidR="00C7062A">
              <w:rPr>
                <w:rFonts w:asciiTheme="minorEastAsia" w:hAnsiTheme="minorEastAsia" w:cs="Times New Roman" w:hint="eastAsia"/>
                <w:szCs w:val="24"/>
              </w:rPr>
              <w:t>（</w:t>
            </w:r>
            <w:r w:rsidRPr="000E0937">
              <w:rPr>
                <w:rFonts w:asciiTheme="minorEastAsia" w:hAnsiTheme="minorEastAsia" w:cs="Times New Roman" w:hint="eastAsia"/>
                <w:szCs w:val="24"/>
              </w:rPr>
              <w:t>宜科</w:t>
            </w:r>
            <w:r w:rsidR="00C6798B">
              <w:rPr>
                <w:rFonts w:asciiTheme="minorEastAsia" w:hAnsiTheme="minorEastAsia" w:cs="Times New Roman" w:hint="eastAsia"/>
                <w:szCs w:val="24"/>
              </w:rPr>
              <w:t>）</w:t>
            </w:r>
            <w:r w:rsidRPr="000E0937">
              <w:rPr>
                <w:rFonts w:asciiTheme="minorEastAsia" w:hAnsiTheme="minorEastAsia" w:cs="Times New Roman" w:hint="eastAsia"/>
                <w:szCs w:val="24"/>
              </w:rPr>
              <w:t>、2.東風科技有限公司</w:t>
            </w:r>
            <w:r w:rsidR="00C7062A">
              <w:rPr>
                <w:rFonts w:asciiTheme="minorEastAsia" w:hAnsiTheme="minorEastAsia" w:cs="Times New Roman" w:hint="eastAsia"/>
                <w:szCs w:val="24"/>
              </w:rPr>
              <w:t>（</w:t>
            </w:r>
            <w:r w:rsidRPr="000E0937">
              <w:rPr>
                <w:rFonts w:asciiTheme="minorEastAsia" w:hAnsiTheme="minorEastAsia" w:cs="Times New Roman" w:hint="eastAsia"/>
                <w:szCs w:val="24"/>
              </w:rPr>
              <w:t>宜科</w:t>
            </w:r>
            <w:r w:rsidR="00C6798B">
              <w:rPr>
                <w:rFonts w:asciiTheme="minorEastAsia" w:hAnsiTheme="minorEastAsia" w:cs="Times New Roman" w:hint="eastAsia"/>
                <w:szCs w:val="24"/>
              </w:rPr>
              <w:t>）</w:t>
            </w:r>
            <w:r w:rsidRPr="000E0937">
              <w:rPr>
                <w:rFonts w:asciiTheme="minorEastAsia" w:hAnsiTheme="minorEastAsia" w:cs="Times New Roman" w:hint="eastAsia"/>
                <w:szCs w:val="24"/>
              </w:rPr>
              <w:t>、3.薛長興工業股份有限公司、4.方達科技股份有限公司、5.汎思數據、6.光濟科技股份有限公司、7.宜蘭安永樂活股份有限公司、8.醫療財團法人羅許基金會羅東博愛醫院、</w:t>
            </w:r>
            <w:r w:rsidRPr="000E0937">
              <w:rPr>
                <w:rFonts w:asciiTheme="minorEastAsia" w:hAnsiTheme="minorEastAsia" w:cs="Times New Roman"/>
                <w:szCs w:val="24"/>
              </w:rPr>
              <w:t>9.</w:t>
            </w:r>
            <w:r w:rsidRPr="000E0937">
              <w:rPr>
                <w:rFonts w:asciiTheme="minorEastAsia" w:hAnsiTheme="minorEastAsia" w:cs="Times New Roman" w:hint="eastAsia"/>
                <w:szCs w:val="24"/>
              </w:rPr>
              <w:t>天成飯店集團</w:t>
            </w:r>
            <w:r w:rsidRPr="000E0937">
              <w:rPr>
                <w:rFonts w:asciiTheme="minorEastAsia" w:hAnsiTheme="minorEastAsia" w:cs="Times New Roman"/>
                <w:szCs w:val="24"/>
              </w:rPr>
              <w:t>-</w:t>
            </w:r>
            <w:r w:rsidRPr="000E0937">
              <w:rPr>
                <w:rFonts w:asciiTheme="minorEastAsia" w:hAnsiTheme="minorEastAsia" w:cs="Times New Roman" w:hint="eastAsia"/>
                <w:szCs w:val="24"/>
              </w:rPr>
              <w:t>台北花園大酒店、</w:t>
            </w:r>
            <w:r w:rsidRPr="000E0937">
              <w:rPr>
                <w:rFonts w:asciiTheme="minorEastAsia" w:hAnsiTheme="minorEastAsia" w:cs="Times New Roman"/>
                <w:szCs w:val="24"/>
              </w:rPr>
              <w:t>10.</w:t>
            </w:r>
            <w:r w:rsidRPr="000E0937">
              <w:rPr>
                <w:rFonts w:asciiTheme="minorEastAsia" w:hAnsiTheme="minorEastAsia" w:cs="Times New Roman" w:hint="eastAsia"/>
                <w:szCs w:val="24"/>
              </w:rPr>
              <w:t>晶華國際酒店股份有限公司、</w:t>
            </w:r>
            <w:r w:rsidRPr="000E0937">
              <w:rPr>
                <w:rFonts w:asciiTheme="minorEastAsia" w:hAnsiTheme="minorEastAsia" w:cs="Times New Roman"/>
                <w:szCs w:val="24"/>
              </w:rPr>
              <w:t>11.</w:t>
            </w:r>
            <w:r w:rsidRPr="000E0937">
              <w:rPr>
                <w:rFonts w:asciiTheme="minorEastAsia" w:hAnsiTheme="minorEastAsia" w:cs="Times New Roman" w:hint="eastAsia"/>
                <w:szCs w:val="24"/>
              </w:rPr>
              <w:t>礁溪老爺酒店執行辦公室、</w:t>
            </w:r>
            <w:r w:rsidRPr="000E0937">
              <w:rPr>
                <w:rFonts w:asciiTheme="minorEastAsia" w:hAnsiTheme="minorEastAsia" w:cs="Times New Roman"/>
                <w:szCs w:val="24"/>
              </w:rPr>
              <w:t>12.</w:t>
            </w:r>
            <w:r w:rsidRPr="000E0937">
              <w:rPr>
                <w:rFonts w:asciiTheme="minorEastAsia" w:hAnsiTheme="minorEastAsia" w:cs="Times New Roman" w:hint="eastAsia"/>
                <w:szCs w:val="24"/>
              </w:rPr>
              <w:t>寒舍集</w:t>
            </w:r>
            <w:r w:rsidRPr="000E0937">
              <w:rPr>
                <w:rFonts w:asciiTheme="minorEastAsia" w:hAnsiTheme="minorEastAsia" w:cs="Times New Roman" w:hint="eastAsia"/>
                <w:szCs w:val="24"/>
              </w:rPr>
              <w:lastRenderedPageBreak/>
              <w:t>團</w:t>
            </w:r>
            <w:r w:rsidRPr="000E0937">
              <w:rPr>
                <w:rFonts w:asciiTheme="minorEastAsia" w:hAnsiTheme="minorEastAsia" w:cs="Times New Roman"/>
                <w:szCs w:val="24"/>
              </w:rPr>
              <w:t>-</w:t>
            </w:r>
            <w:r w:rsidRPr="000E0937">
              <w:rPr>
                <w:rFonts w:asciiTheme="minorEastAsia" w:hAnsiTheme="minorEastAsia" w:cs="Times New Roman" w:hint="eastAsia"/>
                <w:szCs w:val="24"/>
              </w:rPr>
              <w:t>礁溪寒沐酒店、</w:t>
            </w:r>
            <w:r w:rsidRPr="000E0937">
              <w:rPr>
                <w:rFonts w:asciiTheme="minorEastAsia" w:hAnsiTheme="minorEastAsia" w:cs="Times New Roman"/>
                <w:szCs w:val="24"/>
              </w:rPr>
              <w:t>13.</w:t>
            </w:r>
            <w:r w:rsidRPr="000E0937">
              <w:rPr>
                <w:rFonts w:asciiTheme="minorEastAsia" w:hAnsiTheme="minorEastAsia" w:cs="Times New Roman" w:hint="eastAsia"/>
                <w:szCs w:val="24"/>
              </w:rPr>
              <w:t>礁溪山形閣溫泉飯店人事總務部、</w:t>
            </w:r>
            <w:r w:rsidRPr="000E0937">
              <w:rPr>
                <w:rFonts w:asciiTheme="minorEastAsia" w:hAnsiTheme="minorEastAsia" w:cs="Times New Roman"/>
                <w:szCs w:val="24"/>
              </w:rPr>
              <w:t>14.</w:t>
            </w:r>
            <w:r w:rsidRPr="000E0937">
              <w:rPr>
                <w:rFonts w:asciiTheme="minorEastAsia" w:hAnsiTheme="minorEastAsia" w:cs="Times New Roman" w:hint="eastAsia"/>
                <w:szCs w:val="24"/>
              </w:rPr>
              <w:t>村却國際溫泉酒店管理部、</w:t>
            </w:r>
            <w:r w:rsidRPr="000E0937">
              <w:rPr>
                <w:rFonts w:asciiTheme="minorEastAsia" w:hAnsiTheme="minorEastAsia" w:cs="Times New Roman"/>
                <w:szCs w:val="24"/>
              </w:rPr>
              <w:t>15.</w:t>
            </w:r>
            <w:r w:rsidRPr="000E0937">
              <w:rPr>
                <w:rFonts w:asciiTheme="minorEastAsia" w:hAnsiTheme="minorEastAsia" w:cs="Times New Roman" w:hint="eastAsia"/>
                <w:szCs w:val="24"/>
              </w:rPr>
              <w:t>中天大飯店股份有限公司、</w:t>
            </w:r>
            <w:r w:rsidRPr="000E0937">
              <w:rPr>
                <w:rFonts w:asciiTheme="minorEastAsia" w:hAnsiTheme="minorEastAsia" w:cs="Times New Roman"/>
                <w:szCs w:val="24"/>
              </w:rPr>
              <w:t>16.</w:t>
            </w:r>
            <w:r w:rsidRPr="000E0937">
              <w:rPr>
                <w:rFonts w:asciiTheme="minorEastAsia" w:hAnsiTheme="minorEastAsia" w:cs="Times New Roman" w:hint="eastAsia"/>
                <w:szCs w:val="24"/>
              </w:rPr>
              <w:t>宜蘭悅川酒店、</w:t>
            </w:r>
            <w:r w:rsidRPr="000E0937">
              <w:rPr>
                <w:rFonts w:asciiTheme="minorEastAsia" w:hAnsiTheme="minorEastAsia" w:cs="Times New Roman"/>
                <w:szCs w:val="24"/>
              </w:rPr>
              <w:t>17.</w:t>
            </w:r>
            <w:r w:rsidRPr="000E0937">
              <w:rPr>
                <w:rFonts w:asciiTheme="minorEastAsia" w:hAnsiTheme="minorEastAsia" w:cs="Times New Roman" w:hint="eastAsia"/>
                <w:szCs w:val="24"/>
              </w:rPr>
              <w:t>蘭陽</w:t>
            </w:r>
            <w:r w:rsidRPr="000E0937">
              <w:rPr>
                <w:rFonts w:asciiTheme="minorEastAsia" w:hAnsiTheme="minorEastAsia" w:cs="Times New Roman"/>
                <w:szCs w:val="24"/>
              </w:rPr>
              <w:t>21</w:t>
            </w:r>
            <w:r w:rsidRPr="000E0937">
              <w:rPr>
                <w:rFonts w:asciiTheme="minorEastAsia" w:hAnsiTheme="minorEastAsia" w:cs="Times New Roman" w:hint="eastAsia"/>
                <w:szCs w:val="24"/>
              </w:rPr>
              <w:t>世紀不動產宏鎰集團、</w:t>
            </w:r>
            <w:r w:rsidRPr="000E0937">
              <w:rPr>
                <w:rFonts w:asciiTheme="minorEastAsia" w:hAnsiTheme="minorEastAsia" w:cs="Times New Roman"/>
                <w:szCs w:val="24"/>
              </w:rPr>
              <w:t>18.</w:t>
            </w:r>
            <w:r w:rsidRPr="000E0937">
              <w:rPr>
                <w:rFonts w:asciiTheme="minorEastAsia" w:hAnsiTheme="minorEastAsia" w:cs="Times New Roman" w:hint="eastAsia"/>
                <w:szCs w:val="24"/>
              </w:rPr>
              <w:t>全球人壽保險股份有限公司、</w:t>
            </w:r>
            <w:r w:rsidRPr="000E0937">
              <w:rPr>
                <w:rFonts w:asciiTheme="minorEastAsia" w:hAnsiTheme="minorEastAsia" w:cs="Times New Roman"/>
                <w:szCs w:val="24"/>
              </w:rPr>
              <w:t>19.</w:t>
            </w:r>
            <w:r w:rsidRPr="000E0937">
              <w:rPr>
                <w:rFonts w:asciiTheme="minorEastAsia" w:hAnsiTheme="minorEastAsia" w:cs="Times New Roman" w:hint="eastAsia"/>
                <w:szCs w:val="24"/>
              </w:rPr>
              <w:t>醫療財團法人羅許基金會羅東博愛醫院</w:t>
            </w:r>
          </w:p>
        </w:tc>
      </w:tr>
    </w:tbl>
    <w:p w:rsidR="001303BA" w:rsidRPr="00C64DB8" w:rsidRDefault="001303BA" w:rsidP="001C40A8">
      <w:pPr>
        <w:ind w:leftChars="500" w:left="1440" w:hangingChars="100" w:hanging="240"/>
        <w:rPr>
          <w:rFonts w:asciiTheme="minorEastAsia" w:hAnsiTheme="minorEastAsia" w:cs="Times New Roman"/>
          <w:szCs w:val="24"/>
        </w:rPr>
      </w:pPr>
      <w:r w:rsidRPr="00C64DB8">
        <w:rPr>
          <w:rFonts w:asciiTheme="minorEastAsia" w:hAnsiTheme="minorEastAsia" w:cs="Times New Roman" w:hint="eastAsia"/>
          <w:szCs w:val="24"/>
        </w:rPr>
        <w:lastRenderedPageBreak/>
        <w:t>5.階段四：佛光藍鵲</w:t>
      </w:r>
      <w:r w:rsidRPr="00C64DB8">
        <w:rPr>
          <w:rFonts w:ascii="標楷體" w:eastAsia="標楷體" w:hAnsi="標楷體" w:cs="Times New Roman" w:hint="eastAsia"/>
          <w:szCs w:val="24"/>
        </w:rPr>
        <w:t>•</w:t>
      </w:r>
      <w:r w:rsidRPr="00C64DB8">
        <w:rPr>
          <w:rFonts w:asciiTheme="minorEastAsia" w:hAnsiTheme="minorEastAsia" w:cs="Times New Roman" w:hint="eastAsia"/>
          <w:szCs w:val="24"/>
        </w:rPr>
        <w:t>社會關懷</w:t>
      </w:r>
      <w:r w:rsidR="00A51C8E" w:rsidRPr="00666892">
        <w:rPr>
          <w:rFonts w:ascii="標楷體" w:eastAsia="標楷體" w:hAnsi="標楷體" w:hint="eastAsia"/>
          <w:sz w:val="16"/>
          <w:szCs w:val="16"/>
        </w:rPr>
        <w:t>回</w:t>
      </w:r>
      <w:hyperlink w:anchor="業務報告" w:history="1">
        <w:r w:rsidR="00A51C8E" w:rsidRPr="004C5256">
          <w:rPr>
            <w:rFonts w:ascii="標楷體" w:eastAsia="標楷體" w:hAnsi="標楷體" w:hint="eastAsia"/>
            <w:color w:val="0000FF"/>
            <w:sz w:val="16"/>
            <w:szCs w:val="16"/>
            <w:u w:val="single"/>
          </w:rPr>
          <w:t>業務報告</w:t>
        </w:r>
      </w:hyperlink>
    </w:p>
    <w:p w:rsidR="001C40A8" w:rsidRDefault="00C7062A" w:rsidP="00A51C8E">
      <w:pPr>
        <w:ind w:leftChars="600" w:left="2040" w:hangingChars="250" w:hanging="600"/>
        <w:jc w:val="both"/>
        <w:rPr>
          <w:rFonts w:asciiTheme="minorEastAsia" w:hAnsiTheme="minorEastAsia"/>
          <w:szCs w:val="24"/>
          <w:shd w:val="clear" w:color="auto" w:fill="FFFFFF" w:themeFill="background1"/>
        </w:rPr>
      </w:pPr>
      <w:r>
        <w:rPr>
          <w:rFonts w:asciiTheme="minorEastAsia" w:hAnsiTheme="minorEastAsia" w:hint="eastAsia"/>
          <w:szCs w:val="24"/>
          <w:shd w:val="clear" w:color="auto" w:fill="FFFFFF" w:themeFill="background1"/>
        </w:rPr>
        <w:t>（</w:t>
      </w:r>
      <w:r w:rsidR="001303BA" w:rsidRPr="00C64DB8">
        <w:rPr>
          <w:rFonts w:asciiTheme="minorEastAsia" w:hAnsiTheme="minorEastAsia"/>
          <w:szCs w:val="24"/>
          <w:shd w:val="clear" w:color="auto" w:fill="FFFFFF" w:themeFill="background1"/>
        </w:rPr>
        <w:t>1</w:t>
      </w:r>
      <w:r w:rsidR="001303BA" w:rsidRPr="00C64DB8">
        <w:rPr>
          <w:rFonts w:asciiTheme="minorEastAsia" w:hAnsiTheme="minorEastAsia" w:hint="eastAsia"/>
          <w:szCs w:val="24"/>
          <w:shd w:val="clear" w:color="auto" w:fill="FFFFFF" w:themeFill="background1"/>
        </w:rPr>
        <w:t>）</w:t>
      </w:r>
      <w:r w:rsidR="001C40A8" w:rsidRPr="000E0937">
        <w:rPr>
          <w:rFonts w:asciiTheme="minorEastAsia" w:hAnsiTheme="minorEastAsia" w:cs="Times New Roman" w:hint="eastAsia"/>
          <w:szCs w:val="24"/>
        </w:rPr>
        <w:t>109-2學年度申請小藍鵲計畫審核通過人數為：142人。</w:t>
      </w:r>
    </w:p>
    <w:p w:rsidR="001303BA" w:rsidRDefault="00C7062A" w:rsidP="00A51C8E">
      <w:pPr>
        <w:ind w:leftChars="600" w:left="2040" w:hangingChars="250" w:hanging="600"/>
        <w:jc w:val="both"/>
        <w:rPr>
          <w:rFonts w:asciiTheme="minorEastAsia" w:hAnsiTheme="minorEastAsia"/>
          <w:szCs w:val="24"/>
        </w:rPr>
      </w:pPr>
      <w:r>
        <w:rPr>
          <w:rFonts w:asciiTheme="minorEastAsia" w:hAnsiTheme="minorEastAsia" w:hint="eastAsia"/>
          <w:szCs w:val="24"/>
          <w:shd w:val="clear" w:color="auto" w:fill="FFFFFF" w:themeFill="background1"/>
        </w:rPr>
        <w:t>（</w:t>
      </w:r>
      <w:r w:rsidR="001C40A8">
        <w:rPr>
          <w:rFonts w:asciiTheme="minorEastAsia" w:hAnsiTheme="minorEastAsia" w:hint="eastAsia"/>
          <w:szCs w:val="24"/>
          <w:shd w:val="clear" w:color="auto" w:fill="FFFFFF" w:themeFill="background1"/>
        </w:rPr>
        <w:t>2</w:t>
      </w:r>
      <w:r w:rsidR="001C40A8" w:rsidRPr="00C64DB8">
        <w:rPr>
          <w:rFonts w:asciiTheme="minorEastAsia" w:hAnsiTheme="minorEastAsia" w:hint="eastAsia"/>
          <w:szCs w:val="24"/>
          <w:shd w:val="clear" w:color="auto" w:fill="FFFFFF" w:themeFill="background1"/>
        </w:rPr>
        <w:t>）</w:t>
      </w:r>
      <w:r w:rsidR="001303BA" w:rsidRPr="00C64DB8">
        <w:rPr>
          <w:rFonts w:asciiTheme="minorEastAsia" w:hAnsiTheme="minorEastAsia" w:hint="eastAsia"/>
          <w:szCs w:val="24"/>
        </w:rPr>
        <w:t>12項獎勵助學金列表如下</w:t>
      </w:r>
      <w:r w:rsidR="001303BA" w:rsidRPr="00C64DB8">
        <w:rPr>
          <w:rFonts w:asciiTheme="minorEastAsia" w:hAnsiTheme="minorEastAsia"/>
          <w:szCs w:val="24"/>
        </w:rPr>
        <w:t>，受理與審核單位為教務處學生生涯發展中心</w:t>
      </w:r>
      <w:r w:rsidR="001303BA" w:rsidRPr="00C64DB8">
        <w:rPr>
          <w:rFonts w:asciiTheme="minorEastAsia" w:hAnsiTheme="minorEastAsia" w:hint="eastAsia"/>
          <w:szCs w:val="24"/>
        </w:rPr>
        <w:t>：</w:t>
      </w:r>
    </w:p>
    <w:tbl>
      <w:tblPr>
        <w:tblStyle w:val="aa"/>
        <w:tblW w:w="5000" w:type="pct"/>
        <w:tblBorders>
          <w:top w:val="single" w:sz="12" w:space="0" w:color="auto"/>
          <w:left w:val="single" w:sz="12" w:space="0" w:color="auto"/>
          <w:bottom w:val="single" w:sz="12" w:space="0" w:color="auto"/>
          <w:right w:val="single" w:sz="12" w:space="0" w:color="auto"/>
        </w:tblBorders>
        <w:tblLook w:val="04A0"/>
      </w:tblPr>
      <w:tblGrid>
        <w:gridCol w:w="1105"/>
        <w:gridCol w:w="4350"/>
        <w:gridCol w:w="2310"/>
        <w:gridCol w:w="2089"/>
      </w:tblGrid>
      <w:tr w:rsidR="001C40A8" w:rsidRPr="0070713B" w:rsidTr="001C40A8">
        <w:tc>
          <w:tcPr>
            <w:tcW w:w="561" w:type="pct"/>
            <w:tcBorders>
              <w:top w:val="single" w:sz="12" w:space="0" w:color="auto"/>
              <w:bottom w:val="single" w:sz="4" w:space="0" w:color="auto"/>
            </w:tcBorders>
            <w:shd w:val="clear" w:color="auto" w:fill="D9D9D9" w:themeFill="background1" w:themeFillShade="D9"/>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獎勵</w:t>
            </w:r>
          </w:p>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助學金</w:t>
            </w:r>
          </w:p>
        </w:tc>
        <w:tc>
          <w:tcPr>
            <w:tcW w:w="2207" w:type="pct"/>
            <w:tcBorders>
              <w:top w:val="single" w:sz="12" w:space="0" w:color="auto"/>
              <w:bottom w:val="single" w:sz="4" w:space="0" w:color="auto"/>
            </w:tcBorders>
            <w:shd w:val="clear" w:color="auto" w:fill="D9D9D9" w:themeFill="background1" w:themeFillShade="D9"/>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申請條件</w:t>
            </w:r>
          </w:p>
        </w:tc>
        <w:tc>
          <w:tcPr>
            <w:tcW w:w="1172" w:type="pct"/>
            <w:tcBorders>
              <w:top w:val="single" w:sz="12" w:space="0" w:color="auto"/>
              <w:bottom w:val="single" w:sz="4" w:space="0" w:color="auto"/>
            </w:tcBorders>
            <w:shd w:val="clear" w:color="auto" w:fill="D9D9D9" w:themeFill="background1" w:themeFillShade="D9"/>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獎助學金金額</w:t>
            </w:r>
            <w:r w:rsidR="00C7062A">
              <w:rPr>
                <w:rFonts w:asciiTheme="minorEastAsia" w:hAnsiTheme="minorEastAsia" w:cs="Times New Roman"/>
                <w:bCs/>
                <w:szCs w:val="24"/>
              </w:rPr>
              <w:t>（</w:t>
            </w:r>
            <w:r w:rsidRPr="0070713B">
              <w:rPr>
                <w:rFonts w:asciiTheme="minorEastAsia" w:hAnsiTheme="minorEastAsia" w:cs="Times New Roman"/>
                <w:bCs/>
                <w:szCs w:val="24"/>
              </w:rPr>
              <w:t>元）</w:t>
            </w:r>
          </w:p>
        </w:tc>
        <w:tc>
          <w:tcPr>
            <w:tcW w:w="1061" w:type="pct"/>
            <w:tcBorders>
              <w:top w:val="single" w:sz="12" w:space="0" w:color="auto"/>
              <w:bottom w:val="single" w:sz="4" w:space="0" w:color="auto"/>
            </w:tcBorders>
            <w:shd w:val="clear" w:color="auto" w:fill="D9D9D9" w:themeFill="background1" w:themeFillShade="D9"/>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hint="eastAsia"/>
                <w:bCs/>
                <w:szCs w:val="24"/>
              </w:rPr>
              <w:t>申請人數</w:t>
            </w:r>
          </w:p>
        </w:tc>
      </w:tr>
      <w:tr w:rsidR="001C40A8" w:rsidRPr="0070713B" w:rsidTr="001C40A8">
        <w:tc>
          <w:tcPr>
            <w:tcW w:w="561" w:type="pct"/>
            <w:tcBorders>
              <w:top w:val="single" w:sz="4" w:space="0" w:color="auto"/>
            </w:tcBorders>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學習津貼扶助</w:t>
            </w:r>
          </w:p>
        </w:tc>
        <w:tc>
          <w:tcPr>
            <w:tcW w:w="2207" w:type="pct"/>
            <w:tcBorders>
              <w:top w:val="single" w:sz="4" w:space="0" w:color="auto"/>
            </w:tcBorders>
            <w:vAlign w:val="center"/>
          </w:tcPr>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1.當月份申請科目，缺課次數不得超過1次。</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2</w:t>
            </w:r>
            <w:r w:rsidR="0070713B">
              <w:rPr>
                <w:rFonts w:asciiTheme="minorEastAsia" w:hAnsiTheme="minorEastAsia" w:cs="Times New Roman" w:hint="eastAsia"/>
                <w:bCs/>
                <w:szCs w:val="24"/>
              </w:rPr>
              <w:t>.</w:t>
            </w:r>
            <w:r w:rsidRPr="0070713B">
              <w:rPr>
                <w:rFonts w:asciiTheme="minorEastAsia" w:hAnsiTheme="minorEastAsia" w:cs="Times New Roman"/>
                <w:bCs/>
                <w:szCs w:val="24"/>
              </w:rPr>
              <w:t>一次申請一個月，若前月缺課次數超過標準，將取消隔月申請資格。</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3.經由授課老師或導師輔導並簽名。</w:t>
            </w:r>
          </w:p>
        </w:tc>
        <w:tc>
          <w:tcPr>
            <w:tcW w:w="1172" w:type="pct"/>
            <w:tcBorders>
              <w:top w:val="single" w:sz="4" w:space="0" w:color="auto"/>
            </w:tcBorders>
            <w:vAlign w:val="center"/>
          </w:tcPr>
          <w:p w:rsidR="001C40A8" w:rsidRPr="0070713B" w:rsidRDefault="001C40A8" w:rsidP="0070713B">
            <w:pPr>
              <w:spacing w:line="0" w:lineRule="atLeast"/>
              <w:jc w:val="left"/>
              <w:rPr>
                <w:rFonts w:asciiTheme="minorEastAsia" w:hAnsiTheme="minorEastAsia" w:cs="Times New Roman"/>
                <w:bCs/>
                <w:szCs w:val="24"/>
              </w:rPr>
            </w:pPr>
            <w:r w:rsidRPr="0070713B">
              <w:rPr>
                <w:rFonts w:asciiTheme="minorEastAsia" w:hAnsiTheme="minorEastAsia" w:cs="Times New Roman"/>
                <w:bCs/>
                <w:szCs w:val="24"/>
              </w:rPr>
              <w:t>每月單科3,000元，兩科6,000元學習獎助學金。</w:t>
            </w:r>
          </w:p>
        </w:tc>
        <w:tc>
          <w:tcPr>
            <w:tcW w:w="1061" w:type="pct"/>
            <w:tcBorders>
              <w:top w:val="single" w:sz="4" w:space="0" w:color="auto"/>
            </w:tcBorders>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1.三月份申請核發補助人數：78位。</w:t>
            </w:r>
          </w:p>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2.四月申請人數92人，補助人數尚在審核中。</w:t>
            </w:r>
          </w:p>
        </w:tc>
      </w:tr>
      <w:tr w:rsidR="001C40A8" w:rsidRPr="0070713B" w:rsidTr="001C40A8">
        <w:tc>
          <w:tcPr>
            <w:tcW w:w="561" w:type="pct"/>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學伴支持補助</w:t>
            </w:r>
          </w:p>
        </w:tc>
        <w:tc>
          <w:tcPr>
            <w:tcW w:w="2207" w:type="pct"/>
            <w:vAlign w:val="center"/>
          </w:tcPr>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1.由3人</w:t>
            </w:r>
            <w:r w:rsidR="00C7062A">
              <w:rPr>
                <w:rFonts w:asciiTheme="minorEastAsia" w:hAnsiTheme="minorEastAsia" w:cs="Times New Roman"/>
                <w:bCs/>
                <w:szCs w:val="24"/>
              </w:rPr>
              <w:t>（</w:t>
            </w:r>
            <w:r w:rsidRPr="0070713B">
              <w:rPr>
                <w:rFonts w:asciiTheme="minorEastAsia" w:hAnsiTheme="minorEastAsia" w:cs="Times New Roman"/>
                <w:bCs/>
                <w:szCs w:val="24"/>
              </w:rPr>
              <w:t>含</w:t>
            </w:r>
            <w:r w:rsidR="00C6798B" w:rsidRPr="0070713B">
              <w:rPr>
                <w:rFonts w:asciiTheme="minorEastAsia" w:hAnsiTheme="minorEastAsia" w:cs="Times New Roman"/>
                <w:bCs/>
                <w:szCs w:val="24"/>
              </w:rPr>
              <w:t>）</w:t>
            </w:r>
            <w:r w:rsidRPr="0070713B">
              <w:rPr>
                <w:rFonts w:asciiTheme="minorEastAsia" w:hAnsiTheme="minorEastAsia" w:cs="Times New Roman"/>
                <w:bCs/>
                <w:szCs w:val="24"/>
              </w:rPr>
              <w:t>以上組成讀書會，一個月至少執行5次，每次至少2小時。</w:t>
            </w:r>
          </w:p>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2.一次申請一個月，若前月執行次數未達標準，將取消隔月申請資格。</w:t>
            </w:r>
          </w:p>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3.經由授課老師或導師輔導並簽名。</w:t>
            </w:r>
          </w:p>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註：</w:t>
            </w:r>
          </w:p>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1.非弱勢生</w:t>
            </w:r>
            <w:r w:rsidR="00C7062A">
              <w:rPr>
                <w:rFonts w:asciiTheme="minorEastAsia" w:hAnsiTheme="minorEastAsia" w:cs="Times New Roman"/>
                <w:bCs/>
                <w:szCs w:val="24"/>
              </w:rPr>
              <w:t>（</w:t>
            </w:r>
            <w:r w:rsidRPr="0070713B">
              <w:rPr>
                <w:rFonts w:asciiTheme="minorEastAsia" w:hAnsiTheme="minorEastAsia" w:cs="Times New Roman"/>
                <w:bCs/>
                <w:szCs w:val="24"/>
              </w:rPr>
              <w:t>小藍鵲</w:t>
            </w:r>
            <w:r w:rsidR="00C6798B" w:rsidRPr="0070713B">
              <w:rPr>
                <w:rFonts w:asciiTheme="minorEastAsia" w:hAnsiTheme="minorEastAsia" w:cs="Times New Roman"/>
                <w:bCs/>
                <w:szCs w:val="24"/>
              </w:rPr>
              <w:t>）</w:t>
            </w:r>
            <w:r w:rsidRPr="0070713B">
              <w:rPr>
                <w:rFonts w:asciiTheme="minorEastAsia" w:hAnsiTheme="minorEastAsia" w:cs="Times New Roman"/>
                <w:bCs/>
                <w:szCs w:val="24"/>
              </w:rPr>
              <w:t>可擔任學伴召集人或參與者，但不得領取學伴支持獎助學金。</w:t>
            </w:r>
          </w:p>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2.相同內容不得於校內重複申請。</w:t>
            </w:r>
          </w:p>
        </w:tc>
        <w:tc>
          <w:tcPr>
            <w:tcW w:w="1172"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擔任召集人每月</w:t>
            </w:r>
            <w:r w:rsidRPr="0070713B">
              <w:rPr>
                <w:rFonts w:asciiTheme="minorEastAsia" w:hAnsiTheme="minorEastAsia" w:cs="Times New Roman" w:hint="eastAsia"/>
                <w:bCs/>
                <w:szCs w:val="24"/>
              </w:rPr>
              <w:t>6</w:t>
            </w:r>
            <w:r w:rsidRPr="0070713B">
              <w:rPr>
                <w:rFonts w:asciiTheme="minorEastAsia" w:hAnsiTheme="minorEastAsia" w:cs="Times New Roman"/>
                <w:bCs/>
                <w:szCs w:val="24"/>
              </w:rPr>
              <w:t>,000元，成員每月3,000元學習獎助學金。</w:t>
            </w:r>
          </w:p>
        </w:tc>
        <w:tc>
          <w:tcPr>
            <w:tcW w:w="1061"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1.三月份申請核發補助人數：82位。</w:t>
            </w:r>
          </w:p>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2.四月申請人數41人，補助人數尚在審核中。</w:t>
            </w:r>
          </w:p>
        </w:tc>
      </w:tr>
      <w:tr w:rsidR="001C40A8" w:rsidRPr="0070713B" w:rsidTr="001C40A8">
        <w:tc>
          <w:tcPr>
            <w:tcW w:w="561" w:type="pct"/>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品學兼優獎勵</w:t>
            </w:r>
          </w:p>
        </w:tc>
        <w:tc>
          <w:tcPr>
            <w:tcW w:w="2207" w:type="pct"/>
          </w:tcPr>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1.優秀拔尖獎勵金：學生上一學期學業平均成績達90分以上，操行80分以上。</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2.潛力激發獎勵金：學生上一學期學業平均成績達85分以上，操行80分以上。</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3.希望激進獎勵金：學生上一學期學業平均成績達80分以上，操行80分以上。</w:t>
            </w:r>
          </w:p>
          <w:p w:rsidR="001C40A8" w:rsidRPr="0070713B" w:rsidRDefault="001C40A8" w:rsidP="0070713B">
            <w:pPr>
              <w:spacing w:line="0" w:lineRule="atLeast"/>
              <w:ind w:leftChars="-25" w:left="113" w:hangingChars="72" w:hanging="173"/>
              <w:jc w:val="both"/>
              <w:rPr>
                <w:rFonts w:asciiTheme="minorEastAsia" w:hAnsiTheme="minorEastAsia" w:cs="Times New Roman"/>
                <w:bCs/>
                <w:szCs w:val="24"/>
              </w:rPr>
            </w:pPr>
            <w:r w:rsidRPr="0070713B">
              <w:rPr>
                <w:rFonts w:asciiTheme="minorEastAsia" w:hAnsiTheme="minorEastAsia" w:cs="Times New Roman"/>
                <w:bCs/>
                <w:szCs w:val="24"/>
              </w:rPr>
              <w:t>註：</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1.凡領有校內其他獎學金者，不得申請品學兼優獎勵。</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2.品學兼優與學習進步獎每人每一學期擇一申請。</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3.經由授課老師或導師輔導並簽名。</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4.依成績順序優先獎勵。</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5.名單將於</w:t>
            </w:r>
            <w:r w:rsidRPr="0070713B">
              <w:rPr>
                <w:rFonts w:asciiTheme="minorEastAsia" w:hAnsiTheme="minorEastAsia" w:cs="Times New Roman" w:hint="eastAsia"/>
                <w:bCs/>
                <w:szCs w:val="24"/>
              </w:rPr>
              <w:t>110/4</w:t>
            </w:r>
            <w:r w:rsidRPr="0070713B">
              <w:rPr>
                <w:rFonts w:asciiTheme="minorEastAsia" w:hAnsiTheme="minorEastAsia" w:cs="Times New Roman"/>
                <w:bCs/>
                <w:szCs w:val="24"/>
              </w:rPr>
              <w:t>/2</w:t>
            </w:r>
            <w:r w:rsidRPr="0070713B">
              <w:rPr>
                <w:rFonts w:asciiTheme="minorEastAsia" w:hAnsiTheme="minorEastAsia" w:cs="Times New Roman" w:hint="eastAsia"/>
                <w:bCs/>
                <w:szCs w:val="24"/>
              </w:rPr>
              <w:t>3</w:t>
            </w:r>
            <w:r w:rsidR="00C7062A">
              <w:rPr>
                <w:rFonts w:asciiTheme="minorEastAsia" w:hAnsiTheme="minorEastAsia" w:cs="Times New Roman"/>
                <w:bCs/>
                <w:szCs w:val="24"/>
              </w:rPr>
              <w:t>（</w:t>
            </w:r>
            <w:r w:rsidRPr="0070713B">
              <w:rPr>
                <w:rFonts w:asciiTheme="minorEastAsia" w:hAnsiTheme="minorEastAsia" w:cs="Times New Roman"/>
                <w:bCs/>
                <w:szCs w:val="24"/>
              </w:rPr>
              <w:t>五）公告，並於</w:t>
            </w:r>
            <w:r w:rsidRPr="0070713B">
              <w:rPr>
                <w:rFonts w:asciiTheme="minorEastAsia" w:hAnsiTheme="minorEastAsia" w:cs="Times New Roman" w:hint="eastAsia"/>
                <w:bCs/>
                <w:szCs w:val="24"/>
              </w:rPr>
              <w:t>110/</w:t>
            </w:r>
            <w:r w:rsidRPr="0070713B">
              <w:rPr>
                <w:rFonts w:asciiTheme="minorEastAsia" w:hAnsiTheme="minorEastAsia" w:cs="Times New Roman"/>
                <w:bCs/>
                <w:szCs w:val="24"/>
              </w:rPr>
              <w:t>6/24</w:t>
            </w:r>
            <w:r w:rsidR="00C7062A">
              <w:rPr>
                <w:rFonts w:asciiTheme="minorEastAsia" w:hAnsiTheme="minorEastAsia" w:cs="Times New Roman"/>
                <w:bCs/>
                <w:szCs w:val="24"/>
              </w:rPr>
              <w:t>（</w:t>
            </w:r>
            <w:r w:rsidRPr="0070713B">
              <w:rPr>
                <w:rFonts w:asciiTheme="minorEastAsia" w:hAnsiTheme="minorEastAsia" w:cs="Times New Roman" w:hint="eastAsia"/>
                <w:bCs/>
                <w:szCs w:val="24"/>
              </w:rPr>
              <w:t>五</w:t>
            </w:r>
            <w:r w:rsidRPr="0070713B">
              <w:rPr>
                <w:rFonts w:asciiTheme="minorEastAsia" w:hAnsiTheme="minorEastAsia" w:cs="Times New Roman"/>
                <w:bCs/>
                <w:szCs w:val="24"/>
              </w:rPr>
              <w:t>）完成20小時服務時數，並繳交紀錄表，方可獲獎勵助學金</w:t>
            </w:r>
          </w:p>
        </w:tc>
        <w:tc>
          <w:tcPr>
            <w:tcW w:w="1172"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優秀拔尖頒發獎勵金15,000元；</w:t>
            </w:r>
          </w:p>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潛力激發頒發獎金10,000元；</w:t>
            </w:r>
          </w:p>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希望激進頒發獎勵金5,000元。</w:t>
            </w:r>
          </w:p>
        </w:tc>
        <w:tc>
          <w:tcPr>
            <w:tcW w:w="1061"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1.優秀拔尖申請通過人數：15人。</w:t>
            </w:r>
          </w:p>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2.潛力激發申請通過人數：28人。</w:t>
            </w:r>
          </w:p>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3.希望激進申請通過人數：17人。</w:t>
            </w:r>
          </w:p>
        </w:tc>
      </w:tr>
      <w:tr w:rsidR="001C40A8" w:rsidRPr="0070713B" w:rsidTr="001C40A8">
        <w:tc>
          <w:tcPr>
            <w:tcW w:w="561" w:type="pct"/>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學習進步鼓勵</w:t>
            </w:r>
          </w:p>
        </w:tc>
        <w:tc>
          <w:tcPr>
            <w:tcW w:w="2207"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學生兩學期學業總平均成績進步2分以上</w:t>
            </w:r>
            <w:r w:rsidR="00C7062A">
              <w:rPr>
                <w:rFonts w:asciiTheme="minorEastAsia" w:hAnsiTheme="minorEastAsia" w:cs="Times New Roman"/>
                <w:bCs/>
                <w:szCs w:val="24"/>
              </w:rPr>
              <w:t>（</w:t>
            </w:r>
            <w:r w:rsidRPr="0070713B">
              <w:rPr>
                <w:rFonts w:asciiTheme="minorEastAsia" w:hAnsiTheme="minorEastAsia" w:cs="Times New Roman"/>
                <w:bCs/>
                <w:szCs w:val="24"/>
              </w:rPr>
              <w:t>修課至少達9學分</w:t>
            </w:r>
            <w:r w:rsidR="00C7062A">
              <w:rPr>
                <w:rFonts w:asciiTheme="minorEastAsia" w:hAnsiTheme="minorEastAsia" w:cs="Times New Roman"/>
                <w:bCs/>
                <w:szCs w:val="24"/>
              </w:rPr>
              <w:t>（</w:t>
            </w:r>
            <w:r w:rsidRPr="0070713B">
              <w:rPr>
                <w:rFonts w:asciiTheme="minorEastAsia" w:hAnsiTheme="minorEastAsia" w:cs="Times New Roman"/>
                <w:bCs/>
                <w:szCs w:val="24"/>
              </w:rPr>
              <w:t>含）以上；各科不得低於60分）。</w:t>
            </w:r>
          </w:p>
          <w:p w:rsidR="001C40A8" w:rsidRPr="0070713B" w:rsidRDefault="001C40A8" w:rsidP="0070713B">
            <w:pPr>
              <w:autoSpaceDE w:val="0"/>
              <w:autoSpaceDN w:val="0"/>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lastRenderedPageBreak/>
              <w:t>註：</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1.品學兼優與學習進步獎每人每一學期擇一申請。</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2.經由授課老師或導師輔導並簽名。</w:t>
            </w:r>
          </w:p>
          <w:p w:rsidR="001C40A8" w:rsidRPr="0070713B" w:rsidRDefault="001C40A8" w:rsidP="0070713B">
            <w:pPr>
              <w:spacing w:line="0" w:lineRule="atLeast"/>
              <w:ind w:left="240" w:hangingChars="100" w:hanging="240"/>
              <w:jc w:val="both"/>
              <w:rPr>
                <w:rFonts w:asciiTheme="minorEastAsia" w:hAnsiTheme="minorEastAsia" w:cs="Times New Roman"/>
                <w:bCs/>
                <w:szCs w:val="24"/>
              </w:rPr>
            </w:pPr>
            <w:r w:rsidRPr="0070713B">
              <w:rPr>
                <w:rFonts w:asciiTheme="minorEastAsia" w:hAnsiTheme="minorEastAsia" w:cs="Times New Roman"/>
                <w:bCs/>
                <w:szCs w:val="24"/>
              </w:rPr>
              <w:t>3.依進步分數優先獎勵。</w:t>
            </w:r>
          </w:p>
          <w:p w:rsidR="001C40A8" w:rsidRPr="0070713B" w:rsidRDefault="0070713B" w:rsidP="0070713B">
            <w:pPr>
              <w:spacing w:line="0" w:lineRule="atLeast"/>
              <w:ind w:left="240" w:hangingChars="100" w:hanging="240"/>
              <w:jc w:val="both"/>
              <w:rPr>
                <w:rFonts w:asciiTheme="minorEastAsia" w:hAnsiTheme="minorEastAsia" w:cs="Times New Roman"/>
                <w:bCs/>
                <w:szCs w:val="24"/>
              </w:rPr>
            </w:pPr>
            <w:r>
              <w:rPr>
                <w:rFonts w:asciiTheme="minorEastAsia" w:hAnsiTheme="minorEastAsia" w:cs="Times New Roman"/>
                <w:bCs/>
                <w:szCs w:val="24"/>
              </w:rPr>
              <w:t>4.</w:t>
            </w:r>
            <w:r w:rsidR="001C40A8" w:rsidRPr="0070713B">
              <w:rPr>
                <w:rFonts w:asciiTheme="minorEastAsia" w:hAnsiTheme="minorEastAsia" w:cs="Times New Roman"/>
                <w:bCs/>
                <w:szCs w:val="24"/>
              </w:rPr>
              <w:t>名單將於</w:t>
            </w:r>
            <w:r w:rsidR="001C40A8" w:rsidRPr="0070713B">
              <w:rPr>
                <w:rFonts w:asciiTheme="minorEastAsia" w:hAnsiTheme="minorEastAsia" w:cs="Times New Roman" w:hint="eastAsia"/>
                <w:bCs/>
                <w:szCs w:val="24"/>
              </w:rPr>
              <w:t>110/4</w:t>
            </w:r>
            <w:r w:rsidR="001C40A8" w:rsidRPr="0070713B">
              <w:rPr>
                <w:rFonts w:asciiTheme="minorEastAsia" w:hAnsiTheme="minorEastAsia" w:cs="Times New Roman"/>
                <w:bCs/>
                <w:szCs w:val="24"/>
              </w:rPr>
              <w:t>/2</w:t>
            </w:r>
            <w:r w:rsidR="001C40A8" w:rsidRPr="0070713B">
              <w:rPr>
                <w:rFonts w:asciiTheme="minorEastAsia" w:hAnsiTheme="minorEastAsia" w:cs="Times New Roman" w:hint="eastAsia"/>
                <w:bCs/>
                <w:szCs w:val="24"/>
              </w:rPr>
              <w:t>3</w:t>
            </w:r>
            <w:r w:rsidR="00C7062A">
              <w:rPr>
                <w:rFonts w:asciiTheme="minorEastAsia" w:hAnsiTheme="minorEastAsia" w:cs="Times New Roman"/>
                <w:bCs/>
                <w:szCs w:val="24"/>
              </w:rPr>
              <w:t>（</w:t>
            </w:r>
            <w:r w:rsidR="001C40A8" w:rsidRPr="0070713B">
              <w:rPr>
                <w:rFonts w:asciiTheme="minorEastAsia" w:hAnsiTheme="minorEastAsia" w:cs="Times New Roman"/>
                <w:bCs/>
                <w:szCs w:val="24"/>
              </w:rPr>
              <w:t>五）公告，並於</w:t>
            </w:r>
            <w:r w:rsidR="001C40A8" w:rsidRPr="0070713B">
              <w:rPr>
                <w:rFonts w:asciiTheme="minorEastAsia" w:hAnsiTheme="minorEastAsia" w:cs="Times New Roman" w:hint="eastAsia"/>
                <w:bCs/>
                <w:szCs w:val="24"/>
              </w:rPr>
              <w:t>110/</w:t>
            </w:r>
            <w:r w:rsidR="001C40A8" w:rsidRPr="0070713B">
              <w:rPr>
                <w:rFonts w:asciiTheme="minorEastAsia" w:hAnsiTheme="minorEastAsia" w:cs="Times New Roman"/>
                <w:bCs/>
                <w:szCs w:val="24"/>
              </w:rPr>
              <w:t>6/24</w:t>
            </w:r>
            <w:r w:rsidR="00C7062A">
              <w:rPr>
                <w:rFonts w:asciiTheme="minorEastAsia" w:hAnsiTheme="minorEastAsia" w:cs="Times New Roman"/>
                <w:bCs/>
                <w:szCs w:val="24"/>
              </w:rPr>
              <w:t>（</w:t>
            </w:r>
            <w:r w:rsidR="001C40A8" w:rsidRPr="0070713B">
              <w:rPr>
                <w:rFonts w:asciiTheme="minorEastAsia" w:hAnsiTheme="minorEastAsia" w:cs="Times New Roman" w:hint="eastAsia"/>
                <w:bCs/>
                <w:szCs w:val="24"/>
              </w:rPr>
              <w:t>五</w:t>
            </w:r>
            <w:r w:rsidR="001C40A8" w:rsidRPr="0070713B">
              <w:rPr>
                <w:rFonts w:asciiTheme="minorEastAsia" w:hAnsiTheme="minorEastAsia" w:cs="Times New Roman"/>
                <w:bCs/>
                <w:szCs w:val="24"/>
              </w:rPr>
              <w:t>）完成10小時服務時數，並繳交紀錄表，方可獲獎勵助學金</w:t>
            </w:r>
          </w:p>
        </w:tc>
        <w:tc>
          <w:tcPr>
            <w:tcW w:w="1172"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lastRenderedPageBreak/>
              <w:t>每學期每人獎勵5,000元。</w:t>
            </w:r>
          </w:p>
        </w:tc>
        <w:tc>
          <w:tcPr>
            <w:tcW w:w="1061"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申請審核通過人數2位。</w:t>
            </w:r>
          </w:p>
        </w:tc>
      </w:tr>
      <w:tr w:rsidR="001C40A8" w:rsidRPr="0070713B" w:rsidTr="001C40A8">
        <w:tc>
          <w:tcPr>
            <w:tcW w:w="561" w:type="pct"/>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lastRenderedPageBreak/>
              <w:t>扶助向上升學</w:t>
            </w:r>
          </w:p>
        </w:tc>
        <w:tc>
          <w:tcPr>
            <w:tcW w:w="2207"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透過課程與輔導，考取碩博士班等，經由導師輔導並簽名。</w:t>
            </w:r>
          </w:p>
        </w:tc>
        <w:tc>
          <w:tcPr>
            <w:tcW w:w="1172"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每學期每人獎勵5,000元。</w:t>
            </w:r>
          </w:p>
        </w:tc>
        <w:tc>
          <w:tcPr>
            <w:tcW w:w="1061"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3月-5月統計申請人數：2位。</w:t>
            </w:r>
          </w:p>
        </w:tc>
      </w:tr>
      <w:tr w:rsidR="001C40A8" w:rsidRPr="0070713B" w:rsidTr="001C40A8">
        <w:tc>
          <w:tcPr>
            <w:tcW w:w="561" w:type="pct"/>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職場體驗補助</w:t>
            </w:r>
          </w:p>
        </w:tc>
        <w:tc>
          <w:tcPr>
            <w:tcW w:w="2207"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學生參與職場體驗，並完成職場學習。</w:t>
            </w:r>
          </w:p>
        </w:tc>
        <w:tc>
          <w:tcPr>
            <w:tcW w:w="1172"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每人</w:t>
            </w:r>
            <w:r w:rsidRPr="0070713B">
              <w:rPr>
                <w:rFonts w:asciiTheme="minorEastAsia" w:hAnsiTheme="minorEastAsia" w:cs="Times New Roman" w:hint="eastAsia"/>
                <w:bCs/>
                <w:szCs w:val="24"/>
              </w:rPr>
              <w:t>參與3場</w:t>
            </w:r>
            <w:r w:rsidRPr="0070713B">
              <w:rPr>
                <w:rFonts w:asciiTheme="minorEastAsia" w:hAnsiTheme="minorEastAsia" w:cs="Times New Roman"/>
                <w:bCs/>
                <w:szCs w:val="24"/>
              </w:rPr>
              <w:t>獎勵1,000元</w:t>
            </w:r>
            <w:r w:rsidRPr="0070713B">
              <w:rPr>
                <w:rFonts w:asciiTheme="minorEastAsia" w:hAnsiTheme="minorEastAsia" w:cs="Times New Roman" w:hint="eastAsia"/>
                <w:bCs/>
                <w:szCs w:val="24"/>
              </w:rPr>
              <w:t>；每人參與6場獎勵2</w:t>
            </w:r>
            <w:r w:rsidRPr="0070713B">
              <w:rPr>
                <w:rFonts w:asciiTheme="minorEastAsia" w:hAnsiTheme="minorEastAsia" w:cs="Times New Roman"/>
                <w:bCs/>
                <w:szCs w:val="24"/>
              </w:rPr>
              <w:t>,000元。</w:t>
            </w:r>
          </w:p>
        </w:tc>
        <w:tc>
          <w:tcPr>
            <w:tcW w:w="1061"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目前開放給學申請中</w:t>
            </w:r>
          </w:p>
        </w:tc>
      </w:tr>
      <w:tr w:rsidR="001C40A8" w:rsidRPr="0070713B" w:rsidTr="001C40A8">
        <w:tc>
          <w:tcPr>
            <w:tcW w:w="561" w:type="pct"/>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職涯課程獎勵</w:t>
            </w:r>
          </w:p>
        </w:tc>
        <w:tc>
          <w:tcPr>
            <w:tcW w:w="2207"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學生參與職</w:t>
            </w:r>
            <w:r w:rsidRPr="0070713B">
              <w:rPr>
                <w:rFonts w:asciiTheme="minorEastAsia" w:hAnsiTheme="minorEastAsia" w:cs="Times New Roman" w:hint="eastAsia"/>
                <w:bCs/>
                <w:szCs w:val="24"/>
              </w:rPr>
              <w:t>涯增能課程</w:t>
            </w:r>
            <w:r w:rsidRPr="0070713B">
              <w:rPr>
                <w:rFonts w:asciiTheme="minorEastAsia" w:hAnsiTheme="minorEastAsia" w:cs="Times New Roman"/>
                <w:bCs/>
                <w:szCs w:val="24"/>
              </w:rPr>
              <w:t>，並完成職</w:t>
            </w:r>
            <w:r w:rsidRPr="0070713B">
              <w:rPr>
                <w:rFonts w:asciiTheme="minorEastAsia" w:hAnsiTheme="minorEastAsia" w:cs="Times New Roman" w:hint="eastAsia"/>
                <w:bCs/>
                <w:szCs w:val="24"/>
              </w:rPr>
              <w:t>涯</w:t>
            </w:r>
            <w:r w:rsidRPr="0070713B">
              <w:rPr>
                <w:rFonts w:asciiTheme="minorEastAsia" w:hAnsiTheme="minorEastAsia" w:cs="Times New Roman"/>
                <w:bCs/>
                <w:szCs w:val="24"/>
              </w:rPr>
              <w:t>學習。</w:t>
            </w:r>
          </w:p>
        </w:tc>
        <w:tc>
          <w:tcPr>
            <w:tcW w:w="1172"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每人獎勵</w:t>
            </w:r>
            <w:r w:rsidRPr="0070713B">
              <w:rPr>
                <w:rFonts w:asciiTheme="minorEastAsia" w:hAnsiTheme="minorEastAsia" w:cs="Times New Roman" w:hint="eastAsia"/>
                <w:bCs/>
                <w:szCs w:val="24"/>
              </w:rPr>
              <w:t>2</w:t>
            </w:r>
            <w:r w:rsidRPr="0070713B">
              <w:rPr>
                <w:rFonts w:asciiTheme="minorEastAsia" w:hAnsiTheme="minorEastAsia" w:cs="Times New Roman"/>
                <w:bCs/>
                <w:szCs w:val="24"/>
              </w:rPr>
              <w:t>,000元。</w:t>
            </w:r>
          </w:p>
        </w:tc>
        <w:tc>
          <w:tcPr>
            <w:tcW w:w="1061"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目前開放給學申請中。</w:t>
            </w:r>
          </w:p>
        </w:tc>
      </w:tr>
      <w:tr w:rsidR="001C40A8" w:rsidRPr="0070713B" w:rsidTr="001C40A8">
        <w:tc>
          <w:tcPr>
            <w:tcW w:w="561" w:type="pct"/>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業界實習扶助</w:t>
            </w:r>
          </w:p>
        </w:tc>
        <w:tc>
          <w:tcPr>
            <w:tcW w:w="2207" w:type="pct"/>
            <w:vAlign w:val="center"/>
          </w:tcPr>
          <w:p w:rsidR="001C40A8" w:rsidRPr="0070713B" w:rsidRDefault="0070713B" w:rsidP="0070713B">
            <w:pPr>
              <w:spacing w:line="0" w:lineRule="atLeast"/>
              <w:jc w:val="both"/>
              <w:rPr>
                <w:rFonts w:asciiTheme="minorEastAsia" w:hAnsiTheme="minorEastAsia" w:cs="Times New Roman"/>
                <w:bCs/>
                <w:szCs w:val="24"/>
              </w:rPr>
            </w:pPr>
            <w:r>
              <w:rPr>
                <w:rFonts w:asciiTheme="minorEastAsia" w:hAnsiTheme="minorEastAsia" w:cs="Times New Roman"/>
                <w:bCs/>
                <w:szCs w:val="24"/>
              </w:rPr>
              <w:t>1.</w:t>
            </w:r>
            <w:r w:rsidR="001C40A8" w:rsidRPr="0070713B">
              <w:rPr>
                <w:rFonts w:asciiTheme="minorEastAsia" w:hAnsiTheme="minorEastAsia" w:cs="Times New Roman"/>
                <w:bCs/>
                <w:szCs w:val="24"/>
              </w:rPr>
              <w:t>寒暑期及學期實習。</w:t>
            </w:r>
          </w:p>
          <w:p w:rsidR="001C40A8" w:rsidRPr="0070713B" w:rsidRDefault="0070713B" w:rsidP="0070713B">
            <w:pPr>
              <w:spacing w:line="0" w:lineRule="atLeast"/>
              <w:jc w:val="both"/>
              <w:rPr>
                <w:rFonts w:asciiTheme="minorEastAsia" w:hAnsiTheme="minorEastAsia" w:cs="Times New Roman"/>
                <w:bCs/>
                <w:szCs w:val="24"/>
              </w:rPr>
            </w:pPr>
            <w:r>
              <w:rPr>
                <w:rFonts w:asciiTheme="minorEastAsia" w:hAnsiTheme="minorEastAsia" w:cs="Times New Roman"/>
                <w:bCs/>
                <w:szCs w:val="24"/>
              </w:rPr>
              <w:t>2.</w:t>
            </w:r>
            <w:r w:rsidR="001C40A8" w:rsidRPr="0070713B">
              <w:rPr>
                <w:rFonts w:asciiTheme="minorEastAsia" w:hAnsiTheme="minorEastAsia" w:cs="Times New Roman"/>
                <w:bCs/>
                <w:szCs w:val="24"/>
              </w:rPr>
              <w:t>經由實習指導老師輔導並簽名。</w:t>
            </w:r>
          </w:p>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註：「畢業必修課程」、「可領取校外實習薪資」不予補助。</w:t>
            </w:r>
          </w:p>
        </w:tc>
        <w:tc>
          <w:tcPr>
            <w:tcW w:w="1172"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每人獎勵12,5</w:t>
            </w:r>
            <w:r w:rsidRPr="0070713B">
              <w:rPr>
                <w:rFonts w:asciiTheme="minorEastAsia" w:hAnsiTheme="minorEastAsia" w:cs="Times New Roman" w:hint="eastAsia"/>
                <w:bCs/>
                <w:szCs w:val="24"/>
              </w:rPr>
              <w:t>0</w:t>
            </w:r>
            <w:r w:rsidRPr="0070713B">
              <w:rPr>
                <w:rFonts w:asciiTheme="minorEastAsia" w:hAnsiTheme="minorEastAsia" w:cs="Times New Roman"/>
                <w:bCs/>
                <w:szCs w:val="24"/>
              </w:rPr>
              <w:t>0元。</w:t>
            </w:r>
          </w:p>
        </w:tc>
        <w:tc>
          <w:tcPr>
            <w:tcW w:w="1061"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目前開放給學申請中。</w:t>
            </w:r>
          </w:p>
        </w:tc>
      </w:tr>
      <w:tr w:rsidR="001C40A8" w:rsidRPr="0070713B" w:rsidTr="001C40A8">
        <w:tc>
          <w:tcPr>
            <w:tcW w:w="561" w:type="pct"/>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就業面試鼓勵</w:t>
            </w:r>
          </w:p>
        </w:tc>
        <w:tc>
          <w:tcPr>
            <w:tcW w:w="2207"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參與校內舉辦各項就業面試活動，完成面試，並由導師或授課老師依據學生學習狀況給予獎助學金。</w:t>
            </w:r>
          </w:p>
        </w:tc>
        <w:tc>
          <w:tcPr>
            <w:tcW w:w="1172"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每人獎勵1,000元。</w:t>
            </w:r>
          </w:p>
        </w:tc>
        <w:tc>
          <w:tcPr>
            <w:tcW w:w="1061"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目前開放給學申請中。</w:t>
            </w:r>
          </w:p>
        </w:tc>
      </w:tr>
      <w:tr w:rsidR="001C40A8" w:rsidRPr="0070713B" w:rsidTr="001C40A8">
        <w:tc>
          <w:tcPr>
            <w:tcW w:w="561" w:type="pct"/>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專業證照獎勵</w:t>
            </w:r>
          </w:p>
        </w:tc>
        <w:tc>
          <w:tcPr>
            <w:tcW w:w="2207"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t>透過課程與輔導，考取技術證照、語言檢定、國家考試等，經由證照授課老師或導師輔導並簽名。</w:t>
            </w:r>
          </w:p>
        </w:tc>
        <w:tc>
          <w:tcPr>
            <w:tcW w:w="1172" w:type="pct"/>
            <w:vAlign w:val="center"/>
          </w:tcPr>
          <w:p w:rsidR="001C40A8" w:rsidRPr="0070713B" w:rsidRDefault="001C40A8" w:rsidP="0070713B">
            <w:pPr>
              <w:spacing w:line="0" w:lineRule="atLeast"/>
              <w:jc w:val="left"/>
              <w:rPr>
                <w:rFonts w:asciiTheme="minorEastAsia" w:hAnsiTheme="minorEastAsia" w:cs="Times New Roman"/>
                <w:bCs/>
                <w:szCs w:val="24"/>
              </w:rPr>
            </w:pPr>
            <w:r w:rsidRPr="0070713B">
              <w:rPr>
                <w:rFonts w:asciiTheme="minorEastAsia" w:hAnsiTheme="minorEastAsia" w:cs="Times New Roman"/>
                <w:bCs/>
                <w:szCs w:val="24"/>
              </w:rPr>
              <w:t>第一級：通過考試院舉辦高等考試及專業技師證照，經審核通過發給獎勵金5,000元。</w:t>
            </w:r>
          </w:p>
          <w:p w:rsidR="001C40A8" w:rsidRPr="0070713B" w:rsidRDefault="001C40A8" w:rsidP="0070713B">
            <w:pPr>
              <w:spacing w:line="0" w:lineRule="atLeast"/>
              <w:jc w:val="left"/>
              <w:rPr>
                <w:rFonts w:asciiTheme="minorEastAsia" w:hAnsiTheme="minorEastAsia" w:cs="Times New Roman"/>
                <w:bCs/>
                <w:szCs w:val="24"/>
              </w:rPr>
            </w:pPr>
            <w:r w:rsidRPr="0070713B">
              <w:rPr>
                <w:rFonts w:asciiTheme="minorEastAsia" w:hAnsiTheme="minorEastAsia" w:cs="Times New Roman"/>
                <w:bCs/>
                <w:szCs w:val="24"/>
              </w:rPr>
              <w:t>第二級：通過考試院舉辦普通考試或甲級技術士技能檢定，經審核通過發給獎勵3,000元。</w:t>
            </w:r>
          </w:p>
          <w:p w:rsidR="001C40A8" w:rsidRPr="0070713B" w:rsidRDefault="001C40A8" w:rsidP="0070713B">
            <w:pPr>
              <w:spacing w:line="0" w:lineRule="atLeast"/>
              <w:jc w:val="left"/>
              <w:rPr>
                <w:rFonts w:asciiTheme="minorEastAsia" w:hAnsiTheme="minorEastAsia" w:cs="Times New Roman"/>
                <w:bCs/>
                <w:szCs w:val="24"/>
              </w:rPr>
            </w:pPr>
            <w:r w:rsidRPr="0070713B">
              <w:rPr>
                <w:rFonts w:asciiTheme="minorEastAsia" w:hAnsiTheme="minorEastAsia" w:cs="Times New Roman"/>
                <w:bCs/>
                <w:szCs w:val="24"/>
              </w:rPr>
              <w:t>第三級：通過內政部、勞委會、其他政府機關或其他專業職業機構</w:t>
            </w:r>
            <w:r w:rsidR="00C7062A">
              <w:rPr>
                <w:rFonts w:asciiTheme="minorEastAsia" w:hAnsiTheme="minorEastAsia" w:cs="Times New Roman"/>
                <w:bCs/>
                <w:szCs w:val="24"/>
              </w:rPr>
              <w:t>（</w:t>
            </w:r>
            <w:r w:rsidRPr="0070713B">
              <w:rPr>
                <w:rFonts w:asciiTheme="minorEastAsia" w:hAnsiTheme="minorEastAsia" w:cs="Times New Roman"/>
                <w:bCs/>
                <w:szCs w:val="24"/>
              </w:rPr>
              <w:t>如學會、協會、公會及法人機構等）舉辦之乙級技術證照、國際證照及專業技能檢定，經審核通過發給獎勵金2,000元。</w:t>
            </w:r>
          </w:p>
        </w:tc>
        <w:tc>
          <w:tcPr>
            <w:tcW w:w="1061"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目前開放給學申請中。</w:t>
            </w:r>
          </w:p>
        </w:tc>
      </w:tr>
      <w:tr w:rsidR="001C40A8" w:rsidRPr="0070713B" w:rsidTr="001C40A8">
        <w:tc>
          <w:tcPr>
            <w:tcW w:w="561" w:type="pct"/>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t>跨域學群補助</w:t>
            </w:r>
          </w:p>
        </w:tc>
        <w:tc>
          <w:tcPr>
            <w:tcW w:w="2207" w:type="pct"/>
            <w:vAlign w:val="center"/>
          </w:tcPr>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1.由3人</w:t>
            </w:r>
            <w:r w:rsidR="00C7062A">
              <w:rPr>
                <w:rFonts w:asciiTheme="minorEastAsia" w:hAnsiTheme="minorEastAsia" w:cs="Times New Roman"/>
                <w:bCs/>
                <w:szCs w:val="24"/>
              </w:rPr>
              <w:t>（</w:t>
            </w:r>
            <w:r w:rsidRPr="0070713B">
              <w:rPr>
                <w:rFonts w:asciiTheme="minorEastAsia" w:hAnsiTheme="minorEastAsia" w:cs="Times New Roman"/>
                <w:bCs/>
                <w:szCs w:val="24"/>
              </w:rPr>
              <w:t>含）以上</w:t>
            </w:r>
            <w:r w:rsidRPr="0070713B">
              <w:rPr>
                <w:rFonts w:asciiTheme="minorEastAsia" w:hAnsiTheme="minorEastAsia" w:cs="Times New Roman" w:hint="eastAsia"/>
                <w:bCs/>
                <w:szCs w:val="24"/>
              </w:rPr>
              <w:t>不同系所</w:t>
            </w:r>
            <w:r w:rsidRPr="0070713B">
              <w:rPr>
                <w:rFonts w:asciiTheme="minorEastAsia" w:hAnsiTheme="minorEastAsia" w:cs="Times New Roman"/>
                <w:bCs/>
                <w:szCs w:val="24"/>
              </w:rPr>
              <w:t>組成讀書會，一個月至少執行5次，每次至少2</w:t>
            </w:r>
            <w:r w:rsidRPr="0070713B">
              <w:rPr>
                <w:rFonts w:asciiTheme="minorEastAsia" w:hAnsiTheme="minorEastAsia" w:cs="Times New Roman"/>
                <w:bCs/>
                <w:szCs w:val="24"/>
              </w:rPr>
              <w:lastRenderedPageBreak/>
              <w:t>小時。</w:t>
            </w:r>
          </w:p>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2.一次申請一個月，若前月執行次數未達標準，將取消隔月申請資格。</w:t>
            </w:r>
          </w:p>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3.經由授課老師或導師輔導並簽名。</w:t>
            </w:r>
          </w:p>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註：</w:t>
            </w:r>
          </w:p>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1.非弱勢生</w:t>
            </w:r>
            <w:r w:rsidR="00C7062A">
              <w:rPr>
                <w:rFonts w:asciiTheme="minorEastAsia" w:hAnsiTheme="minorEastAsia" w:cs="Times New Roman"/>
                <w:bCs/>
                <w:szCs w:val="24"/>
              </w:rPr>
              <w:t>（</w:t>
            </w:r>
            <w:r w:rsidRPr="0070713B">
              <w:rPr>
                <w:rFonts w:asciiTheme="minorEastAsia" w:hAnsiTheme="minorEastAsia" w:cs="Times New Roman"/>
                <w:bCs/>
                <w:szCs w:val="24"/>
              </w:rPr>
              <w:t>小藍鵲）可擔任學伴召集人或參與者，但不得領取學伴支持獎助學金。</w:t>
            </w:r>
          </w:p>
          <w:p w:rsidR="001C40A8" w:rsidRPr="0070713B" w:rsidRDefault="001C40A8" w:rsidP="0070713B">
            <w:pPr>
              <w:spacing w:line="0" w:lineRule="atLeast"/>
              <w:ind w:left="192" w:hangingChars="80" w:hanging="192"/>
              <w:jc w:val="both"/>
              <w:rPr>
                <w:rFonts w:asciiTheme="minorEastAsia" w:hAnsiTheme="minorEastAsia" w:cs="Times New Roman"/>
                <w:bCs/>
                <w:szCs w:val="24"/>
              </w:rPr>
            </w:pPr>
            <w:r w:rsidRPr="0070713B">
              <w:rPr>
                <w:rFonts w:asciiTheme="minorEastAsia" w:hAnsiTheme="minorEastAsia" w:cs="Times New Roman"/>
                <w:bCs/>
                <w:szCs w:val="24"/>
              </w:rPr>
              <w:t>2.相同內容不得於校內重複申請。</w:t>
            </w:r>
          </w:p>
        </w:tc>
        <w:tc>
          <w:tcPr>
            <w:tcW w:w="1172"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lastRenderedPageBreak/>
              <w:t>擔任召集人每月</w:t>
            </w:r>
            <w:r w:rsidRPr="0070713B">
              <w:rPr>
                <w:rFonts w:asciiTheme="minorEastAsia" w:hAnsiTheme="minorEastAsia" w:cs="Times New Roman" w:hint="eastAsia"/>
                <w:bCs/>
                <w:szCs w:val="24"/>
              </w:rPr>
              <w:t>6</w:t>
            </w:r>
            <w:r w:rsidRPr="0070713B">
              <w:rPr>
                <w:rFonts w:asciiTheme="minorEastAsia" w:hAnsiTheme="minorEastAsia" w:cs="Times New Roman"/>
                <w:bCs/>
                <w:szCs w:val="24"/>
              </w:rPr>
              <w:t>,000元，成員每</w:t>
            </w:r>
          </w:p>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bCs/>
                <w:szCs w:val="24"/>
              </w:rPr>
              <w:lastRenderedPageBreak/>
              <w:t>月3,000元學習獎助學金。</w:t>
            </w:r>
          </w:p>
        </w:tc>
        <w:tc>
          <w:tcPr>
            <w:tcW w:w="1061"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lastRenderedPageBreak/>
              <w:t>1.三月份申請核發補助人數：51位。</w:t>
            </w:r>
          </w:p>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lastRenderedPageBreak/>
              <w:t>2.四月申請人數24人，補助人數尚在審核中。</w:t>
            </w:r>
          </w:p>
        </w:tc>
      </w:tr>
      <w:tr w:rsidR="001C40A8" w:rsidRPr="0070713B" w:rsidTr="001C40A8">
        <w:tc>
          <w:tcPr>
            <w:tcW w:w="561" w:type="pct"/>
            <w:vAlign w:val="center"/>
          </w:tcPr>
          <w:p w:rsidR="001C40A8" w:rsidRPr="0070713B" w:rsidRDefault="001C40A8" w:rsidP="0070713B">
            <w:pPr>
              <w:spacing w:line="0" w:lineRule="atLeast"/>
              <w:rPr>
                <w:rFonts w:asciiTheme="minorEastAsia" w:hAnsiTheme="minorEastAsia" w:cs="Times New Roman"/>
                <w:bCs/>
                <w:szCs w:val="24"/>
              </w:rPr>
            </w:pPr>
            <w:r w:rsidRPr="0070713B">
              <w:rPr>
                <w:rFonts w:asciiTheme="minorEastAsia" w:hAnsiTheme="minorEastAsia" w:cs="Times New Roman"/>
                <w:bCs/>
                <w:szCs w:val="24"/>
              </w:rPr>
              <w:lastRenderedPageBreak/>
              <w:t>跨域志工支持</w:t>
            </w:r>
          </w:p>
        </w:tc>
        <w:tc>
          <w:tcPr>
            <w:tcW w:w="2207"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由3</w:t>
            </w:r>
            <w:r w:rsidRPr="0070713B">
              <w:rPr>
                <w:rFonts w:asciiTheme="minorEastAsia" w:hAnsiTheme="minorEastAsia" w:cs="Times New Roman"/>
                <w:bCs/>
                <w:szCs w:val="24"/>
              </w:rPr>
              <w:t>人</w:t>
            </w:r>
            <w:r w:rsidR="00C7062A">
              <w:rPr>
                <w:rFonts w:asciiTheme="minorEastAsia" w:hAnsiTheme="minorEastAsia" w:cs="Times New Roman"/>
                <w:bCs/>
                <w:szCs w:val="24"/>
              </w:rPr>
              <w:t>（</w:t>
            </w:r>
            <w:r w:rsidRPr="0070713B">
              <w:rPr>
                <w:rFonts w:asciiTheme="minorEastAsia" w:hAnsiTheme="minorEastAsia" w:cs="Times New Roman"/>
                <w:bCs/>
                <w:szCs w:val="24"/>
              </w:rPr>
              <w:t>含）以上</w:t>
            </w:r>
            <w:r w:rsidRPr="0070713B">
              <w:rPr>
                <w:rFonts w:asciiTheme="minorEastAsia" w:hAnsiTheme="minorEastAsia" w:cs="Times New Roman" w:hint="eastAsia"/>
                <w:bCs/>
                <w:szCs w:val="24"/>
              </w:rPr>
              <w:t>不同系所</w:t>
            </w:r>
            <w:r w:rsidRPr="0070713B">
              <w:rPr>
                <w:rFonts w:asciiTheme="minorEastAsia" w:hAnsiTheme="minorEastAsia" w:cs="Times New Roman"/>
                <w:bCs/>
                <w:szCs w:val="24"/>
              </w:rPr>
              <w:t>組成</w:t>
            </w:r>
            <w:r w:rsidRPr="0070713B">
              <w:rPr>
                <w:rFonts w:asciiTheme="minorEastAsia" w:hAnsiTheme="minorEastAsia" w:cs="Times New Roman" w:hint="eastAsia"/>
                <w:bCs/>
                <w:szCs w:val="24"/>
              </w:rPr>
              <w:t>，</w:t>
            </w:r>
            <w:r w:rsidRPr="0070713B">
              <w:rPr>
                <w:rFonts w:asciiTheme="minorEastAsia" w:hAnsiTheme="minorEastAsia" w:cs="Times New Roman"/>
                <w:bCs/>
                <w:szCs w:val="24"/>
              </w:rPr>
              <w:t>參與國內</w:t>
            </w:r>
            <w:r w:rsidRPr="0070713B">
              <w:rPr>
                <w:rFonts w:asciiTheme="minorEastAsia" w:hAnsiTheme="minorEastAsia" w:cs="Times New Roman" w:hint="eastAsia"/>
                <w:bCs/>
                <w:szCs w:val="24"/>
              </w:rPr>
              <w:t>外</w:t>
            </w:r>
            <w:r w:rsidRPr="0070713B">
              <w:rPr>
                <w:rFonts w:asciiTheme="minorEastAsia" w:hAnsiTheme="minorEastAsia" w:cs="Times New Roman"/>
                <w:bCs/>
                <w:szCs w:val="24"/>
              </w:rPr>
              <w:t>志工相關學習服務。</w:t>
            </w:r>
          </w:p>
          <w:p w:rsidR="001C40A8" w:rsidRPr="0070713B" w:rsidRDefault="001C40A8" w:rsidP="0070713B">
            <w:pPr>
              <w:spacing w:line="0" w:lineRule="atLeast"/>
              <w:ind w:left="192" w:hangingChars="80" w:hanging="192"/>
              <w:jc w:val="left"/>
              <w:rPr>
                <w:rFonts w:asciiTheme="minorEastAsia" w:hAnsiTheme="minorEastAsia" w:cs="Times New Roman"/>
                <w:bCs/>
                <w:szCs w:val="24"/>
              </w:rPr>
            </w:pPr>
            <w:r w:rsidRPr="0070713B">
              <w:rPr>
                <w:rFonts w:asciiTheme="minorEastAsia" w:hAnsiTheme="minorEastAsia" w:cs="Times New Roman"/>
                <w:bCs/>
                <w:szCs w:val="24"/>
              </w:rPr>
              <w:t>註：</w:t>
            </w:r>
          </w:p>
          <w:p w:rsidR="001C40A8" w:rsidRPr="0070713B" w:rsidRDefault="001C40A8" w:rsidP="0070713B">
            <w:pPr>
              <w:spacing w:line="0" w:lineRule="atLeast"/>
              <w:ind w:left="192" w:hangingChars="80" w:hanging="192"/>
              <w:jc w:val="left"/>
              <w:rPr>
                <w:rFonts w:asciiTheme="minorEastAsia" w:hAnsiTheme="minorEastAsia" w:cs="Times New Roman"/>
                <w:bCs/>
                <w:szCs w:val="24"/>
              </w:rPr>
            </w:pPr>
            <w:r w:rsidRPr="0070713B">
              <w:rPr>
                <w:rFonts w:asciiTheme="minorEastAsia" w:hAnsiTheme="minorEastAsia" w:cs="Times New Roman"/>
                <w:bCs/>
                <w:szCs w:val="24"/>
              </w:rPr>
              <w:t>1.非弱勢生小藍鵲），但不得領取</w:t>
            </w:r>
            <w:r w:rsidRPr="0070713B">
              <w:rPr>
                <w:rFonts w:asciiTheme="minorEastAsia" w:hAnsiTheme="minorEastAsia" w:cs="Times New Roman" w:hint="eastAsia"/>
                <w:bCs/>
                <w:szCs w:val="24"/>
              </w:rPr>
              <w:t>跨域志工支持</w:t>
            </w:r>
            <w:r w:rsidRPr="0070713B">
              <w:rPr>
                <w:rFonts w:asciiTheme="minorEastAsia" w:hAnsiTheme="minorEastAsia" w:cs="Times New Roman"/>
                <w:bCs/>
                <w:szCs w:val="24"/>
              </w:rPr>
              <w:t>獎助學金。</w:t>
            </w:r>
          </w:p>
          <w:p w:rsidR="001C40A8" w:rsidRPr="0070713B" w:rsidRDefault="001C40A8" w:rsidP="0070713B">
            <w:pPr>
              <w:spacing w:line="0" w:lineRule="atLeast"/>
              <w:ind w:left="192" w:hangingChars="80" w:hanging="192"/>
              <w:jc w:val="left"/>
              <w:rPr>
                <w:rFonts w:asciiTheme="minorEastAsia" w:hAnsiTheme="minorEastAsia" w:cs="Times New Roman"/>
                <w:bCs/>
                <w:szCs w:val="24"/>
              </w:rPr>
            </w:pPr>
            <w:r w:rsidRPr="0070713B">
              <w:rPr>
                <w:rFonts w:asciiTheme="minorEastAsia" w:hAnsiTheme="minorEastAsia" w:cs="Times New Roman"/>
                <w:bCs/>
                <w:szCs w:val="24"/>
              </w:rPr>
              <w:t>2.</w:t>
            </w:r>
            <w:r w:rsidRPr="0070713B">
              <w:rPr>
                <w:rFonts w:asciiTheme="minorEastAsia" w:hAnsiTheme="minorEastAsia" w:cs="Times New Roman" w:hint="eastAsia"/>
                <w:bCs/>
                <w:szCs w:val="24"/>
              </w:rPr>
              <w:t>至少服務學習20小時</w:t>
            </w:r>
            <w:r w:rsidR="00C7062A">
              <w:rPr>
                <w:rFonts w:asciiTheme="minorEastAsia" w:hAnsiTheme="minorEastAsia" w:cs="Times New Roman" w:hint="eastAsia"/>
                <w:bCs/>
                <w:szCs w:val="24"/>
              </w:rPr>
              <w:t>（</w:t>
            </w:r>
            <w:r w:rsidRPr="0070713B">
              <w:rPr>
                <w:rFonts w:asciiTheme="minorEastAsia" w:hAnsiTheme="minorEastAsia" w:cs="Times New Roman" w:hint="eastAsia"/>
                <w:bCs/>
                <w:szCs w:val="24"/>
              </w:rPr>
              <w:t>含</w:t>
            </w:r>
            <w:r w:rsidR="00C6798B" w:rsidRPr="0070713B">
              <w:rPr>
                <w:rFonts w:asciiTheme="minorEastAsia" w:hAnsiTheme="minorEastAsia" w:cs="Times New Roman" w:hint="eastAsia"/>
                <w:bCs/>
                <w:szCs w:val="24"/>
              </w:rPr>
              <w:t>）</w:t>
            </w:r>
            <w:r w:rsidRPr="0070713B">
              <w:rPr>
                <w:rFonts w:asciiTheme="minorEastAsia" w:hAnsiTheme="minorEastAsia" w:cs="Times New Roman" w:hint="eastAsia"/>
                <w:bCs/>
                <w:szCs w:val="24"/>
              </w:rPr>
              <w:t>以上</w:t>
            </w:r>
            <w:r w:rsidRPr="0070713B">
              <w:rPr>
                <w:rFonts w:asciiTheme="minorEastAsia" w:hAnsiTheme="minorEastAsia" w:cs="Times New Roman"/>
                <w:bCs/>
                <w:szCs w:val="24"/>
              </w:rPr>
              <w:t>。</w:t>
            </w:r>
          </w:p>
        </w:tc>
        <w:tc>
          <w:tcPr>
            <w:tcW w:w="1172" w:type="pct"/>
            <w:vAlign w:val="center"/>
          </w:tcPr>
          <w:p w:rsidR="001C40A8" w:rsidRPr="0070713B" w:rsidRDefault="001C40A8" w:rsidP="0070713B">
            <w:pPr>
              <w:spacing w:line="0" w:lineRule="atLeast"/>
              <w:jc w:val="left"/>
              <w:rPr>
                <w:rFonts w:asciiTheme="minorEastAsia" w:hAnsiTheme="minorEastAsia" w:cs="Times New Roman"/>
                <w:bCs/>
                <w:szCs w:val="24"/>
              </w:rPr>
            </w:pPr>
            <w:r w:rsidRPr="0070713B">
              <w:rPr>
                <w:rFonts w:asciiTheme="minorEastAsia" w:hAnsiTheme="minorEastAsia" w:cs="Times New Roman"/>
                <w:bCs/>
                <w:szCs w:val="24"/>
              </w:rPr>
              <w:t>每人獎勵</w:t>
            </w:r>
            <w:r w:rsidRPr="0070713B">
              <w:rPr>
                <w:rFonts w:asciiTheme="minorEastAsia" w:hAnsiTheme="minorEastAsia" w:cs="Times New Roman" w:hint="eastAsia"/>
                <w:bCs/>
                <w:szCs w:val="24"/>
              </w:rPr>
              <w:t>6</w:t>
            </w:r>
            <w:r w:rsidRPr="0070713B">
              <w:rPr>
                <w:rFonts w:asciiTheme="minorEastAsia" w:hAnsiTheme="minorEastAsia" w:cs="Times New Roman"/>
                <w:bCs/>
                <w:szCs w:val="24"/>
              </w:rPr>
              <w:t>,000元。</w:t>
            </w:r>
          </w:p>
        </w:tc>
        <w:tc>
          <w:tcPr>
            <w:tcW w:w="1061" w:type="pct"/>
            <w:vAlign w:val="center"/>
          </w:tcPr>
          <w:p w:rsidR="001C40A8" w:rsidRPr="0070713B" w:rsidRDefault="001C40A8" w:rsidP="0070713B">
            <w:pPr>
              <w:spacing w:line="0" w:lineRule="atLeast"/>
              <w:jc w:val="both"/>
              <w:rPr>
                <w:rFonts w:asciiTheme="minorEastAsia" w:hAnsiTheme="minorEastAsia" w:cs="Times New Roman"/>
                <w:bCs/>
                <w:szCs w:val="24"/>
              </w:rPr>
            </w:pPr>
            <w:r w:rsidRPr="0070713B">
              <w:rPr>
                <w:rFonts w:asciiTheme="minorEastAsia" w:hAnsiTheme="minorEastAsia" w:cs="Times New Roman" w:hint="eastAsia"/>
                <w:bCs/>
                <w:szCs w:val="24"/>
              </w:rPr>
              <w:t>目前開放給學申請中。</w:t>
            </w:r>
          </w:p>
        </w:tc>
      </w:tr>
    </w:tbl>
    <w:p w:rsidR="001303BA" w:rsidRPr="00C64DB8" w:rsidRDefault="00C7062A" w:rsidP="00A51C8E">
      <w:pPr>
        <w:ind w:leftChars="600" w:left="2040" w:hangingChars="250" w:hanging="600"/>
        <w:jc w:val="both"/>
        <w:rPr>
          <w:rFonts w:asciiTheme="minorEastAsia" w:hAnsiTheme="minorEastAsia" w:cs="Times New Roman"/>
          <w:szCs w:val="24"/>
        </w:rPr>
      </w:pPr>
      <w:r>
        <w:rPr>
          <w:rFonts w:asciiTheme="minorEastAsia" w:hAnsiTheme="minorEastAsia" w:hint="eastAsia"/>
          <w:szCs w:val="24"/>
          <w:shd w:val="clear" w:color="auto" w:fill="FFFFFF" w:themeFill="background1"/>
        </w:rPr>
        <w:t>（</w:t>
      </w:r>
      <w:r w:rsidR="001303BA" w:rsidRPr="00C64DB8">
        <w:rPr>
          <w:rFonts w:asciiTheme="minorEastAsia" w:hAnsiTheme="minorEastAsia"/>
          <w:szCs w:val="24"/>
          <w:shd w:val="clear" w:color="auto" w:fill="FFFFFF" w:themeFill="background1"/>
        </w:rPr>
        <w:t>2</w:t>
      </w:r>
      <w:r w:rsidR="001303BA" w:rsidRPr="00C64DB8">
        <w:rPr>
          <w:rFonts w:asciiTheme="minorEastAsia" w:hAnsiTheme="minorEastAsia" w:hint="eastAsia"/>
          <w:szCs w:val="24"/>
          <w:shd w:val="clear" w:color="auto" w:fill="FFFFFF" w:themeFill="background1"/>
        </w:rPr>
        <w:t>）辦理</w:t>
      </w:r>
      <w:r w:rsidR="001303BA" w:rsidRPr="00C64DB8">
        <w:rPr>
          <w:rFonts w:asciiTheme="minorEastAsia" w:hAnsiTheme="minorEastAsia" w:hint="eastAsia"/>
          <w:szCs w:val="24"/>
        </w:rPr>
        <w:t>小藍鵲系列課程講座：</w:t>
      </w:r>
      <w:r w:rsidR="00A51C8E" w:rsidRPr="00666892">
        <w:rPr>
          <w:rFonts w:ascii="標楷體" w:eastAsia="標楷體" w:hAnsi="標楷體" w:hint="eastAsia"/>
          <w:sz w:val="16"/>
          <w:szCs w:val="16"/>
        </w:rPr>
        <w:t>回</w:t>
      </w:r>
      <w:hyperlink w:anchor="業務報告" w:history="1">
        <w:r w:rsidR="00A51C8E" w:rsidRPr="004C5256">
          <w:rPr>
            <w:rFonts w:ascii="標楷體" w:eastAsia="標楷體" w:hAnsi="標楷體" w:hint="eastAsia"/>
            <w:color w:val="0000FF"/>
            <w:sz w:val="16"/>
            <w:szCs w:val="16"/>
            <w:u w:val="single"/>
          </w:rPr>
          <w:t>業務報告</w:t>
        </w:r>
      </w:hyperlink>
    </w:p>
    <w:tbl>
      <w:tblPr>
        <w:tblStyle w:val="aa"/>
        <w:tblW w:w="5000" w:type="pct"/>
        <w:tblBorders>
          <w:top w:val="single" w:sz="12" w:space="0" w:color="auto"/>
          <w:left w:val="single" w:sz="12" w:space="0" w:color="auto"/>
          <w:bottom w:val="single" w:sz="12" w:space="0" w:color="auto"/>
          <w:right w:val="single" w:sz="12" w:space="0" w:color="auto"/>
        </w:tblBorders>
        <w:tblLook w:val="04A0"/>
      </w:tblPr>
      <w:tblGrid>
        <w:gridCol w:w="1424"/>
        <w:gridCol w:w="1393"/>
        <w:gridCol w:w="5197"/>
        <w:gridCol w:w="790"/>
        <w:gridCol w:w="1050"/>
      </w:tblGrid>
      <w:tr w:rsidR="001303BA" w:rsidRPr="00C64DB8" w:rsidTr="0070713B">
        <w:tc>
          <w:tcPr>
            <w:tcW w:w="722" w:type="pct"/>
            <w:tcBorders>
              <w:top w:val="single" w:sz="12" w:space="0" w:color="auto"/>
              <w:bottom w:val="single" w:sz="4" w:space="0" w:color="auto"/>
            </w:tcBorders>
            <w:shd w:val="clear" w:color="auto" w:fill="D9D9D9" w:themeFill="background1" w:themeFillShade="D9"/>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hint="eastAsia"/>
                <w:szCs w:val="24"/>
              </w:rPr>
              <w:t>日期</w:t>
            </w:r>
          </w:p>
        </w:tc>
        <w:tc>
          <w:tcPr>
            <w:tcW w:w="707" w:type="pct"/>
            <w:tcBorders>
              <w:top w:val="single" w:sz="12" w:space="0" w:color="auto"/>
              <w:bottom w:val="single" w:sz="4" w:space="0" w:color="auto"/>
            </w:tcBorders>
            <w:shd w:val="clear" w:color="auto" w:fill="D9D9D9" w:themeFill="background1" w:themeFillShade="D9"/>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hint="eastAsia"/>
                <w:szCs w:val="24"/>
              </w:rPr>
              <w:t>時間</w:t>
            </w:r>
          </w:p>
        </w:tc>
        <w:tc>
          <w:tcPr>
            <w:tcW w:w="2637" w:type="pct"/>
            <w:tcBorders>
              <w:top w:val="single" w:sz="12" w:space="0" w:color="auto"/>
              <w:bottom w:val="single" w:sz="4" w:space="0" w:color="auto"/>
            </w:tcBorders>
            <w:shd w:val="clear" w:color="auto" w:fill="D9D9D9" w:themeFill="background1" w:themeFillShade="D9"/>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hint="eastAsia"/>
                <w:szCs w:val="24"/>
              </w:rPr>
              <w:t>活動名稱</w:t>
            </w:r>
          </w:p>
        </w:tc>
        <w:tc>
          <w:tcPr>
            <w:tcW w:w="401" w:type="pct"/>
            <w:tcBorders>
              <w:top w:val="single" w:sz="12" w:space="0" w:color="auto"/>
              <w:bottom w:val="single" w:sz="4" w:space="0" w:color="auto"/>
            </w:tcBorders>
            <w:shd w:val="clear" w:color="auto" w:fill="D9D9D9" w:themeFill="background1" w:themeFillShade="D9"/>
            <w:vAlign w:val="center"/>
          </w:tcPr>
          <w:p w:rsidR="001303BA" w:rsidRPr="00C64DB8" w:rsidRDefault="001303BA" w:rsidP="0070713B">
            <w:pPr>
              <w:spacing w:line="0" w:lineRule="atLeast"/>
              <w:rPr>
                <w:rFonts w:asciiTheme="minorEastAsia" w:hAnsiTheme="minorEastAsia"/>
                <w:szCs w:val="24"/>
              </w:rPr>
            </w:pPr>
            <w:r w:rsidRPr="00C64DB8">
              <w:rPr>
                <w:rFonts w:asciiTheme="minorEastAsia" w:hAnsiTheme="minorEastAsia" w:hint="eastAsia"/>
                <w:szCs w:val="24"/>
              </w:rPr>
              <w:t>人次</w:t>
            </w:r>
          </w:p>
        </w:tc>
        <w:tc>
          <w:tcPr>
            <w:tcW w:w="534" w:type="pct"/>
            <w:tcBorders>
              <w:top w:val="single" w:sz="12" w:space="0" w:color="auto"/>
              <w:bottom w:val="single" w:sz="4" w:space="0" w:color="auto"/>
            </w:tcBorders>
            <w:shd w:val="clear" w:color="auto" w:fill="D9D9D9" w:themeFill="background1" w:themeFillShade="D9"/>
            <w:vAlign w:val="center"/>
          </w:tcPr>
          <w:p w:rsidR="001303BA" w:rsidRPr="00C64DB8" w:rsidRDefault="001303BA" w:rsidP="0070713B">
            <w:pPr>
              <w:rPr>
                <w:rFonts w:asciiTheme="minorEastAsia" w:hAnsiTheme="minorEastAsia" w:cs="Times New Roman"/>
                <w:szCs w:val="24"/>
              </w:rPr>
            </w:pPr>
            <w:r w:rsidRPr="00C64DB8">
              <w:rPr>
                <w:rFonts w:asciiTheme="minorEastAsia" w:hAnsiTheme="minorEastAsia" w:cs="Times New Roman" w:hint="eastAsia"/>
                <w:szCs w:val="24"/>
              </w:rPr>
              <w:t>滿意度</w:t>
            </w:r>
          </w:p>
        </w:tc>
      </w:tr>
      <w:tr w:rsidR="001303BA" w:rsidRPr="00C64DB8" w:rsidTr="0070713B">
        <w:tc>
          <w:tcPr>
            <w:tcW w:w="722" w:type="pct"/>
            <w:tcBorders>
              <w:top w:val="single" w:sz="4" w:space="0" w:color="auto"/>
            </w:tcBorders>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hint="eastAsia"/>
                <w:szCs w:val="24"/>
              </w:rPr>
              <w:t>03</w:t>
            </w:r>
            <w:r w:rsidRPr="00C64DB8">
              <w:rPr>
                <w:rFonts w:asciiTheme="minorEastAsia" w:hAnsiTheme="minorEastAsia"/>
                <w:szCs w:val="24"/>
              </w:rPr>
              <w:t>月</w:t>
            </w:r>
            <w:r w:rsidRPr="00C64DB8">
              <w:rPr>
                <w:rFonts w:asciiTheme="minorEastAsia" w:hAnsiTheme="minorEastAsia" w:hint="eastAsia"/>
                <w:szCs w:val="24"/>
              </w:rPr>
              <w:t>03</w:t>
            </w:r>
            <w:r w:rsidRPr="00C64DB8">
              <w:rPr>
                <w:rFonts w:asciiTheme="minorEastAsia" w:hAnsiTheme="minorEastAsia"/>
                <w:szCs w:val="24"/>
              </w:rPr>
              <w:t>日</w:t>
            </w:r>
          </w:p>
        </w:tc>
        <w:tc>
          <w:tcPr>
            <w:tcW w:w="707" w:type="pct"/>
            <w:tcBorders>
              <w:top w:val="single" w:sz="4" w:space="0" w:color="auto"/>
            </w:tcBorders>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szCs w:val="24"/>
              </w:rPr>
              <w:t>1</w:t>
            </w:r>
            <w:r w:rsidRPr="00C64DB8">
              <w:rPr>
                <w:rFonts w:asciiTheme="minorEastAsia" w:hAnsiTheme="minorEastAsia" w:hint="eastAsia"/>
                <w:szCs w:val="24"/>
              </w:rPr>
              <w:t>2</w:t>
            </w:r>
            <w:r w:rsidRPr="00C64DB8">
              <w:rPr>
                <w:rFonts w:asciiTheme="minorEastAsia" w:hAnsiTheme="minorEastAsia"/>
                <w:szCs w:val="24"/>
              </w:rPr>
              <w:t>:00-1</w:t>
            </w:r>
            <w:r w:rsidRPr="00C64DB8">
              <w:rPr>
                <w:rFonts w:asciiTheme="minorEastAsia" w:hAnsiTheme="minorEastAsia" w:hint="eastAsia"/>
                <w:szCs w:val="24"/>
              </w:rPr>
              <w:t>4</w:t>
            </w:r>
            <w:r w:rsidRPr="00C64DB8">
              <w:rPr>
                <w:rFonts w:asciiTheme="minorEastAsia" w:hAnsiTheme="minorEastAsia"/>
                <w:szCs w:val="24"/>
              </w:rPr>
              <w:t>:00</w:t>
            </w:r>
          </w:p>
        </w:tc>
        <w:tc>
          <w:tcPr>
            <w:tcW w:w="2637" w:type="pct"/>
            <w:tcBorders>
              <w:top w:val="single" w:sz="4" w:space="0" w:color="auto"/>
            </w:tcBorders>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cs="Times New Roman" w:hint="eastAsia"/>
                <w:szCs w:val="24"/>
              </w:rPr>
              <w:t>小藍鵲3月春季說明會</w:t>
            </w:r>
          </w:p>
        </w:tc>
        <w:tc>
          <w:tcPr>
            <w:tcW w:w="401" w:type="pct"/>
            <w:tcBorders>
              <w:top w:val="single" w:sz="4" w:space="0" w:color="auto"/>
            </w:tcBorders>
            <w:vAlign w:val="center"/>
          </w:tcPr>
          <w:p w:rsidR="001303BA" w:rsidRPr="00C64DB8" w:rsidRDefault="001303BA" w:rsidP="0070713B">
            <w:pPr>
              <w:spacing w:line="0" w:lineRule="atLeast"/>
              <w:rPr>
                <w:rFonts w:asciiTheme="minorEastAsia" w:hAnsiTheme="minorEastAsia"/>
                <w:szCs w:val="24"/>
              </w:rPr>
            </w:pPr>
            <w:r w:rsidRPr="00C64DB8">
              <w:rPr>
                <w:rFonts w:asciiTheme="minorEastAsia" w:hAnsiTheme="minorEastAsia" w:hint="eastAsia"/>
                <w:szCs w:val="24"/>
              </w:rPr>
              <w:t>35</w:t>
            </w:r>
          </w:p>
        </w:tc>
        <w:tc>
          <w:tcPr>
            <w:tcW w:w="534" w:type="pct"/>
            <w:tcBorders>
              <w:top w:val="single" w:sz="4" w:space="0" w:color="auto"/>
            </w:tcBorders>
            <w:vAlign w:val="center"/>
          </w:tcPr>
          <w:p w:rsidR="001303BA" w:rsidRPr="00C64DB8" w:rsidRDefault="001303BA" w:rsidP="0070713B">
            <w:pPr>
              <w:rPr>
                <w:rFonts w:asciiTheme="minorEastAsia" w:hAnsiTheme="minorEastAsia" w:cs="Times New Roman"/>
                <w:szCs w:val="24"/>
              </w:rPr>
            </w:pPr>
            <w:r w:rsidRPr="00C64DB8">
              <w:rPr>
                <w:rFonts w:asciiTheme="minorEastAsia" w:hAnsiTheme="minorEastAsia" w:cs="Times New Roman" w:hint="eastAsia"/>
                <w:szCs w:val="24"/>
              </w:rPr>
              <w:t>4.7</w:t>
            </w:r>
          </w:p>
        </w:tc>
      </w:tr>
      <w:tr w:rsidR="001303BA" w:rsidRPr="00C64DB8" w:rsidTr="0070713B">
        <w:tc>
          <w:tcPr>
            <w:tcW w:w="722" w:type="pct"/>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hint="eastAsia"/>
                <w:szCs w:val="24"/>
              </w:rPr>
              <w:t>03</w:t>
            </w:r>
            <w:r w:rsidRPr="00C64DB8">
              <w:rPr>
                <w:rFonts w:asciiTheme="minorEastAsia" w:hAnsiTheme="minorEastAsia"/>
                <w:szCs w:val="24"/>
              </w:rPr>
              <w:t>月</w:t>
            </w:r>
            <w:r w:rsidRPr="00C64DB8">
              <w:rPr>
                <w:rFonts w:asciiTheme="minorEastAsia" w:hAnsiTheme="minorEastAsia" w:hint="eastAsia"/>
                <w:szCs w:val="24"/>
              </w:rPr>
              <w:t>10</w:t>
            </w:r>
            <w:r w:rsidRPr="00C64DB8">
              <w:rPr>
                <w:rFonts w:asciiTheme="minorEastAsia" w:hAnsiTheme="minorEastAsia"/>
                <w:szCs w:val="24"/>
              </w:rPr>
              <w:t>日</w:t>
            </w:r>
          </w:p>
        </w:tc>
        <w:tc>
          <w:tcPr>
            <w:tcW w:w="707" w:type="pct"/>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szCs w:val="24"/>
              </w:rPr>
              <w:t>1</w:t>
            </w:r>
            <w:r w:rsidRPr="00C64DB8">
              <w:rPr>
                <w:rFonts w:asciiTheme="minorEastAsia" w:hAnsiTheme="minorEastAsia" w:hint="eastAsia"/>
                <w:szCs w:val="24"/>
              </w:rPr>
              <w:t>2</w:t>
            </w:r>
            <w:r w:rsidRPr="00C64DB8">
              <w:rPr>
                <w:rFonts w:asciiTheme="minorEastAsia" w:hAnsiTheme="minorEastAsia"/>
                <w:szCs w:val="24"/>
              </w:rPr>
              <w:t>:00-15:</w:t>
            </w:r>
            <w:r w:rsidRPr="00C64DB8">
              <w:rPr>
                <w:rFonts w:asciiTheme="minorEastAsia" w:hAnsiTheme="minorEastAsia" w:hint="eastAsia"/>
                <w:szCs w:val="24"/>
              </w:rPr>
              <w:t>1</w:t>
            </w:r>
            <w:r w:rsidRPr="00C64DB8">
              <w:rPr>
                <w:rFonts w:asciiTheme="minorEastAsia" w:hAnsiTheme="minorEastAsia"/>
                <w:szCs w:val="24"/>
              </w:rPr>
              <w:t>0</w:t>
            </w:r>
          </w:p>
        </w:tc>
        <w:tc>
          <w:tcPr>
            <w:tcW w:w="2637" w:type="pct"/>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cs="Times New Roman" w:hint="eastAsia"/>
                <w:szCs w:val="24"/>
              </w:rPr>
              <w:t>小藍鵲-青年創業分享-DIY手作的溫度工作坊</w:t>
            </w:r>
          </w:p>
        </w:tc>
        <w:tc>
          <w:tcPr>
            <w:tcW w:w="401" w:type="pct"/>
            <w:vAlign w:val="center"/>
          </w:tcPr>
          <w:p w:rsidR="001303BA" w:rsidRPr="00C64DB8" w:rsidRDefault="001303BA" w:rsidP="0070713B">
            <w:pPr>
              <w:spacing w:line="0" w:lineRule="atLeast"/>
              <w:rPr>
                <w:rFonts w:asciiTheme="minorEastAsia" w:hAnsiTheme="minorEastAsia"/>
                <w:szCs w:val="24"/>
              </w:rPr>
            </w:pPr>
            <w:r w:rsidRPr="00C64DB8">
              <w:rPr>
                <w:rFonts w:asciiTheme="minorEastAsia" w:hAnsiTheme="minorEastAsia" w:hint="eastAsia"/>
                <w:szCs w:val="24"/>
              </w:rPr>
              <w:t>30</w:t>
            </w:r>
          </w:p>
        </w:tc>
        <w:tc>
          <w:tcPr>
            <w:tcW w:w="534" w:type="pct"/>
            <w:vAlign w:val="center"/>
          </w:tcPr>
          <w:p w:rsidR="001303BA" w:rsidRPr="00C64DB8" w:rsidRDefault="001303BA" w:rsidP="0070713B">
            <w:pPr>
              <w:rPr>
                <w:rFonts w:asciiTheme="minorEastAsia" w:hAnsiTheme="minorEastAsia" w:cs="Times New Roman"/>
                <w:szCs w:val="24"/>
              </w:rPr>
            </w:pPr>
            <w:r w:rsidRPr="00C64DB8">
              <w:rPr>
                <w:rFonts w:asciiTheme="minorEastAsia" w:hAnsiTheme="minorEastAsia" w:cs="Times New Roman" w:hint="eastAsia"/>
                <w:szCs w:val="24"/>
              </w:rPr>
              <w:t>4.8</w:t>
            </w:r>
          </w:p>
        </w:tc>
      </w:tr>
      <w:tr w:rsidR="001303BA" w:rsidRPr="00C64DB8" w:rsidTr="0070713B">
        <w:tc>
          <w:tcPr>
            <w:tcW w:w="722" w:type="pct"/>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hint="eastAsia"/>
                <w:szCs w:val="24"/>
              </w:rPr>
              <w:t>03</w:t>
            </w:r>
            <w:r w:rsidRPr="00C64DB8">
              <w:rPr>
                <w:rFonts w:asciiTheme="minorEastAsia" w:hAnsiTheme="minorEastAsia"/>
                <w:szCs w:val="24"/>
              </w:rPr>
              <w:t>月1</w:t>
            </w:r>
            <w:r w:rsidRPr="00C64DB8">
              <w:rPr>
                <w:rFonts w:asciiTheme="minorEastAsia" w:hAnsiTheme="minorEastAsia" w:hint="eastAsia"/>
                <w:szCs w:val="24"/>
              </w:rPr>
              <w:t>8</w:t>
            </w:r>
            <w:r w:rsidRPr="00C64DB8">
              <w:rPr>
                <w:rFonts w:asciiTheme="minorEastAsia" w:hAnsiTheme="minorEastAsia"/>
                <w:szCs w:val="24"/>
              </w:rPr>
              <w:t>日</w:t>
            </w:r>
          </w:p>
        </w:tc>
        <w:tc>
          <w:tcPr>
            <w:tcW w:w="707" w:type="pct"/>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szCs w:val="24"/>
              </w:rPr>
              <w:t>1</w:t>
            </w:r>
            <w:r w:rsidRPr="00C64DB8">
              <w:rPr>
                <w:rFonts w:asciiTheme="minorEastAsia" w:hAnsiTheme="minorEastAsia" w:hint="eastAsia"/>
                <w:szCs w:val="24"/>
              </w:rPr>
              <w:t>3</w:t>
            </w:r>
            <w:r w:rsidRPr="00C64DB8">
              <w:rPr>
                <w:rFonts w:asciiTheme="minorEastAsia" w:hAnsiTheme="minorEastAsia"/>
                <w:szCs w:val="24"/>
              </w:rPr>
              <w:t>:</w:t>
            </w:r>
            <w:r w:rsidRPr="00C64DB8">
              <w:rPr>
                <w:rFonts w:asciiTheme="minorEastAsia" w:hAnsiTheme="minorEastAsia" w:hint="eastAsia"/>
                <w:szCs w:val="24"/>
              </w:rPr>
              <w:t>0</w:t>
            </w:r>
            <w:r w:rsidRPr="00C64DB8">
              <w:rPr>
                <w:rFonts w:asciiTheme="minorEastAsia" w:hAnsiTheme="minorEastAsia"/>
                <w:szCs w:val="24"/>
              </w:rPr>
              <w:t>0-15:</w:t>
            </w:r>
            <w:r w:rsidRPr="00C64DB8">
              <w:rPr>
                <w:rFonts w:asciiTheme="minorEastAsia" w:hAnsiTheme="minorEastAsia" w:hint="eastAsia"/>
                <w:szCs w:val="24"/>
              </w:rPr>
              <w:t>0</w:t>
            </w:r>
            <w:r w:rsidRPr="00C64DB8">
              <w:rPr>
                <w:rFonts w:asciiTheme="minorEastAsia" w:hAnsiTheme="minorEastAsia"/>
                <w:szCs w:val="24"/>
              </w:rPr>
              <w:t>0</w:t>
            </w:r>
          </w:p>
        </w:tc>
        <w:tc>
          <w:tcPr>
            <w:tcW w:w="2637" w:type="pct"/>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cs="Times New Roman" w:hint="eastAsia"/>
                <w:szCs w:val="24"/>
              </w:rPr>
              <w:t>職涯起航系列講座1：【面試加分，求職滿分】</w:t>
            </w:r>
          </w:p>
        </w:tc>
        <w:tc>
          <w:tcPr>
            <w:tcW w:w="401" w:type="pct"/>
            <w:vAlign w:val="center"/>
          </w:tcPr>
          <w:p w:rsidR="001303BA" w:rsidRPr="00C64DB8" w:rsidRDefault="001303BA" w:rsidP="0070713B">
            <w:pPr>
              <w:spacing w:line="0" w:lineRule="atLeast"/>
              <w:rPr>
                <w:rFonts w:asciiTheme="minorEastAsia" w:hAnsiTheme="minorEastAsia"/>
                <w:szCs w:val="24"/>
              </w:rPr>
            </w:pPr>
            <w:r w:rsidRPr="00C64DB8">
              <w:rPr>
                <w:rFonts w:asciiTheme="minorEastAsia" w:hAnsiTheme="minorEastAsia" w:hint="eastAsia"/>
                <w:szCs w:val="24"/>
              </w:rPr>
              <w:t>64</w:t>
            </w:r>
          </w:p>
        </w:tc>
        <w:tc>
          <w:tcPr>
            <w:tcW w:w="534" w:type="pct"/>
            <w:vAlign w:val="center"/>
          </w:tcPr>
          <w:p w:rsidR="001303BA" w:rsidRPr="00C64DB8" w:rsidRDefault="001303BA" w:rsidP="0070713B">
            <w:pPr>
              <w:rPr>
                <w:rFonts w:asciiTheme="minorEastAsia" w:hAnsiTheme="minorEastAsia" w:cs="Times New Roman"/>
                <w:szCs w:val="24"/>
              </w:rPr>
            </w:pPr>
            <w:r w:rsidRPr="00C64DB8">
              <w:rPr>
                <w:rFonts w:asciiTheme="minorEastAsia" w:hAnsiTheme="minorEastAsia" w:cs="Times New Roman" w:hint="eastAsia"/>
                <w:szCs w:val="24"/>
              </w:rPr>
              <w:t>4.6</w:t>
            </w:r>
          </w:p>
        </w:tc>
      </w:tr>
      <w:tr w:rsidR="001303BA" w:rsidRPr="00C64DB8" w:rsidTr="0070713B">
        <w:tc>
          <w:tcPr>
            <w:tcW w:w="722" w:type="pct"/>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hint="eastAsia"/>
                <w:szCs w:val="24"/>
              </w:rPr>
              <w:t>03</w:t>
            </w:r>
            <w:r w:rsidRPr="00C64DB8">
              <w:rPr>
                <w:rFonts w:asciiTheme="minorEastAsia" w:hAnsiTheme="minorEastAsia"/>
                <w:szCs w:val="24"/>
              </w:rPr>
              <w:t>月2</w:t>
            </w:r>
            <w:r w:rsidRPr="00C64DB8">
              <w:rPr>
                <w:rFonts w:asciiTheme="minorEastAsia" w:hAnsiTheme="minorEastAsia" w:hint="eastAsia"/>
                <w:szCs w:val="24"/>
              </w:rPr>
              <w:t>5</w:t>
            </w:r>
            <w:r w:rsidRPr="00C64DB8">
              <w:rPr>
                <w:rFonts w:asciiTheme="minorEastAsia" w:hAnsiTheme="minorEastAsia"/>
                <w:szCs w:val="24"/>
              </w:rPr>
              <w:t>日</w:t>
            </w:r>
          </w:p>
        </w:tc>
        <w:tc>
          <w:tcPr>
            <w:tcW w:w="707" w:type="pct"/>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szCs w:val="24"/>
              </w:rPr>
              <w:t>13:00-15:00</w:t>
            </w:r>
          </w:p>
        </w:tc>
        <w:tc>
          <w:tcPr>
            <w:tcW w:w="2637" w:type="pct"/>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職涯起航系列講座2：【不怕沒經驗，就怕沒有好履歷】</w:t>
            </w:r>
          </w:p>
        </w:tc>
        <w:tc>
          <w:tcPr>
            <w:tcW w:w="401" w:type="pct"/>
            <w:vAlign w:val="center"/>
          </w:tcPr>
          <w:p w:rsidR="001303BA" w:rsidRPr="00C64DB8" w:rsidRDefault="001303BA" w:rsidP="0070713B">
            <w:pPr>
              <w:spacing w:line="0" w:lineRule="atLeast"/>
              <w:rPr>
                <w:rFonts w:asciiTheme="minorEastAsia" w:hAnsiTheme="minorEastAsia"/>
                <w:szCs w:val="24"/>
              </w:rPr>
            </w:pPr>
            <w:r w:rsidRPr="00C64DB8">
              <w:rPr>
                <w:rFonts w:asciiTheme="minorEastAsia" w:hAnsiTheme="minorEastAsia" w:hint="eastAsia"/>
                <w:szCs w:val="24"/>
              </w:rPr>
              <w:t>39</w:t>
            </w:r>
          </w:p>
        </w:tc>
        <w:tc>
          <w:tcPr>
            <w:tcW w:w="534" w:type="pct"/>
            <w:vAlign w:val="center"/>
          </w:tcPr>
          <w:p w:rsidR="001303BA" w:rsidRPr="00C64DB8" w:rsidRDefault="001303BA" w:rsidP="0070713B">
            <w:pPr>
              <w:rPr>
                <w:rFonts w:asciiTheme="minorEastAsia" w:hAnsiTheme="minorEastAsia" w:cs="Times New Roman"/>
                <w:szCs w:val="24"/>
              </w:rPr>
            </w:pPr>
            <w:r w:rsidRPr="00C64DB8">
              <w:rPr>
                <w:rFonts w:asciiTheme="minorEastAsia" w:hAnsiTheme="minorEastAsia" w:cs="Times New Roman" w:hint="eastAsia"/>
                <w:szCs w:val="24"/>
              </w:rPr>
              <w:t>4.3</w:t>
            </w:r>
          </w:p>
        </w:tc>
      </w:tr>
      <w:tr w:rsidR="001303BA" w:rsidRPr="00C64DB8" w:rsidTr="0070713B">
        <w:tc>
          <w:tcPr>
            <w:tcW w:w="722" w:type="pct"/>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hint="eastAsia"/>
                <w:szCs w:val="24"/>
              </w:rPr>
              <w:t>04</w:t>
            </w:r>
            <w:r w:rsidRPr="00C64DB8">
              <w:rPr>
                <w:rFonts w:asciiTheme="minorEastAsia" w:hAnsiTheme="minorEastAsia"/>
                <w:szCs w:val="24"/>
              </w:rPr>
              <w:t>月</w:t>
            </w:r>
            <w:r w:rsidRPr="00C64DB8">
              <w:rPr>
                <w:rFonts w:asciiTheme="minorEastAsia" w:hAnsiTheme="minorEastAsia" w:hint="eastAsia"/>
                <w:szCs w:val="24"/>
              </w:rPr>
              <w:t>08</w:t>
            </w:r>
            <w:r w:rsidRPr="00C64DB8">
              <w:rPr>
                <w:rFonts w:asciiTheme="minorEastAsia" w:hAnsiTheme="minorEastAsia"/>
                <w:szCs w:val="24"/>
              </w:rPr>
              <w:t>日</w:t>
            </w:r>
          </w:p>
        </w:tc>
        <w:tc>
          <w:tcPr>
            <w:tcW w:w="707" w:type="pct"/>
            <w:vAlign w:val="center"/>
          </w:tcPr>
          <w:p w:rsidR="001303BA" w:rsidRPr="00C64DB8" w:rsidRDefault="001303BA" w:rsidP="00A51C8E">
            <w:pPr>
              <w:spacing w:line="0" w:lineRule="atLeast"/>
              <w:jc w:val="both"/>
              <w:rPr>
                <w:rFonts w:asciiTheme="minorEastAsia" w:hAnsiTheme="minorEastAsia"/>
                <w:szCs w:val="24"/>
              </w:rPr>
            </w:pPr>
            <w:r w:rsidRPr="00C64DB8">
              <w:rPr>
                <w:rFonts w:asciiTheme="minorEastAsia" w:hAnsiTheme="minorEastAsia"/>
                <w:szCs w:val="24"/>
              </w:rPr>
              <w:t>13:00-15:00</w:t>
            </w:r>
          </w:p>
        </w:tc>
        <w:tc>
          <w:tcPr>
            <w:tcW w:w="2637" w:type="pct"/>
          </w:tcPr>
          <w:p w:rsidR="001303BA" w:rsidRPr="00C64DB8" w:rsidRDefault="001303BA" w:rsidP="00A51C8E">
            <w:pPr>
              <w:spacing w:line="0" w:lineRule="atLeast"/>
              <w:jc w:val="both"/>
              <w:rPr>
                <w:rFonts w:asciiTheme="minorEastAsia" w:hAnsiTheme="minorEastAsia" w:cs="Times New Roman"/>
                <w:szCs w:val="24"/>
              </w:rPr>
            </w:pPr>
            <w:r w:rsidRPr="00C64DB8">
              <w:rPr>
                <w:rFonts w:asciiTheme="minorEastAsia" w:hAnsiTheme="minorEastAsia" w:cs="Times New Roman" w:hint="eastAsia"/>
                <w:szCs w:val="24"/>
              </w:rPr>
              <w:t>職涯起航系列講座3：【找尋自我方向】</w:t>
            </w:r>
          </w:p>
        </w:tc>
        <w:tc>
          <w:tcPr>
            <w:tcW w:w="401" w:type="pct"/>
            <w:vAlign w:val="center"/>
          </w:tcPr>
          <w:p w:rsidR="001303BA" w:rsidRPr="00C64DB8" w:rsidRDefault="001303BA" w:rsidP="0070713B">
            <w:pPr>
              <w:spacing w:line="0" w:lineRule="atLeast"/>
              <w:rPr>
                <w:rFonts w:asciiTheme="minorEastAsia" w:hAnsiTheme="minorEastAsia"/>
                <w:szCs w:val="24"/>
              </w:rPr>
            </w:pPr>
            <w:r w:rsidRPr="00C64DB8">
              <w:rPr>
                <w:rFonts w:asciiTheme="minorEastAsia" w:hAnsiTheme="minorEastAsia" w:hint="eastAsia"/>
                <w:szCs w:val="24"/>
              </w:rPr>
              <w:t>45</w:t>
            </w:r>
          </w:p>
        </w:tc>
        <w:tc>
          <w:tcPr>
            <w:tcW w:w="534" w:type="pct"/>
            <w:vAlign w:val="center"/>
          </w:tcPr>
          <w:p w:rsidR="001303BA" w:rsidRPr="00C64DB8" w:rsidRDefault="001303BA" w:rsidP="0070713B">
            <w:pPr>
              <w:rPr>
                <w:rFonts w:asciiTheme="minorEastAsia" w:hAnsiTheme="minorEastAsia" w:cs="Times New Roman"/>
                <w:szCs w:val="24"/>
              </w:rPr>
            </w:pPr>
            <w:r w:rsidRPr="00C64DB8">
              <w:rPr>
                <w:rFonts w:asciiTheme="minorEastAsia" w:hAnsiTheme="minorEastAsia" w:cs="Times New Roman" w:hint="eastAsia"/>
                <w:szCs w:val="24"/>
              </w:rPr>
              <w:t>5.0</w:t>
            </w:r>
          </w:p>
        </w:tc>
      </w:tr>
      <w:tr w:rsidR="006E4D4E" w:rsidRPr="00C64DB8" w:rsidTr="0070713B">
        <w:tc>
          <w:tcPr>
            <w:tcW w:w="722" w:type="pct"/>
            <w:vAlign w:val="center"/>
          </w:tcPr>
          <w:p w:rsidR="006E4D4E" w:rsidRPr="00C64DB8" w:rsidRDefault="006E4D4E" w:rsidP="00A51C8E">
            <w:pPr>
              <w:spacing w:line="0" w:lineRule="atLeast"/>
              <w:jc w:val="both"/>
              <w:rPr>
                <w:rFonts w:asciiTheme="minorEastAsia" w:hAnsiTheme="minorEastAsia"/>
                <w:szCs w:val="24"/>
              </w:rPr>
            </w:pPr>
            <w:r w:rsidRPr="00C64DB8">
              <w:rPr>
                <w:rFonts w:asciiTheme="minorEastAsia" w:hAnsiTheme="minorEastAsia" w:hint="eastAsia"/>
                <w:szCs w:val="24"/>
              </w:rPr>
              <w:t>05</w:t>
            </w:r>
            <w:r w:rsidRPr="00C64DB8">
              <w:rPr>
                <w:rFonts w:asciiTheme="minorEastAsia" w:hAnsiTheme="minorEastAsia"/>
                <w:szCs w:val="24"/>
              </w:rPr>
              <w:t>月</w:t>
            </w:r>
            <w:r w:rsidRPr="00C64DB8">
              <w:rPr>
                <w:rFonts w:asciiTheme="minorEastAsia" w:hAnsiTheme="minorEastAsia" w:hint="eastAsia"/>
                <w:szCs w:val="24"/>
              </w:rPr>
              <w:t>12</w:t>
            </w:r>
            <w:r w:rsidRPr="00C64DB8">
              <w:rPr>
                <w:rFonts w:asciiTheme="minorEastAsia" w:hAnsiTheme="minorEastAsia"/>
                <w:szCs w:val="24"/>
              </w:rPr>
              <w:t>日</w:t>
            </w:r>
          </w:p>
        </w:tc>
        <w:tc>
          <w:tcPr>
            <w:tcW w:w="707" w:type="pct"/>
            <w:vAlign w:val="center"/>
          </w:tcPr>
          <w:p w:rsidR="006E4D4E" w:rsidRPr="00C64DB8" w:rsidRDefault="006E4D4E" w:rsidP="00A51C8E">
            <w:pPr>
              <w:spacing w:line="0" w:lineRule="atLeast"/>
              <w:jc w:val="both"/>
              <w:rPr>
                <w:rFonts w:asciiTheme="minorEastAsia" w:hAnsiTheme="minorEastAsia"/>
                <w:szCs w:val="24"/>
              </w:rPr>
            </w:pPr>
            <w:r w:rsidRPr="00C64DB8">
              <w:rPr>
                <w:rFonts w:asciiTheme="minorEastAsia" w:hAnsiTheme="minorEastAsia"/>
                <w:szCs w:val="24"/>
              </w:rPr>
              <w:t>1</w:t>
            </w:r>
            <w:r w:rsidRPr="00C64DB8">
              <w:rPr>
                <w:rFonts w:asciiTheme="minorEastAsia" w:hAnsiTheme="minorEastAsia" w:hint="eastAsia"/>
                <w:szCs w:val="24"/>
              </w:rPr>
              <w:t>3</w:t>
            </w:r>
            <w:r w:rsidRPr="00C64DB8">
              <w:rPr>
                <w:rFonts w:asciiTheme="minorEastAsia" w:hAnsiTheme="minorEastAsia"/>
                <w:szCs w:val="24"/>
              </w:rPr>
              <w:t>:</w:t>
            </w:r>
            <w:r w:rsidRPr="00C64DB8">
              <w:rPr>
                <w:rFonts w:asciiTheme="minorEastAsia" w:hAnsiTheme="minorEastAsia" w:hint="eastAsia"/>
                <w:szCs w:val="24"/>
              </w:rPr>
              <w:t>0</w:t>
            </w:r>
            <w:r w:rsidRPr="00C64DB8">
              <w:rPr>
                <w:rFonts w:asciiTheme="minorEastAsia" w:hAnsiTheme="minorEastAsia"/>
                <w:szCs w:val="24"/>
              </w:rPr>
              <w:t>0-15:</w:t>
            </w:r>
            <w:r w:rsidRPr="00C64DB8">
              <w:rPr>
                <w:rFonts w:asciiTheme="minorEastAsia" w:hAnsiTheme="minorEastAsia" w:hint="eastAsia"/>
                <w:szCs w:val="24"/>
              </w:rPr>
              <w:t>0</w:t>
            </w:r>
            <w:r w:rsidRPr="00C64DB8">
              <w:rPr>
                <w:rFonts w:asciiTheme="minorEastAsia" w:hAnsiTheme="minorEastAsia"/>
                <w:szCs w:val="24"/>
              </w:rPr>
              <w:t>0</w:t>
            </w:r>
          </w:p>
        </w:tc>
        <w:tc>
          <w:tcPr>
            <w:tcW w:w="2637" w:type="pct"/>
          </w:tcPr>
          <w:p w:rsidR="006E4D4E" w:rsidRPr="000E0937" w:rsidRDefault="006E4D4E" w:rsidP="006A5583">
            <w:pPr>
              <w:spacing w:line="0" w:lineRule="atLeast"/>
              <w:jc w:val="left"/>
              <w:rPr>
                <w:rFonts w:asciiTheme="minorEastAsia" w:hAnsiTheme="minorEastAsia" w:cs="Times New Roman"/>
                <w:szCs w:val="24"/>
              </w:rPr>
            </w:pPr>
            <w:r w:rsidRPr="000E0937">
              <w:rPr>
                <w:rFonts w:asciiTheme="minorEastAsia" w:hAnsiTheme="minorEastAsia" w:cs="Times New Roman" w:hint="eastAsia"/>
                <w:szCs w:val="24"/>
              </w:rPr>
              <w:t>職涯起航系列講座4：【創業需要知道的關鍵】</w:t>
            </w:r>
          </w:p>
        </w:tc>
        <w:tc>
          <w:tcPr>
            <w:tcW w:w="401" w:type="pct"/>
            <w:vAlign w:val="center"/>
          </w:tcPr>
          <w:p w:rsidR="006E4D4E" w:rsidRPr="000E0937" w:rsidRDefault="006E4D4E" w:rsidP="0070713B">
            <w:pPr>
              <w:spacing w:line="0" w:lineRule="atLeast"/>
              <w:rPr>
                <w:rFonts w:asciiTheme="minorEastAsia" w:hAnsiTheme="minorEastAsia"/>
                <w:szCs w:val="24"/>
              </w:rPr>
            </w:pPr>
            <w:r w:rsidRPr="000E0937">
              <w:rPr>
                <w:rFonts w:asciiTheme="minorEastAsia" w:hAnsiTheme="minorEastAsia" w:hint="eastAsia"/>
                <w:szCs w:val="24"/>
              </w:rPr>
              <w:t>33</w:t>
            </w:r>
          </w:p>
        </w:tc>
        <w:tc>
          <w:tcPr>
            <w:tcW w:w="534" w:type="pct"/>
            <w:vAlign w:val="center"/>
          </w:tcPr>
          <w:p w:rsidR="006E4D4E" w:rsidRPr="000E0937" w:rsidRDefault="006E4D4E" w:rsidP="0070713B">
            <w:pPr>
              <w:widowControl/>
              <w:rPr>
                <w:rFonts w:asciiTheme="minorEastAsia" w:hAnsiTheme="minorEastAsia" w:cs="Times New Roman"/>
                <w:szCs w:val="24"/>
              </w:rPr>
            </w:pPr>
            <w:r w:rsidRPr="000E0937">
              <w:rPr>
                <w:rFonts w:asciiTheme="minorEastAsia" w:hAnsiTheme="minorEastAsia" w:cs="Times New Roman" w:hint="eastAsia"/>
                <w:szCs w:val="24"/>
              </w:rPr>
              <w:t>4.6</w:t>
            </w:r>
          </w:p>
        </w:tc>
      </w:tr>
      <w:tr w:rsidR="006E4D4E" w:rsidRPr="00C64DB8" w:rsidTr="0070713B">
        <w:tc>
          <w:tcPr>
            <w:tcW w:w="722" w:type="pct"/>
            <w:vAlign w:val="center"/>
          </w:tcPr>
          <w:p w:rsidR="006E4D4E" w:rsidRPr="00C64DB8" w:rsidRDefault="006E4D4E" w:rsidP="00A51C8E">
            <w:pPr>
              <w:spacing w:line="0" w:lineRule="atLeast"/>
              <w:jc w:val="both"/>
              <w:rPr>
                <w:rFonts w:asciiTheme="minorEastAsia" w:hAnsiTheme="minorEastAsia"/>
                <w:szCs w:val="24"/>
              </w:rPr>
            </w:pPr>
            <w:r w:rsidRPr="00C64DB8">
              <w:rPr>
                <w:rFonts w:asciiTheme="minorEastAsia" w:hAnsiTheme="minorEastAsia" w:hint="eastAsia"/>
                <w:szCs w:val="24"/>
              </w:rPr>
              <w:t>05</w:t>
            </w:r>
            <w:r w:rsidRPr="00C64DB8">
              <w:rPr>
                <w:rFonts w:asciiTheme="minorEastAsia" w:hAnsiTheme="minorEastAsia"/>
                <w:szCs w:val="24"/>
              </w:rPr>
              <w:t>月</w:t>
            </w:r>
            <w:r w:rsidRPr="00C64DB8">
              <w:rPr>
                <w:rFonts w:asciiTheme="minorEastAsia" w:hAnsiTheme="minorEastAsia" w:hint="eastAsia"/>
                <w:szCs w:val="24"/>
              </w:rPr>
              <w:t>28</w:t>
            </w:r>
            <w:r w:rsidRPr="00C64DB8">
              <w:rPr>
                <w:rFonts w:asciiTheme="minorEastAsia" w:hAnsiTheme="minorEastAsia"/>
                <w:szCs w:val="24"/>
              </w:rPr>
              <w:t>日</w:t>
            </w:r>
          </w:p>
        </w:tc>
        <w:tc>
          <w:tcPr>
            <w:tcW w:w="707" w:type="pct"/>
            <w:vAlign w:val="center"/>
          </w:tcPr>
          <w:p w:rsidR="006E4D4E" w:rsidRPr="00C64DB8" w:rsidRDefault="006E4D4E" w:rsidP="00A51C8E">
            <w:pPr>
              <w:spacing w:line="0" w:lineRule="atLeast"/>
              <w:jc w:val="both"/>
              <w:rPr>
                <w:rFonts w:asciiTheme="minorEastAsia" w:hAnsiTheme="minorEastAsia"/>
                <w:szCs w:val="24"/>
              </w:rPr>
            </w:pPr>
            <w:r w:rsidRPr="00C64DB8">
              <w:rPr>
                <w:rFonts w:asciiTheme="minorEastAsia" w:hAnsiTheme="minorEastAsia" w:hint="eastAsia"/>
                <w:szCs w:val="24"/>
              </w:rPr>
              <w:t>08</w:t>
            </w:r>
            <w:r w:rsidRPr="00C64DB8">
              <w:rPr>
                <w:rFonts w:asciiTheme="minorEastAsia" w:hAnsiTheme="minorEastAsia"/>
                <w:szCs w:val="24"/>
              </w:rPr>
              <w:t>:00-1</w:t>
            </w:r>
            <w:r w:rsidRPr="00C64DB8">
              <w:rPr>
                <w:rFonts w:asciiTheme="minorEastAsia" w:hAnsiTheme="minorEastAsia" w:hint="eastAsia"/>
                <w:szCs w:val="24"/>
              </w:rPr>
              <w:t>8</w:t>
            </w:r>
            <w:r w:rsidRPr="00C64DB8">
              <w:rPr>
                <w:rFonts w:asciiTheme="minorEastAsia" w:hAnsiTheme="minorEastAsia"/>
                <w:szCs w:val="24"/>
              </w:rPr>
              <w:t>:00</w:t>
            </w:r>
          </w:p>
        </w:tc>
        <w:tc>
          <w:tcPr>
            <w:tcW w:w="2637" w:type="pct"/>
            <w:vAlign w:val="center"/>
          </w:tcPr>
          <w:p w:rsidR="006E4D4E" w:rsidRPr="000E0937" w:rsidRDefault="006E4D4E" w:rsidP="006A5583">
            <w:pPr>
              <w:spacing w:line="0" w:lineRule="atLeast"/>
              <w:jc w:val="both"/>
              <w:rPr>
                <w:rFonts w:asciiTheme="minorEastAsia" w:hAnsiTheme="minorEastAsia" w:cs="Times New Roman"/>
                <w:szCs w:val="24"/>
              </w:rPr>
            </w:pPr>
            <w:r w:rsidRPr="000E0937">
              <w:rPr>
                <w:rFonts w:asciiTheme="minorEastAsia" w:hAnsiTheme="minorEastAsia" w:cs="Times New Roman" w:hint="eastAsia"/>
                <w:szCs w:val="24"/>
              </w:rPr>
              <w:t>小藍鵲一日企業實習參訪</w:t>
            </w:r>
          </w:p>
        </w:tc>
        <w:tc>
          <w:tcPr>
            <w:tcW w:w="401" w:type="pct"/>
            <w:vAlign w:val="center"/>
          </w:tcPr>
          <w:p w:rsidR="006E4D4E" w:rsidRPr="000E0937" w:rsidRDefault="006E4D4E" w:rsidP="0070713B">
            <w:pPr>
              <w:spacing w:line="0" w:lineRule="atLeast"/>
              <w:rPr>
                <w:rFonts w:asciiTheme="minorEastAsia" w:hAnsiTheme="minorEastAsia"/>
                <w:szCs w:val="24"/>
              </w:rPr>
            </w:pPr>
            <w:r w:rsidRPr="000E0937">
              <w:rPr>
                <w:rFonts w:asciiTheme="minorEastAsia" w:hAnsiTheme="minorEastAsia" w:hint="eastAsia"/>
                <w:szCs w:val="24"/>
              </w:rPr>
              <w:t>—</w:t>
            </w:r>
          </w:p>
        </w:tc>
        <w:tc>
          <w:tcPr>
            <w:tcW w:w="534" w:type="pct"/>
            <w:vAlign w:val="center"/>
          </w:tcPr>
          <w:p w:rsidR="006E4D4E" w:rsidRPr="000E0937" w:rsidRDefault="006E4D4E" w:rsidP="0070713B">
            <w:pPr>
              <w:widowControl/>
              <w:rPr>
                <w:rFonts w:asciiTheme="minorEastAsia" w:hAnsiTheme="minorEastAsia" w:cs="Times New Roman"/>
                <w:szCs w:val="24"/>
              </w:rPr>
            </w:pPr>
            <w:r w:rsidRPr="000E0937">
              <w:rPr>
                <w:rFonts w:asciiTheme="minorEastAsia" w:hAnsiTheme="minorEastAsia" w:cs="Times New Roman" w:hint="eastAsia"/>
                <w:szCs w:val="24"/>
              </w:rPr>
              <w:t>—</w:t>
            </w:r>
          </w:p>
        </w:tc>
      </w:tr>
    </w:tbl>
    <w:p w:rsidR="001303BA" w:rsidRPr="00C64DB8" w:rsidRDefault="001303BA" w:rsidP="00A51C8E">
      <w:pPr>
        <w:ind w:leftChars="500" w:left="1440" w:hangingChars="100" w:hanging="240"/>
        <w:rPr>
          <w:rFonts w:asciiTheme="minorEastAsia" w:hAnsiTheme="minorEastAsia" w:cs="Times New Roman"/>
          <w:szCs w:val="24"/>
        </w:rPr>
      </w:pPr>
      <w:r w:rsidRPr="004F0D6F">
        <w:rPr>
          <w:rFonts w:asciiTheme="minorEastAsia" w:hAnsiTheme="minorEastAsia" w:cs="Times New Roman" w:hint="eastAsia"/>
          <w:szCs w:val="24"/>
        </w:rPr>
        <w:t>6.階段五：永續關懷</w:t>
      </w:r>
      <w:r w:rsidRPr="004F0D6F">
        <w:rPr>
          <w:rFonts w:ascii="標楷體" w:eastAsia="標楷體" w:hAnsi="標楷體" w:cs="Times New Roman" w:hint="eastAsia"/>
          <w:szCs w:val="24"/>
        </w:rPr>
        <w:t>•</w:t>
      </w:r>
      <w:r w:rsidRPr="004F0D6F">
        <w:rPr>
          <w:rFonts w:asciiTheme="minorEastAsia" w:hAnsiTheme="minorEastAsia" w:cs="Times New Roman" w:hint="eastAsia"/>
          <w:szCs w:val="24"/>
        </w:rPr>
        <w:t>共享豐華</w:t>
      </w:r>
    </w:p>
    <w:p w:rsidR="001303BA" w:rsidRDefault="00C7062A" w:rsidP="00A51C8E">
      <w:pPr>
        <w:ind w:leftChars="600" w:left="2040" w:hangingChars="250" w:hanging="600"/>
        <w:jc w:val="both"/>
        <w:rPr>
          <w:rFonts w:asciiTheme="minorEastAsia" w:hAnsiTheme="minorEastAsia"/>
          <w:szCs w:val="24"/>
        </w:rPr>
      </w:pPr>
      <w:r>
        <w:rPr>
          <w:rFonts w:asciiTheme="minorEastAsia" w:hAnsiTheme="minorEastAsia" w:hint="eastAsia"/>
          <w:szCs w:val="24"/>
          <w:shd w:val="clear" w:color="auto" w:fill="FFFFFF" w:themeFill="background1"/>
        </w:rPr>
        <w:t>（</w:t>
      </w:r>
      <w:r w:rsidR="001303BA" w:rsidRPr="00C64DB8">
        <w:rPr>
          <w:rFonts w:asciiTheme="minorEastAsia" w:hAnsiTheme="minorEastAsia" w:hint="eastAsia"/>
          <w:szCs w:val="24"/>
          <w:shd w:val="clear" w:color="auto" w:fill="FFFFFF" w:themeFill="background1"/>
        </w:rPr>
        <w:t>1）</w:t>
      </w:r>
      <w:r w:rsidR="006E4D4E" w:rsidRPr="000E0937">
        <w:rPr>
          <w:rFonts w:asciiTheme="minorEastAsia" w:hAnsiTheme="minorEastAsia" w:hint="eastAsia"/>
          <w:szCs w:val="24"/>
        </w:rPr>
        <w:t>辦理佛光大學「校友名人堂」講座活動：</w:t>
      </w:r>
    </w:p>
    <w:tbl>
      <w:tblPr>
        <w:tblStyle w:val="aa"/>
        <w:tblW w:w="5000" w:type="pct"/>
        <w:tblBorders>
          <w:top w:val="single" w:sz="12" w:space="0" w:color="auto"/>
          <w:left w:val="single" w:sz="12" w:space="0" w:color="auto"/>
          <w:bottom w:val="single" w:sz="12" w:space="0" w:color="auto"/>
          <w:right w:val="single" w:sz="12" w:space="0" w:color="auto"/>
        </w:tblBorders>
        <w:tblLook w:val="04A0"/>
      </w:tblPr>
      <w:tblGrid>
        <w:gridCol w:w="1569"/>
        <w:gridCol w:w="1618"/>
        <w:gridCol w:w="4941"/>
        <w:gridCol w:w="786"/>
        <w:gridCol w:w="940"/>
      </w:tblGrid>
      <w:tr w:rsidR="006E4D4E" w:rsidRPr="000E0937" w:rsidTr="006E4D4E">
        <w:tc>
          <w:tcPr>
            <w:tcW w:w="796" w:type="pct"/>
            <w:tcBorders>
              <w:top w:val="single" w:sz="12" w:space="0" w:color="auto"/>
              <w:bottom w:val="single" w:sz="4" w:space="0" w:color="auto"/>
            </w:tcBorders>
            <w:shd w:val="clear" w:color="auto" w:fill="D9D9D9" w:themeFill="background1" w:themeFillShade="D9"/>
            <w:vAlign w:val="center"/>
          </w:tcPr>
          <w:p w:rsidR="006E4D4E" w:rsidRPr="000E0937" w:rsidRDefault="006E4D4E" w:rsidP="006A5583">
            <w:pPr>
              <w:spacing w:line="0" w:lineRule="atLeast"/>
              <w:rPr>
                <w:rFonts w:asciiTheme="minorEastAsia" w:hAnsiTheme="minorEastAsia"/>
                <w:szCs w:val="24"/>
              </w:rPr>
            </w:pPr>
            <w:r w:rsidRPr="000E0937">
              <w:rPr>
                <w:rFonts w:asciiTheme="minorEastAsia" w:hAnsiTheme="minorEastAsia" w:hint="eastAsia"/>
                <w:szCs w:val="24"/>
              </w:rPr>
              <w:t>日期</w:t>
            </w:r>
          </w:p>
        </w:tc>
        <w:tc>
          <w:tcPr>
            <w:tcW w:w="821" w:type="pct"/>
            <w:tcBorders>
              <w:top w:val="single" w:sz="12" w:space="0" w:color="auto"/>
              <w:bottom w:val="single" w:sz="4" w:space="0" w:color="auto"/>
            </w:tcBorders>
            <w:shd w:val="clear" w:color="auto" w:fill="D9D9D9" w:themeFill="background1" w:themeFillShade="D9"/>
            <w:vAlign w:val="center"/>
          </w:tcPr>
          <w:p w:rsidR="006E4D4E" w:rsidRPr="000E0937" w:rsidRDefault="006E4D4E" w:rsidP="006A5583">
            <w:pPr>
              <w:spacing w:line="0" w:lineRule="atLeast"/>
              <w:rPr>
                <w:rFonts w:asciiTheme="minorEastAsia" w:hAnsiTheme="minorEastAsia"/>
                <w:szCs w:val="24"/>
              </w:rPr>
            </w:pPr>
            <w:r w:rsidRPr="000E0937">
              <w:rPr>
                <w:rFonts w:asciiTheme="minorEastAsia" w:hAnsiTheme="minorEastAsia" w:hint="eastAsia"/>
                <w:szCs w:val="24"/>
              </w:rPr>
              <w:t>時間</w:t>
            </w:r>
          </w:p>
        </w:tc>
        <w:tc>
          <w:tcPr>
            <w:tcW w:w="2507" w:type="pct"/>
            <w:tcBorders>
              <w:top w:val="single" w:sz="12" w:space="0" w:color="auto"/>
              <w:bottom w:val="single" w:sz="4" w:space="0" w:color="auto"/>
            </w:tcBorders>
            <w:shd w:val="clear" w:color="auto" w:fill="D9D9D9" w:themeFill="background1" w:themeFillShade="D9"/>
            <w:vAlign w:val="center"/>
          </w:tcPr>
          <w:p w:rsidR="006E4D4E" w:rsidRPr="000E0937" w:rsidRDefault="006E4D4E" w:rsidP="006A5583">
            <w:pPr>
              <w:spacing w:line="0" w:lineRule="atLeast"/>
              <w:rPr>
                <w:rFonts w:asciiTheme="minorEastAsia" w:hAnsiTheme="minorEastAsia"/>
                <w:szCs w:val="24"/>
              </w:rPr>
            </w:pPr>
            <w:r w:rsidRPr="000E0937">
              <w:rPr>
                <w:rFonts w:asciiTheme="minorEastAsia" w:hAnsiTheme="minorEastAsia" w:hint="eastAsia"/>
                <w:szCs w:val="24"/>
              </w:rPr>
              <w:t>活動名稱</w:t>
            </w:r>
            <w:r w:rsidRPr="000E0937">
              <w:rPr>
                <w:rFonts w:asciiTheme="minorEastAsia" w:hAnsiTheme="minorEastAsia"/>
                <w:szCs w:val="24"/>
              </w:rPr>
              <w:t>及講者</w:t>
            </w:r>
          </w:p>
        </w:tc>
        <w:tc>
          <w:tcPr>
            <w:tcW w:w="399" w:type="pct"/>
            <w:tcBorders>
              <w:top w:val="single" w:sz="12" w:space="0" w:color="auto"/>
              <w:bottom w:val="single" w:sz="4" w:space="0" w:color="auto"/>
            </w:tcBorders>
            <w:shd w:val="clear" w:color="auto" w:fill="D9D9D9" w:themeFill="background1" w:themeFillShade="D9"/>
            <w:vAlign w:val="center"/>
          </w:tcPr>
          <w:p w:rsidR="006E4D4E" w:rsidRPr="000E0937" w:rsidRDefault="006E4D4E" w:rsidP="006A5583">
            <w:pPr>
              <w:spacing w:line="0" w:lineRule="atLeast"/>
              <w:rPr>
                <w:rFonts w:asciiTheme="minorEastAsia" w:hAnsiTheme="minorEastAsia"/>
                <w:szCs w:val="24"/>
              </w:rPr>
            </w:pPr>
            <w:r w:rsidRPr="000E0937">
              <w:rPr>
                <w:rFonts w:asciiTheme="minorEastAsia" w:hAnsiTheme="minorEastAsia" w:hint="eastAsia"/>
                <w:szCs w:val="24"/>
              </w:rPr>
              <w:t>人次</w:t>
            </w:r>
          </w:p>
        </w:tc>
        <w:tc>
          <w:tcPr>
            <w:tcW w:w="478" w:type="pct"/>
            <w:tcBorders>
              <w:top w:val="single" w:sz="12" w:space="0" w:color="auto"/>
              <w:bottom w:val="single" w:sz="4" w:space="0" w:color="auto"/>
            </w:tcBorders>
            <w:shd w:val="clear" w:color="auto" w:fill="D9D9D9" w:themeFill="background1" w:themeFillShade="D9"/>
          </w:tcPr>
          <w:p w:rsidR="006E4D4E" w:rsidRPr="000E0937" w:rsidRDefault="006E4D4E" w:rsidP="006A5583">
            <w:pPr>
              <w:widowControl/>
              <w:rPr>
                <w:rFonts w:asciiTheme="minorEastAsia" w:hAnsiTheme="minorEastAsia" w:cs="Times New Roman"/>
                <w:szCs w:val="24"/>
              </w:rPr>
            </w:pPr>
            <w:r w:rsidRPr="000E0937">
              <w:rPr>
                <w:rFonts w:asciiTheme="minorEastAsia" w:hAnsiTheme="minorEastAsia" w:cs="Times New Roman" w:hint="eastAsia"/>
                <w:szCs w:val="24"/>
              </w:rPr>
              <w:t>滿意度</w:t>
            </w:r>
          </w:p>
        </w:tc>
      </w:tr>
      <w:tr w:rsidR="006E4D4E" w:rsidRPr="000E0937" w:rsidTr="006E4D4E">
        <w:trPr>
          <w:trHeight w:val="86"/>
        </w:trPr>
        <w:tc>
          <w:tcPr>
            <w:tcW w:w="796" w:type="pct"/>
            <w:tcBorders>
              <w:top w:val="single" w:sz="4" w:space="0" w:color="auto"/>
            </w:tcBorders>
            <w:vAlign w:val="center"/>
          </w:tcPr>
          <w:p w:rsidR="006E4D4E" w:rsidRPr="000E0937" w:rsidRDefault="006E4D4E" w:rsidP="006A5583">
            <w:pPr>
              <w:spacing w:line="0" w:lineRule="atLeast"/>
              <w:rPr>
                <w:rFonts w:asciiTheme="minorEastAsia" w:hAnsiTheme="minorEastAsia"/>
                <w:szCs w:val="24"/>
              </w:rPr>
            </w:pPr>
            <w:r w:rsidRPr="000E0937">
              <w:rPr>
                <w:rFonts w:asciiTheme="minorEastAsia" w:hAnsiTheme="minorEastAsia" w:hint="eastAsia"/>
                <w:szCs w:val="24"/>
              </w:rPr>
              <w:t>0</w:t>
            </w:r>
            <w:r w:rsidRPr="000E0937">
              <w:rPr>
                <w:rFonts w:asciiTheme="minorEastAsia" w:hAnsiTheme="minorEastAsia"/>
                <w:szCs w:val="24"/>
              </w:rPr>
              <w:t>5月12日</w:t>
            </w:r>
          </w:p>
        </w:tc>
        <w:tc>
          <w:tcPr>
            <w:tcW w:w="821" w:type="pct"/>
            <w:tcBorders>
              <w:top w:val="single" w:sz="4" w:space="0" w:color="auto"/>
            </w:tcBorders>
            <w:vAlign w:val="center"/>
          </w:tcPr>
          <w:p w:rsidR="006E4D4E" w:rsidRPr="000E0937" w:rsidRDefault="006E4D4E" w:rsidP="006A5583">
            <w:pPr>
              <w:spacing w:line="0" w:lineRule="atLeast"/>
              <w:rPr>
                <w:rFonts w:asciiTheme="minorEastAsia" w:hAnsiTheme="minorEastAsia"/>
                <w:szCs w:val="24"/>
              </w:rPr>
            </w:pPr>
            <w:r w:rsidRPr="000E0937">
              <w:rPr>
                <w:rFonts w:asciiTheme="minorEastAsia" w:hAnsiTheme="minorEastAsia"/>
                <w:szCs w:val="24"/>
              </w:rPr>
              <w:t>1</w:t>
            </w:r>
            <w:r w:rsidRPr="000E0937">
              <w:rPr>
                <w:rFonts w:asciiTheme="minorEastAsia" w:hAnsiTheme="minorEastAsia" w:hint="eastAsia"/>
                <w:szCs w:val="24"/>
              </w:rPr>
              <w:t>3</w:t>
            </w:r>
            <w:r w:rsidRPr="000E0937">
              <w:rPr>
                <w:rFonts w:asciiTheme="minorEastAsia" w:hAnsiTheme="minorEastAsia"/>
                <w:szCs w:val="24"/>
              </w:rPr>
              <w:t>:00-15:00</w:t>
            </w:r>
          </w:p>
        </w:tc>
        <w:tc>
          <w:tcPr>
            <w:tcW w:w="2507" w:type="pct"/>
            <w:tcBorders>
              <w:top w:val="single" w:sz="4" w:space="0" w:color="auto"/>
            </w:tcBorders>
            <w:vAlign w:val="center"/>
          </w:tcPr>
          <w:p w:rsidR="006E4D4E" w:rsidRPr="000E0937" w:rsidRDefault="006E4D4E" w:rsidP="006A5583">
            <w:pPr>
              <w:spacing w:line="0" w:lineRule="atLeast"/>
              <w:jc w:val="left"/>
              <w:rPr>
                <w:rFonts w:asciiTheme="minorEastAsia" w:hAnsiTheme="minorEastAsia" w:cs="Times New Roman"/>
                <w:szCs w:val="24"/>
              </w:rPr>
            </w:pPr>
            <w:r w:rsidRPr="000E0937">
              <w:rPr>
                <w:rFonts w:asciiTheme="minorEastAsia" w:hAnsiTheme="minorEastAsia" w:cs="Times New Roman" w:hint="eastAsia"/>
                <w:szCs w:val="24"/>
              </w:rPr>
              <w:t>校友名人堂系列講座1：林聖智校友</w:t>
            </w:r>
          </w:p>
          <w:p w:rsidR="001C59AA" w:rsidRDefault="006E4D4E" w:rsidP="001C59AA">
            <w:pPr>
              <w:spacing w:line="0" w:lineRule="atLeast"/>
              <w:jc w:val="left"/>
              <w:rPr>
                <w:rFonts w:asciiTheme="minorEastAsia" w:hAnsiTheme="minorEastAsia" w:cs="Times New Roman"/>
                <w:szCs w:val="24"/>
              </w:rPr>
            </w:pPr>
            <w:r w:rsidRPr="000E0937">
              <w:rPr>
                <w:rFonts w:asciiTheme="minorEastAsia" w:hAnsiTheme="minorEastAsia" w:cs="Times New Roman" w:hint="eastAsia"/>
                <w:szCs w:val="24"/>
              </w:rPr>
              <w:t>講題：誰說興趣不能當飯吃</w:t>
            </w:r>
          </w:p>
          <w:p w:rsidR="006E4D4E" w:rsidRPr="000E0937" w:rsidRDefault="006E4D4E" w:rsidP="001C59AA">
            <w:pPr>
              <w:spacing w:line="0" w:lineRule="atLeast"/>
              <w:jc w:val="left"/>
              <w:rPr>
                <w:rFonts w:asciiTheme="minorEastAsia" w:hAnsiTheme="minorEastAsia"/>
                <w:szCs w:val="24"/>
              </w:rPr>
            </w:pPr>
            <w:r w:rsidRPr="000E0937">
              <w:rPr>
                <w:rFonts w:asciiTheme="minorEastAsia" w:hAnsiTheme="minorEastAsia" w:cs="Times New Roman" w:hint="eastAsia"/>
                <w:szCs w:val="24"/>
              </w:rPr>
              <w:t>場地：佛光大學德香樓B104</w:t>
            </w:r>
          </w:p>
        </w:tc>
        <w:tc>
          <w:tcPr>
            <w:tcW w:w="399" w:type="pct"/>
            <w:tcBorders>
              <w:top w:val="single" w:sz="4" w:space="0" w:color="auto"/>
            </w:tcBorders>
            <w:vAlign w:val="center"/>
          </w:tcPr>
          <w:p w:rsidR="006E4D4E" w:rsidRPr="000E0937" w:rsidRDefault="006E4D4E" w:rsidP="006A5583">
            <w:pPr>
              <w:spacing w:line="0" w:lineRule="atLeast"/>
              <w:rPr>
                <w:rFonts w:asciiTheme="minorEastAsia" w:hAnsiTheme="minorEastAsia"/>
                <w:szCs w:val="24"/>
              </w:rPr>
            </w:pPr>
            <w:r w:rsidRPr="000E0937">
              <w:rPr>
                <w:rFonts w:asciiTheme="minorEastAsia" w:hAnsiTheme="minorEastAsia" w:hint="eastAsia"/>
                <w:szCs w:val="24"/>
              </w:rPr>
              <w:t>46</w:t>
            </w:r>
          </w:p>
        </w:tc>
        <w:tc>
          <w:tcPr>
            <w:tcW w:w="478" w:type="pct"/>
            <w:tcBorders>
              <w:top w:val="single" w:sz="4" w:space="0" w:color="auto"/>
            </w:tcBorders>
            <w:vAlign w:val="center"/>
          </w:tcPr>
          <w:p w:rsidR="006E4D4E" w:rsidRPr="000E0937" w:rsidRDefault="006E4D4E" w:rsidP="006A5583">
            <w:pPr>
              <w:widowControl/>
              <w:rPr>
                <w:rFonts w:asciiTheme="minorEastAsia" w:hAnsiTheme="minorEastAsia" w:cs="Times New Roman"/>
                <w:szCs w:val="24"/>
              </w:rPr>
            </w:pPr>
            <w:r w:rsidRPr="000E0937">
              <w:rPr>
                <w:rFonts w:asciiTheme="minorEastAsia" w:hAnsiTheme="minorEastAsia" w:cs="Times New Roman" w:hint="eastAsia"/>
                <w:szCs w:val="24"/>
              </w:rPr>
              <w:t>—</w:t>
            </w:r>
          </w:p>
        </w:tc>
      </w:tr>
    </w:tbl>
    <w:p w:rsidR="00922183" w:rsidRPr="00922183" w:rsidRDefault="00C7062A" w:rsidP="00A51C8E">
      <w:pPr>
        <w:spacing w:line="240" w:lineRule="atLeast"/>
        <w:ind w:leftChars="200" w:left="1200" w:hangingChars="300" w:hanging="720"/>
        <w:jc w:val="both"/>
        <w:rPr>
          <w:rFonts w:ascii="新細明體" w:hAnsi="新細明體"/>
          <w:color w:val="000000" w:themeColor="text1"/>
        </w:rPr>
      </w:pPr>
      <w:r>
        <w:rPr>
          <w:rFonts w:ascii="新細明體" w:hAnsi="新細明體" w:hint="eastAsia"/>
          <w:color w:val="000000" w:themeColor="text1"/>
        </w:rPr>
        <w:t>（</w:t>
      </w:r>
      <w:r w:rsidR="003C4411">
        <w:rPr>
          <w:rFonts w:ascii="新細明體" w:hAnsi="新細明體" w:hint="eastAsia"/>
          <w:color w:val="000000" w:themeColor="text1"/>
        </w:rPr>
        <w:t>四</w:t>
      </w:r>
      <w:r w:rsidR="003C4411" w:rsidRPr="00922183">
        <w:rPr>
          <w:rFonts w:ascii="新細明體" w:hAnsi="新細明體" w:hint="eastAsia"/>
          <w:color w:val="000000" w:themeColor="text1"/>
        </w:rPr>
        <w:t>）</w:t>
      </w:r>
      <w:bookmarkStart w:id="29" w:name="註冊與課務組"/>
      <w:r w:rsidR="00922183" w:rsidRPr="00922183">
        <w:rPr>
          <w:rFonts w:ascii="新細明體" w:hAnsi="新細明體" w:hint="eastAsia"/>
          <w:color w:val="000000" w:themeColor="text1"/>
        </w:rPr>
        <w:t>註冊與課務組</w:t>
      </w:r>
      <w:bookmarkEnd w:id="29"/>
      <w:r w:rsidR="00E06873">
        <w:fldChar w:fldCharType="begin"/>
      </w:r>
      <w:r w:rsidR="00E06873">
        <w:instrText>HYPERLINK \l "</w:instrText>
      </w:r>
      <w:r w:rsidR="00E06873">
        <w:instrText>教師專業發展中心</w:instrText>
      </w:r>
      <w:r w:rsidR="00E06873">
        <w:instrText>"</w:instrText>
      </w:r>
      <w:r w:rsidR="00E06873">
        <w:fldChar w:fldCharType="separate"/>
      </w:r>
      <w:r w:rsidR="00917FCC" w:rsidRPr="00C6798B">
        <w:rPr>
          <w:rFonts w:ascii="標楷體" w:eastAsia="標楷體" w:hAnsi="標楷體" w:cs="Times New Roman" w:hint="eastAsia"/>
          <w:color w:val="0000FF"/>
          <w:sz w:val="16"/>
          <w:szCs w:val="16"/>
          <w:u w:val="single"/>
        </w:rPr>
        <w:t>教發中心</w:t>
      </w:r>
      <w:r w:rsidR="00E06873">
        <w:fldChar w:fldCharType="end"/>
      </w:r>
      <w:r w:rsidR="00917FCC" w:rsidRPr="00C6798B">
        <w:rPr>
          <w:rFonts w:ascii="標楷體" w:eastAsia="標楷體" w:hAnsi="標楷體" w:cs="Times New Roman" w:hint="eastAsia"/>
          <w:sz w:val="16"/>
          <w:szCs w:val="16"/>
        </w:rPr>
        <w:t>、</w:t>
      </w:r>
      <w:hyperlink w:anchor="學生學習發展中心" w:history="1">
        <w:r w:rsidR="00917FCC" w:rsidRPr="00C6798B">
          <w:rPr>
            <w:rStyle w:val="ab"/>
            <w:rFonts w:ascii="標楷體" w:eastAsia="標楷體" w:hAnsi="標楷體" w:cs="Times New Roman" w:hint="eastAsia"/>
            <w:sz w:val="16"/>
            <w:szCs w:val="16"/>
          </w:rPr>
          <w:t>學發中心</w:t>
        </w:r>
      </w:hyperlink>
      <w:r w:rsidR="00917FCC" w:rsidRPr="00C6798B">
        <w:rPr>
          <w:rFonts w:ascii="標楷體" w:eastAsia="標楷體" w:hAnsi="標楷體" w:cs="Times New Roman" w:hint="eastAsia"/>
          <w:sz w:val="16"/>
          <w:szCs w:val="16"/>
        </w:rPr>
        <w:t>、</w:t>
      </w:r>
      <w:hyperlink w:anchor="學生生涯發展中心" w:history="1">
        <w:r w:rsidR="00917FCC" w:rsidRPr="00C6798B">
          <w:rPr>
            <w:rStyle w:val="ab"/>
            <w:rFonts w:ascii="標楷體" w:eastAsia="標楷體" w:hAnsi="標楷體" w:cs="Times New Roman" w:hint="eastAsia"/>
            <w:sz w:val="16"/>
            <w:szCs w:val="16"/>
          </w:rPr>
          <w:t>生涯中心</w:t>
        </w:r>
      </w:hyperlink>
      <w:r w:rsidR="00917FCC" w:rsidRPr="00C6798B">
        <w:rPr>
          <w:rFonts w:ascii="標楷體" w:eastAsia="標楷體" w:hAnsi="標楷體" w:cs="Times New Roman" w:hint="eastAsia"/>
          <w:sz w:val="16"/>
          <w:szCs w:val="16"/>
        </w:rPr>
        <w:t>、</w:t>
      </w:r>
      <w:hyperlink w:anchor="註冊與課務組" w:history="1">
        <w:r w:rsidR="00A5642F" w:rsidRPr="00C6798B">
          <w:rPr>
            <w:rStyle w:val="ab"/>
            <w:rFonts w:ascii="標楷體" w:eastAsia="標楷體" w:hAnsi="標楷體" w:cs="Times New Roman" w:hint="eastAsia"/>
            <w:sz w:val="16"/>
            <w:szCs w:val="16"/>
          </w:rPr>
          <w:t>註課</w:t>
        </w:r>
        <w:r w:rsidR="00917FCC" w:rsidRPr="00C6798B">
          <w:rPr>
            <w:rStyle w:val="ab"/>
            <w:rFonts w:ascii="標楷體" w:eastAsia="標楷體" w:hAnsi="標楷體" w:cs="Times New Roman" w:hint="eastAsia"/>
            <w:sz w:val="16"/>
            <w:szCs w:val="16"/>
          </w:rPr>
          <w:t>組</w:t>
        </w:r>
      </w:hyperlink>
      <w:r w:rsidR="00C6798B" w:rsidRPr="00C6798B">
        <w:rPr>
          <w:rFonts w:ascii="標楷體" w:eastAsia="標楷體" w:hAnsi="標楷體" w:cs="Times New Roman" w:hint="eastAsia"/>
          <w:sz w:val="16"/>
          <w:szCs w:val="16"/>
        </w:rPr>
        <w:t>、</w:t>
      </w:r>
      <w:hyperlink w:anchor="高教深耕計畫辦公室" w:history="1">
        <w:r w:rsidR="00C6798B" w:rsidRPr="00C6798B">
          <w:rPr>
            <w:rStyle w:val="ab"/>
            <w:rFonts w:ascii="標楷體" w:eastAsia="標楷體" w:hAnsi="標楷體"/>
            <w:sz w:val="16"/>
            <w:szCs w:val="16"/>
            <w:shd w:val="clear" w:color="auto" w:fill="FFFFFF" w:themeFill="background1"/>
          </w:rPr>
          <w:t>深耕辦</w:t>
        </w:r>
      </w:hyperlink>
    </w:p>
    <w:p w:rsidR="001303BA" w:rsidRPr="00C64DB8" w:rsidRDefault="001303BA" w:rsidP="00A51C8E">
      <w:pPr>
        <w:ind w:leftChars="500" w:left="1440" w:hangingChars="100" w:hanging="240"/>
        <w:jc w:val="both"/>
        <w:rPr>
          <w:rFonts w:asciiTheme="minorEastAsia" w:hAnsiTheme="minorEastAsia" w:cs="Times New Roman"/>
          <w:szCs w:val="24"/>
        </w:rPr>
      </w:pPr>
      <w:r w:rsidRPr="00C64DB8">
        <w:rPr>
          <w:rFonts w:asciiTheme="minorEastAsia" w:hAnsiTheme="minorEastAsia" w:cs="Times New Roman" w:hint="eastAsia"/>
          <w:szCs w:val="24"/>
        </w:rPr>
        <w:t>1.</w:t>
      </w:r>
      <w:r w:rsidR="006E4D4E" w:rsidRPr="000E0937">
        <w:rPr>
          <w:rFonts w:ascii="新細明體" w:hAnsi="新細明體" w:hint="eastAsia"/>
          <w:szCs w:val="24"/>
        </w:rPr>
        <w:t>109-2學期畢業班相關注意事項如下：</w:t>
      </w:r>
      <w:r w:rsidR="00A51C8E" w:rsidRPr="00666892">
        <w:rPr>
          <w:rFonts w:ascii="標楷體" w:eastAsia="標楷體" w:hAnsi="標楷體" w:hint="eastAsia"/>
          <w:sz w:val="16"/>
          <w:szCs w:val="16"/>
        </w:rPr>
        <w:t>回</w:t>
      </w:r>
      <w:hyperlink w:anchor="業務報告" w:history="1">
        <w:r w:rsidR="00A51C8E" w:rsidRPr="004C5256">
          <w:rPr>
            <w:rFonts w:ascii="標楷體" w:eastAsia="標楷體" w:hAnsi="標楷體" w:hint="eastAsia"/>
            <w:color w:val="0000FF"/>
            <w:sz w:val="16"/>
            <w:szCs w:val="16"/>
            <w:u w:val="single"/>
          </w:rPr>
          <w:t>業務報告</w:t>
        </w:r>
      </w:hyperlink>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6"/>
        <w:gridCol w:w="2821"/>
        <w:gridCol w:w="4165"/>
      </w:tblGrid>
      <w:tr w:rsidR="006E4D4E" w:rsidRPr="0070713B" w:rsidTr="0070713B">
        <w:trPr>
          <w:jc w:val="center"/>
        </w:trPr>
        <w:tc>
          <w:tcPr>
            <w:tcW w:w="0" w:type="auto"/>
            <w:shd w:val="clear" w:color="auto" w:fill="auto"/>
            <w:vAlign w:val="center"/>
          </w:tcPr>
          <w:p w:rsidR="006E4D4E" w:rsidRPr="0070713B" w:rsidRDefault="006E4D4E" w:rsidP="0070713B">
            <w:pPr>
              <w:pStyle w:val="af0"/>
              <w:spacing w:line="0" w:lineRule="atLeast"/>
              <w:ind w:leftChars="0" w:left="0" w:firstLineChars="0" w:firstLine="0"/>
              <w:jc w:val="center"/>
              <w:rPr>
                <w:rFonts w:ascii="新細明體" w:hAnsi="新細明體"/>
                <w:sz w:val="24"/>
                <w:szCs w:val="24"/>
              </w:rPr>
            </w:pPr>
            <w:r w:rsidRPr="0070713B">
              <w:rPr>
                <w:rFonts w:ascii="新細明體" w:hAnsi="新細明體" w:hint="eastAsia"/>
                <w:sz w:val="24"/>
                <w:szCs w:val="24"/>
              </w:rPr>
              <w:t>項次</w:t>
            </w:r>
          </w:p>
        </w:tc>
        <w:tc>
          <w:tcPr>
            <w:tcW w:w="0" w:type="auto"/>
            <w:shd w:val="clear" w:color="auto" w:fill="auto"/>
            <w:vAlign w:val="center"/>
          </w:tcPr>
          <w:p w:rsidR="006E4D4E" w:rsidRPr="0070713B" w:rsidRDefault="006E4D4E" w:rsidP="0070713B">
            <w:pPr>
              <w:pStyle w:val="af0"/>
              <w:spacing w:line="0" w:lineRule="atLeast"/>
              <w:ind w:leftChars="0" w:left="0" w:firstLineChars="0" w:firstLine="0"/>
              <w:jc w:val="center"/>
              <w:rPr>
                <w:rFonts w:ascii="新細明體" w:hAnsi="新細明體"/>
                <w:sz w:val="24"/>
                <w:szCs w:val="24"/>
              </w:rPr>
            </w:pPr>
            <w:r w:rsidRPr="0070713B">
              <w:rPr>
                <w:rFonts w:ascii="新細明體" w:hAnsi="新細明體" w:hint="eastAsia"/>
                <w:sz w:val="24"/>
                <w:szCs w:val="24"/>
              </w:rPr>
              <w:t>日期</w:t>
            </w:r>
          </w:p>
        </w:tc>
        <w:tc>
          <w:tcPr>
            <w:tcW w:w="0" w:type="auto"/>
            <w:shd w:val="clear" w:color="auto" w:fill="auto"/>
            <w:vAlign w:val="center"/>
          </w:tcPr>
          <w:p w:rsidR="006E4D4E" w:rsidRPr="0070713B" w:rsidRDefault="006E4D4E" w:rsidP="0070713B">
            <w:pPr>
              <w:pStyle w:val="af0"/>
              <w:spacing w:line="0" w:lineRule="atLeast"/>
              <w:ind w:leftChars="0" w:left="0" w:firstLineChars="0" w:firstLine="0"/>
              <w:jc w:val="center"/>
              <w:rPr>
                <w:rFonts w:ascii="新細明體" w:hAnsi="新細明體"/>
                <w:sz w:val="24"/>
                <w:szCs w:val="24"/>
              </w:rPr>
            </w:pPr>
            <w:r w:rsidRPr="0070713B">
              <w:rPr>
                <w:rFonts w:ascii="新細明體" w:hAnsi="新細明體" w:hint="eastAsia"/>
                <w:sz w:val="24"/>
                <w:szCs w:val="24"/>
              </w:rPr>
              <w:t>事項</w:t>
            </w:r>
          </w:p>
        </w:tc>
      </w:tr>
      <w:tr w:rsidR="006E4D4E" w:rsidRPr="0070713B" w:rsidTr="0070713B">
        <w:trPr>
          <w:jc w:val="center"/>
        </w:trPr>
        <w:tc>
          <w:tcPr>
            <w:tcW w:w="0" w:type="auto"/>
            <w:shd w:val="clear" w:color="auto" w:fill="auto"/>
            <w:vAlign w:val="center"/>
          </w:tcPr>
          <w:p w:rsidR="006E4D4E" w:rsidRPr="0070713B" w:rsidRDefault="006E4D4E" w:rsidP="0070713B">
            <w:pPr>
              <w:pStyle w:val="af0"/>
              <w:spacing w:line="0" w:lineRule="atLeast"/>
              <w:ind w:leftChars="0" w:left="0" w:firstLineChars="0" w:firstLine="0"/>
              <w:jc w:val="center"/>
              <w:rPr>
                <w:rFonts w:ascii="新細明體" w:hAnsi="新細明體"/>
                <w:sz w:val="24"/>
                <w:szCs w:val="24"/>
              </w:rPr>
            </w:pPr>
            <w:r w:rsidRPr="0070713B">
              <w:rPr>
                <w:rFonts w:ascii="新細明體" w:hAnsi="新細明體" w:hint="eastAsia"/>
                <w:sz w:val="24"/>
                <w:szCs w:val="24"/>
              </w:rPr>
              <w:t>1</w:t>
            </w:r>
          </w:p>
        </w:tc>
        <w:tc>
          <w:tcPr>
            <w:tcW w:w="0" w:type="auto"/>
            <w:shd w:val="clear" w:color="auto" w:fill="auto"/>
            <w:vAlign w:val="center"/>
          </w:tcPr>
          <w:p w:rsidR="006E4D4E" w:rsidRPr="0070713B" w:rsidRDefault="006E4D4E" w:rsidP="0070713B">
            <w:pPr>
              <w:pStyle w:val="af0"/>
              <w:spacing w:line="0" w:lineRule="atLeast"/>
              <w:ind w:leftChars="0" w:left="0" w:firstLineChars="0" w:firstLine="0"/>
              <w:jc w:val="left"/>
              <w:rPr>
                <w:rFonts w:ascii="新細明體" w:hAnsi="新細明體"/>
                <w:sz w:val="24"/>
                <w:szCs w:val="24"/>
              </w:rPr>
            </w:pPr>
            <w:r w:rsidRPr="0070713B">
              <w:rPr>
                <w:rFonts w:ascii="新細明體" w:hAnsi="新細明體" w:hint="eastAsia"/>
                <w:sz w:val="24"/>
                <w:szCs w:val="24"/>
              </w:rPr>
              <w:t>110/5/31</w:t>
            </w:r>
            <w:r w:rsidR="00C7062A">
              <w:rPr>
                <w:rFonts w:ascii="新細明體" w:hAnsi="新細明體" w:hint="eastAsia"/>
                <w:sz w:val="24"/>
                <w:szCs w:val="24"/>
              </w:rPr>
              <w:t>（</w:t>
            </w:r>
            <w:r w:rsidRPr="0070713B">
              <w:rPr>
                <w:rFonts w:ascii="新細明體" w:hAnsi="新細明體" w:hint="eastAsia"/>
                <w:sz w:val="24"/>
                <w:szCs w:val="24"/>
              </w:rPr>
              <w:t>一）-6/6</w:t>
            </w:r>
            <w:r w:rsidR="00C7062A">
              <w:rPr>
                <w:rFonts w:ascii="新細明體" w:hAnsi="新細明體" w:hint="eastAsia"/>
                <w:sz w:val="24"/>
                <w:szCs w:val="24"/>
              </w:rPr>
              <w:t>（</w:t>
            </w:r>
            <w:r w:rsidRPr="0070713B">
              <w:rPr>
                <w:rFonts w:ascii="新細明體" w:hAnsi="新細明體" w:hint="eastAsia"/>
                <w:sz w:val="24"/>
                <w:szCs w:val="24"/>
              </w:rPr>
              <w:t>日）</w:t>
            </w:r>
          </w:p>
        </w:tc>
        <w:tc>
          <w:tcPr>
            <w:tcW w:w="0" w:type="auto"/>
            <w:shd w:val="clear" w:color="auto" w:fill="auto"/>
          </w:tcPr>
          <w:p w:rsidR="006E4D4E" w:rsidRPr="0070713B" w:rsidRDefault="006E4D4E" w:rsidP="0070713B">
            <w:pPr>
              <w:pStyle w:val="af0"/>
              <w:spacing w:line="0" w:lineRule="atLeast"/>
              <w:ind w:leftChars="0" w:left="0" w:firstLineChars="0" w:firstLine="0"/>
              <w:rPr>
                <w:rFonts w:ascii="新細明體" w:hAnsi="新細明體"/>
                <w:sz w:val="24"/>
                <w:szCs w:val="24"/>
              </w:rPr>
            </w:pPr>
            <w:r w:rsidRPr="0070713B">
              <w:rPr>
                <w:rFonts w:ascii="新細明體" w:hAnsi="新細明體" w:hint="eastAsia"/>
                <w:sz w:val="24"/>
                <w:szCs w:val="24"/>
              </w:rPr>
              <w:t>畢業班期末考週，碩專班至6/6</w:t>
            </w:r>
            <w:r w:rsidR="00C7062A">
              <w:rPr>
                <w:rFonts w:ascii="新細明體" w:hAnsi="新細明體" w:hint="eastAsia"/>
                <w:sz w:val="24"/>
                <w:szCs w:val="24"/>
              </w:rPr>
              <w:t>（</w:t>
            </w:r>
            <w:r w:rsidRPr="0070713B">
              <w:rPr>
                <w:rFonts w:ascii="新細明體" w:hAnsi="新細明體" w:hint="eastAsia"/>
                <w:sz w:val="24"/>
                <w:szCs w:val="24"/>
              </w:rPr>
              <w:t>日）</w:t>
            </w:r>
          </w:p>
        </w:tc>
      </w:tr>
      <w:tr w:rsidR="006E4D4E" w:rsidRPr="0070713B" w:rsidTr="0070713B">
        <w:trPr>
          <w:jc w:val="center"/>
        </w:trPr>
        <w:tc>
          <w:tcPr>
            <w:tcW w:w="0" w:type="auto"/>
            <w:shd w:val="clear" w:color="auto" w:fill="auto"/>
            <w:vAlign w:val="center"/>
          </w:tcPr>
          <w:p w:rsidR="006E4D4E" w:rsidRPr="0070713B" w:rsidRDefault="006E4D4E" w:rsidP="0070713B">
            <w:pPr>
              <w:pStyle w:val="af0"/>
              <w:spacing w:line="0" w:lineRule="atLeast"/>
              <w:ind w:leftChars="0" w:left="0" w:firstLineChars="0" w:firstLine="0"/>
              <w:jc w:val="center"/>
              <w:rPr>
                <w:rFonts w:ascii="新細明體" w:hAnsi="新細明體"/>
                <w:sz w:val="24"/>
                <w:szCs w:val="24"/>
              </w:rPr>
            </w:pPr>
            <w:r w:rsidRPr="0070713B">
              <w:rPr>
                <w:rFonts w:ascii="新細明體" w:hAnsi="新細明體" w:hint="eastAsia"/>
                <w:sz w:val="24"/>
                <w:szCs w:val="24"/>
              </w:rPr>
              <w:t>2</w:t>
            </w:r>
          </w:p>
        </w:tc>
        <w:tc>
          <w:tcPr>
            <w:tcW w:w="0" w:type="auto"/>
            <w:shd w:val="clear" w:color="auto" w:fill="auto"/>
            <w:vAlign w:val="center"/>
          </w:tcPr>
          <w:p w:rsidR="006E4D4E" w:rsidRPr="0070713B" w:rsidRDefault="006E4D4E" w:rsidP="0070713B">
            <w:pPr>
              <w:pStyle w:val="af0"/>
              <w:spacing w:line="0" w:lineRule="atLeast"/>
              <w:ind w:leftChars="0" w:left="0" w:firstLineChars="0" w:firstLine="0"/>
              <w:jc w:val="left"/>
              <w:rPr>
                <w:rFonts w:ascii="新細明體" w:hAnsi="新細明體"/>
                <w:sz w:val="24"/>
                <w:szCs w:val="24"/>
              </w:rPr>
            </w:pPr>
            <w:r w:rsidRPr="0070713B">
              <w:rPr>
                <w:rFonts w:ascii="新細明體" w:hAnsi="新細明體" w:hint="eastAsia"/>
                <w:sz w:val="24"/>
                <w:szCs w:val="24"/>
              </w:rPr>
              <w:t>110/6/15</w:t>
            </w:r>
            <w:r w:rsidR="00C7062A">
              <w:rPr>
                <w:rFonts w:ascii="新細明體" w:hAnsi="新細明體" w:hint="eastAsia"/>
                <w:sz w:val="24"/>
                <w:szCs w:val="24"/>
              </w:rPr>
              <w:t>（</w:t>
            </w:r>
            <w:r w:rsidRPr="0070713B">
              <w:rPr>
                <w:rFonts w:ascii="新細明體" w:hAnsi="新細明體" w:hint="eastAsia"/>
                <w:sz w:val="24"/>
                <w:szCs w:val="24"/>
              </w:rPr>
              <w:t>二）</w:t>
            </w:r>
          </w:p>
        </w:tc>
        <w:tc>
          <w:tcPr>
            <w:tcW w:w="0" w:type="auto"/>
            <w:shd w:val="clear" w:color="auto" w:fill="auto"/>
          </w:tcPr>
          <w:p w:rsidR="006E4D4E" w:rsidRPr="0070713B" w:rsidRDefault="006E4D4E" w:rsidP="0070713B">
            <w:pPr>
              <w:pStyle w:val="af0"/>
              <w:spacing w:line="0" w:lineRule="atLeast"/>
              <w:ind w:leftChars="0" w:left="0" w:firstLineChars="0" w:firstLine="0"/>
              <w:rPr>
                <w:rFonts w:ascii="新細明體" w:hAnsi="新細明體"/>
                <w:sz w:val="24"/>
                <w:szCs w:val="24"/>
              </w:rPr>
            </w:pPr>
            <w:r w:rsidRPr="0070713B">
              <w:rPr>
                <w:rFonts w:ascii="新細明體" w:hAnsi="新細明體" w:hint="eastAsia"/>
                <w:sz w:val="24"/>
                <w:szCs w:val="24"/>
              </w:rPr>
              <w:t>畢業班成績登錄截止日</w:t>
            </w:r>
          </w:p>
        </w:tc>
      </w:tr>
      <w:tr w:rsidR="006E4D4E" w:rsidRPr="0070713B" w:rsidTr="0070713B">
        <w:trPr>
          <w:jc w:val="center"/>
        </w:trPr>
        <w:tc>
          <w:tcPr>
            <w:tcW w:w="0" w:type="auto"/>
            <w:shd w:val="clear" w:color="auto" w:fill="auto"/>
            <w:vAlign w:val="center"/>
          </w:tcPr>
          <w:p w:rsidR="006E4D4E" w:rsidRPr="0070713B" w:rsidRDefault="006E4D4E" w:rsidP="0070713B">
            <w:pPr>
              <w:pStyle w:val="af0"/>
              <w:spacing w:line="0" w:lineRule="atLeast"/>
              <w:ind w:leftChars="0" w:left="0" w:firstLineChars="0" w:firstLine="0"/>
              <w:jc w:val="center"/>
              <w:rPr>
                <w:rFonts w:ascii="新細明體" w:hAnsi="新細明體"/>
                <w:sz w:val="24"/>
                <w:szCs w:val="24"/>
              </w:rPr>
            </w:pPr>
            <w:r w:rsidRPr="0070713B">
              <w:rPr>
                <w:rFonts w:ascii="新細明體" w:hAnsi="新細明體" w:hint="eastAsia"/>
                <w:sz w:val="24"/>
                <w:szCs w:val="24"/>
              </w:rPr>
              <w:t>3</w:t>
            </w:r>
          </w:p>
        </w:tc>
        <w:tc>
          <w:tcPr>
            <w:tcW w:w="0" w:type="auto"/>
            <w:shd w:val="clear" w:color="auto" w:fill="auto"/>
          </w:tcPr>
          <w:p w:rsidR="006E4D4E" w:rsidRPr="0070713B" w:rsidRDefault="006E4D4E" w:rsidP="0070713B">
            <w:pPr>
              <w:pStyle w:val="af0"/>
              <w:spacing w:line="0" w:lineRule="atLeast"/>
              <w:ind w:leftChars="0" w:left="0" w:firstLineChars="0" w:firstLine="0"/>
              <w:jc w:val="left"/>
              <w:rPr>
                <w:rFonts w:ascii="新細明體" w:hAnsi="新細明體"/>
                <w:sz w:val="24"/>
                <w:szCs w:val="24"/>
              </w:rPr>
            </w:pPr>
            <w:r w:rsidRPr="0070713B">
              <w:rPr>
                <w:rFonts w:ascii="新細明體" w:hAnsi="新細明體" w:hint="eastAsia"/>
                <w:sz w:val="24"/>
                <w:szCs w:val="24"/>
              </w:rPr>
              <w:t>110/6/18</w:t>
            </w:r>
            <w:r w:rsidR="00C7062A">
              <w:rPr>
                <w:rFonts w:ascii="新細明體" w:hAnsi="新細明體" w:hint="eastAsia"/>
                <w:sz w:val="24"/>
                <w:szCs w:val="24"/>
              </w:rPr>
              <w:t>（</w:t>
            </w:r>
            <w:r w:rsidRPr="0070713B">
              <w:rPr>
                <w:rFonts w:ascii="新細明體" w:hAnsi="新細明體" w:hint="eastAsia"/>
                <w:sz w:val="24"/>
                <w:szCs w:val="24"/>
              </w:rPr>
              <w:t>五）起</w:t>
            </w:r>
          </w:p>
        </w:tc>
        <w:tc>
          <w:tcPr>
            <w:tcW w:w="0" w:type="auto"/>
            <w:shd w:val="clear" w:color="auto" w:fill="auto"/>
          </w:tcPr>
          <w:p w:rsidR="006E4D4E" w:rsidRPr="0070713B" w:rsidRDefault="006E4D4E" w:rsidP="0070713B">
            <w:pPr>
              <w:pStyle w:val="af0"/>
              <w:spacing w:line="0" w:lineRule="atLeast"/>
              <w:ind w:leftChars="0" w:left="0" w:firstLineChars="0" w:firstLine="0"/>
              <w:rPr>
                <w:rFonts w:ascii="新細明體" w:hAnsi="新細明體"/>
                <w:sz w:val="24"/>
                <w:szCs w:val="24"/>
              </w:rPr>
            </w:pPr>
            <w:r w:rsidRPr="0070713B">
              <w:rPr>
                <w:rFonts w:ascii="新細明體" w:hAnsi="新細明體" w:hint="eastAsia"/>
                <w:sz w:val="24"/>
                <w:szCs w:val="24"/>
              </w:rPr>
              <w:t>學士班學生可開始辦理畢業離校</w:t>
            </w:r>
          </w:p>
        </w:tc>
      </w:tr>
      <w:tr w:rsidR="006E4D4E" w:rsidRPr="0070713B" w:rsidTr="0070713B">
        <w:trPr>
          <w:jc w:val="center"/>
        </w:trPr>
        <w:tc>
          <w:tcPr>
            <w:tcW w:w="0" w:type="auto"/>
            <w:shd w:val="clear" w:color="auto" w:fill="auto"/>
            <w:vAlign w:val="center"/>
          </w:tcPr>
          <w:p w:rsidR="006E4D4E" w:rsidRPr="0070713B" w:rsidRDefault="006E4D4E" w:rsidP="0070713B">
            <w:pPr>
              <w:pStyle w:val="af0"/>
              <w:spacing w:line="0" w:lineRule="atLeast"/>
              <w:ind w:leftChars="0" w:left="0" w:firstLineChars="0" w:firstLine="0"/>
              <w:jc w:val="center"/>
              <w:rPr>
                <w:rFonts w:ascii="新細明體" w:hAnsi="新細明體"/>
                <w:sz w:val="24"/>
                <w:szCs w:val="24"/>
              </w:rPr>
            </w:pPr>
            <w:r w:rsidRPr="0070713B">
              <w:rPr>
                <w:rFonts w:ascii="新細明體" w:hAnsi="新細明體" w:hint="eastAsia"/>
                <w:sz w:val="24"/>
                <w:szCs w:val="24"/>
              </w:rPr>
              <w:t>4</w:t>
            </w:r>
          </w:p>
        </w:tc>
        <w:tc>
          <w:tcPr>
            <w:tcW w:w="0" w:type="auto"/>
            <w:shd w:val="clear" w:color="auto" w:fill="auto"/>
          </w:tcPr>
          <w:p w:rsidR="006E4D4E" w:rsidRPr="0070713B" w:rsidRDefault="006E4D4E" w:rsidP="0070713B">
            <w:pPr>
              <w:pStyle w:val="af0"/>
              <w:spacing w:line="0" w:lineRule="atLeast"/>
              <w:ind w:leftChars="0" w:left="0" w:firstLineChars="0" w:firstLine="0"/>
              <w:jc w:val="left"/>
              <w:rPr>
                <w:rFonts w:ascii="新細明體" w:hAnsi="新細明體"/>
                <w:sz w:val="24"/>
                <w:szCs w:val="24"/>
              </w:rPr>
            </w:pPr>
            <w:r w:rsidRPr="0070713B">
              <w:rPr>
                <w:rFonts w:ascii="新細明體" w:hAnsi="新細明體" w:hint="eastAsia"/>
                <w:sz w:val="24"/>
                <w:szCs w:val="24"/>
              </w:rPr>
              <w:t>110/6/25</w:t>
            </w:r>
            <w:r w:rsidR="00C7062A">
              <w:rPr>
                <w:rFonts w:ascii="新細明體" w:hAnsi="新細明體" w:hint="eastAsia"/>
                <w:sz w:val="24"/>
                <w:szCs w:val="24"/>
              </w:rPr>
              <w:t>（</w:t>
            </w:r>
            <w:r w:rsidRPr="0070713B">
              <w:rPr>
                <w:rFonts w:ascii="新細明體" w:hAnsi="新細明體" w:hint="eastAsia"/>
                <w:sz w:val="24"/>
                <w:szCs w:val="24"/>
              </w:rPr>
              <w:t>五）</w:t>
            </w:r>
          </w:p>
        </w:tc>
        <w:tc>
          <w:tcPr>
            <w:tcW w:w="0" w:type="auto"/>
            <w:shd w:val="clear" w:color="auto" w:fill="auto"/>
          </w:tcPr>
          <w:p w:rsidR="006E4D4E" w:rsidRPr="0070713B" w:rsidRDefault="006E4D4E" w:rsidP="0070713B">
            <w:pPr>
              <w:pStyle w:val="af0"/>
              <w:spacing w:line="0" w:lineRule="atLeast"/>
              <w:ind w:leftChars="0" w:left="0" w:firstLineChars="0" w:firstLine="0"/>
              <w:rPr>
                <w:rFonts w:ascii="新細明體" w:hAnsi="新細明體"/>
                <w:sz w:val="24"/>
                <w:szCs w:val="24"/>
              </w:rPr>
            </w:pPr>
            <w:r w:rsidRPr="0070713B">
              <w:rPr>
                <w:rFonts w:ascii="新細明體" w:hAnsi="新細明體" w:hint="eastAsia"/>
                <w:sz w:val="24"/>
                <w:szCs w:val="24"/>
              </w:rPr>
              <w:t>學位考試申請截止日</w:t>
            </w:r>
          </w:p>
        </w:tc>
      </w:tr>
    </w:tbl>
    <w:p w:rsidR="001303BA" w:rsidRPr="00C64DB8" w:rsidRDefault="001303BA" w:rsidP="00A51C8E">
      <w:pPr>
        <w:ind w:leftChars="500" w:left="1440" w:hangingChars="100" w:hanging="240"/>
        <w:jc w:val="both"/>
        <w:rPr>
          <w:rFonts w:ascii="新細明體" w:hAnsi="新細明體"/>
          <w:szCs w:val="24"/>
        </w:rPr>
      </w:pPr>
      <w:r w:rsidRPr="00C64DB8">
        <w:rPr>
          <w:rFonts w:asciiTheme="minorEastAsia" w:hAnsiTheme="minorEastAsia" w:cs="Times New Roman" w:hint="eastAsia"/>
          <w:szCs w:val="24"/>
        </w:rPr>
        <w:t>2.</w:t>
      </w:r>
      <w:r w:rsidR="006E4D4E" w:rsidRPr="000E0937">
        <w:rPr>
          <w:rFonts w:ascii="新細明體" w:hAnsi="新細明體" w:hint="eastAsia"/>
          <w:szCs w:val="24"/>
        </w:rPr>
        <w:t>目前學程IDP系統開放學士班二年級學生設定課規年至6/14</w:t>
      </w:r>
      <w:r w:rsidR="00C7062A">
        <w:rPr>
          <w:rFonts w:ascii="新細明體" w:hAnsi="新細明體" w:hint="eastAsia"/>
          <w:szCs w:val="24"/>
        </w:rPr>
        <w:t>（</w:t>
      </w:r>
      <w:r w:rsidR="006E4D4E" w:rsidRPr="000E0937">
        <w:rPr>
          <w:rFonts w:ascii="新細明體" w:hAnsi="新細明體" w:hint="eastAsia"/>
          <w:szCs w:val="24"/>
        </w:rPr>
        <w:t>一）截止，請各學系秘書及導師宣傳並輔導學生至學程系統設定；此外，</w:t>
      </w:r>
      <w:r w:rsidR="006E4D4E" w:rsidRPr="000E0937">
        <w:rPr>
          <w:rFonts w:ascii="新細明體" w:hAnsi="新細明體" w:hint="eastAsia"/>
          <w:bCs/>
        </w:rPr>
        <w:t>針對學程IDP系統檢視及設定上會遇到之疑問，已整理了一份Ｑ＆Ａ，掛於註課組網頁，提供學士班</w:t>
      </w:r>
      <w:r w:rsidR="006E4D4E" w:rsidRPr="000E0937">
        <w:rPr>
          <w:rFonts w:ascii="新細明體" w:hAnsi="新細明體" w:hint="eastAsia"/>
          <w:bCs/>
        </w:rPr>
        <w:lastRenderedPageBreak/>
        <w:t>二年級同學參考，網址：</w:t>
      </w:r>
      <w:r w:rsidR="006E4D4E" w:rsidRPr="000E0937">
        <w:rPr>
          <w:rStyle w:val="ab"/>
          <w:rFonts w:asciiTheme="minorEastAsia" w:hAnsiTheme="minorEastAsia" w:hint="eastAsia"/>
          <w:color w:val="auto"/>
        </w:rPr>
        <w:t>https://reurl.cc/g8qxgz</w:t>
      </w:r>
      <w:r w:rsidRPr="00C64DB8">
        <w:rPr>
          <w:rFonts w:ascii="新細明體" w:hAnsi="新細明體" w:hint="eastAsia"/>
          <w:szCs w:val="24"/>
        </w:rPr>
        <w:t>。</w:t>
      </w:r>
    </w:p>
    <w:p w:rsidR="001303BA" w:rsidRPr="00C64DB8" w:rsidRDefault="001303BA" w:rsidP="00A51C8E">
      <w:pPr>
        <w:ind w:leftChars="500" w:left="1440" w:hangingChars="100" w:hanging="240"/>
        <w:jc w:val="both"/>
        <w:rPr>
          <w:rFonts w:asciiTheme="minorEastAsia" w:hAnsiTheme="minorEastAsia" w:cs="Times New Roman"/>
          <w:szCs w:val="24"/>
        </w:rPr>
      </w:pPr>
      <w:r w:rsidRPr="00C64DB8">
        <w:rPr>
          <w:rFonts w:asciiTheme="minorEastAsia" w:hAnsiTheme="minorEastAsia" w:cs="Times New Roman" w:hint="eastAsia"/>
          <w:szCs w:val="24"/>
        </w:rPr>
        <w:t>3.</w:t>
      </w:r>
      <w:r w:rsidR="006E4D4E" w:rsidRPr="000E0937">
        <w:rPr>
          <w:rFonts w:ascii="新細明體" w:hAnsi="新細明體" w:hint="eastAsia"/>
        </w:rPr>
        <w:t>109-2學期各開課單位教學計畫表尚未編輯與未完成統計</w:t>
      </w:r>
      <w:r w:rsidR="00C7062A">
        <w:rPr>
          <w:rFonts w:ascii="新細明體" w:hAnsi="新細明體" w:hint="eastAsia"/>
        </w:rPr>
        <w:t>（</w:t>
      </w:r>
      <w:r w:rsidR="006E4D4E" w:rsidRPr="000E0937">
        <w:rPr>
          <w:rFonts w:ascii="新細明體" w:hAnsi="新細明體" w:hint="eastAsia"/>
        </w:rPr>
        <w:t>計算至5/11）之課程數明細如下：</w:t>
      </w:r>
      <w:r w:rsidR="00A51C8E" w:rsidRPr="00666892">
        <w:rPr>
          <w:rFonts w:ascii="標楷體" w:eastAsia="標楷體" w:hAnsi="標楷體" w:hint="eastAsia"/>
          <w:sz w:val="16"/>
          <w:szCs w:val="16"/>
        </w:rPr>
        <w:t>回</w:t>
      </w:r>
      <w:hyperlink w:anchor="業務報告" w:history="1">
        <w:r w:rsidR="00A51C8E" w:rsidRPr="004C5256">
          <w:rPr>
            <w:rFonts w:ascii="標楷體" w:eastAsia="標楷體" w:hAnsi="標楷體" w:hint="eastAsia"/>
            <w:color w:val="0000FF"/>
            <w:sz w:val="16"/>
            <w:szCs w:val="16"/>
            <w:u w:val="single"/>
          </w:rPr>
          <w:t>業務報告</w:t>
        </w:r>
      </w:hyperlink>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742"/>
        <w:gridCol w:w="1051"/>
        <w:gridCol w:w="1387"/>
      </w:tblGrid>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開課科系</w:t>
            </w:r>
          </w:p>
        </w:tc>
        <w:tc>
          <w:tcPr>
            <w:tcW w:w="1051"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課程數</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備註</w:t>
            </w:r>
          </w:p>
        </w:tc>
      </w:tr>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未來與樂活產業學系</w:t>
            </w:r>
          </w:p>
        </w:tc>
        <w:tc>
          <w:tcPr>
            <w:tcW w:w="1051" w:type="dxa"/>
            <w:shd w:val="clear" w:color="auto" w:fill="auto"/>
            <w:noWrap/>
            <w:vAlign w:val="center"/>
            <w:hideMark/>
          </w:tcPr>
          <w:p w:rsidR="006E4D4E" w:rsidRPr="000E0937" w:rsidRDefault="006E4D4E" w:rsidP="006A5583">
            <w:pPr>
              <w:widowControl/>
              <w:jc w:val="center"/>
              <w:rPr>
                <w:rFonts w:ascii="新細明體" w:hAnsi="新細明體" w:cs="新細明體"/>
                <w:kern w:val="0"/>
              </w:rPr>
            </w:pPr>
            <w:r w:rsidRPr="000E0937">
              <w:rPr>
                <w:rFonts w:ascii="新細明體" w:hAnsi="新細明體" w:cs="新細明體" w:hint="eastAsia"/>
                <w:kern w:val="0"/>
              </w:rPr>
              <w:t>1</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 xml:space="preserve">　</w:t>
            </w:r>
          </w:p>
        </w:tc>
      </w:tr>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宗教學研究所</w:t>
            </w:r>
          </w:p>
        </w:tc>
        <w:tc>
          <w:tcPr>
            <w:tcW w:w="1051" w:type="dxa"/>
            <w:shd w:val="clear" w:color="auto" w:fill="auto"/>
            <w:noWrap/>
            <w:vAlign w:val="center"/>
            <w:hideMark/>
          </w:tcPr>
          <w:p w:rsidR="006E4D4E" w:rsidRPr="000E0937" w:rsidRDefault="006E4D4E" w:rsidP="006A5583">
            <w:pPr>
              <w:widowControl/>
              <w:jc w:val="center"/>
              <w:rPr>
                <w:rFonts w:ascii="新細明體" w:hAnsi="新細明體" w:cs="新細明體"/>
                <w:kern w:val="0"/>
              </w:rPr>
            </w:pPr>
            <w:r w:rsidRPr="000E0937">
              <w:rPr>
                <w:rFonts w:ascii="新細明體" w:hAnsi="新細明體" w:cs="新細明體" w:hint="eastAsia"/>
                <w:kern w:val="0"/>
              </w:rPr>
              <w:t>1</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 xml:space="preserve">　</w:t>
            </w:r>
          </w:p>
        </w:tc>
      </w:tr>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社會科學學院</w:t>
            </w:r>
          </w:p>
        </w:tc>
        <w:tc>
          <w:tcPr>
            <w:tcW w:w="1051" w:type="dxa"/>
            <w:shd w:val="clear" w:color="auto" w:fill="auto"/>
            <w:noWrap/>
            <w:vAlign w:val="center"/>
            <w:hideMark/>
          </w:tcPr>
          <w:p w:rsidR="006E4D4E" w:rsidRPr="000E0937" w:rsidRDefault="006E4D4E" w:rsidP="006A5583">
            <w:pPr>
              <w:widowControl/>
              <w:jc w:val="center"/>
              <w:rPr>
                <w:rFonts w:ascii="新細明體" w:hAnsi="新細明體" w:cs="新細明體"/>
                <w:kern w:val="0"/>
              </w:rPr>
            </w:pPr>
            <w:r w:rsidRPr="000E0937">
              <w:rPr>
                <w:rFonts w:ascii="新細明體" w:hAnsi="新細明體" w:cs="新細明體" w:hint="eastAsia"/>
                <w:kern w:val="0"/>
              </w:rPr>
              <w:t>1</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 xml:space="preserve">　</w:t>
            </w:r>
          </w:p>
        </w:tc>
      </w:tr>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健康與創意蔬食產業學系</w:t>
            </w:r>
          </w:p>
        </w:tc>
        <w:tc>
          <w:tcPr>
            <w:tcW w:w="1051" w:type="dxa"/>
            <w:shd w:val="clear" w:color="auto" w:fill="auto"/>
            <w:noWrap/>
            <w:vAlign w:val="center"/>
            <w:hideMark/>
          </w:tcPr>
          <w:p w:rsidR="006E4D4E" w:rsidRPr="000E0937" w:rsidRDefault="006E4D4E" w:rsidP="006A5583">
            <w:pPr>
              <w:widowControl/>
              <w:jc w:val="center"/>
              <w:rPr>
                <w:rFonts w:ascii="新細明體" w:hAnsi="新細明體" w:cs="新細明體"/>
                <w:kern w:val="0"/>
              </w:rPr>
            </w:pPr>
            <w:r w:rsidRPr="000E0937">
              <w:rPr>
                <w:rFonts w:ascii="新細明體" w:hAnsi="新細明體" w:cs="新細明體" w:hint="eastAsia"/>
                <w:kern w:val="0"/>
              </w:rPr>
              <w:t>1</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 xml:space="preserve">　</w:t>
            </w:r>
          </w:p>
        </w:tc>
      </w:tr>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產業學院</w:t>
            </w:r>
          </w:p>
        </w:tc>
        <w:tc>
          <w:tcPr>
            <w:tcW w:w="1051" w:type="dxa"/>
            <w:shd w:val="clear" w:color="auto" w:fill="auto"/>
            <w:noWrap/>
            <w:vAlign w:val="center"/>
            <w:hideMark/>
          </w:tcPr>
          <w:p w:rsidR="006E4D4E" w:rsidRPr="000E0937" w:rsidRDefault="006E4D4E" w:rsidP="006A5583">
            <w:pPr>
              <w:widowControl/>
              <w:jc w:val="center"/>
              <w:rPr>
                <w:rFonts w:ascii="新細明體" w:hAnsi="新細明體" w:cs="新細明體"/>
                <w:kern w:val="0"/>
              </w:rPr>
            </w:pPr>
            <w:r w:rsidRPr="000E0937">
              <w:rPr>
                <w:rFonts w:ascii="新細明體" w:hAnsi="新細明體" w:cs="新細明體" w:hint="eastAsia"/>
                <w:kern w:val="0"/>
              </w:rPr>
              <w:t>1</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 xml:space="preserve">　</w:t>
            </w:r>
          </w:p>
        </w:tc>
      </w:tr>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傳播學系</w:t>
            </w:r>
          </w:p>
        </w:tc>
        <w:tc>
          <w:tcPr>
            <w:tcW w:w="1051" w:type="dxa"/>
            <w:shd w:val="clear" w:color="auto" w:fill="auto"/>
            <w:noWrap/>
            <w:vAlign w:val="center"/>
            <w:hideMark/>
          </w:tcPr>
          <w:p w:rsidR="006E4D4E" w:rsidRPr="000E0937" w:rsidRDefault="006E4D4E" w:rsidP="006A5583">
            <w:pPr>
              <w:widowControl/>
              <w:jc w:val="center"/>
              <w:rPr>
                <w:rFonts w:ascii="新細明體" w:hAnsi="新細明體" w:cs="新細明體"/>
                <w:kern w:val="0"/>
              </w:rPr>
            </w:pPr>
            <w:r w:rsidRPr="000E0937">
              <w:rPr>
                <w:rFonts w:ascii="新細明體" w:hAnsi="新細明體" w:cs="新細明體" w:hint="eastAsia"/>
                <w:kern w:val="0"/>
              </w:rPr>
              <w:t>9</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 xml:space="preserve">　</w:t>
            </w:r>
          </w:p>
        </w:tc>
      </w:tr>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資訊應用學系</w:t>
            </w:r>
          </w:p>
        </w:tc>
        <w:tc>
          <w:tcPr>
            <w:tcW w:w="1051" w:type="dxa"/>
            <w:shd w:val="clear" w:color="auto" w:fill="auto"/>
            <w:noWrap/>
            <w:vAlign w:val="center"/>
            <w:hideMark/>
          </w:tcPr>
          <w:p w:rsidR="006E4D4E" w:rsidRPr="000E0937" w:rsidRDefault="006E4D4E" w:rsidP="006A5583">
            <w:pPr>
              <w:widowControl/>
              <w:jc w:val="center"/>
              <w:rPr>
                <w:rFonts w:ascii="新細明體" w:hAnsi="新細明體" w:cs="新細明體"/>
                <w:kern w:val="0"/>
              </w:rPr>
            </w:pPr>
            <w:r w:rsidRPr="000E0937">
              <w:rPr>
                <w:rFonts w:ascii="新細明體" w:hAnsi="新細明體" w:cs="新細明體" w:hint="eastAsia"/>
                <w:kern w:val="0"/>
              </w:rPr>
              <w:t>1</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 xml:space="preserve">　</w:t>
            </w:r>
          </w:p>
        </w:tc>
      </w:tr>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管理學系</w:t>
            </w:r>
          </w:p>
        </w:tc>
        <w:tc>
          <w:tcPr>
            <w:tcW w:w="1051" w:type="dxa"/>
            <w:shd w:val="clear" w:color="auto" w:fill="auto"/>
            <w:noWrap/>
            <w:vAlign w:val="center"/>
            <w:hideMark/>
          </w:tcPr>
          <w:p w:rsidR="006E4D4E" w:rsidRPr="000E0937" w:rsidRDefault="006E4D4E" w:rsidP="006A5583">
            <w:pPr>
              <w:widowControl/>
              <w:jc w:val="center"/>
              <w:rPr>
                <w:rFonts w:ascii="新細明體" w:hAnsi="新細明體" w:cs="新細明體"/>
                <w:kern w:val="0"/>
              </w:rPr>
            </w:pPr>
            <w:r w:rsidRPr="000E0937">
              <w:rPr>
                <w:rFonts w:ascii="新細明體" w:hAnsi="新細明體" w:cs="新細明體" w:hint="eastAsia"/>
                <w:kern w:val="0"/>
              </w:rPr>
              <w:t>2</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 xml:space="preserve">　</w:t>
            </w:r>
          </w:p>
        </w:tc>
      </w:tr>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管理學院</w:t>
            </w:r>
          </w:p>
        </w:tc>
        <w:tc>
          <w:tcPr>
            <w:tcW w:w="1051" w:type="dxa"/>
            <w:shd w:val="clear" w:color="auto" w:fill="auto"/>
            <w:noWrap/>
            <w:vAlign w:val="center"/>
            <w:hideMark/>
          </w:tcPr>
          <w:p w:rsidR="006E4D4E" w:rsidRPr="000E0937" w:rsidRDefault="006E4D4E" w:rsidP="006A5583">
            <w:pPr>
              <w:widowControl/>
              <w:jc w:val="center"/>
              <w:rPr>
                <w:rFonts w:ascii="新細明體" w:hAnsi="新細明體" w:cs="新細明體"/>
                <w:kern w:val="0"/>
              </w:rPr>
            </w:pPr>
            <w:r w:rsidRPr="000E0937">
              <w:rPr>
                <w:rFonts w:ascii="新細明體" w:hAnsi="新細明體" w:cs="新細明體" w:hint="eastAsia"/>
                <w:kern w:val="0"/>
              </w:rPr>
              <w:t>2</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 xml:space="preserve">　</w:t>
            </w:r>
          </w:p>
        </w:tc>
      </w:tr>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樂活產業學院</w:t>
            </w:r>
          </w:p>
        </w:tc>
        <w:tc>
          <w:tcPr>
            <w:tcW w:w="1051" w:type="dxa"/>
            <w:shd w:val="clear" w:color="auto" w:fill="auto"/>
            <w:noWrap/>
            <w:vAlign w:val="center"/>
            <w:hideMark/>
          </w:tcPr>
          <w:p w:rsidR="006E4D4E" w:rsidRPr="000E0937" w:rsidRDefault="006E4D4E" w:rsidP="006A5583">
            <w:pPr>
              <w:widowControl/>
              <w:jc w:val="center"/>
              <w:rPr>
                <w:rFonts w:ascii="新細明體" w:hAnsi="新細明體" w:cs="新細明體"/>
                <w:kern w:val="0"/>
              </w:rPr>
            </w:pPr>
            <w:r w:rsidRPr="000E0937">
              <w:rPr>
                <w:rFonts w:ascii="新細明體" w:hAnsi="新細明體" w:cs="新細明體" w:hint="eastAsia"/>
                <w:kern w:val="0"/>
              </w:rPr>
              <w:t>2</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 xml:space="preserve">　</w:t>
            </w:r>
          </w:p>
        </w:tc>
      </w:tr>
      <w:tr w:rsidR="006E4D4E" w:rsidRPr="000E0937" w:rsidTr="006A5583">
        <w:trPr>
          <w:trHeight w:val="324"/>
          <w:jc w:val="center"/>
        </w:trPr>
        <w:tc>
          <w:tcPr>
            <w:tcW w:w="3742"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總計</w:t>
            </w:r>
          </w:p>
        </w:tc>
        <w:tc>
          <w:tcPr>
            <w:tcW w:w="1051" w:type="dxa"/>
            <w:shd w:val="clear" w:color="auto" w:fill="auto"/>
            <w:noWrap/>
            <w:vAlign w:val="center"/>
            <w:hideMark/>
          </w:tcPr>
          <w:p w:rsidR="006E4D4E" w:rsidRPr="000E0937" w:rsidRDefault="006E4D4E" w:rsidP="006A5583">
            <w:pPr>
              <w:widowControl/>
              <w:jc w:val="center"/>
              <w:rPr>
                <w:rFonts w:ascii="新細明體" w:hAnsi="新細明體" w:cs="新細明體"/>
                <w:kern w:val="0"/>
              </w:rPr>
            </w:pPr>
            <w:r w:rsidRPr="000E0937">
              <w:rPr>
                <w:rFonts w:ascii="新細明體" w:hAnsi="新細明體" w:cs="新細明體" w:hint="eastAsia"/>
                <w:kern w:val="0"/>
              </w:rPr>
              <w:t>21</w:t>
            </w:r>
          </w:p>
        </w:tc>
        <w:tc>
          <w:tcPr>
            <w:tcW w:w="1387" w:type="dxa"/>
            <w:shd w:val="clear" w:color="auto" w:fill="auto"/>
            <w:noWrap/>
            <w:vAlign w:val="center"/>
            <w:hideMark/>
          </w:tcPr>
          <w:p w:rsidR="006E4D4E" w:rsidRPr="000E0937" w:rsidRDefault="006E4D4E" w:rsidP="006A5583">
            <w:pPr>
              <w:widowControl/>
              <w:rPr>
                <w:rFonts w:ascii="新細明體" w:hAnsi="新細明體" w:cs="新細明體"/>
                <w:kern w:val="0"/>
              </w:rPr>
            </w:pPr>
            <w:r w:rsidRPr="000E0937">
              <w:rPr>
                <w:rFonts w:ascii="新細明體" w:hAnsi="新細明體" w:cs="新細明體" w:hint="eastAsia"/>
                <w:kern w:val="0"/>
              </w:rPr>
              <w:t xml:space="preserve">　</w:t>
            </w:r>
          </w:p>
        </w:tc>
      </w:tr>
    </w:tbl>
    <w:p w:rsidR="006E4D4E" w:rsidRPr="000E0937" w:rsidRDefault="00C7062A" w:rsidP="006E4D4E">
      <w:pPr>
        <w:widowControl/>
        <w:spacing w:line="240" w:lineRule="atLeast"/>
        <w:ind w:leftChars="200" w:left="1200" w:hangingChars="300" w:hanging="720"/>
        <w:rPr>
          <w:rFonts w:asciiTheme="minorEastAsia" w:hAnsiTheme="minorEastAsia"/>
          <w:szCs w:val="24"/>
          <w:shd w:val="clear" w:color="auto" w:fill="FFFFFF" w:themeFill="background1"/>
        </w:rPr>
      </w:pPr>
      <w:r>
        <w:rPr>
          <w:rFonts w:asciiTheme="minorEastAsia" w:hAnsiTheme="minorEastAsia"/>
          <w:szCs w:val="24"/>
          <w:shd w:val="clear" w:color="auto" w:fill="FFFFFF" w:themeFill="background1"/>
        </w:rPr>
        <w:t>（</w:t>
      </w:r>
      <w:r w:rsidR="006E4D4E" w:rsidRPr="000E0937">
        <w:rPr>
          <w:rFonts w:asciiTheme="minorEastAsia" w:hAnsiTheme="minorEastAsia"/>
          <w:szCs w:val="24"/>
          <w:shd w:val="clear" w:color="auto" w:fill="FFFFFF" w:themeFill="background1"/>
        </w:rPr>
        <w:t>五）</w:t>
      </w:r>
      <w:bookmarkStart w:id="30" w:name="高教深耕計畫辦公室"/>
      <w:r w:rsidR="006E4D4E" w:rsidRPr="000E0937">
        <w:rPr>
          <w:rFonts w:asciiTheme="minorEastAsia" w:hAnsiTheme="minorEastAsia"/>
          <w:szCs w:val="24"/>
          <w:shd w:val="clear" w:color="auto" w:fill="FFFFFF" w:themeFill="background1"/>
        </w:rPr>
        <w:t>高教深耕計畫辦公室</w:t>
      </w:r>
      <w:bookmarkEnd w:id="30"/>
      <w:r w:rsidR="00E06873">
        <w:fldChar w:fldCharType="begin"/>
      </w:r>
      <w:r w:rsidR="00E06873">
        <w:instrText>HYPERLINK \l "</w:instrText>
      </w:r>
      <w:r w:rsidR="00E06873">
        <w:instrText>教師專業發展中心</w:instrText>
      </w:r>
      <w:r w:rsidR="00E06873">
        <w:instrText>"</w:instrText>
      </w:r>
      <w:r w:rsidR="00E06873">
        <w:fldChar w:fldCharType="separate"/>
      </w:r>
      <w:r w:rsidR="00C6798B" w:rsidRPr="00C6798B">
        <w:rPr>
          <w:rFonts w:ascii="標楷體" w:eastAsia="標楷體" w:hAnsi="標楷體" w:cs="Times New Roman" w:hint="eastAsia"/>
          <w:color w:val="0000FF"/>
          <w:sz w:val="16"/>
          <w:szCs w:val="16"/>
          <w:u w:val="single"/>
        </w:rPr>
        <w:t>教發中心</w:t>
      </w:r>
      <w:r w:rsidR="00E06873">
        <w:fldChar w:fldCharType="end"/>
      </w:r>
      <w:r w:rsidR="00C6798B" w:rsidRPr="00C6798B">
        <w:rPr>
          <w:rFonts w:ascii="標楷體" w:eastAsia="標楷體" w:hAnsi="標楷體" w:cs="Times New Roman" w:hint="eastAsia"/>
          <w:sz w:val="16"/>
          <w:szCs w:val="16"/>
        </w:rPr>
        <w:t>、</w:t>
      </w:r>
      <w:hyperlink w:anchor="學生學習發展中心" w:history="1">
        <w:r w:rsidR="00C6798B" w:rsidRPr="00C6798B">
          <w:rPr>
            <w:rStyle w:val="ab"/>
            <w:rFonts w:ascii="標楷體" w:eastAsia="標楷體" w:hAnsi="標楷體" w:cs="Times New Roman" w:hint="eastAsia"/>
            <w:sz w:val="16"/>
            <w:szCs w:val="16"/>
          </w:rPr>
          <w:t>學發中心</w:t>
        </w:r>
      </w:hyperlink>
      <w:r w:rsidR="00C6798B" w:rsidRPr="00C6798B">
        <w:rPr>
          <w:rFonts w:ascii="標楷體" w:eastAsia="標楷體" w:hAnsi="標楷體" w:cs="Times New Roman" w:hint="eastAsia"/>
          <w:sz w:val="16"/>
          <w:szCs w:val="16"/>
        </w:rPr>
        <w:t>、</w:t>
      </w:r>
      <w:hyperlink w:anchor="學生生涯發展中心" w:history="1">
        <w:r w:rsidR="00C6798B" w:rsidRPr="00C6798B">
          <w:rPr>
            <w:rStyle w:val="ab"/>
            <w:rFonts w:ascii="標楷體" w:eastAsia="標楷體" w:hAnsi="標楷體" w:cs="Times New Roman" w:hint="eastAsia"/>
            <w:sz w:val="16"/>
            <w:szCs w:val="16"/>
          </w:rPr>
          <w:t>生涯中心</w:t>
        </w:r>
      </w:hyperlink>
      <w:r w:rsidR="00C6798B" w:rsidRPr="00C6798B">
        <w:rPr>
          <w:rFonts w:ascii="標楷體" w:eastAsia="標楷體" w:hAnsi="標楷體" w:cs="Times New Roman" w:hint="eastAsia"/>
          <w:sz w:val="16"/>
          <w:szCs w:val="16"/>
        </w:rPr>
        <w:t>、</w:t>
      </w:r>
      <w:hyperlink w:anchor="註冊與課務組" w:history="1">
        <w:r w:rsidR="00C6798B" w:rsidRPr="00C6798B">
          <w:rPr>
            <w:rStyle w:val="ab"/>
            <w:rFonts w:ascii="標楷體" w:eastAsia="標楷體" w:hAnsi="標楷體" w:cs="Times New Roman" w:hint="eastAsia"/>
            <w:sz w:val="16"/>
            <w:szCs w:val="16"/>
          </w:rPr>
          <w:t>註課組</w:t>
        </w:r>
      </w:hyperlink>
      <w:r w:rsidR="00C6798B" w:rsidRPr="00C6798B">
        <w:rPr>
          <w:rFonts w:ascii="標楷體" w:eastAsia="標楷體" w:hAnsi="標楷體" w:cs="Times New Roman" w:hint="eastAsia"/>
          <w:sz w:val="16"/>
          <w:szCs w:val="16"/>
        </w:rPr>
        <w:t>、</w:t>
      </w:r>
      <w:hyperlink w:anchor="高教深耕計畫辦公室" w:history="1">
        <w:r w:rsidR="00C6798B" w:rsidRPr="00C6798B">
          <w:rPr>
            <w:rStyle w:val="ab"/>
            <w:rFonts w:ascii="標楷體" w:eastAsia="標楷體" w:hAnsi="標楷體"/>
            <w:sz w:val="16"/>
            <w:szCs w:val="16"/>
            <w:shd w:val="clear" w:color="auto" w:fill="FFFFFF" w:themeFill="background1"/>
          </w:rPr>
          <w:t>深耕辦</w:t>
        </w:r>
      </w:hyperlink>
    </w:p>
    <w:p w:rsidR="006E4D4E" w:rsidRPr="000E0937" w:rsidRDefault="006E4D4E" w:rsidP="006E4D4E">
      <w:pPr>
        <w:ind w:leftChars="500" w:left="1440" w:hangingChars="100" w:hanging="240"/>
        <w:jc w:val="both"/>
        <w:rPr>
          <w:rFonts w:asciiTheme="minorEastAsia" w:hAnsiTheme="minorEastAsia"/>
          <w:szCs w:val="24"/>
          <w:shd w:val="clear" w:color="auto" w:fill="FFFFFF" w:themeFill="background1"/>
        </w:rPr>
      </w:pPr>
      <w:r w:rsidRPr="000E0937">
        <w:rPr>
          <w:rFonts w:asciiTheme="minorEastAsia" w:hAnsiTheme="minorEastAsia" w:hint="eastAsia"/>
          <w:szCs w:val="24"/>
          <w:shd w:val="clear" w:color="auto" w:fill="FFFFFF" w:themeFill="background1"/>
        </w:rPr>
        <w:t>1.教育部業於5月4日來函通知高教深耕計畫主冊考評結果，本校110年度高教深耕主冊計畫</w:t>
      </w:r>
      <w:r w:rsidR="00C7062A">
        <w:rPr>
          <w:rFonts w:asciiTheme="minorEastAsia" w:hAnsiTheme="minorEastAsia" w:hint="eastAsia"/>
          <w:szCs w:val="24"/>
          <w:shd w:val="clear" w:color="auto" w:fill="FFFFFF" w:themeFill="background1"/>
        </w:rPr>
        <w:t>（</w:t>
      </w:r>
      <w:r w:rsidRPr="000E0937">
        <w:rPr>
          <w:rFonts w:asciiTheme="minorEastAsia" w:hAnsiTheme="minorEastAsia" w:hint="eastAsia"/>
          <w:szCs w:val="24"/>
          <w:shd w:val="clear" w:color="auto" w:fill="FFFFFF" w:themeFill="background1"/>
        </w:rPr>
        <w:t>含公共性檢核）獲得補助3,741萬39元</w:t>
      </w:r>
      <w:r w:rsidRPr="000E0937">
        <w:rPr>
          <w:rFonts w:asciiTheme="minorEastAsia" w:hAnsiTheme="minorEastAsia"/>
          <w:szCs w:val="24"/>
          <w:shd w:val="clear" w:color="auto" w:fill="FFFFFF" w:themeFill="background1"/>
        </w:rPr>
        <w:t>，</w:t>
      </w:r>
      <w:r w:rsidRPr="000E0937">
        <w:rPr>
          <w:rFonts w:asciiTheme="minorEastAsia" w:hAnsiTheme="minorEastAsia" w:hint="eastAsia"/>
          <w:szCs w:val="24"/>
          <w:shd w:val="clear" w:color="auto" w:fill="FFFFFF" w:themeFill="background1"/>
        </w:rPr>
        <w:t>第1期補助款1</w:t>
      </w:r>
      <w:r w:rsidRPr="000E0937">
        <w:rPr>
          <w:rFonts w:asciiTheme="minorEastAsia" w:hAnsiTheme="minorEastAsia"/>
          <w:szCs w:val="24"/>
          <w:shd w:val="clear" w:color="auto" w:fill="FFFFFF" w:themeFill="background1"/>
        </w:rPr>
        <w:t>,</w:t>
      </w:r>
      <w:r w:rsidRPr="000E0937">
        <w:rPr>
          <w:rFonts w:asciiTheme="minorEastAsia" w:hAnsiTheme="minorEastAsia" w:hint="eastAsia"/>
          <w:szCs w:val="24"/>
          <w:shd w:val="clear" w:color="auto" w:fill="FFFFFF" w:themeFill="background1"/>
        </w:rPr>
        <w:t>243</w:t>
      </w:r>
      <w:r w:rsidRPr="000E0937">
        <w:rPr>
          <w:rFonts w:asciiTheme="minorEastAsia" w:hAnsiTheme="minorEastAsia"/>
          <w:szCs w:val="24"/>
          <w:shd w:val="clear" w:color="auto" w:fill="FFFFFF" w:themeFill="background1"/>
        </w:rPr>
        <w:t>萬</w:t>
      </w:r>
      <w:r w:rsidRPr="000E0937">
        <w:rPr>
          <w:rFonts w:asciiTheme="minorEastAsia" w:hAnsiTheme="minorEastAsia" w:hint="eastAsia"/>
          <w:szCs w:val="24"/>
          <w:shd w:val="clear" w:color="auto" w:fill="FFFFFF" w:themeFill="background1"/>
        </w:rPr>
        <w:t>1</w:t>
      </w:r>
      <w:r w:rsidRPr="000E0937">
        <w:rPr>
          <w:rFonts w:asciiTheme="minorEastAsia" w:hAnsiTheme="minorEastAsia"/>
          <w:szCs w:val="24"/>
          <w:shd w:val="clear" w:color="auto" w:fill="FFFFFF" w:themeFill="background1"/>
        </w:rPr>
        <w:t>,</w:t>
      </w:r>
      <w:r w:rsidRPr="000E0937">
        <w:rPr>
          <w:rFonts w:asciiTheme="minorEastAsia" w:hAnsiTheme="minorEastAsia" w:hint="eastAsia"/>
          <w:szCs w:val="24"/>
          <w:shd w:val="clear" w:color="auto" w:fill="FFFFFF" w:themeFill="background1"/>
        </w:rPr>
        <w:t>760</w:t>
      </w:r>
      <w:r w:rsidRPr="000E0937">
        <w:rPr>
          <w:rFonts w:asciiTheme="minorEastAsia" w:hAnsiTheme="minorEastAsia"/>
          <w:szCs w:val="24"/>
          <w:shd w:val="clear" w:color="auto" w:fill="FFFFFF" w:themeFill="background1"/>
        </w:rPr>
        <w:t>元</w:t>
      </w:r>
      <w:r w:rsidRPr="000E0937">
        <w:rPr>
          <w:rFonts w:asciiTheme="minorEastAsia" w:hAnsiTheme="minorEastAsia" w:hint="eastAsia"/>
          <w:szCs w:val="24"/>
          <w:shd w:val="clear" w:color="auto" w:fill="FFFFFF" w:themeFill="background1"/>
        </w:rPr>
        <w:t>業於</w:t>
      </w:r>
      <w:r w:rsidRPr="000E0937">
        <w:rPr>
          <w:rFonts w:asciiTheme="minorEastAsia" w:hAnsiTheme="minorEastAsia"/>
          <w:szCs w:val="24"/>
          <w:shd w:val="clear" w:color="auto" w:fill="FFFFFF" w:themeFill="background1"/>
        </w:rPr>
        <w:t>先期教育部通知時，進行請撥款作業，並於</w:t>
      </w:r>
      <w:r w:rsidRPr="000E0937">
        <w:rPr>
          <w:rFonts w:asciiTheme="minorEastAsia" w:hAnsiTheme="minorEastAsia" w:hint="eastAsia"/>
          <w:szCs w:val="24"/>
          <w:shd w:val="clear" w:color="auto" w:fill="FFFFFF" w:themeFill="background1"/>
        </w:rPr>
        <w:t>4月7日撥付至校</w:t>
      </w:r>
      <w:r w:rsidRPr="000E0937">
        <w:rPr>
          <w:rFonts w:asciiTheme="minorEastAsia" w:hAnsiTheme="minorEastAsia"/>
          <w:szCs w:val="24"/>
          <w:shd w:val="clear" w:color="auto" w:fill="FFFFFF" w:themeFill="background1"/>
        </w:rPr>
        <w:t>。</w:t>
      </w:r>
    </w:p>
    <w:p w:rsidR="006E4D4E" w:rsidRPr="000E0937" w:rsidRDefault="006E4D4E" w:rsidP="006E4D4E">
      <w:pPr>
        <w:ind w:leftChars="500" w:left="1440" w:hangingChars="100" w:hanging="240"/>
        <w:rPr>
          <w:rFonts w:asciiTheme="minorEastAsia" w:hAnsiTheme="minorEastAsia" w:cs="Times New Roman"/>
          <w:szCs w:val="24"/>
        </w:rPr>
      </w:pPr>
      <w:r w:rsidRPr="000E0937">
        <w:rPr>
          <w:rFonts w:asciiTheme="minorEastAsia" w:hAnsiTheme="minorEastAsia" w:cs="Times New Roman"/>
          <w:szCs w:val="24"/>
        </w:rPr>
        <w:t>2.</w:t>
      </w:r>
      <w:r w:rsidRPr="000E0937">
        <w:rPr>
          <w:rFonts w:asciiTheme="minorEastAsia" w:hAnsiTheme="minorEastAsia" w:cs="Times New Roman" w:hint="eastAsia"/>
          <w:szCs w:val="24"/>
        </w:rPr>
        <w:t>各計畫執行深耕計畫經費情形如下表所示，經費統計資料至</w:t>
      </w:r>
      <w:r w:rsidRPr="000E0937">
        <w:rPr>
          <w:rFonts w:asciiTheme="minorEastAsia" w:hAnsiTheme="minorEastAsia" w:cs="Times New Roman"/>
          <w:szCs w:val="24"/>
        </w:rPr>
        <w:t>5</w:t>
      </w:r>
      <w:r w:rsidRPr="000E0937">
        <w:rPr>
          <w:rFonts w:asciiTheme="minorEastAsia" w:hAnsiTheme="minorEastAsia" w:cs="Times New Roman" w:hint="eastAsia"/>
          <w:szCs w:val="24"/>
        </w:rPr>
        <w:t>月1</w:t>
      </w:r>
      <w:r w:rsidRPr="000E0937">
        <w:rPr>
          <w:rFonts w:asciiTheme="minorEastAsia" w:hAnsiTheme="minorEastAsia" w:cs="Times New Roman"/>
          <w:szCs w:val="24"/>
        </w:rPr>
        <w:t>3</w:t>
      </w:r>
      <w:r w:rsidRPr="000E0937">
        <w:rPr>
          <w:rFonts w:asciiTheme="minorEastAsia" w:hAnsiTheme="minorEastAsia" w:cs="Times New Roman" w:hint="eastAsia"/>
          <w:szCs w:val="24"/>
        </w:rPr>
        <w:t>日止。</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2151"/>
        <w:gridCol w:w="1166"/>
        <w:gridCol w:w="1108"/>
        <w:gridCol w:w="1107"/>
        <w:gridCol w:w="1107"/>
        <w:gridCol w:w="1045"/>
        <w:gridCol w:w="1165"/>
        <w:gridCol w:w="845"/>
      </w:tblGrid>
      <w:tr w:rsidR="0070713B" w:rsidRPr="0070713B" w:rsidTr="0070713B">
        <w:trPr>
          <w:trHeight w:val="27"/>
          <w:jc w:val="center"/>
        </w:trPr>
        <w:tc>
          <w:tcPr>
            <w:tcW w:w="1109" w:type="pct"/>
            <w:vMerge w:val="restart"/>
            <w:shd w:val="clear" w:color="auto" w:fill="D9D9D9"/>
            <w:noWrap/>
            <w:vAlign w:val="center"/>
            <w:hideMark/>
          </w:tcPr>
          <w:p w:rsidR="006E4D4E" w:rsidRPr="0070713B" w:rsidRDefault="006E4D4E" w:rsidP="0070713B">
            <w:pPr>
              <w:spacing w:line="0" w:lineRule="atLeast"/>
              <w:jc w:val="center"/>
              <w:rPr>
                <w:rFonts w:asciiTheme="minorEastAsia" w:hAnsiTheme="minorEastAsia" w:cs="Times New Roman"/>
                <w:b/>
                <w:bCs/>
                <w:kern w:val="0"/>
                <w:szCs w:val="24"/>
              </w:rPr>
            </w:pPr>
            <w:r w:rsidRPr="0070713B">
              <w:rPr>
                <w:rFonts w:asciiTheme="minorEastAsia" w:hAnsiTheme="minorEastAsia" w:cs="Times New Roman"/>
                <w:b/>
                <w:bCs/>
                <w:kern w:val="0"/>
                <w:szCs w:val="24"/>
              </w:rPr>
              <w:t>計畫</w:t>
            </w:r>
          </w:p>
        </w:tc>
        <w:tc>
          <w:tcPr>
            <w:tcW w:w="601" w:type="pct"/>
            <w:vMerge w:val="restart"/>
            <w:shd w:val="clear" w:color="auto" w:fill="D9D9D9"/>
            <w:noWrap/>
            <w:vAlign w:val="center"/>
            <w:hideMark/>
          </w:tcPr>
          <w:p w:rsidR="006E4D4E" w:rsidRPr="0070713B" w:rsidRDefault="006E4D4E" w:rsidP="0070713B">
            <w:pPr>
              <w:spacing w:line="0" w:lineRule="atLeast"/>
              <w:jc w:val="center"/>
              <w:rPr>
                <w:rFonts w:asciiTheme="minorEastAsia" w:hAnsiTheme="minorEastAsia" w:cs="Times New Roman"/>
                <w:b/>
                <w:bCs/>
                <w:kern w:val="0"/>
                <w:szCs w:val="24"/>
              </w:rPr>
            </w:pPr>
            <w:r w:rsidRPr="0070713B">
              <w:rPr>
                <w:rFonts w:asciiTheme="minorEastAsia" w:hAnsiTheme="minorEastAsia" w:cs="Times New Roman"/>
                <w:b/>
                <w:bCs/>
                <w:kern w:val="0"/>
                <w:szCs w:val="24"/>
                <w:lang w:eastAsia="zh-HK"/>
              </w:rPr>
              <w:t>預算</w:t>
            </w:r>
            <w:r w:rsidRPr="0070713B">
              <w:rPr>
                <w:rFonts w:asciiTheme="minorEastAsia" w:hAnsiTheme="minorEastAsia" w:cs="Times New Roman"/>
                <w:b/>
                <w:bCs/>
                <w:kern w:val="0"/>
                <w:szCs w:val="24"/>
              </w:rPr>
              <w:t>金額</w:t>
            </w:r>
          </w:p>
        </w:tc>
        <w:tc>
          <w:tcPr>
            <w:tcW w:w="2252" w:type="pct"/>
            <w:gridSpan w:val="4"/>
            <w:shd w:val="clear" w:color="auto" w:fill="D9D9D9"/>
            <w:noWrap/>
            <w:vAlign w:val="center"/>
            <w:hideMark/>
          </w:tcPr>
          <w:p w:rsidR="006E4D4E" w:rsidRPr="0070713B" w:rsidRDefault="006E4D4E" w:rsidP="0070713B">
            <w:pPr>
              <w:spacing w:line="0" w:lineRule="atLeast"/>
              <w:jc w:val="center"/>
              <w:rPr>
                <w:rFonts w:asciiTheme="minorEastAsia" w:hAnsiTheme="minorEastAsia" w:cs="Times New Roman"/>
                <w:b/>
                <w:bCs/>
                <w:kern w:val="0"/>
                <w:szCs w:val="24"/>
              </w:rPr>
            </w:pPr>
            <w:r w:rsidRPr="0070713B">
              <w:rPr>
                <w:rFonts w:asciiTheme="minorEastAsia" w:hAnsiTheme="minorEastAsia" w:cs="Times New Roman"/>
                <w:b/>
                <w:bCs/>
                <w:kern w:val="0"/>
                <w:szCs w:val="24"/>
              </w:rPr>
              <w:t>已執行經費</w:t>
            </w:r>
          </w:p>
        </w:tc>
        <w:tc>
          <w:tcPr>
            <w:tcW w:w="601" w:type="pct"/>
            <w:vMerge w:val="restart"/>
            <w:shd w:val="clear" w:color="auto" w:fill="D9D9D9"/>
            <w:vAlign w:val="center"/>
            <w:hideMark/>
          </w:tcPr>
          <w:p w:rsidR="006E4D4E" w:rsidRPr="0070713B" w:rsidRDefault="006E4D4E" w:rsidP="0070713B">
            <w:pPr>
              <w:spacing w:line="0" w:lineRule="atLeast"/>
              <w:jc w:val="center"/>
              <w:rPr>
                <w:rFonts w:asciiTheme="minorEastAsia" w:hAnsiTheme="minorEastAsia" w:cs="Times New Roman"/>
                <w:b/>
                <w:bCs/>
                <w:kern w:val="0"/>
                <w:szCs w:val="24"/>
              </w:rPr>
            </w:pPr>
            <w:r w:rsidRPr="0070713B">
              <w:rPr>
                <w:rFonts w:asciiTheme="minorEastAsia" w:hAnsiTheme="minorEastAsia" w:cs="Times New Roman"/>
                <w:b/>
                <w:bCs/>
                <w:kern w:val="0"/>
                <w:szCs w:val="24"/>
              </w:rPr>
              <w:t>餘額</w:t>
            </w:r>
          </w:p>
        </w:tc>
        <w:tc>
          <w:tcPr>
            <w:tcW w:w="436" w:type="pct"/>
            <w:vMerge w:val="restart"/>
            <w:shd w:val="clear" w:color="auto" w:fill="D9D9D9"/>
            <w:noWrap/>
            <w:vAlign w:val="center"/>
            <w:hideMark/>
          </w:tcPr>
          <w:p w:rsidR="006E4D4E" w:rsidRPr="0070713B" w:rsidRDefault="006E4D4E" w:rsidP="0070713B">
            <w:pPr>
              <w:spacing w:line="0" w:lineRule="atLeast"/>
              <w:jc w:val="center"/>
              <w:rPr>
                <w:rFonts w:asciiTheme="minorEastAsia" w:hAnsiTheme="minorEastAsia" w:cs="Times New Roman"/>
                <w:b/>
                <w:bCs/>
                <w:kern w:val="0"/>
                <w:szCs w:val="24"/>
              </w:rPr>
            </w:pPr>
            <w:r w:rsidRPr="0070713B">
              <w:rPr>
                <w:rFonts w:asciiTheme="minorEastAsia" w:hAnsiTheme="minorEastAsia" w:cs="Times New Roman"/>
                <w:b/>
                <w:bCs/>
                <w:kern w:val="0"/>
                <w:szCs w:val="24"/>
              </w:rPr>
              <w:t>執行率</w:t>
            </w:r>
          </w:p>
        </w:tc>
      </w:tr>
      <w:tr w:rsidR="0070713B" w:rsidRPr="0070713B" w:rsidTr="004C2C9D">
        <w:trPr>
          <w:trHeight w:val="42"/>
          <w:jc w:val="center"/>
        </w:trPr>
        <w:tc>
          <w:tcPr>
            <w:tcW w:w="1109" w:type="pct"/>
            <w:vMerge/>
            <w:vAlign w:val="center"/>
            <w:hideMark/>
          </w:tcPr>
          <w:p w:rsidR="006E4D4E" w:rsidRPr="0070713B" w:rsidRDefault="006E4D4E" w:rsidP="0070713B">
            <w:pPr>
              <w:spacing w:line="0" w:lineRule="atLeast"/>
              <w:rPr>
                <w:rFonts w:asciiTheme="minorEastAsia" w:hAnsiTheme="minorEastAsia" w:cs="Times New Roman"/>
                <w:b/>
                <w:bCs/>
                <w:kern w:val="0"/>
                <w:szCs w:val="24"/>
              </w:rPr>
            </w:pPr>
          </w:p>
        </w:tc>
        <w:tc>
          <w:tcPr>
            <w:tcW w:w="601" w:type="pct"/>
            <w:vMerge/>
            <w:vAlign w:val="center"/>
            <w:hideMark/>
          </w:tcPr>
          <w:p w:rsidR="006E4D4E" w:rsidRPr="0070713B" w:rsidRDefault="006E4D4E" w:rsidP="0070713B">
            <w:pPr>
              <w:spacing w:line="0" w:lineRule="atLeast"/>
              <w:rPr>
                <w:rFonts w:asciiTheme="minorEastAsia" w:hAnsiTheme="minorEastAsia" w:cs="Times New Roman"/>
                <w:b/>
                <w:bCs/>
                <w:kern w:val="0"/>
                <w:szCs w:val="24"/>
              </w:rPr>
            </w:pPr>
          </w:p>
        </w:tc>
        <w:tc>
          <w:tcPr>
            <w:tcW w:w="571" w:type="pct"/>
            <w:shd w:val="clear" w:color="auto" w:fill="D9D9D9"/>
            <w:noWrap/>
            <w:vAlign w:val="center"/>
            <w:hideMark/>
          </w:tcPr>
          <w:p w:rsidR="006E4D4E" w:rsidRPr="0070713B" w:rsidRDefault="006E4D4E" w:rsidP="0070713B">
            <w:pPr>
              <w:spacing w:line="0" w:lineRule="atLeast"/>
              <w:jc w:val="center"/>
              <w:rPr>
                <w:rFonts w:asciiTheme="minorEastAsia" w:hAnsiTheme="minorEastAsia" w:cs="Times New Roman"/>
                <w:b/>
                <w:bCs/>
                <w:kern w:val="0"/>
                <w:szCs w:val="24"/>
              </w:rPr>
            </w:pPr>
            <w:r w:rsidRPr="0070713B">
              <w:rPr>
                <w:rFonts w:asciiTheme="minorEastAsia" w:hAnsiTheme="minorEastAsia" w:cs="Times New Roman"/>
                <w:b/>
                <w:bCs/>
                <w:kern w:val="0"/>
                <w:szCs w:val="24"/>
              </w:rPr>
              <w:t>請購金額</w:t>
            </w:r>
          </w:p>
        </w:tc>
        <w:tc>
          <w:tcPr>
            <w:tcW w:w="571" w:type="pct"/>
            <w:shd w:val="clear" w:color="auto" w:fill="D9D9D9"/>
            <w:noWrap/>
            <w:vAlign w:val="center"/>
            <w:hideMark/>
          </w:tcPr>
          <w:p w:rsidR="006E4D4E" w:rsidRPr="0070713B" w:rsidRDefault="006E4D4E" w:rsidP="0070713B">
            <w:pPr>
              <w:spacing w:line="0" w:lineRule="atLeast"/>
              <w:jc w:val="center"/>
              <w:rPr>
                <w:rFonts w:asciiTheme="minorEastAsia" w:hAnsiTheme="minorEastAsia" w:cs="Times New Roman"/>
                <w:b/>
                <w:bCs/>
                <w:kern w:val="0"/>
                <w:szCs w:val="24"/>
              </w:rPr>
            </w:pPr>
            <w:r w:rsidRPr="0070713B">
              <w:rPr>
                <w:rFonts w:asciiTheme="minorEastAsia" w:hAnsiTheme="minorEastAsia" w:cs="Times New Roman"/>
                <w:b/>
                <w:bCs/>
                <w:kern w:val="0"/>
                <w:szCs w:val="24"/>
              </w:rPr>
              <w:t>核銷金額</w:t>
            </w:r>
          </w:p>
        </w:tc>
        <w:tc>
          <w:tcPr>
            <w:tcW w:w="571" w:type="pct"/>
            <w:shd w:val="clear" w:color="auto" w:fill="D9D9D9"/>
            <w:vAlign w:val="center"/>
            <w:hideMark/>
          </w:tcPr>
          <w:p w:rsidR="006E4D4E" w:rsidRPr="0070713B" w:rsidRDefault="006E4D4E" w:rsidP="0070713B">
            <w:pPr>
              <w:spacing w:line="0" w:lineRule="atLeast"/>
              <w:jc w:val="center"/>
              <w:rPr>
                <w:rFonts w:asciiTheme="minorEastAsia" w:hAnsiTheme="minorEastAsia" w:cs="Times New Roman"/>
                <w:b/>
                <w:bCs/>
                <w:kern w:val="0"/>
                <w:szCs w:val="24"/>
              </w:rPr>
            </w:pPr>
            <w:r w:rsidRPr="0070713B">
              <w:rPr>
                <w:rFonts w:asciiTheme="minorEastAsia" w:hAnsiTheme="minorEastAsia" w:cs="Times New Roman"/>
                <w:b/>
                <w:bCs/>
                <w:kern w:val="0"/>
                <w:szCs w:val="24"/>
              </w:rPr>
              <w:t>傳票金額</w:t>
            </w:r>
          </w:p>
        </w:tc>
        <w:tc>
          <w:tcPr>
            <w:tcW w:w="538" w:type="pct"/>
            <w:shd w:val="clear" w:color="auto" w:fill="D9D9D9"/>
            <w:vAlign w:val="center"/>
            <w:hideMark/>
          </w:tcPr>
          <w:p w:rsidR="006E4D4E" w:rsidRPr="0070713B" w:rsidRDefault="006E4D4E" w:rsidP="0070713B">
            <w:pPr>
              <w:spacing w:line="0" w:lineRule="atLeast"/>
              <w:jc w:val="center"/>
              <w:rPr>
                <w:rFonts w:asciiTheme="minorEastAsia" w:hAnsiTheme="minorEastAsia" w:cs="Times New Roman"/>
                <w:b/>
                <w:bCs/>
                <w:kern w:val="0"/>
                <w:szCs w:val="24"/>
              </w:rPr>
            </w:pPr>
            <w:r w:rsidRPr="0070713B">
              <w:rPr>
                <w:rFonts w:asciiTheme="minorEastAsia" w:hAnsiTheme="minorEastAsia" w:cs="Times New Roman"/>
                <w:b/>
                <w:bCs/>
                <w:kern w:val="0"/>
                <w:szCs w:val="24"/>
              </w:rPr>
              <w:t>合計</w:t>
            </w:r>
          </w:p>
        </w:tc>
        <w:tc>
          <w:tcPr>
            <w:tcW w:w="601" w:type="pct"/>
            <w:vMerge/>
            <w:vAlign w:val="center"/>
            <w:hideMark/>
          </w:tcPr>
          <w:p w:rsidR="006E4D4E" w:rsidRPr="0070713B" w:rsidRDefault="006E4D4E" w:rsidP="0070713B">
            <w:pPr>
              <w:spacing w:line="0" w:lineRule="atLeast"/>
              <w:rPr>
                <w:rFonts w:asciiTheme="minorEastAsia" w:hAnsiTheme="minorEastAsia" w:cs="Times New Roman"/>
                <w:b/>
                <w:bCs/>
                <w:kern w:val="0"/>
                <w:szCs w:val="24"/>
              </w:rPr>
            </w:pPr>
          </w:p>
        </w:tc>
        <w:tc>
          <w:tcPr>
            <w:tcW w:w="436" w:type="pct"/>
            <w:vMerge/>
            <w:vAlign w:val="center"/>
            <w:hideMark/>
          </w:tcPr>
          <w:p w:rsidR="006E4D4E" w:rsidRPr="0070713B" w:rsidRDefault="006E4D4E" w:rsidP="0070713B">
            <w:pPr>
              <w:spacing w:line="0" w:lineRule="atLeast"/>
              <w:rPr>
                <w:rFonts w:asciiTheme="minorEastAsia" w:hAnsiTheme="minorEastAsia" w:cs="Times New Roman"/>
                <w:b/>
                <w:bCs/>
                <w:kern w:val="0"/>
                <w:szCs w:val="24"/>
              </w:rPr>
            </w:pPr>
          </w:p>
        </w:tc>
      </w:tr>
      <w:tr w:rsidR="0070713B" w:rsidRPr="0070713B" w:rsidTr="004C2C9D">
        <w:trPr>
          <w:trHeight w:val="211"/>
          <w:jc w:val="center"/>
        </w:trPr>
        <w:tc>
          <w:tcPr>
            <w:tcW w:w="1109" w:type="pct"/>
            <w:noWrap/>
            <w:vAlign w:val="center"/>
            <w:hideMark/>
          </w:tcPr>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rPr>
              <w:t>總計畫管考</w:t>
            </w:r>
          </w:p>
        </w:tc>
        <w:tc>
          <w:tcPr>
            <w:tcW w:w="60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2,312,909</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84,000 </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0 </w:t>
            </w:r>
          </w:p>
        </w:tc>
        <w:tc>
          <w:tcPr>
            <w:tcW w:w="57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487,319 </w:t>
            </w:r>
          </w:p>
        </w:tc>
        <w:tc>
          <w:tcPr>
            <w:tcW w:w="538"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571,319 </w:t>
            </w:r>
          </w:p>
        </w:tc>
        <w:tc>
          <w:tcPr>
            <w:tcW w:w="60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1,741,590</w:t>
            </w:r>
          </w:p>
        </w:tc>
        <w:tc>
          <w:tcPr>
            <w:tcW w:w="436"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24.70%</w:t>
            </w:r>
          </w:p>
        </w:tc>
      </w:tr>
      <w:tr w:rsidR="0070713B" w:rsidRPr="0070713B" w:rsidTr="0070713B">
        <w:trPr>
          <w:trHeight w:val="32"/>
          <w:jc w:val="center"/>
        </w:trPr>
        <w:tc>
          <w:tcPr>
            <w:tcW w:w="1109" w:type="pct"/>
            <w:noWrap/>
            <w:vAlign w:val="center"/>
            <w:hideMark/>
          </w:tcPr>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rPr>
              <w:t>計畫一：</w:t>
            </w:r>
          </w:p>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rPr>
              <w:t>學院書院雙軸教育</w:t>
            </w:r>
          </w:p>
        </w:tc>
        <w:tc>
          <w:tcPr>
            <w:tcW w:w="60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7,461,093</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0 </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22,560 </w:t>
            </w:r>
          </w:p>
        </w:tc>
        <w:tc>
          <w:tcPr>
            <w:tcW w:w="57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404,129 </w:t>
            </w:r>
          </w:p>
        </w:tc>
        <w:tc>
          <w:tcPr>
            <w:tcW w:w="538"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426,689 </w:t>
            </w:r>
          </w:p>
        </w:tc>
        <w:tc>
          <w:tcPr>
            <w:tcW w:w="60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7,034,404</w:t>
            </w:r>
          </w:p>
        </w:tc>
        <w:tc>
          <w:tcPr>
            <w:tcW w:w="436"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5.72%</w:t>
            </w:r>
          </w:p>
        </w:tc>
      </w:tr>
      <w:tr w:rsidR="0070713B" w:rsidRPr="0070713B" w:rsidTr="0070713B">
        <w:trPr>
          <w:trHeight w:val="600"/>
          <w:jc w:val="center"/>
        </w:trPr>
        <w:tc>
          <w:tcPr>
            <w:tcW w:w="1109" w:type="pct"/>
            <w:noWrap/>
            <w:vAlign w:val="center"/>
            <w:hideMark/>
          </w:tcPr>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rPr>
              <w:t>計畫二：</w:t>
            </w:r>
          </w:p>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lang w:eastAsia="zh-HK"/>
              </w:rPr>
              <w:t>砥礪精進改造加值</w:t>
            </w:r>
          </w:p>
        </w:tc>
        <w:tc>
          <w:tcPr>
            <w:tcW w:w="60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10,692,876</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355,001 </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391,781 </w:t>
            </w:r>
          </w:p>
        </w:tc>
        <w:tc>
          <w:tcPr>
            <w:tcW w:w="57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1,151,686 </w:t>
            </w:r>
          </w:p>
        </w:tc>
        <w:tc>
          <w:tcPr>
            <w:tcW w:w="538"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1,898,468 </w:t>
            </w:r>
          </w:p>
        </w:tc>
        <w:tc>
          <w:tcPr>
            <w:tcW w:w="60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8,794,408</w:t>
            </w:r>
          </w:p>
        </w:tc>
        <w:tc>
          <w:tcPr>
            <w:tcW w:w="436"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17.75%</w:t>
            </w:r>
          </w:p>
        </w:tc>
      </w:tr>
      <w:tr w:rsidR="0070713B" w:rsidRPr="0070713B" w:rsidTr="0070713B">
        <w:trPr>
          <w:trHeight w:val="600"/>
          <w:jc w:val="center"/>
        </w:trPr>
        <w:tc>
          <w:tcPr>
            <w:tcW w:w="1109" w:type="pct"/>
            <w:noWrap/>
            <w:vAlign w:val="center"/>
            <w:hideMark/>
          </w:tcPr>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rPr>
              <w:t>計畫三：</w:t>
            </w:r>
          </w:p>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lang w:eastAsia="zh-HK"/>
              </w:rPr>
              <w:t>跨域培力品保創新</w:t>
            </w:r>
          </w:p>
        </w:tc>
        <w:tc>
          <w:tcPr>
            <w:tcW w:w="60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5,202,885 </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296,200 </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10,252 </w:t>
            </w:r>
          </w:p>
        </w:tc>
        <w:tc>
          <w:tcPr>
            <w:tcW w:w="57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426,708 </w:t>
            </w:r>
          </w:p>
        </w:tc>
        <w:tc>
          <w:tcPr>
            <w:tcW w:w="538"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733,160 </w:t>
            </w:r>
          </w:p>
        </w:tc>
        <w:tc>
          <w:tcPr>
            <w:tcW w:w="60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4,469,725</w:t>
            </w:r>
          </w:p>
        </w:tc>
        <w:tc>
          <w:tcPr>
            <w:tcW w:w="436"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14.09%</w:t>
            </w:r>
          </w:p>
        </w:tc>
      </w:tr>
      <w:tr w:rsidR="0070713B" w:rsidRPr="0070713B" w:rsidTr="0070713B">
        <w:trPr>
          <w:trHeight w:val="600"/>
          <w:jc w:val="center"/>
        </w:trPr>
        <w:tc>
          <w:tcPr>
            <w:tcW w:w="1109" w:type="pct"/>
            <w:noWrap/>
            <w:vAlign w:val="center"/>
            <w:hideMark/>
          </w:tcPr>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rPr>
              <w:t>計畫四：</w:t>
            </w:r>
          </w:p>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lang w:eastAsia="zh-HK"/>
              </w:rPr>
              <w:t>國際移動學習無界</w:t>
            </w:r>
          </w:p>
        </w:tc>
        <w:tc>
          <w:tcPr>
            <w:tcW w:w="60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1,010,000</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0 </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16,740 </w:t>
            </w:r>
          </w:p>
        </w:tc>
        <w:tc>
          <w:tcPr>
            <w:tcW w:w="57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0 </w:t>
            </w:r>
          </w:p>
        </w:tc>
        <w:tc>
          <w:tcPr>
            <w:tcW w:w="538"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16,740 </w:t>
            </w:r>
          </w:p>
        </w:tc>
        <w:tc>
          <w:tcPr>
            <w:tcW w:w="60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993,260</w:t>
            </w:r>
          </w:p>
        </w:tc>
        <w:tc>
          <w:tcPr>
            <w:tcW w:w="436"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1.66%</w:t>
            </w:r>
          </w:p>
        </w:tc>
      </w:tr>
      <w:tr w:rsidR="0070713B" w:rsidRPr="0070713B" w:rsidTr="0070713B">
        <w:trPr>
          <w:trHeight w:val="600"/>
          <w:jc w:val="center"/>
        </w:trPr>
        <w:tc>
          <w:tcPr>
            <w:tcW w:w="1109" w:type="pct"/>
            <w:noWrap/>
            <w:vAlign w:val="center"/>
            <w:hideMark/>
          </w:tcPr>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rPr>
              <w:t>計畫五：</w:t>
            </w:r>
          </w:p>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lang w:eastAsia="zh-HK"/>
              </w:rPr>
              <w:t>創生網絡均衡資源</w:t>
            </w:r>
          </w:p>
        </w:tc>
        <w:tc>
          <w:tcPr>
            <w:tcW w:w="60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4,354,961</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0 </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7,900 </w:t>
            </w:r>
          </w:p>
        </w:tc>
        <w:tc>
          <w:tcPr>
            <w:tcW w:w="57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348,483 </w:t>
            </w:r>
          </w:p>
        </w:tc>
        <w:tc>
          <w:tcPr>
            <w:tcW w:w="538"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356,383 </w:t>
            </w:r>
          </w:p>
        </w:tc>
        <w:tc>
          <w:tcPr>
            <w:tcW w:w="60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3,998,578</w:t>
            </w:r>
          </w:p>
        </w:tc>
        <w:tc>
          <w:tcPr>
            <w:tcW w:w="436"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8.18%</w:t>
            </w:r>
          </w:p>
        </w:tc>
      </w:tr>
      <w:tr w:rsidR="0070713B" w:rsidRPr="0070713B" w:rsidTr="0070713B">
        <w:trPr>
          <w:trHeight w:val="600"/>
          <w:jc w:val="center"/>
        </w:trPr>
        <w:tc>
          <w:tcPr>
            <w:tcW w:w="1109" w:type="pct"/>
            <w:noWrap/>
            <w:vAlign w:val="center"/>
            <w:hideMark/>
          </w:tcPr>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rPr>
              <w:t>計畫六：</w:t>
            </w:r>
          </w:p>
          <w:p w:rsidR="006E4D4E" w:rsidRPr="0070713B" w:rsidRDefault="006E4D4E" w:rsidP="0070713B">
            <w:pPr>
              <w:spacing w:line="0" w:lineRule="atLeast"/>
              <w:jc w:val="both"/>
              <w:rPr>
                <w:rFonts w:asciiTheme="minorEastAsia" w:hAnsiTheme="minorEastAsia" w:cs="Times New Roman"/>
                <w:kern w:val="0"/>
                <w:szCs w:val="24"/>
              </w:rPr>
            </w:pPr>
            <w:r w:rsidRPr="0070713B">
              <w:rPr>
                <w:rFonts w:asciiTheme="minorEastAsia" w:hAnsiTheme="minorEastAsia" w:cs="Times New Roman"/>
                <w:kern w:val="0"/>
                <w:szCs w:val="24"/>
                <w:lang w:eastAsia="zh-HK"/>
              </w:rPr>
              <w:t>綠色大學</w:t>
            </w:r>
            <w:r w:rsidRPr="0070713B">
              <w:rPr>
                <w:rFonts w:asciiTheme="minorEastAsia" w:hAnsiTheme="minorEastAsia" w:cs="Times New Roman"/>
                <w:kern w:val="0"/>
                <w:szCs w:val="24"/>
              </w:rPr>
              <w:t>樂學天地</w:t>
            </w:r>
          </w:p>
        </w:tc>
        <w:tc>
          <w:tcPr>
            <w:tcW w:w="60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6,375,315</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520,000 </w:t>
            </w:r>
          </w:p>
        </w:tc>
        <w:tc>
          <w:tcPr>
            <w:tcW w:w="571"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0 </w:t>
            </w:r>
          </w:p>
        </w:tc>
        <w:tc>
          <w:tcPr>
            <w:tcW w:w="57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szCs w:val="24"/>
              </w:rPr>
            </w:pPr>
            <w:r w:rsidRPr="0070713B">
              <w:rPr>
                <w:rFonts w:asciiTheme="minorEastAsia" w:hAnsiTheme="minorEastAsia" w:cs="Times New Roman"/>
                <w:szCs w:val="24"/>
              </w:rPr>
              <w:t xml:space="preserve">221,690 </w:t>
            </w:r>
          </w:p>
        </w:tc>
        <w:tc>
          <w:tcPr>
            <w:tcW w:w="538"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741,690 </w:t>
            </w:r>
          </w:p>
        </w:tc>
        <w:tc>
          <w:tcPr>
            <w:tcW w:w="601" w:type="pct"/>
            <w:shd w:val="clear" w:color="auto" w:fill="auto"/>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5,633,625</w:t>
            </w:r>
          </w:p>
        </w:tc>
        <w:tc>
          <w:tcPr>
            <w:tcW w:w="436" w:type="pct"/>
            <w:shd w:val="clear" w:color="auto" w:fill="auto"/>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11.63%</w:t>
            </w:r>
          </w:p>
        </w:tc>
      </w:tr>
      <w:tr w:rsidR="006E4D4E" w:rsidRPr="0070713B" w:rsidTr="004C2C9D">
        <w:trPr>
          <w:trHeight w:val="42"/>
          <w:jc w:val="center"/>
        </w:trPr>
        <w:tc>
          <w:tcPr>
            <w:tcW w:w="1109" w:type="pct"/>
            <w:shd w:val="clear" w:color="auto" w:fill="F2F2F2" w:themeFill="background1" w:themeFillShade="F2"/>
            <w:noWrap/>
            <w:vAlign w:val="center"/>
            <w:hideMark/>
          </w:tcPr>
          <w:p w:rsidR="006E4D4E" w:rsidRPr="0070713B" w:rsidRDefault="006E4D4E" w:rsidP="0070713B">
            <w:pPr>
              <w:spacing w:line="0" w:lineRule="atLeast"/>
              <w:jc w:val="center"/>
              <w:rPr>
                <w:rFonts w:asciiTheme="minorEastAsia" w:hAnsiTheme="minorEastAsia" w:cs="Times New Roman"/>
                <w:b/>
                <w:bCs/>
                <w:kern w:val="0"/>
                <w:szCs w:val="24"/>
              </w:rPr>
            </w:pPr>
            <w:r w:rsidRPr="0070713B">
              <w:rPr>
                <w:rFonts w:asciiTheme="minorEastAsia" w:hAnsiTheme="minorEastAsia" w:cs="Times New Roman"/>
                <w:b/>
                <w:bCs/>
                <w:kern w:val="0"/>
                <w:szCs w:val="24"/>
              </w:rPr>
              <w:t>合計</w:t>
            </w:r>
          </w:p>
        </w:tc>
        <w:tc>
          <w:tcPr>
            <w:tcW w:w="601" w:type="pct"/>
            <w:shd w:val="clear" w:color="auto" w:fill="F2F2F2" w:themeFill="background1" w:themeFillShade="F2"/>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37,410,039</w:t>
            </w:r>
          </w:p>
        </w:tc>
        <w:tc>
          <w:tcPr>
            <w:tcW w:w="571" w:type="pct"/>
            <w:shd w:val="clear" w:color="auto" w:fill="F2F2F2" w:themeFill="background1" w:themeFillShade="F2"/>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1,255,201 </w:t>
            </w:r>
          </w:p>
        </w:tc>
        <w:tc>
          <w:tcPr>
            <w:tcW w:w="571" w:type="pct"/>
            <w:shd w:val="clear" w:color="auto" w:fill="F2F2F2" w:themeFill="background1" w:themeFillShade="F2"/>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449,233 </w:t>
            </w:r>
          </w:p>
        </w:tc>
        <w:tc>
          <w:tcPr>
            <w:tcW w:w="571" w:type="pct"/>
            <w:shd w:val="clear" w:color="auto" w:fill="F2F2F2" w:themeFill="background1" w:themeFillShade="F2"/>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3,040,015 </w:t>
            </w:r>
          </w:p>
        </w:tc>
        <w:tc>
          <w:tcPr>
            <w:tcW w:w="538" w:type="pct"/>
            <w:shd w:val="clear" w:color="auto" w:fill="F2F2F2" w:themeFill="background1" w:themeFillShade="F2"/>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4,744,449 </w:t>
            </w:r>
          </w:p>
        </w:tc>
        <w:tc>
          <w:tcPr>
            <w:tcW w:w="601" w:type="pct"/>
            <w:shd w:val="clear" w:color="auto" w:fill="F2F2F2" w:themeFill="background1" w:themeFillShade="F2"/>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 xml:space="preserve">32,665,590 </w:t>
            </w:r>
          </w:p>
        </w:tc>
        <w:tc>
          <w:tcPr>
            <w:tcW w:w="436" w:type="pct"/>
            <w:shd w:val="clear" w:color="auto" w:fill="F2F2F2" w:themeFill="background1" w:themeFillShade="F2"/>
            <w:noWrap/>
            <w:vAlign w:val="center"/>
            <w:hideMark/>
          </w:tcPr>
          <w:p w:rsidR="006E4D4E" w:rsidRPr="0070713B" w:rsidRDefault="006E4D4E" w:rsidP="0070713B">
            <w:pPr>
              <w:spacing w:line="0" w:lineRule="atLeast"/>
              <w:jc w:val="right"/>
              <w:rPr>
                <w:rFonts w:asciiTheme="minorEastAsia" w:hAnsiTheme="minorEastAsia" w:cs="Times New Roman"/>
                <w:bCs/>
                <w:szCs w:val="24"/>
              </w:rPr>
            </w:pPr>
            <w:r w:rsidRPr="0070713B">
              <w:rPr>
                <w:rFonts w:asciiTheme="minorEastAsia" w:hAnsiTheme="minorEastAsia" w:cs="Times New Roman"/>
                <w:bCs/>
                <w:szCs w:val="24"/>
              </w:rPr>
              <w:t>12.68%</w:t>
            </w:r>
          </w:p>
        </w:tc>
      </w:tr>
    </w:tbl>
    <w:p w:rsidR="00922183" w:rsidRPr="00666892" w:rsidRDefault="00922183" w:rsidP="00105507">
      <w:pPr>
        <w:widowControl/>
        <w:spacing w:beforeLines="50"/>
        <w:jc w:val="both"/>
        <w:rPr>
          <w:b/>
        </w:rPr>
      </w:pPr>
      <w:r w:rsidRPr="00922183">
        <w:rPr>
          <w:rFonts w:hint="eastAsia"/>
        </w:rPr>
        <w:t>四、</w:t>
      </w:r>
      <w:bookmarkStart w:id="31" w:name="學生事務處"/>
      <w:r w:rsidRPr="00D74785">
        <w:rPr>
          <w:rFonts w:hint="eastAsia"/>
          <w:color w:val="000000" w:themeColor="text1"/>
        </w:rPr>
        <w:t>學生事務處</w:t>
      </w:r>
      <w:bookmarkEnd w:id="31"/>
      <w:r w:rsidR="00E06873">
        <w:fldChar w:fldCharType="begin"/>
      </w:r>
      <w:r w:rsidR="00E06873">
        <w:instrText>HYPERLINK \l "</w:instrText>
      </w:r>
      <w:r w:rsidR="00E06873">
        <w:instrText>秘書室</w:instrText>
      </w:r>
      <w:r w:rsidR="00E06873">
        <w:instrText>"</w:instrText>
      </w:r>
      <w:r w:rsidR="00E06873">
        <w:fldChar w:fldCharType="separate"/>
      </w:r>
      <w:r w:rsidR="00F13D41" w:rsidRPr="00F13D41">
        <w:rPr>
          <w:rFonts w:ascii="標楷體" w:eastAsia="標楷體" w:hAnsi="標楷體" w:hint="eastAsia"/>
          <w:color w:val="0000FF"/>
          <w:sz w:val="16"/>
          <w:szCs w:val="16"/>
          <w:u w:val="single"/>
        </w:rPr>
        <w:t>秘書室</w:t>
      </w:r>
      <w:r w:rsidR="00E06873">
        <w:fldChar w:fldCharType="end"/>
      </w:r>
      <w:r w:rsidR="00F13D41" w:rsidRPr="00F13D41">
        <w:rPr>
          <w:rFonts w:ascii="標楷體" w:eastAsia="標楷體" w:hAnsi="標楷體" w:hint="eastAsia"/>
          <w:sz w:val="16"/>
          <w:szCs w:val="16"/>
        </w:rPr>
        <w:t>、</w:t>
      </w:r>
      <w:hyperlink w:anchor="教務處" w:history="1">
        <w:r w:rsidR="00F13D41" w:rsidRPr="00F13D41">
          <w:rPr>
            <w:rFonts w:ascii="標楷體" w:eastAsia="標楷體" w:hAnsi="標楷體" w:hint="eastAsia"/>
            <w:color w:val="0000FF"/>
            <w:sz w:val="16"/>
            <w:szCs w:val="16"/>
            <w:u w:val="single"/>
          </w:rPr>
          <w:t>教務處</w:t>
        </w:r>
      </w:hyperlink>
      <w:r w:rsidR="00F13D41" w:rsidRPr="00F13D41">
        <w:rPr>
          <w:rFonts w:ascii="標楷體" w:eastAsia="標楷體" w:hAnsi="標楷體" w:hint="eastAsia"/>
          <w:sz w:val="16"/>
          <w:szCs w:val="16"/>
        </w:rPr>
        <w:t>、</w:t>
      </w:r>
      <w:hyperlink w:anchor="學生事務處" w:history="1">
        <w:r w:rsidR="00F13D41" w:rsidRPr="00F13D41">
          <w:rPr>
            <w:rFonts w:ascii="標楷體" w:eastAsia="標楷體" w:hAnsi="標楷體" w:hint="eastAsia"/>
            <w:color w:val="0000FF"/>
            <w:sz w:val="16"/>
            <w:szCs w:val="16"/>
            <w:u w:val="single"/>
          </w:rPr>
          <w:t>學務處</w:t>
        </w:r>
      </w:hyperlink>
      <w:r w:rsidR="00F13D41" w:rsidRPr="00F13D41">
        <w:rPr>
          <w:rFonts w:ascii="標楷體" w:eastAsia="標楷體" w:hAnsi="標楷體" w:hint="eastAsia"/>
          <w:sz w:val="16"/>
          <w:szCs w:val="16"/>
        </w:rPr>
        <w:t>、</w:t>
      </w:r>
      <w:hyperlink w:anchor="總務處" w:history="1">
        <w:r w:rsidR="00F13D41" w:rsidRPr="00F13D41">
          <w:rPr>
            <w:rFonts w:ascii="標楷體" w:eastAsia="標楷體" w:hAnsi="標楷體" w:hint="eastAsia"/>
            <w:color w:val="0000FF"/>
            <w:sz w:val="16"/>
            <w:szCs w:val="16"/>
            <w:u w:val="single"/>
          </w:rPr>
          <w:t>總務處</w:t>
        </w:r>
      </w:hyperlink>
      <w:r w:rsidR="00F13D41" w:rsidRPr="00F13D41">
        <w:rPr>
          <w:rFonts w:ascii="標楷體" w:eastAsia="標楷體" w:hAnsi="標楷體" w:hint="eastAsia"/>
          <w:sz w:val="16"/>
          <w:szCs w:val="16"/>
        </w:rPr>
        <w:t>、</w:t>
      </w:r>
      <w:hyperlink w:anchor="研究發展處" w:history="1">
        <w:r w:rsidR="00F13D41" w:rsidRPr="00F13D41">
          <w:rPr>
            <w:rFonts w:ascii="標楷體" w:eastAsia="標楷體" w:hAnsi="標楷體" w:hint="eastAsia"/>
            <w:color w:val="0000FF"/>
            <w:sz w:val="16"/>
            <w:szCs w:val="16"/>
            <w:u w:val="single"/>
          </w:rPr>
          <w:t>研發處</w:t>
        </w:r>
      </w:hyperlink>
      <w:r w:rsidR="00F13D41" w:rsidRPr="00F13D41">
        <w:rPr>
          <w:rFonts w:ascii="標楷體" w:eastAsia="標楷體" w:hAnsi="標楷體" w:hint="eastAsia"/>
          <w:sz w:val="16"/>
          <w:szCs w:val="16"/>
        </w:rPr>
        <w:t>、</w:t>
      </w:r>
      <w:hyperlink w:anchor="國際暨兩岸事務處" w:history="1">
        <w:r w:rsidR="00F13D41" w:rsidRPr="00F13D41">
          <w:rPr>
            <w:rStyle w:val="ab"/>
            <w:rFonts w:ascii="標楷體" w:eastAsia="標楷體" w:hAnsi="標楷體" w:hint="eastAsia"/>
            <w:sz w:val="16"/>
            <w:szCs w:val="16"/>
          </w:rPr>
          <w:t>國際處</w:t>
        </w:r>
      </w:hyperlink>
      <w:r w:rsidR="00F13D41" w:rsidRPr="00F13D41">
        <w:rPr>
          <w:rFonts w:ascii="標楷體" w:eastAsia="標楷體" w:hAnsi="標楷體" w:hint="eastAsia"/>
          <w:sz w:val="16"/>
          <w:szCs w:val="16"/>
        </w:rPr>
        <w:t>、</w:t>
      </w:r>
      <w:hyperlink w:anchor="圖書暨資訊處" w:history="1">
        <w:r w:rsidR="00F13D41" w:rsidRPr="00F13D41">
          <w:rPr>
            <w:rFonts w:ascii="標楷體" w:eastAsia="標楷體" w:hAnsi="標楷體" w:hint="eastAsia"/>
            <w:color w:val="0000FF"/>
            <w:sz w:val="16"/>
            <w:szCs w:val="16"/>
            <w:u w:val="single"/>
          </w:rPr>
          <w:t>圖資處</w:t>
        </w:r>
      </w:hyperlink>
    </w:p>
    <w:p w:rsidR="00095814" w:rsidRPr="00095814" w:rsidRDefault="00C7062A" w:rsidP="00883D42">
      <w:pPr>
        <w:ind w:leftChars="200" w:left="1200" w:hangingChars="300" w:hanging="720"/>
        <w:jc w:val="both"/>
        <w:rPr>
          <w:rFonts w:ascii="新細明體" w:eastAsia="新細明體" w:hAnsi="新細明體"/>
          <w:color w:val="000000" w:themeColor="text1"/>
        </w:rPr>
      </w:pPr>
      <w:r>
        <w:rPr>
          <w:rFonts w:ascii="新細明體" w:eastAsia="新細明體" w:hAnsi="新細明體" w:hint="eastAsia"/>
          <w:color w:val="000000" w:themeColor="text1"/>
        </w:rPr>
        <w:t>（</w:t>
      </w:r>
      <w:r w:rsidR="00095814" w:rsidRPr="00095814">
        <w:rPr>
          <w:rFonts w:ascii="新細明體" w:eastAsia="新細明體" w:hAnsi="新細明體" w:hint="eastAsia"/>
          <w:color w:val="000000" w:themeColor="text1"/>
        </w:rPr>
        <w:t>一）</w:t>
      </w:r>
      <w:bookmarkStart w:id="32" w:name="生活輔導組"/>
      <w:r w:rsidR="00095814" w:rsidRPr="00095814">
        <w:rPr>
          <w:rFonts w:ascii="新細明體" w:eastAsia="新細明體" w:hAnsi="新細明體" w:hint="eastAsia"/>
          <w:color w:val="000000" w:themeColor="text1"/>
        </w:rPr>
        <w:t>生活輔導組</w:t>
      </w:r>
      <w:bookmarkEnd w:id="32"/>
      <w:r w:rsidR="00E06873">
        <w:fldChar w:fldCharType="begin"/>
      </w:r>
      <w:r w:rsidR="00E06873">
        <w:instrText>HYPERLINK \l "</w:instrText>
      </w:r>
      <w:r w:rsidR="00E06873">
        <w:instrText>生活輔導組</w:instrText>
      </w:r>
      <w:r w:rsidR="00E06873">
        <w:instrText>"</w:instrText>
      </w:r>
      <w:r w:rsidR="00E06873">
        <w:fldChar w:fldCharType="separate"/>
      </w:r>
      <w:r w:rsidR="00645C5F" w:rsidRPr="00922183">
        <w:rPr>
          <w:rFonts w:ascii="標楷體" w:eastAsia="標楷體" w:hAnsi="標楷體" w:cs="Times New Roman" w:hint="eastAsia"/>
          <w:color w:val="0000FF"/>
          <w:sz w:val="16"/>
          <w:szCs w:val="16"/>
          <w:u w:val="single"/>
        </w:rPr>
        <w:t>生輔組</w:t>
      </w:r>
      <w:r w:rsidR="00E06873">
        <w:fldChar w:fldCharType="end"/>
      </w:r>
      <w:r w:rsidR="00645C5F" w:rsidRPr="00922183">
        <w:rPr>
          <w:rFonts w:ascii="標楷體" w:eastAsia="標楷體" w:hAnsi="標楷體" w:cs="Times New Roman" w:hint="eastAsia"/>
          <w:sz w:val="16"/>
          <w:szCs w:val="16"/>
        </w:rPr>
        <w:t>、</w:t>
      </w:r>
      <w:hyperlink w:anchor="諮商輔導組" w:history="1">
        <w:r w:rsidR="00645C5F" w:rsidRPr="00BE7F3A">
          <w:rPr>
            <w:rStyle w:val="ab"/>
            <w:rFonts w:ascii="標楷體" w:eastAsia="標楷體" w:hAnsi="標楷體" w:cs="Times New Roman" w:hint="eastAsia"/>
            <w:sz w:val="16"/>
            <w:szCs w:val="16"/>
          </w:rPr>
          <w:t>諮輔組</w:t>
        </w:r>
      </w:hyperlink>
      <w:r w:rsidR="00645C5F" w:rsidRPr="00922183">
        <w:rPr>
          <w:rFonts w:ascii="標楷體" w:eastAsia="標楷體" w:hAnsi="標楷體" w:cs="Times New Roman" w:hint="eastAsia"/>
          <w:sz w:val="16"/>
          <w:szCs w:val="16"/>
        </w:rPr>
        <w:t>、</w:t>
      </w:r>
      <w:hyperlink w:anchor="課外活動組" w:history="1">
        <w:r w:rsidR="00645C5F" w:rsidRPr="00922183">
          <w:rPr>
            <w:rFonts w:ascii="標楷體" w:eastAsia="標楷體" w:hAnsi="標楷體" w:hint="eastAsia"/>
            <w:color w:val="0000FF"/>
            <w:sz w:val="16"/>
            <w:szCs w:val="16"/>
            <w:u w:val="single"/>
          </w:rPr>
          <w:t>課外組</w:t>
        </w:r>
      </w:hyperlink>
      <w:r w:rsidR="00645C5F" w:rsidRPr="00922183">
        <w:rPr>
          <w:rFonts w:ascii="標楷體" w:eastAsia="標楷體" w:hAnsi="標楷體" w:cs="Times New Roman" w:hint="eastAsia"/>
          <w:sz w:val="16"/>
          <w:szCs w:val="16"/>
        </w:rPr>
        <w:t>、</w:t>
      </w:r>
      <w:hyperlink w:anchor="體育與衛生組" w:history="1">
        <w:r w:rsidR="00645C5F" w:rsidRPr="00F026E1">
          <w:rPr>
            <w:rStyle w:val="ab"/>
            <w:rFonts w:ascii="標楷體" w:eastAsia="標楷體" w:hAnsi="標楷體" w:hint="eastAsia"/>
            <w:sz w:val="16"/>
            <w:szCs w:val="16"/>
          </w:rPr>
          <w:t>體衛組</w:t>
        </w:r>
      </w:hyperlink>
    </w:p>
    <w:p w:rsidR="008D61C4" w:rsidRPr="00D9011E" w:rsidRDefault="001E2138" w:rsidP="00883D42">
      <w:pPr>
        <w:ind w:leftChars="500" w:left="1440" w:hangingChars="100" w:hanging="240"/>
        <w:jc w:val="both"/>
        <w:rPr>
          <w:rFonts w:ascii="新細明體" w:eastAsia="新細明體" w:hAnsi="新細明體" w:cs="標楷體"/>
          <w:kern w:val="0"/>
          <w:szCs w:val="24"/>
        </w:rPr>
      </w:pPr>
      <w:r w:rsidRPr="00252296">
        <w:rPr>
          <w:rFonts w:ascii="新細明體" w:eastAsia="新細明體" w:hAnsi="新細明體" w:hint="eastAsia"/>
          <w:color w:val="000000"/>
          <w:szCs w:val="24"/>
        </w:rPr>
        <w:t>1</w:t>
      </w:r>
      <w:r w:rsidR="00095814" w:rsidRPr="00252296">
        <w:rPr>
          <w:rFonts w:ascii="新細明體" w:eastAsia="新細明體" w:hAnsi="新細明體" w:hint="eastAsia"/>
          <w:color w:val="000000"/>
          <w:szCs w:val="24"/>
        </w:rPr>
        <w:t>.</w:t>
      </w:r>
      <w:r w:rsidR="00137CC4" w:rsidRPr="00252296">
        <w:rPr>
          <w:rFonts w:ascii="新細明體" w:eastAsia="新細明體" w:hAnsi="新細明體" w:hint="eastAsia"/>
          <w:color w:val="000000"/>
          <w:szCs w:val="24"/>
        </w:rPr>
        <w:t>校園</w:t>
      </w:r>
      <w:r w:rsidR="00137CC4" w:rsidRPr="00252296">
        <w:rPr>
          <w:rFonts w:ascii="新細明體" w:eastAsia="新細明體" w:hAnsi="新細明體"/>
          <w:color w:val="000000"/>
          <w:szCs w:val="24"/>
        </w:rPr>
        <w:t>安</w:t>
      </w:r>
      <w:r w:rsidR="00137CC4" w:rsidRPr="00252296">
        <w:rPr>
          <w:rFonts w:ascii="新細明體" w:eastAsia="新細明體" w:hAnsi="新細明體" w:hint="eastAsia"/>
          <w:color w:val="000000"/>
          <w:szCs w:val="24"/>
        </w:rPr>
        <w:t>全：</w:t>
      </w:r>
      <w:r w:rsidR="00D74785" w:rsidRPr="00FB74DE">
        <w:rPr>
          <w:rFonts w:asciiTheme="minorEastAsia" w:hAnsiTheme="minorEastAsia"/>
          <w:color w:val="000000" w:themeColor="text1"/>
        </w:rPr>
        <w:t>109-2</w:t>
      </w:r>
      <w:r w:rsidR="00D74785" w:rsidRPr="00FB74DE">
        <w:rPr>
          <w:rFonts w:asciiTheme="minorEastAsia" w:hAnsiTheme="minorEastAsia" w:hint="eastAsia"/>
          <w:color w:val="000000" w:themeColor="text1"/>
        </w:rPr>
        <w:t>學</w:t>
      </w:r>
      <w:r w:rsidR="00D74785" w:rsidRPr="00FB74DE">
        <w:rPr>
          <w:rFonts w:asciiTheme="minorEastAsia" w:hAnsiTheme="minorEastAsia"/>
          <w:color w:val="000000" w:themeColor="text1"/>
        </w:rPr>
        <w:t>期</w:t>
      </w:r>
      <w:r w:rsidR="00D74785" w:rsidRPr="00FB74DE">
        <w:rPr>
          <w:rFonts w:asciiTheme="minorEastAsia" w:hAnsiTheme="minorEastAsia" w:hint="eastAsia"/>
          <w:color w:val="000000" w:themeColor="text1"/>
        </w:rPr>
        <w:t>1-12週</w:t>
      </w:r>
      <w:r w:rsidR="00C7062A">
        <w:rPr>
          <w:rFonts w:asciiTheme="minorEastAsia" w:hAnsiTheme="minorEastAsia"/>
          <w:color w:val="000000" w:themeColor="text1"/>
        </w:rPr>
        <w:t>（</w:t>
      </w:r>
      <w:r w:rsidR="00D74785" w:rsidRPr="00FB74DE">
        <w:rPr>
          <w:rFonts w:asciiTheme="minorEastAsia" w:hAnsiTheme="minorEastAsia"/>
          <w:color w:val="000000" w:themeColor="text1"/>
        </w:rPr>
        <w:t>統計至</w:t>
      </w:r>
      <w:r w:rsidR="00D74785" w:rsidRPr="00FB74DE">
        <w:rPr>
          <w:rFonts w:asciiTheme="minorEastAsia" w:hAnsiTheme="minorEastAsia" w:hint="eastAsia"/>
          <w:color w:val="000000" w:themeColor="text1"/>
        </w:rPr>
        <w:t>1</w:t>
      </w:r>
      <w:r w:rsidR="00D74785" w:rsidRPr="00FB74DE">
        <w:rPr>
          <w:rFonts w:asciiTheme="minorEastAsia" w:hAnsiTheme="minorEastAsia"/>
          <w:color w:val="000000" w:themeColor="text1"/>
        </w:rPr>
        <w:t>10</w:t>
      </w:r>
      <w:r w:rsidR="00D74785" w:rsidRPr="00FB74DE">
        <w:rPr>
          <w:rFonts w:asciiTheme="minorEastAsia" w:hAnsiTheme="minorEastAsia" w:hint="eastAsia"/>
          <w:color w:val="000000" w:themeColor="text1"/>
        </w:rPr>
        <w:t>/0</w:t>
      </w:r>
      <w:r w:rsidR="00D74785" w:rsidRPr="00FB74DE">
        <w:rPr>
          <w:rFonts w:asciiTheme="minorEastAsia" w:hAnsiTheme="minorEastAsia"/>
          <w:color w:val="000000" w:themeColor="text1"/>
        </w:rPr>
        <w:t>5</w:t>
      </w:r>
      <w:r w:rsidR="00D74785" w:rsidRPr="00FB74DE">
        <w:rPr>
          <w:rFonts w:asciiTheme="minorEastAsia" w:hAnsiTheme="minorEastAsia" w:hint="eastAsia"/>
          <w:color w:val="000000" w:themeColor="text1"/>
        </w:rPr>
        <w:t>/</w:t>
      </w:r>
      <w:r w:rsidR="00D74785" w:rsidRPr="00FB74DE">
        <w:rPr>
          <w:rFonts w:asciiTheme="minorEastAsia" w:hAnsiTheme="minorEastAsia"/>
          <w:color w:val="000000" w:themeColor="text1"/>
        </w:rPr>
        <w:t>13止</w:t>
      </w:r>
      <w:r w:rsidR="00D74785" w:rsidRPr="00FB74DE">
        <w:rPr>
          <w:rFonts w:asciiTheme="minorEastAsia" w:hAnsiTheme="minorEastAsia" w:hint="eastAsia"/>
          <w:color w:val="000000" w:themeColor="text1"/>
        </w:rPr>
        <w:t>）</w:t>
      </w:r>
      <w:r w:rsidR="00D74785" w:rsidRPr="00FB74DE">
        <w:rPr>
          <w:rFonts w:asciiTheme="minorEastAsia" w:hAnsiTheme="minorEastAsia"/>
          <w:color w:val="000000" w:themeColor="text1"/>
        </w:rPr>
        <w:t>共</w:t>
      </w:r>
      <w:r w:rsidR="00D74785" w:rsidRPr="00FB74DE">
        <w:rPr>
          <w:rFonts w:asciiTheme="minorEastAsia" w:hAnsiTheme="minorEastAsia" w:hint="eastAsia"/>
          <w:color w:val="000000" w:themeColor="text1"/>
        </w:rPr>
        <w:t>28件</w:t>
      </w:r>
      <w:r w:rsidR="00D74785" w:rsidRPr="00FB74DE">
        <w:rPr>
          <w:rFonts w:asciiTheme="minorEastAsia" w:hAnsiTheme="minorEastAsia"/>
          <w:color w:val="000000" w:themeColor="text1"/>
        </w:rPr>
        <w:t>校安事件，</w:t>
      </w:r>
      <w:r w:rsidR="00D74785" w:rsidRPr="00FB74DE">
        <w:rPr>
          <w:rFonts w:asciiTheme="minorEastAsia" w:hAnsiTheme="minorEastAsia" w:hint="eastAsia"/>
          <w:color w:val="000000" w:themeColor="text1"/>
        </w:rPr>
        <w:t>其</w:t>
      </w:r>
      <w:r w:rsidR="00D74785" w:rsidRPr="00FB74DE">
        <w:rPr>
          <w:rFonts w:asciiTheme="minorEastAsia" w:hAnsiTheme="minorEastAsia"/>
          <w:color w:val="000000" w:themeColor="text1"/>
        </w:rPr>
        <w:t>中</w:t>
      </w:r>
      <w:r w:rsidR="00D74785" w:rsidRPr="00FB74DE">
        <w:rPr>
          <w:rFonts w:asciiTheme="minorEastAsia" w:hAnsiTheme="minorEastAsia" w:hint="eastAsia"/>
          <w:color w:val="000000" w:themeColor="text1"/>
        </w:rPr>
        <w:t>通</w:t>
      </w:r>
      <w:r w:rsidR="00D74785" w:rsidRPr="00FB74DE">
        <w:rPr>
          <w:rFonts w:asciiTheme="minorEastAsia" w:hAnsiTheme="minorEastAsia"/>
          <w:color w:val="000000" w:themeColor="text1"/>
        </w:rPr>
        <w:t>報教育部校安中心10</w:t>
      </w:r>
      <w:r w:rsidR="00D74785" w:rsidRPr="00FB74DE">
        <w:rPr>
          <w:rFonts w:asciiTheme="minorEastAsia" w:hAnsiTheme="minorEastAsia" w:hint="eastAsia"/>
          <w:color w:val="000000" w:themeColor="text1"/>
        </w:rPr>
        <w:t>件，分</w:t>
      </w:r>
      <w:r w:rsidR="00D74785" w:rsidRPr="00FB74DE">
        <w:rPr>
          <w:rFonts w:asciiTheme="minorEastAsia" w:hAnsiTheme="minorEastAsia"/>
          <w:color w:val="000000" w:themeColor="text1"/>
        </w:rPr>
        <w:t>析如下表</w:t>
      </w:r>
      <w:r w:rsidR="00ED40D9" w:rsidRPr="00DC5EB8">
        <w:rPr>
          <w:rFonts w:asciiTheme="minorEastAsia" w:hAnsiTheme="minorEastAsia" w:hint="eastAsia"/>
          <w:color w:val="000000"/>
        </w:rPr>
        <w:t>：</w:t>
      </w:r>
      <w:r w:rsidR="00917FCC" w:rsidRPr="00666892">
        <w:rPr>
          <w:rFonts w:ascii="標楷體" w:eastAsia="標楷體" w:hAnsi="標楷體" w:hint="eastAsia"/>
          <w:sz w:val="16"/>
          <w:szCs w:val="16"/>
        </w:rPr>
        <w:t>回</w:t>
      </w:r>
      <w:hyperlink w:anchor="業務報告" w:history="1">
        <w:r w:rsidR="00917FCC" w:rsidRPr="004C5256">
          <w:rPr>
            <w:rFonts w:ascii="標楷體" w:eastAsia="標楷體" w:hAnsi="標楷體" w:hint="eastAsia"/>
            <w:color w:val="0000FF"/>
            <w:sz w:val="16"/>
            <w:szCs w:val="16"/>
            <w:u w:val="single"/>
          </w:rPr>
          <w:t>業務報告</w:t>
        </w:r>
      </w:hyperlink>
    </w:p>
    <w:tbl>
      <w:tblPr>
        <w:tblStyle w:val="6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656"/>
        <w:gridCol w:w="696"/>
        <w:gridCol w:w="1416"/>
        <w:gridCol w:w="696"/>
      </w:tblGrid>
      <w:tr w:rsidR="00ED40D9" w:rsidRPr="00DC5EB8" w:rsidTr="004F0D6F">
        <w:trPr>
          <w:trHeight w:val="340"/>
          <w:jc w:val="center"/>
        </w:trPr>
        <w:tc>
          <w:tcPr>
            <w:tcW w:w="0" w:type="auto"/>
            <w:vAlign w:val="center"/>
          </w:tcPr>
          <w:p w:rsidR="00ED40D9" w:rsidRPr="00DC5EB8" w:rsidRDefault="00ED40D9" w:rsidP="00C7062A">
            <w:pPr>
              <w:spacing w:line="0" w:lineRule="atLeast"/>
              <w:jc w:val="both"/>
              <w:rPr>
                <w:rFonts w:asciiTheme="minorEastAsia" w:hAnsiTheme="minorEastAsia"/>
              </w:rPr>
            </w:pPr>
            <w:r w:rsidRPr="00DC5EB8">
              <w:rPr>
                <w:rFonts w:asciiTheme="minorEastAsia" w:hAnsiTheme="minorEastAsia" w:hint="eastAsia"/>
              </w:rPr>
              <w:lastRenderedPageBreak/>
              <w:t>事</w:t>
            </w:r>
            <w:r w:rsidRPr="00DC5EB8">
              <w:rPr>
                <w:rFonts w:asciiTheme="minorEastAsia" w:hAnsiTheme="minorEastAsia"/>
              </w:rPr>
              <w:t>件類別</w:t>
            </w:r>
          </w:p>
        </w:tc>
        <w:tc>
          <w:tcPr>
            <w:tcW w:w="0" w:type="auto"/>
            <w:vAlign w:val="center"/>
          </w:tcPr>
          <w:p w:rsidR="00ED40D9" w:rsidRPr="00DC5EB8" w:rsidRDefault="00ED40D9" w:rsidP="00C7062A">
            <w:pPr>
              <w:spacing w:line="0" w:lineRule="atLeast"/>
              <w:jc w:val="both"/>
              <w:rPr>
                <w:rFonts w:asciiTheme="minorEastAsia" w:hAnsiTheme="minorEastAsia"/>
              </w:rPr>
            </w:pPr>
            <w:r w:rsidRPr="00DC5EB8">
              <w:rPr>
                <w:rFonts w:asciiTheme="minorEastAsia" w:hAnsiTheme="minorEastAsia" w:hint="eastAsia"/>
              </w:rPr>
              <w:t>件</w:t>
            </w:r>
            <w:r w:rsidRPr="00DC5EB8">
              <w:rPr>
                <w:rFonts w:asciiTheme="minorEastAsia" w:hAnsiTheme="minorEastAsia"/>
              </w:rPr>
              <w:t>數</w:t>
            </w:r>
          </w:p>
        </w:tc>
        <w:tc>
          <w:tcPr>
            <w:tcW w:w="0" w:type="auto"/>
            <w:vAlign w:val="center"/>
          </w:tcPr>
          <w:p w:rsidR="00ED40D9" w:rsidRPr="00DC5EB8" w:rsidRDefault="00ED40D9" w:rsidP="00C7062A">
            <w:pPr>
              <w:spacing w:line="0" w:lineRule="atLeast"/>
              <w:jc w:val="both"/>
              <w:rPr>
                <w:rFonts w:asciiTheme="minorEastAsia" w:hAnsiTheme="minorEastAsia"/>
              </w:rPr>
            </w:pPr>
            <w:r w:rsidRPr="00DC5EB8">
              <w:rPr>
                <w:rFonts w:asciiTheme="minorEastAsia" w:hAnsiTheme="minorEastAsia" w:hint="eastAsia"/>
              </w:rPr>
              <w:t>通報</w:t>
            </w:r>
            <w:r w:rsidRPr="00DC5EB8">
              <w:rPr>
                <w:rFonts w:asciiTheme="minorEastAsia" w:hAnsiTheme="minorEastAsia"/>
              </w:rPr>
              <w:t>教育部</w:t>
            </w:r>
          </w:p>
        </w:tc>
        <w:tc>
          <w:tcPr>
            <w:tcW w:w="0" w:type="auto"/>
            <w:vAlign w:val="center"/>
          </w:tcPr>
          <w:p w:rsidR="00ED40D9" w:rsidRPr="00DC5EB8" w:rsidRDefault="00ED40D9" w:rsidP="00C7062A">
            <w:pPr>
              <w:spacing w:line="0" w:lineRule="atLeast"/>
              <w:jc w:val="both"/>
              <w:rPr>
                <w:rFonts w:asciiTheme="minorEastAsia" w:hAnsiTheme="minorEastAsia"/>
              </w:rPr>
            </w:pPr>
            <w:r w:rsidRPr="00DC5EB8">
              <w:rPr>
                <w:rFonts w:asciiTheme="minorEastAsia" w:hAnsiTheme="minorEastAsia" w:hint="eastAsia"/>
              </w:rPr>
              <w:t>備</w:t>
            </w:r>
            <w:r w:rsidRPr="00DC5EB8">
              <w:rPr>
                <w:rFonts w:asciiTheme="minorEastAsia" w:hAnsiTheme="minorEastAsia"/>
              </w:rPr>
              <w:t>考</w:t>
            </w:r>
          </w:p>
        </w:tc>
      </w:tr>
      <w:tr w:rsidR="00D74785" w:rsidRPr="00DC5EB8" w:rsidTr="004F0D6F">
        <w:trPr>
          <w:trHeight w:val="340"/>
          <w:jc w:val="center"/>
        </w:trPr>
        <w:tc>
          <w:tcPr>
            <w:tcW w:w="0" w:type="auto"/>
            <w:vAlign w:val="center"/>
          </w:tcPr>
          <w:p w:rsidR="00D74785" w:rsidRPr="00DC5EB8" w:rsidRDefault="00D74785" w:rsidP="00C7062A">
            <w:pPr>
              <w:spacing w:line="0" w:lineRule="atLeast"/>
              <w:jc w:val="both"/>
              <w:rPr>
                <w:rFonts w:asciiTheme="minorEastAsia" w:hAnsiTheme="minorEastAsia"/>
              </w:rPr>
            </w:pPr>
            <w:r w:rsidRPr="00DC5EB8">
              <w:rPr>
                <w:rFonts w:asciiTheme="minorEastAsia" w:hAnsiTheme="minorEastAsia" w:hint="eastAsia"/>
              </w:rPr>
              <w:t>交</w:t>
            </w:r>
            <w:r w:rsidRPr="00DC5EB8">
              <w:rPr>
                <w:rFonts w:asciiTheme="minorEastAsia" w:hAnsiTheme="minorEastAsia"/>
              </w:rPr>
              <w:t>通</w:t>
            </w:r>
            <w:r w:rsidRPr="00DC5EB8">
              <w:rPr>
                <w:rFonts w:asciiTheme="minorEastAsia" w:hAnsiTheme="minorEastAsia" w:hint="eastAsia"/>
              </w:rPr>
              <w:t>事</w:t>
            </w:r>
            <w:r w:rsidRPr="00DC5EB8">
              <w:rPr>
                <w:rFonts w:asciiTheme="minorEastAsia" w:hAnsiTheme="minorEastAsia"/>
              </w:rPr>
              <w:t>故</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color w:val="000000" w:themeColor="text1"/>
                <w:szCs w:val="24"/>
              </w:rPr>
              <w:t>10</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color w:val="000000" w:themeColor="text1"/>
                <w:szCs w:val="24"/>
              </w:rPr>
              <w:t>1</w:t>
            </w:r>
          </w:p>
        </w:tc>
        <w:tc>
          <w:tcPr>
            <w:tcW w:w="0" w:type="auto"/>
            <w:vAlign w:val="center"/>
          </w:tcPr>
          <w:p w:rsidR="00D74785" w:rsidRPr="00DC5EB8" w:rsidRDefault="00D74785" w:rsidP="00C7062A">
            <w:pPr>
              <w:spacing w:line="0" w:lineRule="atLeast"/>
              <w:jc w:val="both"/>
              <w:rPr>
                <w:rFonts w:asciiTheme="minorEastAsia" w:hAnsiTheme="minorEastAsia"/>
              </w:rPr>
            </w:pPr>
          </w:p>
        </w:tc>
      </w:tr>
      <w:tr w:rsidR="00D74785" w:rsidRPr="00DC5EB8" w:rsidTr="004F0D6F">
        <w:trPr>
          <w:trHeight w:val="340"/>
          <w:jc w:val="center"/>
        </w:trPr>
        <w:tc>
          <w:tcPr>
            <w:tcW w:w="0" w:type="auto"/>
            <w:vAlign w:val="center"/>
          </w:tcPr>
          <w:p w:rsidR="00D74785" w:rsidRPr="00DC5EB8" w:rsidRDefault="00D74785" w:rsidP="00C7062A">
            <w:pPr>
              <w:spacing w:line="0" w:lineRule="atLeast"/>
              <w:jc w:val="both"/>
              <w:rPr>
                <w:rFonts w:asciiTheme="minorEastAsia" w:hAnsiTheme="minorEastAsia"/>
              </w:rPr>
            </w:pPr>
            <w:r w:rsidRPr="00DC5EB8">
              <w:rPr>
                <w:rFonts w:asciiTheme="minorEastAsia" w:hAnsiTheme="minorEastAsia" w:hint="eastAsia"/>
              </w:rPr>
              <w:t>疾</w:t>
            </w:r>
            <w:r w:rsidRPr="00DC5EB8">
              <w:rPr>
                <w:rFonts w:asciiTheme="minorEastAsia" w:hAnsiTheme="minorEastAsia"/>
              </w:rPr>
              <w:t>病事件</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color w:val="000000" w:themeColor="text1"/>
                <w:szCs w:val="24"/>
              </w:rPr>
              <w:t>7</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hint="eastAsia"/>
                <w:color w:val="000000" w:themeColor="text1"/>
                <w:szCs w:val="24"/>
              </w:rPr>
              <w:t>1</w:t>
            </w:r>
          </w:p>
        </w:tc>
        <w:tc>
          <w:tcPr>
            <w:tcW w:w="0" w:type="auto"/>
            <w:vAlign w:val="center"/>
          </w:tcPr>
          <w:p w:rsidR="00D74785" w:rsidRPr="00DC5EB8" w:rsidRDefault="00D74785" w:rsidP="00C7062A">
            <w:pPr>
              <w:spacing w:line="0" w:lineRule="atLeast"/>
              <w:jc w:val="both"/>
              <w:rPr>
                <w:rFonts w:asciiTheme="minorEastAsia" w:hAnsiTheme="minorEastAsia"/>
              </w:rPr>
            </w:pPr>
          </w:p>
        </w:tc>
      </w:tr>
      <w:tr w:rsidR="00D74785" w:rsidRPr="00DC5EB8" w:rsidTr="004F0D6F">
        <w:trPr>
          <w:trHeight w:val="340"/>
          <w:jc w:val="center"/>
        </w:trPr>
        <w:tc>
          <w:tcPr>
            <w:tcW w:w="0" w:type="auto"/>
            <w:vAlign w:val="center"/>
          </w:tcPr>
          <w:p w:rsidR="00D74785" w:rsidRPr="00DC5EB8" w:rsidRDefault="00D74785" w:rsidP="00C7062A">
            <w:pPr>
              <w:spacing w:line="0" w:lineRule="atLeast"/>
              <w:jc w:val="both"/>
              <w:rPr>
                <w:rFonts w:asciiTheme="minorEastAsia" w:hAnsiTheme="minorEastAsia"/>
              </w:rPr>
            </w:pPr>
            <w:r w:rsidRPr="00DC5EB8">
              <w:rPr>
                <w:rFonts w:asciiTheme="minorEastAsia" w:hAnsiTheme="minorEastAsia" w:hint="eastAsia"/>
              </w:rPr>
              <w:t>性</w:t>
            </w:r>
            <w:r w:rsidRPr="00DC5EB8">
              <w:rPr>
                <w:rFonts w:asciiTheme="minorEastAsia" w:hAnsiTheme="minorEastAsia"/>
              </w:rPr>
              <w:t>平事件</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color w:val="000000" w:themeColor="text1"/>
                <w:szCs w:val="24"/>
              </w:rPr>
              <w:t>3</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color w:val="000000" w:themeColor="text1"/>
                <w:szCs w:val="24"/>
              </w:rPr>
              <w:t>3</w:t>
            </w:r>
          </w:p>
        </w:tc>
        <w:tc>
          <w:tcPr>
            <w:tcW w:w="0" w:type="auto"/>
            <w:vAlign w:val="center"/>
          </w:tcPr>
          <w:p w:rsidR="00D74785" w:rsidRPr="00DC5EB8" w:rsidRDefault="00D74785" w:rsidP="00C7062A">
            <w:pPr>
              <w:spacing w:line="0" w:lineRule="atLeast"/>
              <w:jc w:val="both"/>
              <w:rPr>
                <w:rFonts w:asciiTheme="minorEastAsia" w:hAnsiTheme="minorEastAsia"/>
              </w:rPr>
            </w:pPr>
          </w:p>
        </w:tc>
      </w:tr>
      <w:tr w:rsidR="00D74785" w:rsidRPr="00DC5EB8" w:rsidTr="004F0D6F">
        <w:trPr>
          <w:trHeight w:val="340"/>
          <w:jc w:val="center"/>
        </w:trPr>
        <w:tc>
          <w:tcPr>
            <w:tcW w:w="0" w:type="auto"/>
            <w:vAlign w:val="center"/>
          </w:tcPr>
          <w:p w:rsidR="00D74785" w:rsidRPr="00DC5EB8" w:rsidRDefault="00D74785" w:rsidP="00C7062A">
            <w:pPr>
              <w:spacing w:line="0" w:lineRule="atLeast"/>
              <w:jc w:val="both"/>
              <w:rPr>
                <w:rFonts w:asciiTheme="minorEastAsia" w:hAnsiTheme="minorEastAsia"/>
              </w:rPr>
            </w:pPr>
            <w:r w:rsidRPr="00DC5EB8">
              <w:rPr>
                <w:rFonts w:asciiTheme="minorEastAsia" w:hAnsiTheme="minorEastAsia" w:hint="eastAsia"/>
              </w:rPr>
              <w:t>疑</w:t>
            </w:r>
            <w:r w:rsidRPr="00DC5EB8">
              <w:rPr>
                <w:rFonts w:asciiTheme="minorEastAsia" w:hAnsiTheme="minorEastAsia"/>
              </w:rPr>
              <w:t>似自我傷害</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color w:val="000000" w:themeColor="text1"/>
                <w:szCs w:val="24"/>
              </w:rPr>
              <w:t>3</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color w:val="000000" w:themeColor="text1"/>
                <w:szCs w:val="24"/>
              </w:rPr>
              <w:t>2</w:t>
            </w:r>
          </w:p>
        </w:tc>
        <w:tc>
          <w:tcPr>
            <w:tcW w:w="0" w:type="auto"/>
            <w:vAlign w:val="center"/>
          </w:tcPr>
          <w:p w:rsidR="00D74785" w:rsidRPr="00DC5EB8" w:rsidRDefault="00D74785" w:rsidP="00C7062A">
            <w:pPr>
              <w:spacing w:line="0" w:lineRule="atLeast"/>
              <w:jc w:val="both"/>
              <w:rPr>
                <w:rFonts w:asciiTheme="minorEastAsia" w:hAnsiTheme="minorEastAsia"/>
              </w:rPr>
            </w:pPr>
          </w:p>
        </w:tc>
      </w:tr>
      <w:tr w:rsidR="00D74785" w:rsidRPr="00DC5EB8" w:rsidTr="004F0D6F">
        <w:trPr>
          <w:trHeight w:val="340"/>
          <w:jc w:val="center"/>
        </w:trPr>
        <w:tc>
          <w:tcPr>
            <w:tcW w:w="0" w:type="auto"/>
            <w:vAlign w:val="center"/>
          </w:tcPr>
          <w:p w:rsidR="00D74785" w:rsidRPr="00DC5EB8" w:rsidRDefault="00D74785" w:rsidP="00C7062A">
            <w:pPr>
              <w:spacing w:line="0" w:lineRule="atLeast"/>
              <w:jc w:val="both"/>
              <w:rPr>
                <w:rFonts w:asciiTheme="minorEastAsia" w:hAnsiTheme="minorEastAsia"/>
              </w:rPr>
            </w:pPr>
            <w:r w:rsidRPr="00DC5EB8">
              <w:rPr>
                <w:rFonts w:asciiTheme="minorEastAsia" w:hAnsiTheme="minorEastAsia" w:hint="eastAsia"/>
              </w:rPr>
              <w:t>其</w:t>
            </w:r>
            <w:r w:rsidRPr="00DC5EB8">
              <w:rPr>
                <w:rFonts w:asciiTheme="minorEastAsia" w:hAnsiTheme="minorEastAsia"/>
              </w:rPr>
              <w:t>他事件</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color w:val="000000" w:themeColor="text1"/>
                <w:szCs w:val="24"/>
              </w:rPr>
              <w:t>5</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color w:val="000000" w:themeColor="text1"/>
                <w:szCs w:val="24"/>
              </w:rPr>
              <w:t>3</w:t>
            </w:r>
          </w:p>
        </w:tc>
        <w:tc>
          <w:tcPr>
            <w:tcW w:w="0" w:type="auto"/>
            <w:vAlign w:val="center"/>
          </w:tcPr>
          <w:p w:rsidR="00D74785" w:rsidRPr="00DC5EB8" w:rsidRDefault="00D74785" w:rsidP="00C7062A">
            <w:pPr>
              <w:spacing w:line="0" w:lineRule="atLeast"/>
              <w:jc w:val="both"/>
              <w:rPr>
                <w:rFonts w:asciiTheme="minorEastAsia" w:hAnsiTheme="minorEastAsia"/>
              </w:rPr>
            </w:pPr>
          </w:p>
        </w:tc>
      </w:tr>
      <w:tr w:rsidR="00D74785" w:rsidRPr="00DC5EB8" w:rsidTr="004F0D6F">
        <w:trPr>
          <w:trHeight w:val="340"/>
          <w:jc w:val="center"/>
        </w:trPr>
        <w:tc>
          <w:tcPr>
            <w:tcW w:w="0" w:type="auto"/>
            <w:vAlign w:val="center"/>
          </w:tcPr>
          <w:p w:rsidR="00D74785" w:rsidRPr="00DC5EB8" w:rsidRDefault="00D74785" w:rsidP="00C7062A">
            <w:pPr>
              <w:spacing w:line="0" w:lineRule="atLeast"/>
              <w:jc w:val="both"/>
              <w:rPr>
                <w:rFonts w:asciiTheme="minorEastAsia" w:hAnsiTheme="minorEastAsia"/>
              </w:rPr>
            </w:pPr>
            <w:r w:rsidRPr="00DC5EB8">
              <w:rPr>
                <w:rFonts w:asciiTheme="minorEastAsia" w:hAnsiTheme="minorEastAsia" w:hint="eastAsia"/>
              </w:rPr>
              <w:t>合</w:t>
            </w:r>
            <w:r w:rsidRPr="00DC5EB8">
              <w:rPr>
                <w:rFonts w:asciiTheme="minorEastAsia" w:hAnsiTheme="minorEastAsia"/>
              </w:rPr>
              <w:t>計</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color w:val="000000" w:themeColor="text1"/>
                <w:szCs w:val="24"/>
              </w:rPr>
              <w:t>28</w:t>
            </w:r>
          </w:p>
        </w:tc>
        <w:tc>
          <w:tcPr>
            <w:tcW w:w="0" w:type="auto"/>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color w:val="000000" w:themeColor="text1"/>
                <w:szCs w:val="24"/>
              </w:rPr>
              <w:t>10</w:t>
            </w:r>
          </w:p>
        </w:tc>
        <w:tc>
          <w:tcPr>
            <w:tcW w:w="0" w:type="auto"/>
            <w:vAlign w:val="center"/>
          </w:tcPr>
          <w:p w:rsidR="00D74785" w:rsidRPr="00DC5EB8" w:rsidRDefault="00D74785" w:rsidP="00C7062A">
            <w:pPr>
              <w:spacing w:line="0" w:lineRule="atLeast"/>
              <w:jc w:val="both"/>
              <w:rPr>
                <w:rFonts w:asciiTheme="minorEastAsia" w:hAnsiTheme="minorEastAsia"/>
              </w:rPr>
            </w:pPr>
          </w:p>
        </w:tc>
      </w:tr>
    </w:tbl>
    <w:p w:rsidR="00586261" w:rsidRDefault="00586261" w:rsidP="00883D42">
      <w:pPr>
        <w:ind w:leftChars="500" w:left="1440" w:hangingChars="100" w:hanging="240"/>
        <w:jc w:val="both"/>
        <w:rPr>
          <w:rFonts w:asciiTheme="minorEastAsia" w:hAnsiTheme="minorEastAsia"/>
          <w:color w:val="000000"/>
        </w:rPr>
      </w:pPr>
      <w:r w:rsidRPr="00252296">
        <w:rPr>
          <w:rFonts w:ascii="新細明體" w:eastAsia="新細明體" w:hAnsi="新細明體" w:hint="eastAsia"/>
          <w:color w:val="000000"/>
          <w:szCs w:val="24"/>
        </w:rPr>
        <w:t>2.</w:t>
      </w:r>
      <w:r w:rsidR="00D70CD5" w:rsidRPr="00252296">
        <w:rPr>
          <w:rFonts w:ascii="新細明體" w:eastAsia="新細明體" w:hAnsi="新細明體" w:cs="標楷體" w:hint="eastAsia"/>
          <w:kern w:val="0"/>
          <w:szCs w:val="24"/>
        </w:rPr>
        <w:t>菸</w:t>
      </w:r>
      <w:r w:rsidR="00D70CD5" w:rsidRPr="00252296">
        <w:rPr>
          <w:rFonts w:ascii="新細明體" w:eastAsia="新細明體" w:hAnsi="新細明體" w:cs="標楷體"/>
          <w:kern w:val="0"/>
          <w:szCs w:val="24"/>
        </w:rPr>
        <w:t>害防制</w:t>
      </w:r>
      <w:r w:rsidR="00D70CD5" w:rsidRPr="00252296">
        <w:rPr>
          <w:rFonts w:ascii="新細明體" w:eastAsia="新細明體" w:hAnsi="新細明體" w:hint="eastAsia"/>
          <w:color w:val="000000"/>
          <w:szCs w:val="24"/>
        </w:rPr>
        <w:t>：</w:t>
      </w:r>
      <w:r w:rsidR="00D74785" w:rsidRPr="00FB74DE">
        <w:rPr>
          <w:rFonts w:asciiTheme="minorEastAsia" w:hAnsiTheme="minorEastAsia" w:hint="eastAsia"/>
          <w:color w:val="000000" w:themeColor="text1"/>
        </w:rPr>
        <w:t>10</w:t>
      </w:r>
      <w:r w:rsidR="00D74785" w:rsidRPr="00FB74DE">
        <w:rPr>
          <w:rFonts w:asciiTheme="minorEastAsia" w:hAnsiTheme="minorEastAsia"/>
          <w:color w:val="000000" w:themeColor="text1"/>
        </w:rPr>
        <w:t>9</w:t>
      </w:r>
      <w:r w:rsidR="00D74785" w:rsidRPr="00FB74DE">
        <w:rPr>
          <w:rFonts w:asciiTheme="minorEastAsia" w:hAnsiTheme="minorEastAsia" w:hint="eastAsia"/>
          <w:color w:val="000000" w:themeColor="text1"/>
        </w:rPr>
        <w:t>-</w:t>
      </w:r>
      <w:r w:rsidR="00D74785" w:rsidRPr="00FB74DE">
        <w:rPr>
          <w:rFonts w:asciiTheme="minorEastAsia" w:hAnsiTheme="minorEastAsia"/>
          <w:color w:val="000000" w:themeColor="text1"/>
        </w:rPr>
        <w:t>2</w:t>
      </w:r>
      <w:r w:rsidR="00D74785" w:rsidRPr="00FB74DE">
        <w:rPr>
          <w:rFonts w:asciiTheme="minorEastAsia" w:hAnsiTheme="minorEastAsia" w:hint="eastAsia"/>
          <w:color w:val="000000" w:themeColor="text1"/>
        </w:rPr>
        <w:t>學</w:t>
      </w:r>
      <w:r w:rsidR="00D74785" w:rsidRPr="00FB74DE">
        <w:rPr>
          <w:rFonts w:asciiTheme="minorEastAsia" w:hAnsiTheme="minorEastAsia"/>
          <w:color w:val="000000" w:themeColor="text1"/>
        </w:rPr>
        <w:t>期第</w:t>
      </w:r>
      <w:r w:rsidR="00D74785" w:rsidRPr="00FB74DE">
        <w:rPr>
          <w:rFonts w:asciiTheme="minorEastAsia" w:hAnsiTheme="minorEastAsia" w:hint="eastAsia"/>
          <w:color w:val="000000" w:themeColor="text1"/>
        </w:rPr>
        <w:t>1至12週</w:t>
      </w:r>
      <w:r w:rsidR="00C7062A">
        <w:rPr>
          <w:rFonts w:asciiTheme="minorEastAsia" w:hAnsiTheme="minorEastAsia" w:hint="eastAsia"/>
          <w:color w:val="000000" w:themeColor="text1"/>
        </w:rPr>
        <w:t>（</w:t>
      </w:r>
      <w:r w:rsidR="00D74785" w:rsidRPr="00FB74DE">
        <w:rPr>
          <w:rFonts w:asciiTheme="minorEastAsia" w:hAnsiTheme="minorEastAsia" w:hint="eastAsia"/>
          <w:color w:val="000000" w:themeColor="text1"/>
        </w:rPr>
        <w:t>統</w:t>
      </w:r>
      <w:r w:rsidR="00D74785" w:rsidRPr="00FB74DE">
        <w:rPr>
          <w:rFonts w:asciiTheme="minorEastAsia" w:hAnsiTheme="minorEastAsia"/>
          <w:color w:val="000000" w:themeColor="text1"/>
        </w:rPr>
        <w:t>計至</w:t>
      </w:r>
      <w:r w:rsidR="00D74785" w:rsidRPr="00FB74DE">
        <w:rPr>
          <w:rFonts w:asciiTheme="minorEastAsia" w:hAnsiTheme="minorEastAsia" w:hint="eastAsia"/>
          <w:color w:val="000000" w:themeColor="text1"/>
        </w:rPr>
        <w:t>110/05/13日</w:t>
      </w:r>
      <w:r w:rsidR="00D74785" w:rsidRPr="00FB74DE">
        <w:rPr>
          <w:rFonts w:asciiTheme="minorEastAsia" w:hAnsiTheme="minorEastAsia"/>
          <w:color w:val="000000" w:themeColor="text1"/>
        </w:rPr>
        <w:t>止）共勸導</w:t>
      </w:r>
      <w:r w:rsidR="00D74785" w:rsidRPr="00FB74DE">
        <w:rPr>
          <w:rFonts w:asciiTheme="minorEastAsia" w:hAnsiTheme="minorEastAsia" w:hint="eastAsia"/>
          <w:color w:val="000000" w:themeColor="text1"/>
        </w:rPr>
        <w:t>違</w:t>
      </w:r>
      <w:r w:rsidR="00D74785" w:rsidRPr="00FB74DE">
        <w:rPr>
          <w:rFonts w:asciiTheme="minorEastAsia" w:hAnsiTheme="minorEastAsia"/>
          <w:color w:val="000000" w:themeColor="text1"/>
        </w:rPr>
        <w:t>規吸菸</w:t>
      </w:r>
      <w:r w:rsidR="00D74785" w:rsidRPr="00FB74DE">
        <w:rPr>
          <w:rFonts w:asciiTheme="minorEastAsia" w:hAnsiTheme="minorEastAsia" w:hint="eastAsia"/>
          <w:color w:val="000000" w:themeColor="text1"/>
        </w:rPr>
        <w:t>61人</w:t>
      </w:r>
      <w:r w:rsidR="00D74785" w:rsidRPr="00FB74DE">
        <w:rPr>
          <w:rFonts w:asciiTheme="minorEastAsia" w:hAnsiTheme="minorEastAsia"/>
          <w:color w:val="000000" w:themeColor="text1"/>
        </w:rPr>
        <w:t>次</w:t>
      </w:r>
      <w:r w:rsidR="00D74785" w:rsidRPr="00FB74DE">
        <w:rPr>
          <w:rFonts w:asciiTheme="minorEastAsia" w:hAnsiTheme="minorEastAsia" w:hint="eastAsia"/>
          <w:color w:val="000000" w:themeColor="text1"/>
        </w:rPr>
        <w:t>，</w:t>
      </w:r>
      <w:r w:rsidR="00D74785" w:rsidRPr="00FB74DE">
        <w:rPr>
          <w:rFonts w:asciiTheme="minorEastAsia" w:hAnsiTheme="minorEastAsia"/>
          <w:color w:val="000000" w:themeColor="text1"/>
        </w:rPr>
        <w:t>系所</w:t>
      </w:r>
      <w:r w:rsidR="00D74785" w:rsidRPr="00FB74DE">
        <w:rPr>
          <w:rFonts w:asciiTheme="minorEastAsia" w:hAnsiTheme="minorEastAsia" w:hint="eastAsia"/>
          <w:color w:val="000000" w:themeColor="text1"/>
        </w:rPr>
        <w:t>統</w:t>
      </w:r>
      <w:r w:rsidR="00D74785" w:rsidRPr="00FB74DE">
        <w:rPr>
          <w:rFonts w:asciiTheme="minorEastAsia" w:hAnsiTheme="minorEastAsia"/>
          <w:color w:val="000000" w:themeColor="text1"/>
        </w:rPr>
        <w:t>計如下表</w:t>
      </w:r>
      <w:r w:rsidR="00ED40D9" w:rsidRPr="00DC5EB8">
        <w:rPr>
          <w:rFonts w:asciiTheme="minorEastAsia" w:hAnsiTheme="minorEastAsia" w:hint="eastAsia"/>
          <w:color w:val="000000"/>
        </w:rPr>
        <w:t>：</w:t>
      </w:r>
      <w:r w:rsidR="00883D42" w:rsidRPr="00666892">
        <w:rPr>
          <w:rFonts w:ascii="標楷體" w:eastAsia="標楷體" w:hAnsi="標楷體" w:hint="eastAsia"/>
          <w:sz w:val="16"/>
          <w:szCs w:val="16"/>
        </w:rPr>
        <w:t>回</w:t>
      </w:r>
      <w:hyperlink w:anchor="業務報告" w:history="1">
        <w:r w:rsidR="00883D42" w:rsidRPr="004C5256">
          <w:rPr>
            <w:rFonts w:ascii="標楷體" w:eastAsia="標楷體" w:hAnsi="標楷體" w:hint="eastAsia"/>
            <w:color w:val="0000FF"/>
            <w:sz w:val="16"/>
            <w:szCs w:val="16"/>
            <w:u w:val="single"/>
          </w:rPr>
          <w:t>業務報告</w:t>
        </w:r>
      </w:hyperlink>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1496"/>
        <w:gridCol w:w="1070"/>
        <w:gridCol w:w="776"/>
        <w:gridCol w:w="1070"/>
      </w:tblGrid>
      <w:tr w:rsidR="00D74785" w:rsidRPr="00FB74DE" w:rsidTr="00C7062A">
        <w:trPr>
          <w:trHeight w:val="340"/>
          <w:jc w:val="center"/>
        </w:trPr>
        <w:tc>
          <w:tcPr>
            <w:tcW w:w="0" w:type="auto"/>
            <w:shd w:val="clear" w:color="auto" w:fill="auto"/>
            <w:vAlign w:val="center"/>
            <w:hideMark/>
          </w:tcPr>
          <w:p w:rsidR="00D74785" w:rsidRPr="00FB74DE" w:rsidRDefault="00D74785" w:rsidP="00C7062A">
            <w:pPr>
              <w:spacing w:line="0" w:lineRule="atLeast"/>
              <w:jc w:val="center"/>
              <w:rPr>
                <w:rFonts w:asciiTheme="minorEastAsia" w:hAnsiTheme="minorEastAsia" w:cs="Times New Roman"/>
                <w:color w:val="000000" w:themeColor="text1"/>
              </w:rPr>
            </w:pPr>
            <w:r w:rsidRPr="00FB74DE">
              <w:rPr>
                <w:rFonts w:asciiTheme="minorEastAsia" w:hAnsiTheme="minorEastAsia" w:cs="Times New Roman" w:hint="eastAsia"/>
                <w:color w:val="000000" w:themeColor="text1"/>
              </w:rPr>
              <w:t>系  所</w:t>
            </w:r>
          </w:p>
        </w:tc>
        <w:tc>
          <w:tcPr>
            <w:tcW w:w="0" w:type="auto"/>
            <w:tcBorders>
              <w:right w:val="double" w:sz="4" w:space="0" w:color="auto"/>
            </w:tcBorders>
            <w:shd w:val="clear" w:color="auto" w:fill="auto"/>
            <w:vAlign w:val="center"/>
            <w:hideMark/>
          </w:tcPr>
          <w:p w:rsidR="00D74785" w:rsidRPr="00FB74DE" w:rsidRDefault="00D74785" w:rsidP="00C7062A">
            <w:pPr>
              <w:spacing w:line="0" w:lineRule="atLeast"/>
              <w:jc w:val="center"/>
              <w:rPr>
                <w:rFonts w:asciiTheme="minorEastAsia" w:hAnsiTheme="minorEastAsia" w:cs="Times New Roman"/>
                <w:color w:val="000000" w:themeColor="text1"/>
              </w:rPr>
            </w:pPr>
            <w:r w:rsidRPr="00FB74DE">
              <w:rPr>
                <w:rFonts w:asciiTheme="minorEastAsia" w:hAnsiTheme="minorEastAsia" w:cs="Times New Roman" w:hint="eastAsia"/>
                <w:color w:val="000000" w:themeColor="text1"/>
              </w:rPr>
              <w:t>第</w:t>
            </w:r>
            <w:r w:rsidRPr="00FB74DE">
              <w:rPr>
                <w:rFonts w:asciiTheme="minorEastAsia" w:hAnsiTheme="minorEastAsia" w:cs="Times New Roman"/>
                <w:color w:val="000000" w:themeColor="text1"/>
              </w:rPr>
              <w:t>1-12</w:t>
            </w:r>
            <w:r w:rsidRPr="00FB74DE">
              <w:rPr>
                <w:rFonts w:asciiTheme="minorEastAsia" w:hAnsiTheme="minorEastAsia" w:cs="Times New Roman" w:hint="eastAsia"/>
                <w:color w:val="000000" w:themeColor="text1"/>
              </w:rPr>
              <w:t>週</w:t>
            </w:r>
          </w:p>
        </w:tc>
        <w:tc>
          <w:tcPr>
            <w:tcW w:w="0" w:type="auto"/>
            <w:tcBorders>
              <w:top w:val="single" w:sz="12" w:space="0" w:color="auto"/>
              <w:left w:val="double" w:sz="4" w:space="0" w:color="auto"/>
              <w:bottom w:val="single" w:sz="6" w:space="0" w:color="auto"/>
            </w:tcBorders>
            <w:vAlign w:val="center"/>
          </w:tcPr>
          <w:p w:rsidR="00D74785" w:rsidRPr="00FB74DE" w:rsidRDefault="00D74785" w:rsidP="00C7062A">
            <w:pPr>
              <w:spacing w:line="0" w:lineRule="atLeast"/>
              <w:jc w:val="center"/>
              <w:rPr>
                <w:rFonts w:asciiTheme="minorEastAsia" w:hAnsiTheme="minorEastAsia" w:cs="Times New Roman"/>
                <w:color w:val="000000" w:themeColor="text1"/>
              </w:rPr>
            </w:pPr>
            <w:r w:rsidRPr="00FB74DE">
              <w:rPr>
                <w:rFonts w:asciiTheme="minorEastAsia" w:hAnsiTheme="minorEastAsia" w:cs="Times New Roman" w:hint="eastAsia"/>
                <w:color w:val="000000" w:themeColor="text1"/>
              </w:rPr>
              <w:t>系  所</w:t>
            </w:r>
          </w:p>
        </w:tc>
        <w:tc>
          <w:tcPr>
            <w:tcW w:w="0" w:type="auto"/>
            <w:shd w:val="clear" w:color="auto" w:fill="auto"/>
            <w:vAlign w:val="center"/>
            <w:hideMark/>
          </w:tcPr>
          <w:p w:rsidR="00D74785" w:rsidRPr="00FB74DE" w:rsidRDefault="00D74785" w:rsidP="00C7062A">
            <w:pPr>
              <w:spacing w:line="0" w:lineRule="atLeast"/>
              <w:jc w:val="center"/>
              <w:rPr>
                <w:rFonts w:asciiTheme="minorEastAsia" w:hAnsiTheme="minorEastAsia" w:cs="Times New Roman"/>
                <w:color w:val="000000" w:themeColor="text1"/>
              </w:rPr>
            </w:pPr>
            <w:r w:rsidRPr="00FB74DE">
              <w:rPr>
                <w:rFonts w:asciiTheme="minorEastAsia" w:hAnsiTheme="minorEastAsia" w:cs="Times New Roman" w:hint="eastAsia"/>
                <w:color w:val="000000" w:themeColor="text1"/>
              </w:rPr>
              <w:t>第</w:t>
            </w:r>
            <w:r w:rsidRPr="00FB74DE">
              <w:rPr>
                <w:rFonts w:asciiTheme="minorEastAsia" w:hAnsiTheme="minorEastAsia" w:cs="Times New Roman"/>
                <w:color w:val="000000" w:themeColor="text1"/>
              </w:rPr>
              <w:t>1-12</w:t>
            </w:r>
            <w:r w:rsidRPr="00FB74DE">
              <w:rPr>
                <w:rFonts w:asciiTheme="minorEastAsia" w:hAnsiTheme="minorEastAsia" w:cs="Times New Roman" w:hint="eastAsia"/>
                <w:color w:val="000000" w:themeColor="text1"/>
              </w:rPr>
              <w:t>週</w:t>
            </w:r>
          </w:p>
        </w:tc>
      </w:tr>
      <w:tr w:rsidR="00D74785" w:rsidRPr="00FB74DE" w:rsidTr="00C7062A">
        <w:trPr>
          <w:trHeight w:val="340"/>
          <w:jc w:val="center"/>
        </w:trPr>
        <w:tc>
          <w:tcPr>
            <w:tcW w:w="0" w:type="auto"/>
            <w:shd w:val="clear" w:color="auto" w:fill="auto"/>
            <w:vAlign w:val="center"/>
          </w:tcPr>
          <w:p w:rsidR="00D74785" w:rsidRPr="00FB74DE" w:rsidRDefault="00D74785" w:rsidP="00C7062A">
            <w:pPr>
              <w:spacing w:line="0" w:lineRule="atLeast"/>
              <w:jc w:val="center"/>
              <w:rPr>
                <w:color w:val="000000" w:themeColor="text1"/>
              </w:rPr>
            </w:pPr>
            <w:r w:rsidRPr="00FB74DE">
              <w:rPr>
                <w:rFonts w:hint="eastAsia"/>
                <w:color w:val="000000" w:themeColor="text1"/>
              </w:rPr>
              <w:t>歷史</w:t>
            </w:r>
            <w:r w:rsidRPr="00FB74DE">
              <w:rPr>
                <w:color w:val="000000" w:themeColor="text1"/>
              </w:rPr>
              <w:t>系</w:t>
            </w:r>
          </w:p>
        </w:tc>
        <w:tc>
          <w:tcPr>
            <w:tcW w:w="0" w:type="auto"/>
            <w:tcBorders>
              <w:right w:val="double" w:sz="4" w:space="0" w:color="auto"/>
            </w:tcBorders>
            <w:shd w:val="clear" w:color="auto" w:fill="auto"/>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hint="eastAsia"/>
                <w:color w:val="000000" w:themeColor="text1"/>
              </w:rPr>
              <w:t>1</w:t>
            </w:r>
          </w:p>
        </w:tc>
        <w:tc>
          <w:tcPr>
            <w:tcW w:w="0" w:type="auto"/>
            <w:tcBorders>
              <w:top w:val="single" w:sz="6" w:space="0" w:color="auto"/>
              <w:left w:val="double" w:sz="4" w:space="0" w:color="auto"/>
              <w:bottom w:val="single" w:sz="6" w:space="0" w:color="auto"/>
            </w:tcBorders>
            <w:vAlign w:val="center"/>
          </w:tcPr>
          <w:p w:rsidR="00D74785" w:rsidRPr="00FB74DE" w:rsidRDefault="00D74785" w:rsidP="00C7062A">
            <w:pPr>
              <w:spacing w:line="0" w:lineRule="atLeast"/>
              <w:jc w:val="center"/>
              <w:rPr>
                <w:color w:val="000000" w:themeColor="text1"/>
              </w:rPr>
            </w:pPr>
            <w:r w:rsidRPr="00FB74DE">
              <w:rPr>
                <w:color w:val="000000" w:themeColor="text1"/>
              </w:rPr>
              <w:t>管理系</w:t>
            </w:r>
          </w:p>
        </w:tc>
        <w:tc>
          <w:tcPr>
            <w:tcW w:w="0" w:type="auto"/>
            <w:shd w:val="clear" w:color="auto" w:fill="auto"/>
            <w:noWrap/>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color w:val="000000" w:themeColor="text1"/>
              </w:rPr>
              <w:t>4</w:t>
            </w:r>
          </w:p>
        </w:tc>
      </w:tr>
      <w:tr w:rsidR="00D74785" w:rsidRPr="00FB74DE" w:rsidTr="00C7062A">
        <w:trPr>
          <w:trHeight w:val="340"/>
          <w:jc w:val="center"/>
        </w:trPr>
        <w:tc>
          <w:tcPr>
            <w:tcW w:w="0" w:type="auto"/>
            <w:shd w:val="clear" w:color="auto" w:fill="auto"/>
            <w:vAlign w:val="center"/>
          </w:tcPr>
          <w:p w:rsidR="00D74785" w:rsidRPr="00FB74DE" w:rsidRDefault="00D74785" w:rsidP="00C7062A">
            <w:pPr>
              <w:spacing w:line="0" w:lineRule="atLeast"/>
              <w:jc w:val="center"/>
              <w:rPr>
                <w:color w:val="000000" w:themeColor="text1"/>
              </w:rPr>
            </w:pPr>
            <w:r w:rsidRPr="00FB74DE">
              <w:rPr>
                <w:color w:val="000000" w:themeColor="text1"/>
              </w:rPr>
              <w:t>蔬食系</w:t>
            </w:r>
          </w:p>
        </w:tc>
        <w:tc>
          <w:tcPr>
            <w:tcW w:w="0" w:type="auto"/>
            <w:tcBorders>
              <w:right w:val="double" w:sz="4" w:space="0" w:color="auto"/>
            </w:tcBorders>
            <w:shd w:val="clear" w:color="auto" w:fill="auto"/>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color w:val="000000" w:themeColor="text1"/>
              </w:rPr>
              <w:t>2</w:t>
            </w:r>
          </w:p>
        </w:tc>
        <w:tc>
          <w:tcPr>
            <w:tcW w:w="0" w:type="auto"/>
            <w:tcBorders>
              <w:top w:val="single" w:sz="6" w:space="0" w:color="auto"/>
              <w:left w:val="double" w:sz="4" w:space="0" w:color="auto"/>
              <w:bottom w:val="single" w:sz="6" w:space="0" w:color="auto"/>
            </w:tcBorders>
            <w:vAlign w:val="center"/>
          </w:tcPr>
          <w:p w:rsidR="00D74785" w:rsidRPr="00FB74DE" w:rsidRDefault="00D74785" w:rsidP="00C7062A">
            <w:pPr>
              <w:spacing w:line="0" w:lineRule="atLeast"/>
              <w:jc w:val="center"/>
              <w:rPr>
                <w:color w:val="000000" w:themeColor="text1"/>
              </w:rPr>
            </w:pPr>
            <w:r w:rsidRPr="00FB74DE">
              <w:rPr>
                <w:color w:val="000000" w:themeColor="text1"/>
              </w:rPr>
              <w:t>公事系</w:t>
            </w:r>
          </w:p>
        </w:tc>
        <w:tc>
          <w:tcPr>
            <w:tcW w:w="0" w:type="auto"/>
            <w:shd w:val="clear" w:color="auto" w:fill="auto"/>
            <w:noWrap/>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color w:val="000000" w:themeColor="text1"/>
              </w:rPr>
              <w:t>7</w:t>
            </w:r>
          </w:p>
        </w:tc>
      </w:tr>
      <w:tr w:rsidR="00D74785" w:rsidRPr="00FB74DE" w:rsidTr="00C7062A">
        <w:trPr>
          <w:trHeight w:val="340"/>
          <w:jc w:val="center"/>
        </w:trPr>
        <w:tc>
          <w:tcPr>
            <w:tcW w:w="0" w:type="auto"/>
            <w:shd w:val="clear" w:color="auto" w:fill="auto"/>
            <w:vAlign w:val="center"/>
          </w:tcPr>
          <w:p w:rsidR="00D74785" w:rsidRPr="00FB74DE" w:rsidRDefault="00D74785" w:rsidP="00C7062A">
            <w:pPr>
              <w:spacing w:line="0" w:lineRule="atLeast"/>
              <w:jc w:val="center"/>
              <w:rPr>
                <w:color w:val="000000" w:themeColor="text1"/>
              </w:rPr>
            </w:pPr>
            <w:r w:rsidRPr="00FB74DE">
              <w:rPr>
                <w:color w:val="000000" w:themeColor="text1"/>
              </w:rPr>
              <w:t>未樂系</w:t>
            </w:r>
          </w:p>
        </w:tc>
        <w:tc>
          <w:tcPr>
            <w:tcW w:w="0" w:type="auto"/>
            <w:tcBorders>
              <w:right w:val="double" w:sz="4" w:space="0" w:color="auto"/>
            </w:tcBorders>
            <w:shd w:val="clear" w:color="auto" w:fill="auto"/>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color w:val="000000" w:themeColor="text1"/>
              </w:rPr>
              <w:t>2</w:t>
            </w:r>
          </w:p>
        </w:tc>
        <w:tc>
          <w:tcPr>
            <w:tcW w:w="0" w:type="auto"/>
            <w:tcBorders>
              <w:top w:val="single" w:sz="6" w:space="0" w:color="auto"/>
              <w:left w:val="double" w:sz="4" w:space="0" w:color="auto"/>
              <w:bottom w:val="single" w:sz="6" w:space="0" w:color="auto"/>
            </w:tcBorders>
            <w:vAlign w:val="center"/>
          </w:tcPr>
          <w:p w:rsidR="00D74785" w:rsidRPr="00FB74DE" w:rsidRDefault="00D74785" w:rsidP="00C7062A">
            <w:pPr>
              <w:spacing w:line="0" w:lineRule="atLeast"/>
              <w:jc w:val="center"/>
              <w:rPr>
                <w:color w:val="000000" w:themeColor="text1"/>
              </w:rPr>
            </w:pPr>
            <w:r w:rsidRPr="00FB74DE">
              <w:rPr>
                <w:color w:val="000000" w:themeColor="text1"/>
              </w:rPr>
              <w:t>外文系</w:t>
            </w:r>
          </w:p>
        </w:tc>
        <w:tc>
          <w:tcPr>
            <w:tcW w:w="0" w:type="auto"/>
            <w:shd w:val="clear" w:color="auto" w:fill="auto"/>
            <w:noWrap/>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color w:val="000000" w:themeColor="text1"/>
              </w:rPr>
              <w:t>7</w:t>
            </w:r>
          </w:p>
        </w:tc>
      </w:tr>
      <w:tr w:rsidR="00D74785" w:rsidRPr="00FB74DE" w:rsidTr="00C7062A">
        <w:trPr>
          <w:trHeight w:val="340"/>
          <w:jc w:val="center"/>
        </w:trPr>
        <w:tc>
          <w:tcPr>
            <w:tcW w:w="0" w:type="auto"/>
            <w:shd w:val="clear" w:color="auto" w:fill="auto"/>
            <w:vAlign w:val="center"/>
          </w:tcPr>
          <w:p w:rsidR="00D74785" w:rsidRPr="00FB74DE" w:rsidRDefault="00D74785" w:rsidP="00C7062A">
            <w:pPr>
              <w:spacing w:line="0" w:lineRule="atLeast"/>
              <w:jc w:val="center"/>
              <w:rPr>
                <w:color w:val="000000" w:themeColor="text1"/>
              </w:rPr>
            </w:pPr>
            <w:r w:rsidRPr="00FB74DE">
              <w:rPr>
                <w:color w:val="000000" w:themeColor="text1"/>
              </w:rPr>
              <w:t>資應系</w:t>
            </w:r>
          </w:p>
        </w:tc>
        <w:tc>
          <w:tcPr>
            <w:tcW w:w="0" w:type="auto"/>
            <w:tcBorders>
              <w:right w:val="double" w:sz="4" w:space="0" w:color="auto"/>
            </w:tcBorders>
            <w:shd w:val="clear" w:color="auto" w:fill="auto"/>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color w:val="000000" w:themeColor="text1"/>
              </w:rPr>
              <w:t>3</w:t>
            </w:r>
          </w:p>
        </w:tc>
        <w:tc>
          <w:tcPr>
            <w:tcW w:w="0" w:type="auto"/>
            <w:tcBorders>
              <w:top w:val="single" w:sz="6" w:space="0" w:color="auto"/>
              <w:left w:val="double" w:sz="4" w:space="0" w:color="auto"/>
              <w:bottom w:val="single" w:sz="6" w:space="0" w:color="auto"/>
            </w:tcBorders>
            <w:vAlign w:val="center"/>
          </w:tcPr>
          <w:p w:rsidR="00D74785" w:rsidRPr="00FB74DE" w:rsidRDefault="00D74785" w:rsidP="00C7062A">
            <w:pPr>
              <w:spacing w:line="0" w:lineRule="atLeast"/>
              <w:jc w:val="center"/>
              <w:rPr>
                <w:color w:val="000000" w:themeColor="text1"/>
              </w:rPr>
            </w:pPr>
            <w:r w:rsidRPr="00FB74DE">
              <w:rPr>
                <w:color w:val="000000" w:themeColor="text1"/>
              </w:rPr>
              <w:t>傳播系</w:t>
            </w:r>
          </w:p>
        </w:tc>
        <w:tc>
          <w:tcPr>
            <w:tcW w:w="0" w:type="auto"/>
            <w:shd w:val="clear" w:color="auto" w:fill="auto"/>
            <w:noWrap/>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color w:val="000000" w:themeColor="text1"/>
              </w:rPr>
              <w:t>9</w:t>
            </w:r>
          </w:p>
        </w:tc>
      </w:tr>
      <w:tr w:rsidR="00D74785" w:rsidRPr="00FB74DE" w:rsidTr="00C7062A">
        <w:trPr>
          <w:trHeight w:val="340"/>
          <w:jc w:val="center"/>
        </w:trPr>
        <w:tc>
          <w:tcPr>
            <w:tcW w:w="0" w:type="auto"/>
            <w:shd w:val="clear" w:color="auto" w:fill="auto"/>
            <w:vAlign w:val="center"/>
          </w:tcPr>
          <w:p w:rsidR="00D74785" w:rsidRPr="00FB74DE" w:rsidRDefault="00D74785" w:rsidP="00C7062A">
            <w:pPr>
              <w:spacing w:line="0" w:lineRule="atLeast"/>
              <w:jc w:val="center"/>
              <w:rPr>
                <w:color w:val="000000" w:themeColor="text1"/>
              </w:rPr>
            </w:pPr>
            <w:r w:rsidRPr="00FB74DE">
              <w:rPr>
                <w:color w:val="000000" w:themeColor="text1"/>
              </w:rPr>
              <w:t>心理系</w:t>
            </w:r>
          </w:p>
        </w:tc>
        <w:tc>
          <w:tcPr>
            <w:tcW w:w="0" w:type="auto"/>
            <w:tcBorders>
              <w:right w:val="double" w:sz="4" w:space="0" w:color="auto"/>
            </w:tcBorders>
            <w:shd w:val="clear" w:color="auto" w:fill="auto"/>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color w:val="000000" w:themeColor="text1"/>
              </w:rPr>
              <w:t>3</w:t>
            </w:r>
          </w:p>
        </w:tc>
        <w:tc>
          <w:tcPr>
            <w:tcW w:w="0" w:type="auto"/>
            <w:tcBorders>
              <w:top w:val="single" w:sz="6" w:space="0" w:color="auto"/>
              <w:left w:val="double" w:sz="4" w:space="0" w:color="auto"/>
              <w:bottom w:val="single" w:sz="6" w:space="0" w:color="auto"/>
            </w:tcBorders>
            <w:vAlign w:val="center"/>
          </w:tcPr>
          <w:p w:rsidR="00D74785" w:rsidRPr="00FB74DE" w:rsidRDefault="00D74785" w:rsidP="00C7062A">
            <w:pPr>
              <w:spacing w:line="0" w:lineRule="atLeast"/>
              <w:jc w:val="center"/>
              <w:rPr>
                <w:color w:val="000000" w:themeColor="text1"/>
              </w:rPr>
            </w:pPr>
            <w:r w:rsidRPr="00FB74DE">
              <w:rPr>
                <w:color w:val="000000" w:themeColor="text1"/>
              </w:rPr>
              <w:t>經濟系</w:t>
            </w:r>
          </w:p>
        </w:tc>
        <w:tc>
          <w:tcPr>
            <w:tcW w:w="0" w:type="auto"/>
            <w:shd w:val="clear" w:color="auto" w:fill="auto"/>
            <w:noWrap/>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color w:val="000000" w:themeColor="text1"/>
              </w:rPr>
              <w:t>8</w:t>
            </w:r>
          </w:p>
        </w:tc>
      </w:tr>
      <w:tr w:rsidR="00D74785" w:rsidRPr="00FB74DE" w:rsidTr="00C7062A">
        <w:trPr>
          <w:trHeight w:val="340"/>
          <w:jc w:val="center"/>
        </w:trPr>
        <w:tc>
          <w:tcPr>
            <w:tcW w:w="0" w:type="auto"/>
            <w:shd w:val="clear" w:color="auto" w:fill="auto"/>
            <w:vAlign w:val="center"/>
          </w:tcPr>
          <w:p w:rsidR="00D74785" w:rsidRPr="00FB74DE" w:rsidRDefault="00D74785" w:rsidP="00C7062A">
            <w:pPr>
              <w:spacing w:line="0" w:lineRule="atLeast"/>
              <w:jc w:val="center"/>
              <w:rPr>
                <w:color w:val="000000" w:themeColor="text1"/>
              </w:rPr>
            </w:pPr>
            <w:r w:rsidRPr="00FB74DE">
              <w:rPr>
                <w:rFonts w:hint="eastAsia"/>
                <w:color w:val="000000" w:themeColor="text1"/>
              </w:rPr>
              <w:t>社工</w:t>
            </w:r>
            <w:r w:rsidR="00C7062A">
              <w:rPr>
                <w:color w:val="000000" w:themeColor="text1"/>
              </w:rPr>
              <w:t>（</w:t>
            </w:r>
            <w:r w:rsidRPr="00FB74DE">
              <w:rPr>
                <w:color w:val="000000" w:themeColor="text1"/>
              </w:rPr>
              <w:t>會</w:t>
            </w:r>
            <w:r w:rsidRPr="00FB74DE">
              <w:rPr>
                <w:rFonts w:hint="eastAsia"/>
                <w:color w:val="000000" w:themeColor="text1"/>
              </w:rPr>
              <w:t>）</w:t>
            </w:r>
            <w:r w:rsidRPr="00FB74DE">
              <w:rPr>
                <w:color w:val="000000" w:themeColor="text1"/>
              </w:rPr>
              <w:t>系</w:t>
            </w:r>
          </w:p>
        </w:tc>
        <w:tc>
          <w:tcPr>
            <w:tcW w:w="0" w:type="auto"/>
            <w:tcBorders>
              <w:right w:val="double" w:sz="4" w:space="0" w:color="auto"/>
            </w:tcBorders>
            <w:shd w:val="clear" w:color="auto" w:fill="auto"/>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hint="eastAsia"/>
                <w:color w:val="000000" w:themeColor="text1"/>
              </w:rPr>
              <w:t>3</w:t>
            </w:r>
          </w:p>
        </w:tc>
        <w:tc>
          <w:tcPr>
            <w:tcW w:w="0" w:type="auto"/>
            <w:tcBorders>
              <w:top w:val="single" w:sz="6" w:space="0" w:color="auto"/>
              <w:left w:val="double" w:sz="4" w:space="0" w:color="auto"/>
              <w:bottom w:val="single" w:sz="6" w:space="0" w:color="auto"/>
            </w:tcBorders>
            <w:vAlign w:val="center"/>
          </w:tcPr>
          <w:p w:rsidR="00D74785" w:rsidRPr="00FB74DE" w:rsidRDefault="00D74785" w:rsidP="00C7062A">
            <w:pPr>
              <w:spacing w:line="0" w:lineRule="atLeast"/>
              <w:jc w:val="center"/>
              <w:rPr>
                <w:color w:val="000000" w:themeColor="text1"/>
              </w:rPr>
            </w:pPr>
            <w:r w:rsidRPr="00FB74DE">
              <w:rPr>
                <w:color w:val="000000" w:themeColor="text1"/>
              </w:rPr>
              <w:t>產媒系</w:t>
            </w:r>
          </w:p>
        </w:tc>
        <w:tc>
          <w:tcPr>
            <w:tcW w:w="0" w:type="auto"/>
            <w:shd w:val="clear" w:color="auto" w:fill="auto"/>
            <w:noWrap/>
            <w:vAlign w:val="center"/>
          </w:tcPr>
          <w:p w:rsidR="00D74785" w:rsidRPr="00FB74DE" w:rsidRDefault="00D74785" w:rsidP="00C7062A">
            <w:pPr>
              <w:spacing w:line="0" w:lineRule="atLeast"/>
              <w:jc w:val="center"/>
              <w:rPr>
                <w:rFonts w:asciiTheme="minorEastAsia" w:hAnsiTheme="minorEastAsia"/>
                <w:color w:val="000000" w:themeColor="text1"/>
              </w:rPr>
            </w:pPr>
            <w:r w:rsidRPr="00FB74DE">
              <w:rPr>
                <w:rFonts w:asciiTheme="minorEastAsia" w:hAnsiTheme="minorEastAsia"/>
                <w:color w:val="000000" w:themeColor="text1"/>
              </w:rPr>
              <w:t>12</w:t>
            </w:r>
          </w:p>
        </w:tc>
      </w:tr>
      <w:tr w:rsidR="00D74785" w:rsidRPr="00FB74DE" w:rsidTr="00C7062A">
        <w:trPr>
          <w:trHeight w:val="340"/>
          <w:jc w:val="center"/>
        </w:trPr>
        <w:tc>
          <w:tcPr>
            <w:tcW w:w="0" w:type="auto"/>
            <w:shd w:val="clear" w:color="auto" w:fill="auto"/>
            <w:vAlign w:val="center"/>
          </w:tcPr>
          <w:p w:rsidR="00D74785" w:rsidRPr="00FB74DE" w:rsidRDefault="00D74785" w:rsidP="00C7062A">
            <w:pPr>
              <w:spacing w:line="0" w:lineRule="atLeast"/>
              <w:jc w:val="center"/>
              <w:rPr>
                <w:rFonts w:asciiTheme="minorEastAsia" w:hAnsiTheme="minorEastAsia" w:cs="新細明體"/>
                <w:color w:val="000000" w:themeColor="text1"/>
              </w:rPr>
            </w:pPr>
            <w:r w:rsidRPr="00FB74DE">
              <w:rPr>
                <w:rFonts w:asciiTheme="minorEastAsia" w:hAnsiTheme="minorEastAsia" w:cs="新細明體" w:hint="eastAsia"/>
                <w:color w:val="000000" w:themeColor="text1"/>
              </w:rPr>
              <w:t>合計</w:t>
            </w:r>
          </w:p>
        </w:tc>
        <w:tc>
          <w:tcPr>
            <w:tcW w:w="0" w:type="auto"/>
            <w:gridSpan w:val="3"/>
            <w:shd w:val="clear" w:color="auto" w:fill="auto"/>
            <w:vAlign w:val="center"/>
          </w:tcPr>
          <w:p w:rsidR="00D74785" w:rsidRPr="00FB74DE" w:rsidRDefault="00D74785" w:rsidP="00C7062A">
            <w:pPr>
              <w:spacing w:line="0" w:lineRule="atLeast"/>
              <w:jc w:val="center"/>
              <w:rPr>
                <w:rFonts w:asciiTheme="minorEastAsia" w:hAnsiTheme="minorEastAsia" w:cs="新細明體"/>
                <w:color w:val="000000" w:themeColor="text1"/>
              </w:rPr>
            </w:pPr>
            <w:r w:rsidRPr="00FB74DE">
              <w:rPr>
                <w:rFonts w:asciiTheme="minorEastAsia" w:hAnsiTheme="minorEastAsia" w:cs="新細明體" w:hint="eastAsia"/>
                <w:color w:val="000000" w:themeColor="text1"/>
              </w:rPr>
              <w:t>61</w:t>
            </w:r>
          </w:p>
        </w:tc>
      </w:tr>
    </w:tbl>
    <w:p w:rsidR="00ED40D9" w:rsidRDefault="00ED40D9" w:rsidP="00883D42">
      <w:pPr>
        <w:ind w:leftChars="500" w:left="1440" w:hangingChars="100" w:hanging="240"/>
        <w:jc w:val="both"/>
        <w:rPr>
          <w:rFonts w:asciiTheme="minorEastAsia" w:hAnsiTheme="minorEastAsia"/>
          <w:color w:val="000000"/>
        </w:rPr>
      </w:pPr>
      <w:r>
        <w:rPr>
          <w:rFonts w:ascii="新細明體" w:eastAsia="新細明體" w:hAnsi="新細明體"/>
          <w:color w:val="000000"/>
          <w:szCs w:val="24"/>
        </w:rPr>
        <w:t>3.</w:t>
      </w:r>
      <w:r w:rsidR="00D74785" w:rsidRPr="00FB74DE">
        <w:rPr>
          <w:rFonts w:asciiTheme="minorEastAsia" w:hAnsiTheme="minorEastAsia" w:hint="eastAsia"/>
          <w:color w:val="000000" w:themeColor="text1"/>
        </w:rPr>
        <w:t>兵役</w:t>
      </w:r>
      <w:r w:rsidR="00D74785" w:rsidRPr="00FB74DE">
        <w:rPr>
          <w:rFonts w:asciiTheme="minorEastAsia" w:hAnsiTheme="minorEastAsia" w:cs="Times New Roman" w:hint="eastAsia"/>
          <w:color w:val="000000" w:themeColor="text1"/>
        </w:rPr>
        <w:t>業務</w:t>
      </w:r>
    </w:p>
    <w:p w:rsidR="00ED40D9" w:rsidRDefault="00C7062A" w:rsidP="00883D42">
      <w:pPr>
        <w:ind w:leftChars="600" w:left="2040" w:hangingChars="250" w:hanging="600"/>
        <w:jc w:val="both"/>
        <w:rPr>
          <w:rFonts w:ascii="新細明體" w:eastAsia="新細明體" w:hAnsi="新細明體"/>
          <w:szCs w:val="24"/>
        </w:rPr>
      </w:pPr>
      <w:r>
        <w:rPr>
          <w:rFonts w:ascii="新細明體" w:eastAsia="新細明體" w:hAnsi="新細明體" w:hint="eastAsia"/>
          <w:szCs w:val="24"/>
        </w:rPr>
        <w:t>（</w:t>
      </w:r>
      <w:r w:rsidR="00ED40D9" w:rsidRPr="00252296">
        <w:rPr>
          <w:rFonts w:ascii="新細明體" w:eastAsia="新細明體" w:hAnsi="新細明體" w:hint="eastAsia"/>
          <w:szCs w:val="24"/>
        </w:rPr>
        <w:t>1）</w:t>
      </w:r>
      <w:r w:rsidR="00D74785" w:rsidRPr="00FB74DE">
        <w:rPr>
          <w:rFonts w:asciiTheme="minorEastAsia" w:hAnsiTheme="minorEastAsia" w:cs="Times New Roman" w:hint="eastAsia"/>
          <w:color w:val="000000" w:themeColor="text1"/>
        </w:rPr>
        <w:t>2月迄今，申請兵役緩徵人數1</w:t>
      </w:r>
      <w:r w:rsidR="00D74785" w:rsidRPr="00FB74DE">
        <w:rPr>
          <w:rFonts w:asciiTheme="minorEastAsia" w:hAnsiTheme="minorEastAsia" w:cs="Times New Roman"/>
          <w:color w:val="000000" w:themeColor="text1"/>
        </w:rPr>
        <w:t>5人</w:t>
      </w:r>
      <w:r w:rsidR="00D74785" w:rsidRPr="00FB74DE">
        <w:rPr>
          <w:rFonts w:asciiTheme="minorEastAsia" w:hAnsiTheme="minorEastAsia" w:cs="Times New Roman" w:hint="eastAsia"/>
          <w:color w:val="000000" w:themeColor="text1"/>
        </w:rPr>
        <w:t>、延後緩徵人數6人及緩徵原因消滅人數18人、儘後召集申請2人、儘後召集原因消滅1人，共計42人</w:t>
      </w:r>
      <w:r w:rsidR="00ED40D9" w:rsidRPr="00252296">
        <w:rPr>
          <w:rFonts w:ascii="新細明體" w:eastAsia="新細明體" w:hAnsi="新細明體" w:hint="eastAsia"/>
          <w:szCs w:val="24"/>
        </w:rPr>
        <w:t>。</w:t>
      </w:r>
    </w:p>
    <w:tbl>
      <w:tblPr>
        <w:tblStyle w:val="6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36"/>
        <w:gridCol w:w="1697"/>
        <w:gridCol w:w="1697"/>
        <w:gridCol w:w="1697"/>
        <w:gridCol w:w="1697"/>
        <w:gridCol w:w="1698"/>
        <w:gridCol w:w="532"/>
      </w:tblGrid>
      <w:tr w:rsidR="00D74785" w:rsidRPr="00FB74DE" w:rsidTr="00A647D6">
        <w:tc>
          <w:tcPr>
            <w:tcW w:w="836" w:type="dxa"/>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hint="eastAsia"/>
                <w:color w:val="000000" w:themeColor="text1"/>
                <w:szCs w:val="24"/>
              </w:rPr>
              <w:t>月份</w:t>
            </w:r>
          </w:p>
        </w:tc>
        <w:tc>
          <w:tcPr>
            <w:tcW w:w="1697" w:type="dxa"/>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hint="eastAsia"/>
                <w:color w:val="000000" w:themeColor="text1"/>
                <w:szCs w:val="24"/>
              </w:rPr>
              <w:t>申請緩徵人數</w:t>
            </w:r>
          </w:p>
        </w:tc>
        <w:tc>
          <w:tcPr>
            <w:tcW w:w="1697" w:type="dxa"/>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hint="eastAsia"/>
                <w:color w:val="000000" w:themeColor="text1"/>
                <w:szCs w:val="24"/>
              </w:rPr>
              <w:t>申請延長緩爭人數</w:t>
            </w:r>
          </w:p>
        </w:tc>
        <w:tc>
          <w:tcPr>
            <w:tcW w:w="1697" w:type="dxa"/>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hint="eastAsia"/>
                <w:color w:val="000000" w:themeColor="text1"/>
                <w:szCs w:val="24"/>
              </w:rPr>
              <w:t>緩徵原因消滅人數</w:t>
            </w:r>
          </w:p>
        </w:tc>
        <w:tc>
          <w:tcPr>
            <w:tcW w:w="1697" w:type="dxa"/>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hint="eastAsia"/>
                <w:color w:val="000000" w:themeColor="text1"/>
                <w:szCs w:val="24"/>
              </w:rPr>
              <w:t>申請儘召人數</w:t>
            </w:r>
          </w:p>
        </w:tc>
        <w:tc>
          <w:tcPr>
            <w:tcW w:w="1698" w:type="dxa"/>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hint="eastAsia"/>
                <w:color w:val="000000" w:themeColor="text1"/>
                <w:szCs w:val="24"/>
              </w:rPr>
              <w:t>儘召原因消滅人數</w:t>
            </w:r>
          </w:p>
        </w:tc>
        <w:tc>
          <w:tcPr>
            <w:tcW w:w="532" w:type="dxa"/>
            <w:vAlign w:val="center"/>
          </w:tcPr>
          <w:p w:rsidR="00D74785" w:rsidRPr="00FB74DE" w:rsidRDefault="00D74785" w:rsidP="00C7062A">
            <w:pPr>
              <w:spacing w:line="0" w:lineRule="atLeast"/>
              <w:rPr>
                <w:rFonts w:asciiTheme="minorEastAsia" w:hAnsiTheme="minorEastAsia"/>
                <w:color w:val="000000" w:themeColor="text1"/>
                <w:szCs w:val="24"/>
              </w:rPr>
            </w:pPr>
            <w:r w:rsidRPr="00FB74DE">
              <w:rPr>
                <w:rFonts w:asciiTheme="minorEastAsia" w:hAnsiTheme="minorEastAsia" w:hint="eastAsia"/>
                <w:color w:val="000000" w:themeColor="text1"/>
                <w:szCs w:val="24"/>
              </w:rPr>
              <w:t>總計</w:t>
            </w:r>
          </w:p>
        </w:tc>
      </w:tr>
      <w:tr w:rsidR="00D74785" w:rsidRPr="00FB74DE" w:rsidTr="00A647D6">
        <w:tc>
          <w:tcPr>
            <w:tcW w:w="836"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二</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7</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4</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6</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p>
        </w:tc>
        <w:tc>
          <w:tcPr>
            <w:tcW w:w="1698" w:type="dxa"/>
            <w:vAlign w:val="center"/>
          </w:tcPr>
          <w:p w:rsidR="00D74785" w:rsidRPr="00FB74DE" w:rsidRDefault="00D74785" w:rsidP="00C7062A">
            <w:pPr>
              <w:spacing w:line="0" w:lineRule="atLeast"/>
              <w:rPr>
                <w:rFonts w:asciiTheme="minorEastAsia" w:hAnsiTheme="minorEastAsia"/>
                <w:color w:val="000000" w:themeColor="text1"/>
              </w:rPr>
            </w:pPr>
          </w:p>
        </w:tc>
        <w:tc>
          <w:tcPr>
            <w:tcW w:w="532"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17</w:t>
            </w:r>
          </w:p>
        </w:tc>
      </w:tr>
      <w:tr w:rsidR="00D74785" w:rsidRPr="00FB74DE" w:rsidTr="00A647D6">
        <w:tc>
          <w:tcPr>
            <w:tcW w:w="836"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三</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5</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2</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1</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p>
        </w:tc>
        <w:tc>
          <w:tcPr>
            <w:tcW w:w="1698" w:type="dxa"/>
            <w:vAlign w:val="center"/>
          </w:tcPr>
          <w:p w:rsidR="00D74785" w:rsidRPr="00FB74DE" w:rsidRDefault="00D74785" w:rsidP="00C7062A">
            <w:pPr>
              <w:spacing w:line="0" w:lineRule="atLeast"/>
              <w:rPr>
                <w:rFonts w:asciiTheme="minorEastAsia" w:hAnsiTheme="minorEastAsia"/>
                <w:color w:val="000000" w:themeColor="text1"/>
              </w:rPr>
            </w:pPr>
          </w:p>
        </w:tc>
        <w:tc>
          <w:tcPr>
            <w:tcW w:w="532"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8</w:t>
            </w:r>
          </w:p>
        </w:tc>
      </w:tr>
      <w:tr w:rsidR="00D74785" w:rsidRPr="00FB74DE" w:rsidTr="00A647D6">
        <w:tc>
          <w:tcPr>
            <w:tcW w:w="836"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四</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3</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0</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8</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2</w:t>
            </w:r>
          </w:p>
        </w:tc>
        <w:tc>
          <w:tcPr>
            <w:tcW w:w="1698"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1</w:t>
            </w:r>
          </w:p>
        </w:tc>
        <w:tc>
          <w:tcPr>
            <w:tcW w:w="532"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14</w:t>
            </w:r>
          </w:p>
        </w:tc>
      </w:tr>
      <w:tr w:rsidR="00D74785" w:rsidRPr="00FB74DE" w:rsidTr="00A647D6">
        <w:tc>
          <w:tcPr>
            <w:tcW w:w="836"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hint="eastAsia"/>
                <w:color w:val="000000" w:themeColor="text1"/>
              </w:rPr>
              <w:t>五</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hint="eastAsia"/>
                <w:color w:val="000000" w:themeColor="text1"/>
              </w:rPr>
              <w:t>2</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hint="eastAsia"/>
                <w:color w:val="000000" w:themeColor="text1"/>
              </w:rPr>
              <w:t>0</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hint="eastAsia"/>
                <w:color w:val="000000" w:themeColor="text1"/>
              </w:rPr>
              <w:t>1</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hint="eastAsia"/>
                <w:color w:val="000000" w:themeColor="text1"/>
              </w:rPr>
              <w:t>0</w:t>
            </w:r>
          </w:p>
        </w:tc>
        <w:tc>
          <w:tcPr>
            <w:tcW w:w="1698"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hint="eastAsia"/>
                <w:color w:val="000000" w:themeColor="text1"/>
              </w:rPr>
              <w:t>0</w:t>
            </w:r>
          </w:p>
        </w:tc>
        <w:tc>
          <w:tcPr>
            <w:tcW w:w="532"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hint="eastAsia"/>
                <w:color w:val="000000" w:themeColor="text1"/>
              </w:rPr>
              <w:t>3</w:t>
            </w:r>
          </w:p>
        </w:tc>
      </w:tr>
      <w:tr w:rsidR="00D74785" w:rsidRPr="00FB74DE" w:rsidTr="00A647D6">
        <w:tc>
          <w:tcPr>
            <w:tcW w:w="836"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s="新細明體" w:hint="eastAsia"/>
                <w:color w:val="000000" w:themeColor="text1"/>
              </w:rPr>
              <w:t>總計</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1</w:t>
            </w:r>
            <w:r w:rsidRPr="00FB74DE">
              <w:rPr>
                <w:rFonts w:asciiTheme="minorEastAsia" w:hAnsiTheme="minorEastAsia" w:hint="eastAsia"/>
                <w:color w:val="000000" w:themeColor="text1"/>
              </w:rPr>
              <w:t>7</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6</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1</w:t>
            </w:r>
            <w:r w:rsidRPr="00FB74DE">
              <w:rPr>
                <w:rFonts w:asciiTheme="minorEastAsia" w:hAnsiTheme="minorEastAsia" w:hint="eastAsia"/>
                <w:color w:val="000000" w:themeColor="text1"/>
              </w:rPr>
              <w:t>6</w:t>
            </w:r>
          </w:p>
        </w:tc>
        <w:tc>
          <w:tcPr>
            <w:tcW w:w="1697"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2</w:t>
            </w:r>
          </w:p>
        </w:tc>
        <w:tc>
          <w:tcPr>
            <w:tcW w:w="1698"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color w:val="000000" w:themeColor="text1"/>
              </w:rPr>
              <w:t>1</w:t>
            </w:r>
          </w:p>
        </w:tc>
        <w:tc>
          <w:tcPr>
            <w:tcW w:w="532" w:type="dxa"/>
            <w:vAlign w:val="center"/>
          </w:tcPr>
          <w:p w:rsidR="00D74785" w:rsidRPr="00FB74DE" w:rsidRDefault="00D74785" w:rsidP="00C7062A">
            <w:pPr>
              <w:spacing w:line="0" w:lineRule="atLeast"/>
              <w:rPr>
                <w:rFonts w:asciiTheme="minorEastAsia" w:hAnsiTheme="minorEastAsia"/>
                <w:color w:val="000000" w:themeColor="text1"/>
              </w:rPr>
            </w:pPr>
            <w:r w:rsidRPr="00FB74DE">
              <w:rPr>
                <w:rFonts w:asciiTheme="minorEastAsia" w:hAnsiTheme="minorEastAsia" w:hint="eastAsia"/>
                <w:color w:val="000000" w:themeColor="text1"/>
              </w:rPr>
              <w:t>42</w:t>
            </w:r>
          </w:p>
        </w:tc>
      </w:tr>
    </w:tbl>
    <w:p w:rsidR="00ED40D9" w:rsidRDefault="00C7062A" w:rsidP="00883D42">
      <w:pPr>
        <w:ind w:leftChars="600" w:left="2040" w:hangingChars="250" w:hanging="600"/>
        <w:jc w:val="both"/>
        <w:rPr>
          <w:rFonts w:ascii="新細明體" w:eastAsia="新細明體" w:hAnsi="新細明體"/>
          <w:szCs w:val="24"/>
        </w:rPr>
      </w:pPr>
      <w:r>
        <w:rPr>
          <w:rFonts w:ascii="新細明體" w:eastAsia="新細明體" w:hAnsi="新細明體" w:hint="eastAsia"/>
          <w:szCs w:val="24"/>
        </w:rPr>
        <w:t>（</w:t>
      </w:r>
      <w:r w:rsidR="00ED40D9" w:rsidRPr="00252296">
        <w:rPr>
          <w:rFonts w:ascii="新細明體" w:eastAsia="新細明體" w:hAnsi="新細明體" w:hint="eastAsia"/>
          <w:szCs w:val="24"/>
        </w:rPr>
        <w:t>2）</w:t>
      </w:r>
      <w:r w:rsidR="00D74785" w:rsidRPr="00FB74DE">
        <w:rPr>
          <w:color w:val="000000" w:themeColor="text1"/>
        </w:rPr>
        <w:t>具後備軍人身分學生「儘後召集」之申請作業</w:t>
      </w:r>
      <w:r w:rsidR="00D74785" w:rsidRPr="00FB74DE">
        <w:rPr>
          <w:rFonts w:hint="eastAsia"/>
          <w:color w:val="000000" w:themeColor="text1"/>
        </w:rPr>
        <w:t>已</w:t>
      </w:r>
      <w:r w:rsidR="00D74785" w:rsidRPr="00FB74DE">
        <w:rPr>
          <w:rFonts w:asciiTheme="minorEastAsia" w:hAnsiTheme="minorEastAsia" w:hint="eastAsia"/>
          <w:color w:val="000000" w:themeColor="text1"/>
        </w:rPr>
        <w:t>於110/04/21</w:t>
      </w:r>
      <w:r w:rsidR="00D74785" w:rsidRPr="00FB74DE">
        <w:rPr>
          <w:rFonts w:hint="eastAsia"/>
          <w:color w:val="000000" w:themeColor="text1"/>
        </w:rPr>
        <w:t>由宜蘭縣政府核定同意</w:t>
      </w:r>
      <w:r w:rsidR="00ED40D9" w:rsidRPr="00252296">
        <w:rPr>
          <w:rFonts w:ascii="新細明體" w:eastAsia="新細明體" w:hAnsi="新細明體"/>
          <w:szCs w:val="24"/>
        </w:rPr>
        <w:t>。</w:t>
      </w:r>
    </w:p>
    <w:p w:rsidR="00E819F0" w:rsidRDefault="002612C3" w:rsidP="00D74785">
      <w:pPr>
        <w:ind w:leftChars="500" w:left="1440" w:hangingChars="100" w:hanging="240"/>
        <w:jc w:val="both"/>
        <w:rPr>
          <w:rFonts w:ascii="新細明體" w:eastAsia="新細明體" w:hAnsi="新細明體" w:cs="標楷體"/>
          <w:kern w:val="0"/>
          <w:szCs w:val="24"/>
        </w:rPr>
      </w:pPr>
      <w:r>
        <w:rPr>
          <w:rFonts w:ascii="新細明體" w:eastAsia="新細明體" w:hAnsi="新細明體" w:cs="標楷體" w:hint="eastAsia"/>
          <w:kern w:val="0"/>
          <w:szCs w:val="24"/>
        </w:rPr>
        <w:t>4</w:t>
      </w:r>
      <w:r w:rsidR="00ED40D9">
        <w:rPr>
          <w:rFonts w:ascii="新細明體" w:eastAsia="新細明體" w:hAnsi="新細明體" w:cs="標楷體"/>
          <w:kern w:val="0"/>
          <w:szCs w:val="24"/>
        </w:rPr>
        <w:t>.</w:t>
      </w:r>
      <w:r w:rsidR="00E819F0" w:rsidRPr="00DC5EB8">
        <w:rPr>
          <w:rFonts w:asciiTheme="minorEastAsia" w:hAnsiTheme="minorEastAsia" w:cs="Times New Roman" w:hint="eastAsia"/>
        </w:rPr>
        <w:t>校外賃居</w:t>
      </w:r>
      <w:r w:rsidR="00D74785" w:rsidRPr="00FB74DE">
        <w:rPr>
          <w:rFonts w:asciiTheme="minorEastAsia" w:hAnsiTheme="minorEastAsia" w:cs="Times New Roman" w:hint="eastAsia"/>
          <w:color w:val="000000" w:themeColor="text1"/>
        </w:rPr>
        <w:t>：</w:t>
      </w:r>
      <w:r w:rsidR="00D74785" w:rsidRPr="00FB74DE">
        <w:rPr>
          <w:color w:val="000000" w:themeColor="text1"/>
        </w:rPr>
        <w:t>本學期教育部校外租賃補貼</w:t>
      </w:r>
      <w:r w:rsidR="00D74785" w:rsidRPr="00FB74DE">
        <w:rPr>
          <w:rFonts w:hint="eastAsia"/>
          <w:color w:val="000000" w:themeColor="text1"/>
        </w:rPr>
        <w:t>經費已於</w:t>
      </w:r>
      <w:r w:rsidR="00D74785" w:rsidRPr="00FB74DE">
        <w:rPr>
          <w:rFonts w:asciiTheme="minorEastAsia" w:hAnsiTheme="minorEastAsia" w:hint="eastAsia"/>
          <w:color w:val="000000" w:themeColor="text1"/>
        </w:rPr>
        <w:t>110/5/11</w:t>
      </w:r>
      <w:r w:rsidR="00D74785" w:rsidRPr="00FB74DE">
        <w:rPr>
          <w:rFonts w:hint="eastAsia"/>
          <w:color w:val="000000" w:themeColor="text1"/>
        </w:rPr>
        <w:t>撥至學校帳戶</w:t>
      </w:r>
      <w:r w:rsidR="00D74785" w:rsidRPr="00FB74DE">
        <w:rPr>
          <w:color w:val="000000" w:themeColor="text1"/>
        </w:rPr>
        <w:t>，全校申請人數計</w:t>
      </w:r>
      <w:r w:rsidR="00D74785" w:rsidRPr="00FB74DE">
        <w:rPr>
          <w:rFonts w:asciiTheme="minorEastAsia" w:hAnsiTheme="minorEastAsia"/>
          <w:color w:val="000000" w:themeColor="text1"/>
        </w:rPr>
        <w:t>15</w:t>
      </w:r>
      <w:r w:rsidR="00D74785" w:rsidRPr="00FB74DE">
        <w:rPr>
          <w:color w:val="000000" w:themeColor="text1"/>
        </w:rPr>
        <w:t>人，補助申請金額總計</w:t>
      </w:r>
      <w:r w:rsidR="00D74785" w:rsidRPr="00FB74DE">
        <w:rPr>
          <w:color w:val="000000" w:themeColor="text1"/>
        </w:rPr>
        <w:t>$</w:t>
      </w:r>
      <w:r w:rsidR="00D74785" w:rsidRPr="00FB74DE">
        <w:rPr>
          <w:rFonts w:asciiTheme="minorEastAsia" w:hAnsiTheme="minorEastAsia"/>
          <w:color w:val="000000" w:themeColor="text1"/>
        </w:rPr>
        <w:t>113,400</w:t>
      </w:r>
      <w:r w:rsidR="00D74785" w:rsidRPr="00FB74DE">
        <w:rPr>
          <w:color w:val="000000" w:themeColor="text1"/>
        </w:rPr>
        <w:t>元，</w:t>
      </w:r>
      <w:r w:rsidR="00D74785" w:rsidRPr="00FB74DE">
        <w:rPr>
          <w:rFonts w:hint="eastAsia"/>
          <w:color w:val="000000" w:themeColor="text1"/>
        </w:rPr>
        <w:t>目前由會計室辦理核撥至申請學生個人帳戶作業中</w:t>
      </w:r>
      <w:r w:rsidR="00E819F0" w:rsidRPr="00252296">
        <w:rPr>
          <w:rFonts w:ascii="新細明體" w:eastAsia="新細明體" w:hAnsi="新細明體" w:hint="eastAsia"/>
          <w:szCs w:val="24"/>
        </w:rPr>
        <w:t>。</w:t>
      </w:r>
    </w:p>
    <w:p w:rsidR="00ED40D9" w:rsidRDefault="002612C3" w:rsidP="00883D42">
      <w:pPr>
        <w:ind w:leftChars="500" w:left="1440" w:hangingChars="100" w:hanging="240"/>
        <w:jc w:val="both"/>
        <w:rPr>
          <w:rFonts w:asciiTheme="minorEastAsia" w:hAnsiTheme="minorEastAsia" w:cs="Times New Roman"/>
        </w:rPr>
      </w:pPr>
      <w:r>
        <w:rPr>
          <w:rFonts w:ascii="新細明體" w:eastAsia="新細明體" w:hAnsi="新細明體" w:cs="標楷體" w:hint="eastAsia"/>
          <w:kern w:val="0"/>
          <w:szCs w:val="24"/>
        </w:rPr>
        <w:t>5</w:t>
      </w:r>
      <w:r w:rsidR="00ED40D9">
        <w:rPr>
          <w:rFonts w:ascii="新細明體" w:eastAsia="新細明體" w:hAnsi="新細明體" w:cs="標楷體"/>
          <w:kern w:val="0"/>
          <w:szCs w:val="24"/>
        </w:rPr>
        <w:t>.</w:t>
      </w:r>
      <w:r w:rsidR="00E819F0" w:rsidRPr="00DC5EB8">
        <w:rPr>
          <w:rFonts w:asciiTheme="minorEastAsia" w:hAnsiTheme="minorEastAsia" w:cs="Times New Roman" w:hint="eastAsia"/>
        </w:rPr>
        <w:t>交通安全：</w:t>
      </w:r>
      <w:r w:rsidRPr="00FB74DE">
        <w:rPr>
          <w:rFonts w:asciiTheme="minorEastAsia" w:hAnsiTheme="minorEastAsia" w:cs="Times New Roman" w:hint="eastAsia"/>
          <w:color w:val="000000" w:themeColor="text1"/>
        </w:rPr>
        <w:t>10/05/12辦理機車免費健檢活動，共計檢查機車67部</w:t>
      </w:r>
      <w:r w:rsidR="00E819F0" w:rsidRPr="00DC5EB8">
        <w:rPr>
          <w:rFonts w:asciiTheme="minorEastAsia" w:hAnsiTheme="minorEastAsia" w:cs="Times New Roman" w:hint="eastAsia"/>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tblPr>
      <w:tblGrid>
        <w:gridCol w:w="2136"/>
        <w:gridCol w:w="1896"/>
        <w:gridCol w:w="1416"/>
      </w:tblGrid>
      <w:tr w:rsidR="002612C3" w:rsidRPr="00FB74DE" w:rsidTr="00A647D6">
        <w:trPr>
          <w:trHeight w:val="340"/>
          <w:jc w:val="center"/>
        </w:trPr>
        <w:tc>
          <w:tcPr>
            <w:tcW w:w="0" w:type="auto"/>
            <w:vAlign w:val="center"/>
          </w:tcPr>
          <w:p w:rsidR="002612C3" w:rsidRPr="00FB74DE" w:rsidRDefault="002612C3" w:rsidP="00A647D6">
            <w:pPr>
              <w:spacing w:line="0" w:lineRule="atLeast"/>
              <w:jc w:val="center"/>
              <w:rPr>
                <w:color w:val="000000" w:themeColor="text1"/>
              </w:rPr>
            </w:pPr>
            <w:r w:rsidRPr="00FB74DE">
              <w:rPr>
                <w:rFonts w:asciiTheme="minorEastAsia" w:hAnsiTheme="minorEastAsia" w:hint="eastAsia"/>
                <w:color w:val="000000" w:themeColor="text1"/>
              </w:rPr>
              <w:t>機車免費健檢</w:t>
            </w:r>
            <w:r w:rsidRPr="00FB74DE">
              <w:rPr>
                <w:color w:val="000000" w:themeColor="text1"/>
              </w:rPr>
              <w:t>日期</w:t>
            </w:r>
          </w:p>
        </w:tc>
        <w:tc>
          <w:tcPr>
            <w:tcW w:w="0" w:type="auto"/>
            <w:vAlign w:val="center"/>
          </w:tcPr>
          <w:p w:rsidR="002612C3" w:rsidRPr="00FB74DE" w:rsidRDefault="002612C3" w:rsidP="00A647D6">
            <w:pPr>
              <w:spacing w:line="0" w:lineRule="atLeast"/>
              <w:jc w:val="center"/>
              <w:rPr>
                <w:color w:val="000000" w:themeColor="text1"/>
              </w:rPr>
            </w:pPr>
            <w:r w:rsidRPr="00FB74DE">
              <w:rPr>
                <w:color w:val="000000" w:themeColor="text1"/>
              </w:rPr>
              <w:t>辦理地點</w:t>
            </w:r>
          </w:p>
        </w:tc>
        <w:tc>
          <w:tcPr>
            <w:tcW w:w="0" w:type="auto"/>
            <w:vAlign w:val="center"/>
          </w:tcPr>
          <w:p w:rsidR="002612C3" w:rsidRPr="00FB74DE" w:rsidRDefault="002612C3" w:rsidP="00A647D6">
            <w:pPr>
              <w:spacing w:line="0" w:lineRule="atLeast"/>
              <w:jc w:val="center"/>
              <w:rPr>
                <w:color w:val="000000" w:themeColor="text1"/>
              </w:rPr>
            </w:pPr>
            <w:r w:rsidRPr="00FB74DE">
              <w:rPr>
                <w:rFonts w:asciiTheme="minorEastAsia" w:hAnsiTheme="minorEastAsia" w:hint="eastAsia"/>
                <w:color w:val="000000" w:themeColor="text1"/>
              </w:rPr>
              <w:t>檢查車輛數</w:t>
            </w:r>
          </w:p>
        </w:tc>
      </w:tr>
      <w:tr w:rsidR="002612C3" w:rsidRPr="00FB74DE" w:rsidTr="00A647D6">
        <w:trPr>
          <w:trHeight w:val="340"/>
          <w:jc w:val="center"/>
        </w:trPr>
        <w:tc>
          <w:tcPr>
            <w:tcW w:w="0" w:type="auto"/>
            <w:vAlign w:val="center"/>
          </w:tcPr>
          <w:p w:rsidR="002612C3" w:rsidRPr="00FB74DE" w:rsidRDefault="002612C3" w:rsidP="00A647D6">
            <w:pPr>
              <w:spacing w:line="0" w:lineRule="atLeast"/>
              <w:jc w:val="center"/>
              <w:rPr>
                <w:rFonts w:asciiTheme="minorEastAsia" w:hAnsiTheme="minorEastAsia"/>
                <w:color w:val="000000" w:themeColor="text1"/>
              </w:rPr>
            </w:pPr>
            <w:r w:rsidRPr="00FB74DE">
              <w:rPr>
                <w:rFonts w:asciiTheme="minorEastAsia" w:hAnsiTheme="minorEastAsia"/>
                <w:color w:val="000000" w:themeColor="text1"/>
              </w:rPr>
              <w:t>110/0</w:t>
            </w:r>
            <w:r w:rsidRPr="00FB74DE">
              <w:rPr>
                <w:rFonts w:asciiTheme="minorEastAsia" w:hAnsiTheme="minorEastAsia" w:hint="eastAsia"/>
                <w:color w:val="000000" w:themeColor="text1"/>
              </w:rPr>
              <w:t>5</w:t>
            </w:r>
            <w:r w:rsidRPr="00FB74DE">
              <w:rPr>
                <w:rFonts w:asciiTheme="minorEastAsia" w:hAnsiTheme="minorEastAsia"/>
                <w:color w:val="000000" w:themeColor="text1"/>
              </w:rPr>
              <w:t>/</w:t>
            </w:r>
            <w:r w:rsidRPr="00FB74DE">
              <w:rPr>
                <w:rFonts w:asciiTheme="minorEastAsia" w:hAnsiTheme="minorEastAsia" w:hint="eastAsia"/>
                <w:color w:val="000000" w:themeColor="text1"/>
              </w:rPr>
              <w:t>12</w:t>
            </w:r>
          </w:p>
        </w:tc>
        <w:tc>
          <w:tcPr>
            <w:tcW w:w="0" w:type="auto"/>
            <w:vAlign w:val="center"/>
          </w:tcPr>
          <w:p w:rsidR="002612C3" w:rsidRPr="00FB74DE" w:rsidRDefault="002612C3" w:rsidP="00A647D6">
            <w:pPr>
              <w:spacing w:line="0" w:lineRule="atLeast"/>
              <w:jc w:val="center"/>
              <w:rPr>
                <w:color w:val="000000" w:themeColor="text1"/>
              </w:rPr>
            </w:pPr>
            <w:r w:rsidRPr="00FB74DE">
              <w:rPr>
                <w:rFonts w:asciiTheme="minorEastAsia" w:hAnsiTheme="minorEastAsia" w:hint="eastAsia"/>
                <w:color w:val="000000" w:themeColor="text1"/>
              </w:rPr>
              <w:t>雲來集旁停車場</w:t>
            </w:r>
          </w:p>
        </w:tc>
        <w:tc>
          <w:tcPr>
            <w:tcW w:w="0" w:type="auto"/>
            <w:vAlign w:val="center"/>
          </w:tcPr>
          <w:p w:rsidR="002612C3" w:rsidRPr="00FB74DE" w:rsidRDefault="002612C3" w:rsidP="00A647D6">
            <w:pPr>
              <w:spacing w:line="0" w:lineRule="atLeast"/>
              <w:jc w:val="center"/>
              <w:rPr>
                <w:color w:val="000000" w:themeColor="text1"/>
              </w:rPr>
            </w:pPr>
            <w:r w:rsidRPr="00FB74DE">
              <w:rPr>
                <w:rFonts w:asciiTheme="minorEastAsia" w:hAnsiTheme="minorEastAsia" w:hint="eastAsia"/>
                <w:color w:val="000000" w:themeColor="text1"/>
              </w:rPr>
              <w:t>67</w:t>
            </w:r>
          </w:p>
        </w:tc>
      </w:tr>
    </w:tbl>
    <w:p w:rsidR="00095814" w:rsidRPr="00573CDD" w:rsidRDefault="00C7062A" w:rsidP="00883D42">
      <w:pPr>
        <w:ind w:leftChars="200" w:left="1200" w:hangingChars="300" w:hanging="720"/>
        <w:jc w:val="both"/>
        <w:rPr>
          <w:rFonts w:ascii="新細明體" w:eastAsia="新細明體" w:hAnsi="新細明體"/>
          <w:color w:val="000000"/>
          <w:szCs w:val="24"/>
        </w:rPr>
      </w:pPr>
      <w:r>
        <w:rPr>
          <w:rFonts w:ascii="新細明體" w:eastAsia="新細明體" w:hAnsi="新細明體" w:hint="eastAsia"/>
          <w:color w:val="000000" w:themeColor="text1"/>
        </w:rPr>
        <w:t>（</w:t>
      </w:r>
      <w:r w:rsidR="00095814" w:rsidRPr="00095814">
        <w:rPr>
          <w:rFonts w:ascii="新細明體" w:eastAsia="新細明體" w:hAnsi="新細明體" w:hint="eastAsia"/>
          <w:color w:val="000000" w:themeColor="text1"/>
        </w:rPr>
        <w:t>二）</w:t>
      </w:r>
      <w:bookmarkStart w:id="33" w:name="課外活動組"/>
      <w:r w:rsidR="00095814" w:rsidRPr="00095814">
        <w:rPr>
          <w:rFonts w:ascii="新細明體" w:eastAsia="新細明體" w:hAnsi="新細明體" w:hint="eastAsia"/>
          <w:color w:val="000000" w:themeColor="text1"/>
        </w:rPr>
        <w:t>課外活動組</w:t>
      </w:r>
      <w:bookmarkEnd w:id="33"/>
      <w:r w:rsidR="00E06873">
        <w:fldChar w:fldCharType="begin"/>
      </w:r>
      <w:r w:rsidR="00E06873">
        <w:instrText>HYPERLINK \l "</w:instrText>
      </w:r>
      <w:r w:rsidR="00E06873">
        <w:instrText>生活輔導組</w:instrText>
      </w:r>
      <w:r w:rsidR="00E06873">
        <w:instrText>"</w:instrText>
      </w:r>
      <w:r w:rsidR="00E06873">
        <w:fldChar w:fldCharType="separate"/>
      </w:r>
      <w:r w:rsidR="00645C5F" w:rsidRPr="00922183">
        <w:rPr>
          <w:rFonts w:ascii="標楷體" w:eastAsia="標楷體" w:hAnsi="標楷體" w:cs="Times New Roman" w:hint="eastAsia"/>
          <w:color w:val="0000FF"/>
          <w:sz w:val="16"/>
          <w:szCs w:val="16"/>
          <w:u w:val="single"/>
        </w:rPr>
        <w:t>生輔組</w:t>
      </w:r>
      <w:r w:rsidR="00E06873">
        <w:fldChar w:fldCharType="end"/>
      </w:r>
      <w:r w:rsidR="00645C5F" w:rsidRPr="00922183">
        <w:rPr>
          <w:rFonts w:ascii="標楷體" w:eastAsia="標楷體" w:hAnsi="標楷體" w:cs="Times New Roman" w:hint="eastAsia"/>
          <w:sz w:val="16"/>
          <w:szCs w:val="16"/>
        </w:rPr>
        <w:t>、</w:t>
      </w:r>
      <w:hyperlink w:anchor="諮商輔導組" w:history="1">
        <w:r w:rsidR="00BE7F3A" w:rsidRPr="00BE7F3A">
          <w:rPr>
            <w:rStyle w:val="ab"/>
            <w:rFonts w:ascii="標楷體" w:eastAsia="標楷體" w:hAnsi="標楷體" w:cs="Times New Roman" w:hint="eastAsia"/>
            <w:sz w:val="16"/>
            <w:szCs w:val="16"/>
          </w:rPr>
          <w:t>諮輔組</w:t>
        </w:r>
      </w:hyperlink>
      <w:r w:rsidR="00645C5F" w:rsidRPr="00922183">
        <w:rPr>
          <w:rFonts w:ascii="標楷體" w:eastAsia="標楷體" w:hAnsi="標楷體" w:cs="Times New Roman" w:hint="eastAsia"/>
          <w:sz w:val="16"/>
          <w:szCs w:val="16"/>
        </w:rPr>
        <w:t>、</w:t>
      </w:r>
      <w:hyperlink w:anchor="課外活動組" w:history="1">
        <w:r w:rsidR="00645C5F" w:rsidRPr="00922183">
          <w:rPr>
            <w:rFonts w:ascii="標楷體" w:eastAsia="標楷體" w:hAnsi="標楷體" w:hint="eastAsia"/>
            <w:color w:val="0000FF"/>
            <w:sz w:val="16"/>
            <w:szCs w:val="16"/>
            <w:u w:val="single"/>
          </w:rPr>
          <w:t>課外組</w:t>
        </w:r>
      </w:hyperlink>
      <w:r w:rsidR="00645C5F" w:rsidRPr="00922183">
        <w:rPr>
          <w:rFonts w:ascii="標楷體" w:eastAsia="標楷體" w:hAnsi="標楷體" w:cs="Times New Roman" w:hint="eastAsia"/>
          <w:sz w:val="16"/>
          <w:szCs w:val="16"/>
        </w:rPr>
        <w:t>、</w:t>
      </w:r>
      <w:hyperlink w:anchor="體育與衛生組" w:history="1">
        <w:r w:rsidR="00645C5F" w:rsidRPr="00F026E1">
          <w:rPr>
            <w:rStyle w:val="ab"/>
            <w:rFonts w:ascii="標楷體" w:eastAsia="標楷體" w:hAnsi="標楷體" w:hint="eastAsia"/>
            <w:sz w:val="16"/>
            <w:szCs w:val="16"/>
          </w:rPr>
          <w:t>體衛組</w:t>
        </w:r>
      </w:hyperlink>
    </w:p>
    <w:p w:rsidR="008253D1" w:rsidRDefault="00934633" w:rsidP="00883D42">
      <w:pPr>
        <w:widowControl/>
        <w:ind w:leftChars="500" w:left="1440" w:hangingChars="100" w:hanging="240"/>
        <w:jc w:val="both"/>
        <w:rPr>
          <w:rFonts w:asciiTheme="minorEastAsia" w:hAnsiTheme="minorEastAsia"/>
          <w:color w:val="000000"/>
          <w:szCs w:val="24"/>
        </w:rPr>
      </w:pPr>
      <w:r>
        <w:rPr>
          <w:rFonts w:ascii="新細明體" w:eastAsia="新細明體" w:hAnsi="新細明體"/>
          <w:color w:val="000000"/>
          <w:szCs w:val="24"/>
        </w:rPr>
        <w:t>1</w:t>
      </w:r>
      <w:r w:rsidR="008253D1" w:rsidRPr="00252296">
        <w:rPr>
          <w:rFonts w:ascii="新細明體" w:eastAsia="新細明體" w:hAnsi="新細明體" w:hint="eastAsia"/>
          <w:color w:val="000000"/>
          <w:szCs w:val="24"/>
        </w:rPr>
        <w:t>.</w:t>
      </w:r>
      <w:r w:rsidR="008253D1" w:rsidRPr="00934633">
        <w:rPr>
          <w:rFonts w:asciiTheme="minorEastAsia" w:hAnsiTheme="minorEastAsia" w:cs="標楷體"/>
          <w:szCs w:val="24"/>
        </w:rPr>
        <w:t>例行會議</w:t>
      </w:r>
      <w:r w:rsidR="00E819F0" w:rsidRPr="00934633">
        <w:rPr>
          <w:rFonts w:asciiTheme="minorEastAsia" w:hAnsiTheme="minorEastAsia" w:hint="eastAsia"/>
          <w:color w:val="000000"/>
          <w:szCs w:val="24"/>
        </w:rPr>
        <w:t>：</w:t>
      </w:r>
      <w:r w:rsidR="002B6760" w:rsidRPr="00666892">
        <w:rPr>
          <w:rFonts w:ascii="標楷體" w:eastAsia="標楷體" w:hAnsi="標楷體" w:hint="eastAsia"/>
          <w:sz w:val="16"/>
          <w:szCs w:val="16"/>
        </w:rPr>
        <w:t>回</w:t>
      </w:r>
      <w:hyperlink w:anchor="業務報告" w:history="1">
        <w:r w:rsidR="002B6760" w:rsidRPr="004C5256">
          <w:rPr>
            <w:rFonts w:ascii="標楷體" w:eastAsia="標楷體" w:hAnsi="標楷體" w:hint="eastAsia"/>
            <w:color w:val="0000FF"/>
            <w:sz w:val="16"/>
            <w:szCs w:val="16"/>
            <w:u w:val="single"/>
          </w:rPr>
          <w:t>業務報告</w:t>
        </w:r>
      </w:hyperlink>
    </w:p>
    <w:p w:rsidR="002612C3" w:rsidRDefault="00C7062A" w:rsidP="002612C3">
      <w:pPr>
        <w:ind w:leftChars="600" w:left="2040" w:hangingChars="250" w:hanging="600"/>
        <w:jc w:val="both"/>
        <w:rPr>
          <w:rFonts w:ascii="新細明體" w:eastAsia="新細明體" w:hAnsi="新細明體"/>
        </w:rPr>
      </w:pPr>
      <w:r>
        <w:rPr>
          <w:rFonts w:ascii="新細明體" w:eastAsia="新細明體" w:hAnsi="新細明體" w:hint="eastAsia"/>
          <w:szCs w:val="24"/>
        </w:rPr>
        <w:t>（</w:t>
      </w:r>
      <w:r w:rsidR="002612C3" w:rsidRPr="00252296">
        <w:rPr>
          <w:rFonts w:ascii="新細明體" w:eastAsia="新細明體" w:hAnsi="新細明體" w:hint="eastAsia"/>
        </w:rPr>
        <w:t>1）</w:t>
      </w:r>
      <w:r w:rsidR="002612C3" w:rsidRPr="00FB74DE">
        <w:rPr>
          <w:rFonts w:asciiTheme="minorEastAsia" w:hAnsiTheme="minorEastAsia" w:cs="標楷體"/>
          <w:color w:val="000000" w:themeColor="text1"/>
        </w:rPr>
        <w:t>110/06/09於雲起樓301會議廳，舉辦「社團幹部與校長有約座談會」，預計60位學生參與</w:t>
      </w:r>
      <w:r w:rsidR="002612C3" w:rsidRPr="00252296">
        <w:rPr>
          <w:rFonts w:ascii="新細明體" w:eastAsia="新細明體" w:hAnsi="新細明體" w:hint="eastAsia"/>
        </w:rPr>
        <w:t>。</w:t>
      </w:r>
    </w:p>
    <w:p w:rsidR="002612C3" w:rsidRPr="00252296" w:rsidRDefault="00C7062A" w:rsidP="002612C3">
      <w:pPr>
        <w:ind w:leftChars="600" w:left="2040" w:hangingChars="250" w:hanging="600"/>
        <w:jc w:val="both"/>
        <w:rPr>
          <w:rFonts w:ascii="新細明體" w:eastAsia="新細明體" w:hAnsi="新細明體"/>
          <w:szCs w:val="24"/>
        </w:rPr>
      </w:pPr>
      <w:r>
        <w:rPr>
          <w:rFonts w:ascii="新細明體" w:eastAsia="新細明體" w:hAnsi="新細明體" w:hint="eastAsia"/>
        </w:rPr>
        <w:lastRenderedPageBreak/>
        <w:t>（</w:t>
      </w:r>
      <w:r w:rsidR="002612C3" w:rsidRPr="00252296">
        <w:rPr>
          <w:rFonts w:ascii="新細明體" w:eastAsia="新細明體" w:hAnsi="新細明體" w:hint="eastAsia"/>
        </w:rPr>
        <w:t>2）</w:t>
      </w:r>
      <w:r w:rsidR="002612C3" w:rsidRPr="00FB74DE">
        <w:rPr>
          <w:rFonts w:asciiTheme="minorEastAsia" w:hAnsiTheme="minorEastAsia" w:cs="標楷體"/>
          <w:color w:val="000000" w:themeColor="text1"/>
        </w:rPr>
        <w:t>110/6/16於德香樓104，辦理「輔導老師會議暨培訓課程：三好實踐與服務學習」，預計80位輔導老師及學生參加</w:t>
      </w:r>
      <w:r w:rsidR="002612C3" w:rsidRPr="00252296">
        <w:rPr>
          <w:rFonts w:ascii="新細明體" w:eastAsia="新細明體" w:hAnsi="新細明體"/>
        </w:rPr>
        <w:t>。</w:t>
      </w:r>
    </w:p>
    <w:p w:rsidR="008253D1" w:rsidRPr="00252296" w:rsidRDefault="00934633" w:rsidP="00883D42">
      <w:pPr>
        <w:widowControl/>
        <w:ind w:leftChars="500" w:left="1440" w:hangingChars="100" w:hanging="240"/>
        <w:jc w:val="both"/>
        <w:rPr>
          <w:rFonts w:ascii="新細明體" w:eastAsia="新細明體" w:hAnsi="新細明體" w:cs="標楷體"/>
        </w:rPr>
      </w:pPr>
      <w:r>
        <w:rPr>
          <w:rFonts w:ascii="新細明體" w:eastAsia="新細明體" w:hAnsi="新細明體"/>
          <w:color w:val="000000"/>
          <w:szCs w:val="24"/>
        </w:rPr>
        <w:t>2</w:t>
      </w:r>
      <w:r w:rsidR="008253D1" w:rsidRPr="00252296">
        <w:rPr>
          <w:rFonts w:ascii="新細明體" w:eastAsia="新細明體" w:hAnsi="新細明體" w:hint="eastAsia"/>
          <w:color w:val="000000"/>
          <w:szCs w:val="24"/>
        </w:rPr>
        <w:t>.</w:t>
      </w:r>
      <w:r w:rsidR="008253D1" w:rsidRPr="00252296">
        <w:rPr>
          <w:rFonts w:ascii="新細明體" w:eastAsia="新細明體" w:hAnsi="新細明體" w:cs="標楷體"/>
        </w:rPr>
        <w:t>社團</w:t>
      </w:r>
      <w:r w:rsidR="008253D1" w:rsidRPr="00934633">
        <w:rPr>
          <w:rFonts w:ascii="新細明體" w:eastAsia="新細明體" w:hAnsi="新細明體" w:cs="標楷體"/>
        </w:rPr>
        <w:t>幹</w:t>
      </w:r>
      <w:r w:rsidR="008253D1" w:rsidRPr="00252296">
        <w:rPr>
          <w:rFonts w:ascii="新細明體" w:eastAsia="新細明體" w:hAnsi="新細明體" w:cs="標楷體"/>
        </w:rPr>
        <w:t>部培訓</w:t>
      </w:r>
      <w:r w:rsidR="00ED6966" w:rsidRPr="00666892">
        <w:rPr>
          <w:rFonts w:ascii="標楷體" w:eastAsia="標楷體" w:hAnsi="標楷體" w:hint="eastAsia"/>
          <w:sz w:val="16"/>
          <w:szCs w:val="16"/>
        </w:rPr>
        <w:t>回</w:t>
      </w:r>
      <w:hyperlink w:anchor="業務報告" w:history="1">
        <w:r w:rsidR="00ED6966" w:rsidRPr="004C5256">
          <w:rPr>
            <w:rFonts w:ascii="標楷體" w:eastAsia="標楷體" w:hAnsi="標楷體" w:hint="eastAsia"/>
            <w:color w:val="0000FF"/>
            <w:sz w:val="16"/>
            <w:szCs w:val="16"/>
            <w:u w:val="single"/>
          </w:rPr>
          <w:t>業務報告</w:t>
        </w:r>
      </w:hyperlink>
    </w:p>
    <w:p w:rsidR="008253D1" w:rsidRPr="00252296"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szCs w:val="24"/>
        </w:rPr>
        <w:t>（</w:t>
      </w:r>
      <w:r w:rsidR="008253D1" w:rsidRPr="00252296">
        <w:rPr>
          <w:rFonts w:ascii="新細明體" w:eastAsia="新細明體" w:hAnsi="新細明體" w:hint="eastAsia"/>
        </w:rPr>
        <w:t>1）</w:t>
      </w:r>
      <w:r w:rsidR="002612C3" w:rsidRPr="00FB74DE">
        <w:rPr>
          <w:rFonts w:asciiTheme="minorEastAsia" w:hAnsiTheme="minorEastAsia" w:cs="標楷體"/>
          <w:color w:val="000000" w:themeColor="text1"/>
        </w:rPr>
        <w:t>110/05/12「卡踏車網紅分享通識講座」</w:t>
      </w:r>
      <w:r w:rsidR="002612C3" w:rsidRPr="00FB74DE">
        <w:rPr>
          <w:rFonts w:asciiTheme="minorEastAsia" w:hAnsiTheme="minorEastAsia" w:cs="標楷體" w:hint="eastAsia"/>
          <w:color w:val="000000" w:themeColor="text1"/>
        </w:rPr>
        <w:t>暫停辦理</w:t>
      </w:r>
      <w:r w:rsidR="008253D1" w:rsidRPr="00252296">
        <w:rPr>
          <w:rFonts w:ascii="新細明體" w:eastAsia="新細明體" w:hAnsi="新細明體" w:hint="eastAsia"/>
        </w:rPr>
        <w:t>。</w:t>
      </w:r>
    </w:p>
    <w:p w:rsidR="008253D1" w:rsidRPr="00252296"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rPr>
        <w:t>（</w:t>
      </w:r>
      <w:r w:rsidR="008253D1" w:rsidRPr="00252296">
        <w:rPr>
          <w:rFonts w:ascii="新細明體" w:eastAsia="新細明體" w:hAnsi="新細明體" w:hint="eastAsia"/>
        </w:rPr>
        <w:t>2）</w:t>
      </w:r>
      <w:r w:rsidR="002612C3" w:rsidRPr="00FB74DE">
        <w:rPr>
          <w:rFonts w:asciiTheme="minorEastAsia" w:hAnsiTheme="minorEastAsia" w:cs="標楷體"/>
          <w:color w:val="000000" w:themeColor="text1"/>
        </w:rPr>
        <w:t>110/05/29-30、06/02「特色主題計畫-標竿學習營隊」</w:t>
      </w:r>
      <w:r w:rsidR="002612C3" w:rsidRPr="00FB74DE">
        <w:rPr>
          <w:rFonts w:asciiTheme="minorEastAsia" w:hAnsiTheme="minorEastAsia" w:cs="標楷體" w:hint="eastAsia"/>
          <w:color w:val="000000" w:themeColor="text1"/>
        </w:rPr>
        <w:t>暫停辦理</w:t>
      </w:r>
      <w:r w:rsidR="008253D1" w:rsidRPr="00252296">
        <w:rPr>
          <w:rFonts w:ascii="新細明體" w:eastAsia="新細明體" w:hAnsi="新細明體"/>
        </w:rPr>
        <w:t>。</w:t>
      </w:r>
    </w:p>
    <w:p w:rsidR="008253D1" w:rsidRPr="00252296" w:rsidRDefault="002612C3" w:rsidP="00883D42">
      <w:pPr>
        <w:widowControl/>
        <w:ind w:leftChars="500" w:left="1440" w:hangingChars="100" w:hanging="240"/>
        <w:jc w:val="both"/>
        <w:rPr>
          <w:rFonts w:ascii="新細明體" w:eastAsia="新細明體" w:hAnsi="新細明體"/>
          <w:color w:val="000000"/>
          <w:szCs w:val="24"/>
        </w:rPr>
      </w:pPr>
      <w:r>
        <w:rPr>
          <w:rFonts w:ascii="新細明體" w:eastAsia="新細明體" w:hAnsi="新細明體" w:hint="eastAsia"/>
          <w:color w:val="000000"/>
          <w:szCs w:val="24"/>
        </w:rPr>
        <w:t>3</w:t>
      </w:r>
      <w:r w:rsidR="008253D1" w:rsidRPr="00252296">
        <w:rPr>
          <w:rFonts w:ascii="新細明體" w:eastAsia="新細明體" w:hAnsi="新細明體" w:hint="eastAsia"/>
          <w:color w:val="000000"/>
          <w:szCs w:val="24"/>
        </w:rPr>
        <w:t>.</w:t>
      </w:r>
      <w:r w:rsidR="008253D1" w:rsidRPr="00252296">
        <w:rPr>
          <w:rFonts w:ascii="新細明體" w:eastAsia="新細明體" w:hAnsi="新細明體" w:cs="標楷體"/>
          <w:color w:val="000000"/>
        </w:rPr>
        <w:t>原住民</w:t>
      </w:r>
      <w:r w:rsidR="008253D1" w:rsidRPr="00934633">
        <w:rPr>
          <w:rFonts w:ascii="新細明體" w:eastAsia="新細明體" w:hAnsi="新細明體" w:cs="標楷體"/>
          <w:color w:val="000000"/>
        </w:rPr>
        <w:t>文</w:t>
      </w:r>
      <w:r w:rsidR="008253D1" w:rsidRPr="00252296">
        <w:rPr>
          <w:rFonts w:ascii="新細明體" w:eastAsia="新細明體" w:hAnsi="新細明體" w:cs="標楷體"/>
          <w:color w:val="000000"/>
        </w:rPr>
        <w:t>化教育</w:t>
      </w:r>
    </w:p>
    <w:p w:rsidR="008253D1" w:rsidRPr="00252296"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szCs w:val="24"/>
        </w:rPr>
        <w:t>（</w:t>
      </w:r>
      <w:r w:rsidR="008253D1" w:rsidRPr="00252296">
        <w:rPr>
          <w:rFonts w:ascii="新細明體" w:eastAsia="新細明體" w:hAnsi="新細明體" w:hint="eastAsia"/>
        </w:rPr>
        <w:t>1）</w:t>
      </w:r>
      <w:r w:rsidR="002612C3" w:rsidRPr="00FB74DE">
        <w:rPr>
          <w:rFonts w:asciiTheme="minorEastAsia" w:hAnsiTheme="minorEastAsia" w:cs="標楷體" w:hint="eastAsia"/>
          <w:color w:val="000000" w:themeColor="text1"/>
        </w:rPr>
        <w:t>110/05/01-06/01辦理休、退、轉學生業務，共6人，無原民生同學</w:t>
      </w:r>
      <w:r w:rsidR="008253D1" w:rsidRPr="00252296">
        <w:rPr>
          <w:rFonts w:ascii="新細明體" w:eastAsia="新細明體" w:hAnsi="新細明體" w:hint="eastAsia"/>
        </w:rPr>
        <w:t>。</w:t>
      </w:r>
    </w:p>
    <w:p w:rsidR="0082251C"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rPr>
        <w:t>（</w:t>
      </w:r>
      <w:r w:rsidR="008253D1" w:rsidRPr="00252296">
        <w:rPr>
          <w:rFonts w:ascii="新細明體" w:eastAsia="新細明體" w:hAnsi="新細明體" w:hint="eastAsia"/>
        </w:rPr>
        <w:t>2）</w:t>
      </w:r>
      <w:r w:rsidR="002612C3" w:rsidRPr="00FB74DE">
        <w:rPr>
          <w:rFonts w:asciiTheme="minorEastAsia" w:hAnsiTheme="minorEastAsia" w:cs="標楷體" w:hint="eastAsia"/>
          <w:color w:val="000000" w:themeColor="text1"/>
        </w:rPr>
        <w:t>110/05/26「原民就業講座」暫停辦理</w:t>
      </w:r>
      <w:r w:rsidR="008253D1" w:rsidRPr="00252296">
        <w:rPr>
          <w:rFonts w:ascii="新細明體" w:eastAsia="新細明體" w:hAnsi="新細明體"/>
        </w:rPr>
        <w:t>。</w:t>
      </w:r>
    </w:p>
    <w:p w:rsidR="002612C3" w:rsidRPr="002612C3"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rPr>
        <w:t>（</w:t>
      </w:r>
      <w:r w:rsidR="002612C3">
        <w:rPr>
          <w:rFonts w:ascii="新細明體" w:eastAsia="新細明體" w:hAnsi="新細明體" w:hint="eastAsia"/>
        </w:rPr>
        <w:t>3</w:t>
      </w:r>
      <w:r w:rsidR="002612C3" w:rsidRPr="00252296">
        <w:rPr>
          <w:rFonts w:ascii="新細明體" w:eastAsia="新細明體" w:hAnsi="新細明體" w:hint="eastAsia"/>
        </w:rPr>
        <w:t>）</w:t>
      </w:r>
      <w:r w:rsidR="002612C3" w:rsidRPr="00FB74DE">
        <w:rPr>
          <w:rFonts w:asciiTheme="minorEastAsia" w:hAnsiTheme="minorEastAsia" w:cs="標楷體" w:hint="eastAsia"/>
          <w:color w:val="000000" w:themeColor="text1"/>
        </w:rPr>
        <w:t>110/06/02、06/09於雲起214，辦理「原民履歷工作坊」，預計15位學生參加。</w:t>
      </w:r>
    </w:p>
    <w:p w:rsidR="00095814" w:rsidRPr="00ED6966" w:rsidRDefault="00C7062A" w:rsidP="00883D42">
      <w:pPr>
        <w:ind w:leftChars="200" w:left="1200" w:hangingChars="300" w:hanging="720"/>
        <w:jc w:val="both"/>
        <w:rPr>
          <w:rFonts w:ascii="標楷體" w:eastAsia="標楷體" w:hAnsi="標楷體"/>
          <w:color w:val="000000"/>
          <w:sz w:val="16"/>
          <w:szCs w:val="16"/>
        </w:rPr>
      </w:pPr>
      <w:r>
        <w:rPr>
          <w:rFonts w:ascii="新細明體" w:eastAsia="新細明體" w:hAnsi="新細明體" w:hint="eastAsia"/>
          <w:color w:val="000000" w:themeColor="text1"/>
        </w:rPr>
        <w:t>（</w:t>
      </w:r>
      <w:r w:rsidR="00095814" w:rsidRPr="00252296">
        <w:rPr>
          <w:rFonts w:ascii="新細明體" w:eastAsia="新細明體" w:hAnsi="新細明體" w:hint="eastAsia"/>
          <w:color w:val="000000" w:themeColor="text1"/>
        </w:rPr>
        <w:t>三）</w:t>
      </w:r>
      <w:bookmarkStart w:id="34" w:name="諮商輔導組"/>
      <w:r w:rsidR="00095814" w:rsidRPr="00E313E3">
        <w:rPr>
          <w:rFonts w:ascii="新細明體" w:eastAsia="新細明體" w:hAnsi="新細明體" w:hint="eastAsia"/>
          <w:color w:val="000000"/>
          <w:szCs w:val="24"/>
        </w:rPr>
        <w:t>諮</w:t>
      </w:r>
      <w:r w:rsidR="00095814" w:rsidRPr="00252296">
        <w:rPr>
          <w:rFonts w:ascii="新細明體" w:eastAsia="新細明體" w:hAnsi="新細明體" w:hint="eastAsia"/>
          <w:color w:val="000000"/>
          <w:szCs w:val="24"/>
        </w:rPr>
        <w:t>商輔導組</w:t>
      </w:r>
      <w:bookmarkEnd w:id="34"/>
      <w:r w:rsidR="00E06873">
        <w:fldChar w:fldCharType="begin"/>
      </w:r>
      <w:r w:rsidR="00E06873">
        <w:instrText>HYPERLINK \l "</w:instrText>
      </w:r>
      <w:r w:rsidR="00E06873">
        <w:instrText>生活輔導組</w:instrText>
      </w:r>
      <w:r w:rsidR="00E06873">
        <w:instrText>"</w:instrText>
      </w:r>
      <w:r w:rsidR="00E06873">
        <w:fldChar w:fldCharType="separate"/>
      </w:r>
      <w:r w:rsidR="00645C5F" w:rsidRPr="00ED6966">
        <w:rPr>
          <w:rFonts w:ascii="標楷體" w:eastAsia="標楷體" w:hAnsi="標楷體" w:cs="Times New Roman" w:hint="eastAsia"/>
          <w:color w:val="0000FF"/>
          <w:sz w:val="16"/>
          <w:szCs w:val="16"/>
          <w:u w:val="single"/>
        </w:rPr>
        <w:t>生輔組</w:t>
      </w:r>
      <w:r w:rsidR="00E06873">
        <w:fldChar w:fldCharType="end"/>
      </w:r>
      <w:r w:rsidR="00645C5F" w:rsidRPr="00ED6966">
        <w:rPr>
          <w:rFonts w:ascii="標楷體" w:eastAsia="標楷體" w:hAnsi="標楷體" w:cs="Times New Roman" w:hint="eastAsia"/>
          <w:sz w:val="16"/>
          <w:szCs w:val="16"/>
        </w:rPr>
        <w:t>、</w:t>
      </w:r>
      <w:hyperlink w:anchor="諮商輔導組" w:history="1">
        <w:r w:rsidR="00BE7F3A" w:rsidRPr="00ED6966">
          <w:rPr>
            <w:rStyle w:val="ab"/>
            <w:rFonts w:ascii="標楷體" w:eastAsia="標楷體" w:hAnsi="標楷體" w:cs="Times New Roman" w:hint="eastAsia"/>
            <w:sz w:val="16"/>
            <w:szCs w:val="16"/>
          </w:rPr>
          <w:t>諮輔組</w:t>
        </w:r>
      </w:hyperlink>
      <w:r w:rsidR="00645C5F" w:rsidRPr="00ED6966">
        <w:rPr>
          <w:rFonts w:ascii="標楷體" w:eastAsia="標楷體" w:hAnsi="標楷體" w:cs="Times New Roman" w:hint="eastAsia"/>
          <w:sz w:val="16"/>
          <w:szCs w:val="16"/>
        </w:rPr>
        <w:t>、</w:t>
      </w:r>
      <w:hyperlink w:anchor="課外活動組" w:history="1">
        <w:r w:rsidR="00645C5F" w:rsidRPr="00ED6966">
          <w:rPr>
            <w:rFonts w:ascii="標楷體" w:eastAsia="標楷體" w:hAnsi="標楷體" w:hint="eastAsia"/>
            <w:color w:val="0000FF"/>
            <w:sz w:val="16"/>
            <w:szCs w:val="16"/>
            <w:u w:val="single"/>
          </w:rPr>
          <w:t>課外組</w:t>
        </w:r>
      </w:hyperlink>
      <w:r w:rsidR="00645C5F" w:rsidRPr="00ED6966">
        <w:rPr>
          <w:rFonts w:ascii="標楷體" w:eastAsia="標楷體" w:hAnsi="標楷體" w:cs="Times New Roman" w:hint="eastAsia"/>
          <w:sz w:val="16"/>
          <w:szCs w:val="16"/>
        </w:rPr>
        <w:t>、</w:t>
      </w:r>
      <w:hyperlink w:anchor="體育與衛生組" w:history="1">
        <w:r w:rsidR="00645C5F" w:rsidRPr="00ED6966">
          <w:rPr>
            <w:rStyle w:val="ab"/>
            <w:rFonts w:ascii="標楷體" w:eastAsia="標楷體" w:hAnsi="標楷體" w:hint="eastAsia"/>
            <w:sz w:val="16"/>
            <w:szCs w:val="16"/>
          </w:rPr>
          <w:t>體衛組</w:t>
        </w:r>
      </w:hyperlink>
    </w:p>
    <w:p w:rsidR="00586261" w:rsidRPr="00252296" w:rsidRDefault="00095814" w:rsidP="00883D42">
      <w:pPr>
        <w:ind w:leftChars="500" w:left="1440" w:hangingChars="100" w:hanging="240"/>
        <w:jc w:val="both"/>
        <w:rPr>
          <w:rFonts w:ascii="新細明體" w:eastAsia="新細明體" w:hAnsi="新細明體"/>
        </w:rPr>
      </w:pPr>
      <w:r w:rsidRPr="00252296">
        <w:rPr>
          <w:rFonts w:ascii="新細明體" w:eastAsia="新細明體" w:hAnsi="新細明體" w:hint="eastAsia"/>
        </w:rPr>
        <w:t>1.</w:t>
      </w:r>
      <w:r w:rsidR="00E313E3" w:rsidRPr="00B24881">
        <w:rPr>
          <w:rFonts w:asciiTheme="minorEastAsia" w:hAnsiTheme="minorEastAsia" w:cs="標楷體"/>
        </w:rPr>
        <w:t>一級預防</w:t>
      </w:r>
      <w:r w:rsidR="00E313E3">
        <w:rPr>
          <w:rFonts w:asciiTheme="minorEastAsia" w:hAnsiTheme="minorEastAsia" w:cs="標楷體"/>
        </w:rPr>
        <w:t>：</w:t>
      </w:r>
      <w:r w:rsidR="00E313E3" w:rsidRPr="00B24881">
        <w:rPr>
          <w:rFonts w:asciiTheme="minorEastAsia" w:hAnsiTheme="minorEastAsia" w:cs="標楷體" w:hint="eastAsia"/>
        </w:rPr>
        <w:t>心理衛生活動推廣</w:t>
      </w:r>
    </w:p>
    <w:p w:rsidR="00D9011E" w:rsidRDefault="00C7062A" w:rsidP="00883D42">
      <w:pPr>
        <w:ind w:leftChars="600" w:left="2040" w:hangingChars="250" w:hanging="600"/>
        <w:jc w:val="both"/>
        <w:rPr>
          <w:rFonts w:asciiTheme="minorEastAsia" w:hAnsiTheme="minorEastAsia" w:cs="標楷體"/>
          <w:color w:val="000000" w:themeColor="text1"/>
        </w:rPr>
      </w:pPr>
      <w:r>
        <w:rPr>
          <w:rFonts w:ascii="新細明體" w:eastAsia="新細明體" w:hAnsi="新細明體" w:hint="eastAsia"/>
          <w:szCs w:val="24"/>
        </w:rPr>
        <w:t>（</w:t>
      </w:r>
      <w:r w:rsidR="00586261" w:rsidRPr="00252296">
        <w:rPr>
          <w:rFonts w:ascii="新細明體" w:eastAsia="新細明體" w:hAnsi="新細明體" w:hint="eastAsia"/>
          <w:szCs w:val="24"/>
        </w:rPr>
        <w:t>1）</w:t>
      </w:r>
      <w:r w:rsidR="002612C3" w:rsidRPr="00FB74DE">
        <w:rPr>
          <w:rFonts w:asciiTheme="minorEastAsia" w:hAnsiTheme="minorEastAsia" w:cs="標楷體" w:hint="eastAsia"/>
          <w:color w:val="000000" w:themeColor="text1"/>
        </w:rPr>
        <w:t>心理衛生活動推廣</w:t>
      </w:r>
    </w:p>
    <w:p w:rsidR="002612C3" w:rsidRPr="00252296" w:rsidRDefault="002612C3" w:rsidP="002612C3">
      <w:pPr>
        <w:ind w:leftChars="850" w:left="2280" w:hangingChars="100" w:hanging="240"/>
        <w:jc w:val="both"/>
        <w:rPr>
          <w:rFonts w:ascii="新細明體" w:eastAsia="新細明體" w:hAnsi="新細明體"/>
        </w:rPr>
      </w:pPr>
      <w:r w:rsidRPr="00252296">
        <w:rPr>
          <w:rFonts w:ascii="新細明體" w:eastAsia="新細明體" w:hAnsi="新細明體" w:hint="eastAsia"/>
        </w:rPr>
        <w:t>A</w:t>
      </w:r>
      <w:r w:rsidRPr="00252296">
        <w:rPr>
          <w:rFonts w:ascii="新細明體" w:eastAsia="新細明體" w:hAnsi="新細明體"/>
        </w:rPr>
        <w:t>.</w:t>
      </w:r>
      <w:r w:rsidRPr="00FB74DE">
        <w:rPr>
          <w:rFonts w:asciiTheme="minorEastAsia" w:hAnsiTheme="minorEastAsia" w:cs="標楷體" w:hint="eastAsia"/>
          <w:color w:val="000000" w:themeColor="text1"/>
        </w:rPr>
        <w:t>1</w:t>
      </w:r>
      <w:r w:rsidRPr="00FB74DE">
        <w:rPr>
          <w:rFonts w:asciiTheme="minorEastAsia" w:hAnsiTheme="minorEastAsia" w:cs="標楷體"/>
          <w:color w:val="000000" w:themeColor="text1"/>
        </w:rPr>
        <w:t>10/05/03</w:t>
      </w:r>
      <w:r w:rsidRPr="00FB74DE">
        <w:rPr>
          <w:rFonts w:asciiTheme="minorEastAsia" w:hAnsiTheme="minorEastAsia" w:cs="標楷體" w:hint="eastAsia"/>
          <w:color w:val="000000" w:themeColor="text1"/>
        </w:rPr>
        <w:t>辦理從司法看網路成癮隱憂-一日法院體驗，共20人參加，滿意度4.83</w:t>
      </w:r>
      <w:r w:rsidRPr="00252296">
        <w:rPr>
          <w:rFonts w:ascii="新細明體" w:eastAsia="新細明體" w:hAnsi="新細明體" w:hint="eastAsia"/>
        </w:rPr>
        <w:t>。</w:t>
      </w:r>
    </w:p>
    <w:p w:rsidR="002612C3" w:rsidRPr="00252296" w:rsidRDefault="002612C3" w:rsidP="002612C3">
      <w:pPr>
        <w:ind w:leftChars="850" w:left="2280" w:hangingChars="100" w:hanging="240"/>
        <w:jc w:val="both"/>
        <w:rPr>
          <w:rFonts w:ascii="新細明體" w:eastAsia="新細明體" w:hAnsi="新細明體"/>
        </w:rPr>
      </w:pPr>
      <w:r w:rsidRPr="00252296">
        <w:rPr>
          <w:rFonts w:ascii="新細明體" w:eastAsia="新細明體" w:hAnsi="新細明體"/>
        </w:rPr>
        <w:t>B.</w:t>
      </w:r>
      <w:r w:rsidRPr="00FB74DE">
        <w:rPr>
          <w:rFonts w:asciiTheme="minorEastAsia" w:hAnsiTheme="minorEastAsia" w:cs="標楷體" w:hint="eastAsia"/>
          <w:color w:val="000000" w:themeColor="text1"/>
        </w:rPr>
        <w:t>110/05/11辦理「愛的語言-讓我們了解愛、靠近愛、說愛」講座，共37人參加，滿意度4.5</w:t>
      </w:r>
      <w:r w:rsidRPr="00252296">
        <w:rPr>
          <w:rFonts w:ascii="新細明體" w:eastAsia="新細明體" w:hAnsi="新細明體" w:hint="eastAsia"/>
        </w:rPr>
        <w:t>。</w:t>
      </w:r>
    </w:p>
    <w:p w:rsidR="002612C3" w:rsidRPr="00252296" w:rsidRDefault="002612C3" w:rsidP="002612C3">
      <w:pPr>
        <w:ind w:leftChars="850" w:left="2280" w:hangingChars="100" w:hanging="240"/>
        <w:jc w:val="both"/>
        <w:rPr>
          <w:rFonts w:ascii="新細明體" w:eastAsia="新細明體" w:hAnsi="新細明體"/>
        </w:rPr>
      </w:pPr>
      <w:r w:rsidRPr="00252296">
        <w:rPr>
          <w:rFonts w:ascii="新細明體" w:eastAsia="新細明體" w:hAnsi="新細明體"/>
        </w:rPr>
        <w:t>C.</w:t>
      </w:r>
      <w:r w:rsidRPr="00FB74DE">
        <w:rPr>
          <w:rFonts w:asciiTheme="minorEastAsia" w:hAnsiTheme="minorEastAsia" w:cs="標楷體" w:hint="eastAsia"/>
          <w:color w:val="000000" w:themeColor="text1"/>
        </w:rPr>
        <w:t>110/05/12辦理「監獄受刑人的輔導教化機制」 講座，共80人參加，滿意度統計中</w:t>
      </w:r>
      <w:r w:rsidRPr="00252296">
        <w:rPr>
          <w:rFonts w:ascii="新細明體" w:eastAsia="新細明體" w:hAnsi="新細明體"/>
        </w:rPr>
        <w:t>。</w:t>
      </w:r>
    </w:p>
    <w:p w:rsidR="002612C3" w:rsidRPr="00252296" w:rsidRDefault="002612C3" w:rsidP="002612C3">
      <w:pPr>
        <w:ind w:leftChars="850" w:left="2280" w:hangingChars="100" w:hanging="240"/>
        <w:jc w:val="both"/>
        <w:rPr>
          <w:rFonts w:ascii="新細明體" w:eastAsia="新細明體" w:hAnsi="新細明體"/>
        </w:rPr>
      </w:pPr>
      <w:r w:rsidRPr="00252296">
        <w:rPr>
          <w:rFonts w:ascii="新細明體" w:eastAsia="新細明體" w:hAnsi="新細明體"/>
        </w:rPr>
        <w:t>D.</w:t>
      </w:r>
      <w:r w:rsidRPr="00FB74DE">
        <w:rPr>
          <w:rFonts w:asciiTheme="minorEastAsia" w:hAnsiTheme="minorEastAsia" w:cs="標楷體" w:hint="eastAsia"/>
          <w:color w:val="000000" w:themeColor="text1"/>
        </w:rPr>
        <w:t>110/05/12辦理「避免踩雷的識人術---辨識高衝突人格及因應策略」講座，共21人參加，滿意度4.65</w:t>
      </w:r>
      <w:r w:rsidRPr="00252296">
        <w:rPr>
          <w:rFonts w:ascii="新細明體" w:eastAsia="新細明體" w:hAnsi="新細明體"/>
        </w:rPr>
        <w:t>。</w:t>
      </w:r>
    </w:p>
    <w:p w:rsidR="002612C3" w:rsidRPr="00252296" w:rsidRDefault="002612C3" w:rsidP="002612C3">
      <w:pPr>
        <w:ind w:leftChars="850" w:left="2280" w:hangingChars="100" w:hanging="240"/>
        <w:jc w:val="both"/>
        <w:rPr>
          <w:rFonts w:ascii="新細明體" w:eastAsia="新細明體" w:hAnsi="新細明體"/>
        </w:rPr>
      </w:pPr>
      <w:r w:rsidRPr="00252296">
        <w:rPr>
          <w:rFonts w:ascii="新細明體" w:eastAsia="新細明體" w:hAnsi="新細明體"/>
        </w:rPr>
        <w:t>E.</w:t>
      </w:r>
      <w:r w:rsidRPr="00FB74DE">
        <w:rPr>
          <w:rFonts w:asciiTheme="minorEastAsia" w:hAnsiTheme="minorEastAsia" w:cs="標楷體"/>
          <w:color w:val="000000" w:themeColor="text1"/>
        </w:rPr>
        <w:t>110/05/12辦理「</w:t>
      </w:r>
      <w:r w:rsidRPr="00FB74DE">
        <w:rPr>
          <w:rFonts w:asciiTheme="minorEastAsia" w:hAnsiTheme="minorEastAsia" w:cs="標楷體" w:hint="eastAsia"/>
          <w:color w:val="000000" w:themeColor="text1"/>
        </w:rPr>
        <w:t>化漸凍為見動</w:t>
      </w:r>
      <w:r w:rsidRPr="00FB74DE">
        <w:rPr>
          <w:rFonts w:asciiTheme="minorEastAsia" w:hAnsiTheme="minorEastAsia" w:cs="標楷體"/>
          <w:color w:val="000000" w:themeColor="text1"/>
        </w:rPr>
        <w:t>」講座</w:t>
      </w:r>
      <w:r w:rsidRPr="00FB74DE">
        <w:rPr>
          <w:rFonts w:asciiTheme="minorEastAsia" w:hAnsiTheme="minorEastAsia" w:cs="標楷體" w:hint="eastAsia"/>
          <w:color w:val="000000" w:themeColor="text1"/>
        </w:rPr>
        <w:t>，共14 人參加，滿意度4.9</w:t>
      </w:r>
      <w:r w:rsidRPr="00252296">
        <w:rPr>
          <w:rFonts w:ascii="新細明體" w:eastAsia="新細明體" w:hAnsi="新細明體"/>
        </w:rPr>
        <w:t>。</w:t>
      </w:r>
    </w:p>
    <w:p w:rsidR="002612C3" w:rsidRDefault="002612C3" w:rsidP="002612C3">
      <w:pPr>
        <w:ind w:leftChars="850" w:left="2280" w:hangingChars="100" w:hanging="240"/>
        <w:jc w:val="both"/>
        <w:rPr>
          <w:rFonts w:ascii="新細明體" w:eastAsia="新細明體" w:hAnsi="新細明體"/>
        </w:rPr>
      </w:pPr>
      <w:r w:rsidRPr="00252296">
        <w:rPr>
          <w:rFonts w:ascii="新細明體" w:eastAsia="新細明體" w:hAnsi="新細明體"/>
        </w:rPr>
        <w:t>F.</w:t>
      </w:r>
      <w:r w:rsidRPr="00FB74DE">
        <w:rPr>
          <w:rFonts w:asciiTheme="minorEastAsia" w:hAnsiTheme="minorEastAsia" w:cs="標楷體" w:hint="eastAsia"/>
          <w:color w:val="000000" w:themeColor="text1"/>
        </w:rPr>
        <w:t>110/05/13-110/06/17預計辦理「愛情這堂學分課-踏上愛的旅程」團體</w:t>
      </w:r>
      <w:r w:rsidRPr="00252296">
        <w:rPr>
          <w:rFonts w:ascii="新細明體" w:eastAsia="新細明體" w:hAnsi="新細明體" w:hint="eastAsia"/>
        </w:rPr>
        <w:t>。</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G.</w:t>
      </w:r>
      <w:r w:rsidR="00A647D6">
        <w:rPr>
          <w:rFonts w:asciiTheme="minorEastAsia" w:hAnsiTheme="minorEastAsia" w:cs="標楷體" w:hint="eastAsia"/>
          <w:color w:val="000000" w:themeColor="text1"/>
        </w:rPr>
        <w:t>1</w:t>
      </w:r>
      <w:r w:rsidRPr="00FB74DE">
        <w:rPr>
          <w:rFonts w:asciiTheme="minorEastAsia" w:hAnsiTheme="minorEastAsia" w:cs="標楷體"/>
          <w:color w:val="000000" w:themeColor="text1"/>
        </w:rPr>
        <w:t>10/05/25預計辦理「</w:t>
      </w:r>
      <w:r w:rsidRPr="00FB74DE">
        <w:rPr>
          <w:rFonts w:asciiTheme="minorEastAsia" w:hAnsiTheme="minorEastAsia" w:cs="標楷體" w:hint="eastAsia"/>
          <w:color w:val="000000" w:themeColor="text1"/>
        </w:rPr>
        <w:t>從焦慮到踏實-談自我價值</w:t>
      </w:r>
      <w:r w:rsidRPr="00FB74DE">
        <w:rPr>
          <w:rFonts w:asciiTheme="minorEastAsia" w:hAnsiTheme="minorEastAsia" w:cs="標楷體"/>
          <w:color w:val="000000" w:themeColor="text1"/>
        </w:rPr>
        <w:t>」講座。</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H.</w:t>
      </w:r>
      <w:r w:rsidRPr="00FB74DE">
        <w:rPr>
          <w:rFonts w:asciiTheme="minorEastAsia" w:hAnsiTheme="minorEastAsia" w:cs="標楷體"/>
          <w:color w:val="000000" w:themeColor="text1"/>
        </w:rPr>
        <w:t>110/05/25預計辦理「</w:t>
      </w:r>
      <w:r w:rsidRPr="00FB74DE">
        <w:rPr>
          <w:rFonts w:asciiTheme="minorEastAsia" w:hAnsiTheme="minorEastAsia" w:cs="標楷體" w:hint="eastAsia"/>
          <w:color w:val="000000" w:themeColor="text1"/>
        </w:rPr>
        <w:t>調出好心情-精油的情緒調理</w:t>
      </w:r>
      <w:r w:rsidRPr="00FB74DE">
        <w:rPr>
          <w:rFonts w:asciiTheme="minorEastAsia" w:hAnsiTheme="minorEastAsia" w:cs="標楷體"/>
          <w:color w:val="000000" w:themeColor="text1"/>
        </w:rPr>
        <w:t>」講座。</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I.</w:t>
      </w:r>
      <w:r w:rsidRPr="00FB74DE">
        <w:rPr>
          <w:rFonts w:asciiTheme="minorEastAsia" w:hAnsiTheme="minorEastAsia" w:cs="標楷體" w:hint="eastAsia"/>
          <w:color w:val="000000" w:themeColor="text1"/>
        </w:rPr>
        <w:t>110/05/26預計辦理「八號探心所--實境遊戲體驗」活動</w:t>
      </w:r>
      <w:r w:rsidRPr="00FB74DE">
        <w:rPr>
          <w:rFonts w:asciiTheme="minorEastAsia" w:hAnsiTheme="minorEastAsia" w:cs="標楷體"/>
          <w:color w:val="000000" w:themeColor="text1"/>
        </w:rPr>
        <w:t>。</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J.</w:t>
      </w:r>
      <w:r w:rsidRPr="00FB74DE">
        <w:rPr>
          <w:rFonts w:asciiTheme="minorEastAsia" w:hAnsiTheme="minorEastAsia" w:cs="標楷體" w:hint="eastAsia"/>
          <w:color w:val="000000" w:themeColor="text1"/>
        </w:rPr>
        <w:t>110/05/26預計辦理「與自然的對話，綠色的療癒力量-盆栽的設計與體驗」活動</w:t>
      </w:r>
      <w:r w:rsidRPr="00FB74DE">
        <w:rPr>
          <w:rFonts w:asciiTheme="minorEastAsia" w:hAnsiTheme="minorEastAsia" w:cs="標楷體"/>
          <w:color w:val="000000" w:themeColor="text1"/>
        </w:rPr>
        <w:t>。</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K.</w:t>
      </w:r>
      <w:r w:rsidRPr="00FB74DE">
        <w:rPr>
          <w:rFonts w:asciiTheme="minorEastAsia" w:hAnsiTheme="minorEastAsia" w:cs="標楷體"/>
          <w:color w:val="000000" w:themeColor="text1"/>
        </w:rPr>
        <w:t>110/05/26預計辦理「好好眠-放鬆及助眠實務技巧訓練」活動。</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L.</w:t>
      </w:r>
      <w:r w:rsidRPr="00FB74DE">
        <w:rPr>
          <w:rFonts w:asciiTheme="minorEastAsia" w:hAnsiTheme="minorEastAsia" w:cs="標楷體"/>
          <w:color w:val="000000" w:themeColor="text1"/>
        </w:rPr>
        <w:t>110/05/27預計辦理「</w:t>
      </w:r>
      <w:r w:rsidRPr="00FB74DE">
        <w:rPr>
          <w:rFonts w:asciiTheme="minorEastAsia" w:hAnsiTheme="minorEastAsia" w:cs="標楷體" w:hint="eastAsia"/>
          <w:color w:val="000000" w:themeColor="text1"/>
        </w:rPr>
        <w:t>從吵架談溝通-人際關係教育」講座</w:t>
      </w:r>
      <w:r w:rsidRPr="00FB74DE">
        <w:rPr>
          <w:rFonts w:asciiTheme="minorEastAsia" w:hAnsiTheme="minorEastAsia" w:cs="標楷體"/>
          <w:color w:val="000000" w:themeColor="text1"/>
        </w:rPr>
        <w:t>。</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M.</w:t>
      </w:r>
      <w:r w:rsidRPr="00FB74DE">
        <w:rPr>
          <w:rFonts w:asciiTheme="minorEastAsia" w:hAnsiTheme="minorEastAsia" w:cs="標楷體"/>
          <w:color w:val="000000" w:themeColor="text1"/>
        </w:rPr>
        <w:t>110/05/27預計辦理「復仇者聯盟的50道陰影：自由與束縛」活動。</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N.</w:t>
      </w:r>
      <w:r w:rsidRPr="00FB74DE">
        <w:rPr>
          <w:rFonts w:asciiTheme="minorEastAsia" w:hAnsiTheme="minorEastAsia" w:cs="標楷體"/>
          <w:color w:val="000000" w:themeColor="text1"/>
        </w:rPr>
        <w:t>110/05/28預計辦理「手作木食器」活動。</w:t>
      </w:r>
      <w:r w:rsidR="00E60A51" w:rsidRPr="00666892">
        <w:rPr>
          <w:rFonts w:ascii="標楷體" w:eastAsia="標楷體" w:hAnsi="標楷體" w:hint="eastAsia"/>
          <w:sz w:val="16"/>
          <w:szCs w:val="16"/>
        </w:rPr>
        <w:t>回</w:t>
      </w:r>
      <w:hyperlink w:anchor="業務報告" w:history="1">
        <w:r w:rsidR="00E60A51" w:rsidRPr="004C5256">
          <w:rPr>
            <w:rFonts w:ascii="標楷體" w:eastAsia="標楷體" w:hAnsi="標楷體" w:hint="eastAsia"/>
            <w:color w:val="0000FF"/>
            <w:sz w:val="16"/>
            <w:szCs w:val="16"/>
            <w:u w:val="single"/>
          </w:rPr>
          <w:t>業務報告</w:t>
        </w:r>
      </w:hyperlink>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O.</w:t>
      </w:r>
      <w:r w:rsidRPr="00FB74DE">
        <w:rPr>
          <w:rFonts w:asciiTheme="minorEastAsia" w:hAnsiTheme="minorEastAsia" w:cs="標楷體"/>
          <w:color w:val="000000" w:themeColor="text1"/>
        </w:rPr>
        <w:t>110/05/28預計辦理「手作竹編圓簍」活動。</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P.</w:t>
      </w:r>
      <w:r w:rsidRPr="00FB74DE">
        <w:rPr>
          <w:rFonts w:asciiTheme="minorEastAsia" w:hAnsiTheme="minorEastAsia" w:cs="標楷體"/>
          <w:color w:val="000000" w:themeColor="text1"/>
        </w:rPr>
        <w:t>110/06/01預計辦理「</w:t>
      </w:r>
      <w:r w:rsidRPr="00FB74DE">
        <w:rPr>
          <w:rFonts w:asciiTheme="minorEastAsia" w:hAnsiTheme="minorEastAsia" w:cs="標楷體" w:hint="eastAsia"/>
          <w:color w:val="000000" w:themeColor="text1"/>
        </w:rPr>
        <w:t>OK繃的魔力－淺談創傷復原力</w:t>
      </w:r>
      <w:r w:rsidRPr="00FB74DE">
        <w:rPr>
          <w:rFonts w:asciiTheme="minorEastAsia" w:hAnsiTheme="minorEastAsia" w:cs="標楷體"/>
          <w:color w:val="000000" w:themeColor="text1"/>
        </w:rPr>
        <w:t>」講座。</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Q.</w:t>
      </w:r>
      <w:r w:rsidRPr="00FB74DE">
        <w:rPr>
          <w:rFonts w:asciiTheme="minorEastAsia" w:hAnsiTheme="minorEastAsia" w:cs="標楷體"/>
          <w:color w:val="000000" w:themeColor="text1"/>
        </w:rPr>
        <w:t>110/06/01預計辦理「</w:t>
      </w:r>
      <w:r w:rsidRPr="00FB74DE">
        <w:rPr>
          <w:rFonts w:asciiTheme="minorEastAsia" w:hAnsiTheme="minorEastAsia" w:cs="標楷體" w:hint="eastAsia"/>
          <w:color w:val="000000" w:themeColor="text1"/>
        </w:rPr>
        <w:t>人我之間剛剛好的距離</w:t>
      </w:r>
      <w:r w:rsidRPr="00FB74DE">
        <w:rPr>
          <w:rFonts w:asciiTheme="minorEastAsia" w:hAnsiTheme="minorEastAsia" w:cs="標楷體"/>
          <w:color w:val="000000" w:themeColor="text1"/>
        </w:rPr>
        <w:t>講座。</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R.</w:t>
      </w:r>
      <w:r w:rsidRPr="00FB74DE">
        <w:rPr>
          <w:rFonts w:asciiTheme="minorEastAsia" w:hAnsiTheme="minorEastAsia" w:cs="標楷體"/>
          <w:color w:val="000000" w:themeColor="text1"/>
        </w:rPr>
        <w:t>110/06/02預計辦理「</w:t>
      </w:r>
      <w:r w:rsidRPr="00FB74DE">
        <w:rPr>
          <w:rFonts w:asciiTheme="minorEastAsia" w:hAnsiTheme="minorEastAsia" w:cs="標楷體" w:hint="eastAsia"/>
          <w:color w:val="000000" w:themeColor="text1"/>
        </w:rPr>
        <w:t>我的生活空間我做主-神奇的空間整理術</w:t>
      </w:r>
      <w:r w:rsidRPr="00FB74DE">
        <w:rPr>
          <w:rFonts w:asciiTheme="minorEastAsia" w:hAnsiTheme="minorEastAsia" w:cs="標楷體"/>
          <w:color w:val="000000" w:themeColor="text1"/>
        </w:rPr>
        <w:t>」講座。</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S.</w:t>
      </w:r>
      <w:r w:rsidRPr="00FB74DE">
        <w:rPr>
          <w:rFonts w:asciiTheme="minorEastAsia" w:hAnsiTheme="minorEastAsia" w:cs="標楷體"/>
          <w:color w:val="000000" w:themeColor="text1"/>
        </w:rPr>
        <w:t>110/06/02預計辦理「</w:t>
      </w:r>
      <w:r w:rsidRPr="00FB74DE">
        <w:rPr>
          <w:rFonts w:asciiTheme="minorEastAsia" w:hAnsiTheme="minorEastAsia" w:cs="標楷體" w:hint="eastAsia"/>
          <w:color w:val="000000" w:themeColor="text1"/>
        </w:rPr>
        <w:t>回到真實的關係中-人際關係中的斷捨離</w:t>
      </w:r>
      <w:r w:rsidRPr="00FB74DE">
        <w:rPr>
          <w:rFonts w:asciiTheme="minorEastAsia" w:hAnsiTheme="minorEastAsia" w:cs="標楷體"/>
          <w:color w:val="000000" w:themeColor="text1"/>
        </w:rPr>
        <w:t>」講座。</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T.</w:t>
      </w:r>
      <w:r w:rsidRPr="00FB74DE">
        <w:rPr>
          <w:rFonts w:asciiTheme="minorEastAsia" w:hAnsiTheme="minorEastAsia" w:cs="標楷體"/>
          <w:color w:val="000000" w:themeColor="text1"/>
        </w:rPr>
        <w:t>110/06/02預計辦理「自殺事件後的心理調適」-自殺防治講座。</w:t>
      </w:r>
    </w:p>
    <w:p w:rsidR="002612C3" w:rsidRDefault="002612C3" w:rsidP="002612C3">
      <w:pPr>
        <w:ind w:leftChars="850" w:left="2280" w:hangingChars="100" w:hanging="240"/>
        <w:jc w:val="both"/>
        <w:rPr>
          <w:rFonts w:ascii="新細明體" w:eastAsia="新細明體" w:hAnsi="新細明體"/>
        </w:rPr>
      </w:pPr>
      <w:r>
        <w:rPr>
          <w:rFonts w:ascii="新細明體" w:eastAsia="新細明體" w:hAnsi="新細明體" w:hint="eastAsia"/>
        </w:rPr>
        <w:t>U.</w:t>
      </w:r>
      <w:r w:rsidRPr="00FB74DE">
        <w:rPr>
          <w:rFonts w:asciiTheme="minorEastAsia" w:hAnsiTheme="minorEastAsia" w:cs="標楷體"/>
          <w:color w:val="000000" w:themeColor="text1"/>
        </w:rPr>
        <w:t>110/06/09預計辦理「</w:t>
      </w:r>
      <w:r w:rsidRPr="00FB74DE">
        <w:rPr>
          <w:rFonts w:asciiTheme="minorEastAsia" w:hAnsiTheme="minorEastAsia" w:cs="標楷體" w:hint="eastAsia"/>
          <w:color w:val="000000" w:themeColor="text1"/>
        </w:rPr>
        <w:t>109-2期末輔導股長培訓會議</w:t>
      </w:r>
      <w:r w:rsidRPr="00FB74DE">
        <w:rPr>
          <w:rFonts w:asciiTheme="minorEastAsia" w:hAnsiTheme="minorEastAsia" w:cs="標楷體"/>
          <w:color w:val="000000" w:themeColor="text1"/>
        </w:rPr>
        <w:t>」。</w:t>
      </w:r>
    </w:p>
    <w:p w:rsidR="00C16662" w:rsidRDefault="00C7062A" w:rsidP="00883D42">
      <w:pPr>
        <w:ind w:leftChars="600" w:left="2040" w:hangingChars="250" w:hanging="600"/>
        <w:jc w:val="both"/>
        <w:rPr>
          <w:rFonts w:asciiTheme="minorEastAsia" w:hAnsiTheme="minorEastAsia" w:cs="標楷體"/>
          <w:color w:val="000000" w:themeColor="text1"/>
        </w:rPr>
      </w:pPr>
      <w:r>
        <w:rPr>
          <w:rFonts w:ascii="新細明體" w:eastAsia="新細明體" w:hAnsi="新細明體" w:hint="eastAsia"/>
          <w:szCs w:val="24"/>
        </w:rPr>
        <w:lastRenderedPageBreak/>
        <w:t>（</w:t>
      </w:r>
      <w:r w:rsidR="00586261" w:rsidRPr="00252296">
        <w:rPr>
          <w:rFonts w:ascii="新細明體" w:eastAsia="新細明體" w:hAnsi="新細明體" w:hint="eastAsia"/>
          <w:szCs w:val="24"/>
        </w:rPr>
        <w:t>2）</w:t>
      </w:r>
      <w:r w:rsidR="002612C3" w:rsidRPr="00FB74DE">
        <w:rPr>
          <w:rFonts w:asciiTheme="minorEastAsia" w:hAnsiTheme="minorEastAsia" w:cs="標楷體"/>
          <w:color w:val="000000" w:themeColor="text1"/>
        </w:rPr>
        <w:t>導師業務</w:t>
      </w:r>
    </w:p>
    <w:p w:rsidR="002612C3" w:rsidRPr="00A23F2C" w:rsidRDefault="002612C3" w:rsidP="002612C3">
      <w:pPr>
        <w:ind w:leftChars="850" w:left="2280" w:hangingChars="100" w:hanging="240"/>
        <w:jc w:val="both"/>
        <w:rPr>
          <w:rFonts w:ascii="新細明體" w:eastAsia="新細明體" w:hAnsi="新細明體"/>
        </w:rPr>
      </w:pPr>
      <w:r w:rsidRPr="00A23F2C">
        <w:rPr>
          <w:rFonts w:ascii="新細明體" w:eastAsia="新細明體" w:hAnsi="新細明體" w:hint="eastAsia"/>
        </w:rPr>
        <w:t>A</w:t>
      </w:r>
      <w:r w:rsidRPr="00A23F2C">
        <w:rPr>
          <w:rFonts w:ascii="新細明體" w:eastAsia="新細明體" w:hAnsi="新細明體"/>
        </w:rPr>
        <w:t>.</w:t>
      </w:r>
      <w:r w:rsidRPr="00FB74DE">
        <w:rPr>
          <w:rFonts w:asciiTheme="minorEastAsia" w:hAnsiTheme="minorEastAsia" w:cs="標楷體" w:hint="eastAsia"/>
          <w:color w:val="000000" w:themeColor="text1"/>
        </w:rPr>
        <w:t>110/05/19</w:t>
      </w:r>
      <w:r w:rsidRPr="00FB74DE">
        <w:rPr>
          <w:rFonts w:asciiTheme="minorEastAsia" w:hAnsiTheme="minorEastAsia" w:cs="標楷體"/>
          <w:color w:val="000000" w:themeColor="text1"/>
        </w:rPr>
        <w:t>預計辦理導師系統第二階段修訂第三次討論會</w:t>
      </w:r>
      <w:r w:rsidRPr="00A23F2C">
        <w:rPr>
          <w:rFonts w:ascii="新細明體" w:eastAsia="新細明體" w:hAnsi="新細明體" w:hint="eastAsia"/>
        </w:rPr>
        <w:t>。</w:t>
      </w:r>
    </w:p>
    <w:p w:rsidR="002612C3" w:rsidRDefault="002612C3" w:rsidP="002612C3">
      <w:pPr>
        <w:ind w:leftChars="850" w:left="2280" w:hangingChars="100" w:hanging="240"/>
        <w:jc w:val="both"/>
        <w:rPr>
          <w:rFonts w:ascii="新細明體" w:eastAsia="新細明體" w:hAnsi="新細明體"/>
        </w:rPr>
      </w:pPr>
      <w:r w:rsidRPr="00A23F2C">
        <w:rPr>
          <w:rFonts w:ascii="新細明體" w:eastAsia="新細明體" w:hAnsi="新細明體"/>
        </w:rPr>
        <w:t>B.</w:t>
      </w:r>
      <w:r w:rsidRPr="00FB74DE">
        <w:rPr>
          <w:rFonts w:asciiTheme="minorEastAsia" w:hAnsiTheme="minorEastAsia" w:cs="標楷體"/>
          <w:color w:val="000000" w:themeColor="text1"/>
        </w:rPr>
        <w:t>110/06/09預計辦理「導師知能研習-談激發學生學習動機」</w:t>
      </w:r>
      <w:r w:rsidRPr="00A23F2C">
        <w:rPr>
          <w:rFonts w:ascii="新細明體" w:eastAsia="新細明體" w:hAnsi="新細明體" w:hint="eastAsia"/>
        </w:rPr>
        <w:t>。</w:t>
      </w:r>
    </w:p>
    <w:p w:rsidR="002612C3" w:rsidRDefault="002612C3" w:rsidP="002612C3">
      <w:pPr>
        <w:ind w:leftChars="850" w:left="2280" w:hangingChars="100" w:hanging="240"/>
        <w:jc w:val="both"/>
        <w:rPr>
          <w:rFonts w:ascii="新細明體" w:eastAsia="新細明體" w:hAnsi="新細明體"/>
        </w:rPr>
      </w:pPr>
      <w:r w:rsidRPr="00A23F2C">
        <w:rPr>
          <w:rFonts w:ascii="新細明體" w:eastAsia="新細明體" w:hAnsi="新細明體"/>
        </w:rPr>
        <w:t>C.</w:t>
      </w:r>
      <w:r w:rsidRPr="00FB74DE">
        <w:rPr>
          <w:rFonts w:asciiTheme="minorEastAsia" w:hAnsiTheme="minorEastAsia" w:cs="標楷體"/>
          <w:color w:val="000000" w:themeColor="text1"/>
        </w:rPr>
        <w:t>110/06/16預計辦理「導師知能研習-書院」</w:t>
      </w:r>
      <w:r w:rsidRPr="00A23F2C">
        <w:rPr>
          <w:rFonts w:ascii="新細明體" w:eastAsia="新細明體" w:hAnsi="新細明體"/>
        </w:rPr>
        <w:t>。</w:t>
      </w:r>
    </w:p>
    <w:p w:rsidR="002612C3" w:rsidRDefault="002612C3" w:rsidP="002612C3">
      <w:pPr>
        <w:ind w:leftChars="850" w:left="2280" w:hangingChars="100" w:hanging="240"/>
        <w:jc w:val="both"/>
        <w:rPr>
          <w:rFonts w:ascii="新細明體" w:eastAsia="新細明體" w:hAnsi="新細明體"/>
          <w:szCs w:val="24"/>
        </w:rPr>
      </w:pPr>
      <w:r w:rsidRPr="00252296">
        <w:rPr>
          <w:rFonts w:ascii="新細明體" w:eastAsia="新細明體" w:hAnsi="新細明體"/>
        </w:rPr>
        <w:t>D.</w:t>
      </w:r>
      <w:r w:rsidRPr="00FB74DE">
        <w:rPr>
          <w:rFonts w:asciiTheme="minorEastAsia" w:hAnsiTheme="minorEastAsia" w:cs="標楷體"/>
          <w:color w:val="000000" w:themeColor="text1"/>
        </w:rPr>
        <w:t>110/06/10預計辦理「特殊個案座談會」。</w:t>
      </w:r>
    </w:p>
    <w:p w:rsidR="00E313E3" w:rsidRDefault="00C7062A" w:rsidP="00883D42">
      <w:pPr>
        <w:ind w:leftChars="600" w:left="2040" w:hangingChars="250" w:hanging="600"/>
        <w:jc w:val="both"/>
        <w:rPr>
          <w:rFonts w:asciiTheme="majorEastAsia" w:eastAsiaTheme="majorEastAsia" w:hAnsiTheme="majorEastAsia"/>
          <w:color w:val="000000" w:themeColor="text1"/>
        </w:rPr>
      </w:pPr>
      <w:r>
        <w:rPr>
          <w:rFonts w:ascii="新細明體" w:eastAsia="新細明體" w:hAnsi="新細明體" w:hint="eastAsia"/>
          <w:szCs w:val="24"/>
        </w:rPr>
        <w:t>（</w:t>
      </w:r>
      <w:r w:rsidR="002612C3">
        <w:rPr>
          <w:rFonts w:ascii="新細明體" w:eastAsia="新細明體" w:hAnsi="新細明體" w:hint="eastAsia"/>
          <w:szCs w:val="24"/>
        </w:rPr>
        <w:t>3</w:t>
      </w:r>
      <w:r w:rsidR="002612C3" w:rsidRPr="00252296">
        <w:rPr>
          <w:rFonts w:ascii="新細明體" w:eastAsia="新細明體" w:hAnsi="新細明體" w:hint="eastAsia"/>
          <w:szCs w:val="24"/>
        </w:rPr>
        <w:t>）</w:t>
      </w:r>
      <w:r w:rsidR="002612C3" w:rsidRPr="00FB74DE">
        <w:rPr>
          <w:rFonts w:asciiTheme="majorEastAsia" w:eastAsiaTheme="majorEastAsia" w:hAnsiTheme="majorEastAsia" w:hint="eastAsia"/>
          <w:color w:val="000000" w:themeColor="text1"/>
        </w:rPr>
        <w:t>會議辦理</w:t>
      </w:r>
    </w:p>
    <w:p w:rsidR="002612C3" w:rsidRDefault="002612C3" w:rsidP="002612C3">
      <w:pPr>
        <w:ind w:leftChars="850" w:left="2280" w:hangingChars="100" w:hanging="240"/>
        <w:jc w:val="both"/>
        <w:rPr>
          <w:rFonts w:ascii="新細明體" w:eastAsia="新細明體" w:hAnsi="新細明體"/>
        </w:rPr>
      </w:pPr>
      <w:r w:rsidRPr="00A23F2C">
        <w:rPr>
          <w:rFonts w:ascii="新細明體" w:eastAsia="新細明體" w:hAnsi="新細明體" w:hint="eastAsia"/>
        </w:rPr>
        <w:t>A</w:t>
      </w:r>
      <w:r w:rsidRPr="00A23F2C">
        <w:rPr>
          <w:rFonts w:ascii="新細明體" w:eastAsia="新細明體" w:hAnsi="新細明體"/>
        </w:rPr>
        <w:t>.</w:t>
      </w:r>
      <w:r w:rsidRPr="00FB74DE">
        <w:rPr>
          <w:rFonts w:asciiTheme="minorEastAsia" w:hAnsiTheme="minorEastAsia" w:cs="標楷體" w:hint="eastAsia"/>
          <w:color w:val="000000" w:themeColor="text1"/>
        </w:rPr>
        <w:t>110/5/27預計辦理109學年度第二學期轉銜會議。</w:t>
      </w:r>
    </w:p>
    <w:p w:rsidR="002612C3" w:rsidRPr="00E313E3" w:rsidRDefault="002612C3" w:rsidP="002612C3">
      <w:pPr>
        <w:ind w:leftChars="850" w:left="2280" w:hangingChars="100" w:hanging="240"/>
        <w:jc w:val="both"/>
        <w:rPr>
          <w:rFonts w:ascii="新細明體" w:eastAsia="新細明體" w:hAnsi="新細明體"/>
          <w:szCs w:val="24"/>
        </w:rPr>
      </w:pPr>
      <w:r w:rsidRPr="00A23F2C">
        <w:rPr>
          <w:rFonts w:ascii="新細明體" w:eastAsia="新細明體" w:hAnsi="新細明體"/>
        </w:rPr>
        <w:t>B.</w:t>
      </w:r>
      <w:r w:rsidRPr="00FB74DE">
        <w:rPr>
          <w:rFonts w:asciiTheme="minorEastAsia" w:hAnsiTheme="minorEastAsia" w:cs="標楷體" w:hint="eastAsia"/>
          <w:color w:val="000000" w:themeColor="text1"/>
        </w:rPr>
        <w:t>110/6/17預計辦理109學年度第二學期學生輔導委員會議</w:t>
      </w:r>
      <w:r w:rsidRPr="00A23F2C">
        <w:rPr>
          <w:rFonts w:ascii="新細明體" w:eastAsia="新細明體" w:hAnsi="新細明體" w:hint="eastAsia"/>
        </w:rPr>
        <w:t>。</w:t>
      </w:r>
    </w:p>
    <w:p w:rsidR="00C16662" w:rsidRPr="005065B5" w:rsidRDefault="00C16662" w:rsidP="00883D42">
      <w:pPr>
        <w:ind w:leftChars="500" w:left="1440" w:hangingChars="100" w:hanging="240"/>
        <w:jc w:val="both"/>
        <w:rPr>
          <w:rFonts w:ascii="新細明體" w:eastAsia="新細明體" w:hAnsi="新細明體"/>
        </w:rPr>
      </w:pPr>
      <w:r w:rsidRPr="00252296">
        <w:rPr>
          <w:rFonts w:ascii="新細明體" w:eastAsia="新細明體" w:hAnsi="新細明體" w:hint="eastAsia"/>
        </w:rPr>
        <w:t>2</w:t>
      </w:r>
      <w:r w:rsidR="00F44246" w:rsidRPr="00252296">
        <w:rPr>
          <w:rFonts w:ascii="新細明體" w:eastAsia="新細明體" w:hAnsi="新細明體" w:hint="eastAsia"/>
        </w:rPr>
        <w:t>.</w:t>
      </w:r>
      <w:r w:rsidR="00E313E3" w:rsidRPr="00B24881">
        <w:rPr>
          <w:rFonts w:asciiTheme="minorEastAsia" w:hAnsiTheme="minorEastAsia" w:cs="標楷體"/>
        </w:rPr>
        <w:t>二級預防</w:t>
      </w:r>
      <w:r w:rsidR="00E313E3">
        <w:rPr>
          <w:rFonts w:asciiTheme="minorEastAsia" w:hAnsiTheme="minorEastAsia" w:cs="標楷體"/>
        </w:rPr>
        <w:t>：</w:t>
      </w:r>
      <w:r w:rsidR="00E313E3" w:rsidRPr="00B24881">
        <w:rPr>
          <w:rFonts w:asciiTheme="minorEastAsia" w:hAnsiTheme="minorEastAsia" w:cs="標楷體" w:hint="eastAsia"/>
        </w:rPr>
        <w:t>個別諮商關懷</w:t>
      </w:r>
    </w:p>
    <w:p w:rsidR="00C16662" w:rsidRPr="00252296" w:rsidRDefault="00C7062A" w:rsidP="00883D42">
      <w:pPr>
        <w:ind w:leftChars="600" w:left="2040" w:hangingChars="250" w:hanging="600"/>
        <w:jc w:val="both"/>
        <w:rPr>
          <w:rFonts w:ascii="新細明體" w:eastAsia="新細明體" w:hAnsi="新細明體"/>
          <w:szCs w:val="24"/>
        </w:rPr>
      </w:pPr>
      <w:r>
        <w:rPr>
          <w:rFonts w:ascii="新細明體" w:eastAsia="新細明體" w:hAnsi="新細明體" w:hint="eastAsia"/>
          <w:szCs w:val="24"/>
        </w:rPr>
        <w:t>（</w:t>
      </w:r>
      <w:r w:rsidR="00C16662" w:rsidRPr="00252296">
        <w:rPr>
          <w:rFonts w:ascii="新細明體" w:eastAsia="新細明體" w:hAnsi="新細明體" w:hint="eastAsia"/>
          <w:szCs w:val="24"/>
        </w:rPr>
        <w:t>1）</w:t>
      </w:r>
      <w:r w:rsidR="002612C3" w:rsidRPr="00FB74DE">
        <w:rPr>
          <w:rFonts w:asciiTheme="minorEastAsia" w:hAnsiTheme="minorEastAsia" w:hint="eastAsia"/>
          <w:color w:val="000000" w:themeColor="text1"/>
        </w:rPr>
        <w:t>110/02/01-110/0</w:t>
      </w:r>
      <w:r w:rsidR="002612C3" w:rsidRPr="00FB74DE">
        <w:rPr>
          <w:rFonts w:asciiTheme="minorEastAsia" w:hAnsiTheme="minorEastAsia"/>
          <w:color w:val="000000" w:themeColor="text1"/>
        </w:rPr>
        <w:t>5</w:t>
      </w:r>
      <w:r w:rsidR="002612C3" w:rsidRPr="00FB74DE">
        <w:rPr>
          <w:rFonts w:asciiTheme="minorEastAsia" w:hAnsiTheme="minorEastAsia" w:hint="eastAsia"/>
          <w:color w:val="000000" w:themeColor="text1"/>
        </w:rPr>
        <w:t>/</w:t>
      </w:r>
      <w:r w:rsidR="002612C3" w:rsidRPr="00FB74DE">
        <w:rPr>
          <w:rFonts w:asciiTheme="minorEastAsia" w:hAnsiTheme="minorEastAsia"/>
          <w:color w:val="000000" w:themeColor="text1"/>
        </w:rPr>
        <w:t>12</w:t>
      </w:r>
      <w:r w:rsidR="002612C3" w:rsidRPr="00FB74DE">
        <w:rPr>
          <w:rFonts w:asciiTheme="minorEastAsia" w:hAnsiTheme="minorEastAsia" w:hint="eastAsia"/>
          <w:color w:val="000000" w:themeColor="text1"/>
        </w:rPr>
        <w:t>針對辦理休、退、轉學生初步晤談，共110人次</w:t>
      </w:r>
      <w:r w:rsidR="00C16662" w:rsidRPr="00252296">
        <w:rPr>
          <w:rFonts w:ascii="新細明體" w:eastAsia="新細明體" w:hAnsi="新細明體" w:hint="eastAsia"/>
          <w:szCs w:val="24"/>
        </w:rPr>
        <w:t>。</w:t>
      </w:r>
    </w:p>
    <w:p w:rsidR="00C16662" w:rsidRPr="00252296" w:rsidRDefault="00C7062A" w:rsidP="00883D42">
      <w:pPr>
        <w:ind w:leftChars="600" w:left="2040" w:hangingChars="250" w:hanging="600"/>
        <w:jc w:val="both"/>
        <w:rPr>
          <w:rFonts w:ascii="新細明體" w:eastAsia="新細明體" w:hAnsi="新細明體"/>
          <w:szCs w:val="24"/>
        </w:rPr>
      </w:pPr>
      <w:r>
        <w:rPr>
          <w:rFonts w:ascii="新細明體" w:eastAsia="新細明體" w:hAnsi="新細明體" w:hint="eastAsia"/>
          <w:szCs w:val="24"/>
        </w:rPr>
        <w:t>（</w:t>
      </w:r>
      <w:r w:rsidR="00C16662" w:rsidRPr="00252296">
        <w:rPr>
          <w:rFonts w:ascii="新細明體" w:eastAsia="新細明體" w:hAnsi="新細明體" w:hint="eastAsia"/>
          <w:szCs w:val="24"/>
        </w:rPr>
        <w:t>2）</w:t>
      </w:r>
      <w:r w:rsidR="002612C3" w:rsidRPr="00FB74DE">
        <w:rPr>
          <w:rFonts w:asciiTheme="minorEastAsia" w:hAnsiTheme="minorEastAsia" w:hint="eastAsia"/>
          <w:color w:val="000000" w:themeColor="text1"/>
        </w:rPr>
        <w:t>110/02/01-110/0</w:t>
      </w:r>
      <w:r w:rsidR="002612C3" w:rsidRPr="00FB74DE">
        <w:rPr>
          <w:rFonts w:asciiTheme="minorEastAsia" w:hAnsiTheme="minorEastAsia"/>
          <w:color w:val="000000" w:themeColor="text1"/>
        </w:rPr>
        <w:t>5</w:t>
      </w:r>
      <w:r w:rsidR="002612C3" w:rsidRPr="00FB74DE">
        <w:rPr>
          <w:rFonts w:asciiTheme="minorEastAsia" w:hAnsiTheme="minorEastAsia" w:hint="eastAsia"/>
          <w:color w:val="000000" w:themeColor="text1"/>
        </w:rPr>
        <w:t>/1</w:t>
      </w:r>
      <w:r w:rsidR="002612C3" w:rsidRPr="00FB74DE">
        <w:rPr>
          <w:rFonts w:asciiTheme="minorEastAsia" w:hAnsiTheme="minorEastAsia"/>
          <w:color w:val="000000" w:themeColor="text1"/>
        </w:rPr>
        <w:t>2</w:t>
      </w:r>
      <w:r w:rsidR="002612C3" w:rsidRPr="00FB74DE">
        <w:rPr>
          <w:rFonts w:asciiTheme="minorEastAsia" w:hAnsiTheme="minorEastAsia" w:hint="eastAsia"/>
          <w:color w:val="000000" w:themeColor="text1"/>
        </w:rPr>
        <w:t>個別諮商，共</w:t>
      </w:r>
      <w:r w:rsidR="002612C3" w:rsidRPr="00FB74DE">
        <w:rPr>
          <w:rFonts w:asciiTheme="minorEastAsia" w:hAnsiTheme="minorEastAsia"/>
          <w:color w:val="000000" w:themeColor="text1"/>
        </w:rPr>
        <w:t>207</w:t>
      </w:r>
      <w:r w:rsidR="002612C3" w:rsidRPr="00FB74DE">
        <w:rPr>
          <w:rFonts w:asciiTheme="minorEastAsia" w:hAnsiTheme="minorEastAsia" w:hint="eastAsia"/>
          <w:color w:val="000000" w:themeColor="text1"/>
        </w:rPr>
        <w:t>人次</w:t>
      </w:r>
      <w:r w:rsidR="00C16662" w:rsidRPr="00252296">
        <w:rPr>
          <w:rFonts w:ascii="新細明體" w:eastAsia="新細明體" w:hAnsi="新細明體" w:hint="eastAsia"/>
          <w:szCs w:val="24"/>
        </w:rPr>
        <w:t>。</w:t>
      </w:r>
    </w:p>
    <w:p w:rsidR="00C16662" w:rsidRPr="00252296" w:rsidRDefault="00095814" w:rsidP="00883D42">
      <w:pPr>
        <w:ind w:leftChars="500" w:left="1440" w:hangingChars="100" w:hanging="240"/>
        <w:jc w:val="both"/>
        <w:rPr>
          <w:rFonts w:ascii="新細明體" w:eastAsia="新細明體" w:hAnsi="新細明體" w:cs="標楷體"/>
        </w:rPr>
      </w:pPr>
      <w:r w:rsidRPr="00252296">
        <w:rPr>
          <w:rFonts w:ascii="新細明體" w:eastAsia="新細明體" w:hAnsi="新細明體" w:hint="eastAsia"/>
        </w:rPr>
        <w:t>3.</w:t>
      </w:r>
      <w:r w:rsidR="00E313E3" w:rsidRPr="00B24881">
        <w:rPr>
          <w:rFonts w:asciiTheme="minorEastAsia" w:hAnsiTheme="minorEastAsia" w:cs="標楷體"/>
        </w:rPr>
        <w:t>性別平等教育委員會</w:t>
      </w:r>
      <w:r w:rsidR="00C23BF7" w:rsidRPr="00666892">
        <w:rPr>
          <w:rFonts w:ascii="標楷體" w:eastAsia="標楷體" w:hAnsi="標楷體" w:hint="eastAsia"/>
          <w:sz w:val="16"/>
          <w:szCs w:val="16"/>
        </w:rPr>
        <w:t>回</w:t>
      </w:r>
      <w:hyperlink w:anchor="業務報告" w:history="1">
        <w:r w:rsidR="00C23BF7" w:rsidRPr="004C5256">
          <w:rPr>
            <w:rFonts w:ascii="標楷體" w:eastAsia="標楷體" w:hAnsi="標楷體" w:hint="eastAsia"/>
            <w:color w:val="0000FF"/>
            <w:sz w:val="16"/>
            <w:szCs w:val="16"/>
            <w:u w:val="single"/>
          </w:rPr>
          <w:t>業務報告</w:t>
        </w:r>
      </w:hyperlink>
    </w:p>
    <w:p w:rsidR="00A23F2C" w:rsidRPr="00252296"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szCs w:val="24"/>
        </w:rPr>
        <w:t>（</w:t>
      </w:r>
      <w:r w:rsidR="00A23F2C" w:rsidRPr="00252296">
        <w:rPr>
          <w:rFonts w:ascii="新細明體" w:eastAsia="新細明體" w:hAnsi="新細明體" w:hint="eastAsia"/>
        </w:rPr>
        <w:t>1）</w:t>
      </w:r>
      <w:r w:rsidR="002C6147" w:rsidRPr="00FB74DE">
        <w:rPr>
          <w:rFonts w:asciiTheme="minorEastAsia" w:hAnsiTheme="minorEastAsia"/>
          <w:color w:val="000000" w:themeColor="text1"/>
        </w:rPr>
        <w:t>110/05/05辦理性平內部承辦人訓練，共15人參加</w:t>
      </w:r>
      <w:r w:rsidR="00A23F2C" w:rsidRPr="00252296">
        <w:rPr>
          <w:rFonts w:ascii="新細明體" w:eastAsia="新細明體" w:hAnsi="新細明體" w:hint="eastAsia"/>
        </w:rPr>
        <w:t>。</w:t>
      </w:r>
    </w:p>
    <w:p w:rsidR="00A23F2C" w:rsidRPr="00252296"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rPr>
        <w:t>（</w:t>
      </w:r>
      <w:r w:rsidR="00A23F2C" w:rsidRPr="00252296">
        <w:rPr>
          <w:rFonts w:ascii="新細明體" w:eastAsia="新細明體" w:hAnsi="新細明體" w:hint="eastAsia"/>
        </w:rPr>
        <w:t>2）</w:t>
      </w:r>
      <w:r w:rsidR="002C6147" w:rsidRPr="00FB74DE">
        <w:rPr>
          <w:rFonts w:asciiTheme="minorEastAsia" w:hAnsiTheme="minorEastAsia"/>
          <w:color w:val="000000" w:themeColor="text1"/>
        </w:rPr>
        <w:t>110/06/02預計辦理微電影成果展</w:t>
      </w:r>
      <w:r w:rsidR="00A23F2C" w:rsidRPr="00252296">
        <w:rPr>
          <w:rFonts w:ascii="新細明體" w:eastAsia="新細明體" w:hAnsi="新細明體"/>
        </w:rPr>
        <w:t>。</w:t>
      </w:r>
    </w:p>
    <w:p w:rsidR="00586261" w:rsidRPr="00252296" w:rsidRDefault="00E313E3" w:rsidP="00883D42">
      <w:pPr>
        <w:ind w:leftChars="500" w:left="1440" w:hangingChars="100" w:hanging="240"/>
        <w:jc w:val="both"/>
        <w:rPr>
          <w:rFonts w:ascii="新細明體" w:eastAsia="新細明體" w:hAnsi="新細明體"/>
        </w:rPr>
      </w:pPr>
      <w:r>
        <w:rPr>
          <w:rFonts w:ascii="新細明體" w:eastAsia="新細明體" w:hAnsi="新細明體"/>
        </w:rPr>
        <w:t>4</w:t>
      </w:r>
      <w:r w:rsidR="00586261" w:rsidRPr="00252296">
        <w:rPr>
          <w:rFonts w:ascii="新細明體" w:eastAsia="新細明體" w:hAnsi="新細明體" w:hint="eastAsia"/>
        </w:rPr>
        <w:t>資源教室</w:t>
      </w:r>
    </w:p>
    <w:p w:rsidR="00586261" w:rsidRPr="00252296"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szCs w:val="24"/>
        </w:rPr>
        <w:t>（</w:t>
      </w:r>
      <w:r w:rsidR="00586261" w:rsidRPr="00252296">
        <w:rPr>
          <w:rFonts w:ascii="新細明體" w:eastAsia="新細明體" w:hAnsi="新細明體" w:hint="eastAsia"/>
          <w:szCs w:val="24"/>
        </w:rPr>
        <w:t>1）</w:t>
      </w:r>
      <w:r w:rsidR="00A23F2C" w:rsidRPr="00252296">
        <w:rPr>
          <w:rFonts w:ascii="新細明體" w:eastAsia="新細明體" w:hAnsi="新細明體" w:hint="eastAsia"/>
        </w:rPr>
        <w:t>生活輔導活動</w:t>
      </w:r>
    </w:p>
    <w:p w:rsidR="00A23F2C" w:rsidRPr="00A23F2C" w:rsidRDefault="00A23F2C" w:rsidP="00883D42">
      <w:pPr>
        <w:ind w:leftChars="850" w:left="2280" w:hangingChars="100" w:hanging="240"/>
        <w:jc w:val="both"/>
        <w:rPr>
          <w:rFonts w:ascii="新細明體" w:eastAsia="新細明體" w:hAnsi="新細明體"/>
        </w:rPr>
      </w:pPr>
      <w:r w:rsidRPr="00A23F2C">
        <w:rPr>
          <w:rFonts w:ascii="新細明體" w:eastAsia="新細明體" w:hAnsi="新細明體" w:hint="eastAsia"/>
        </w:rPr>
        <w:t>A</w:t>
      </w:r>
      <w:r w:rsidRPr="00A23F2C">
        <w:rPr>
          <w:rFonts w:ascii="新細明體" w:eastAsia="新細明體" w:hAnsi="新細明體"/>
        </w:rPr>
        <w:t>.</w:t>
      </w:r>
      <w:r w:rsidR="002C6147" w:rsidRPr="00FB74DE">
        <w:rPr>
          <w:rFonts w:asciiTheme="minorEastAsia" w:hAnsiTheme="minorEastAsia" w:cs="標楷體"/>
          <w:color w:val="000000" w:themeColor="text1"/>
        </w:rPr>
        <w:t>110/06/02預計於雲起樓110教室辦理「櫻你而生」-成果發表會</w:t>
      </w:r>
      <w:r w:rsidRPr="00A23F2C">
        <w:rPr>
          <w:rFonts w:ascii="新細明體" w:eastAsia="新細明體" w:hAnsi="新細明體" w:hint="eastAsia"/>
        </w:rPr>
        <w:t>。</w:t>
      </w:r>
    </w:p>
    <w:p w:rsidR="00A23F2C" w:rsidRPr="00A23F2C" w:rsidRDefault="00A23F2C" w:rsidP="00883D42">
      <w:pPr>
        <w:ind w:leftChars="850" w:left="2280" w:hangingChars="100" w:hanging="240"/>
        <w:jc w:val="both"/>
        <w:rPr>
          <w:rFonts w:ascii="新細明體" w:eastAsia="新細明體" w:hAnsi="新細明體"/>
        </w:rPr>
      </w:pPr>
      <w:r w:rsidRPr="00A23F2C">
        <w:rPr>
          <w:rFonts w:ascii="新細明體" w:eastAsia="新細明體" w:hAnsi="新細明體"/>
        </w:rPr>
        <w:t>B.</w:t>
      </w:r>
      <w:r w:rsidR="002C6147" w:rsidRPr="00FB74DE">
        <w:rPr>
          <w:rFonts w:asciiTheme="minorEastAsia" w:hAnsiTheme="minorEastAsia" w:cs="標楷體"/>
          <w:color w:val="000000" w:themeColor="text1"/>
        </w:rPr>
        <w:t>110/06/16預計於雲起樓110教室辦理「畢業生聯誼會」</w:t>
      </w:r>
      <w:r w:rsidRPr="00A23F2C">
        <w:rPr>
          <w:rFonts w:ascii="新細明體" w:eastAsia="新細明體" w:hAnsi="新細明體" w:hint="eastAsia"/>
        </w:rPr>
        <w:t>。</w:t>
      </w:r>
    </w:p>
    <w:p w:rsidR="00586261"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szCs w:val="24"/>
        </w:rPr>
        <w:t>（</w:t>
      </w:r>
      <w:r w:rsidR="00586261" w:rsidRPr="00252296">
        <w:rPr>
          <w:rFonts w:ascii="新細明體" w:eastAsia="新細明體" w:hAnsi="新細明體" w:hint="eastAsia"/>
          <w:szCs w:val="24"/>
        </w:rPr>
        <w:t>2）</w:t>
      </w:r>
      <w:r w:rsidR="00A23F2C" w:rsidRPr="00252296">
        <w:rPr>
          <w:rFonts w:ascii="新細明體" w:eastAsia="新細明體" w:hAnsi="新細明體"/>
        </w:rPr>
        <w:t>課業輔導活動</w:t>
      </w:r>
    </w:p>
    <w:p w:rsidR="002C6147" w:rsidRDefault="002C6147" w:rsidP="002C6147">
      <w:pPr>
        <w:ind w:leftChars="850" w:left="2280" w:hangingChars="100" w:hanging="240"/>
        <w:jc w:val="both"/>
        <w:rPr>
          <w:rFonts w:ascii="新細明體" w:eastAsia="新細明體" w:hAnsi="新細明體"/>
        </w:rPr>
      </w:pPr>
      <w:r w:rsidRPr="00A23F2C">
        <w:rPr>
          <w:rFonts w:ascii="新細明體" w:eastAsia="新細明體" w:hAnsi="新細明體" w:hint="eastAsia"/>
        </w:rPr>
        <w:t>A</w:t>
      </w:r>
      <w:r w:rsidRPr="00A23F2C">
        <w:rPr>
          <w:rFonts w:ascii="新細明體" w:eastAsia="新細明體" w:hAnsi="新細明體"/>
        </w:rPr>
        <w:t>.</w:t>
      </w:r>
      <w:r w:rsidRPr="00FB74DE">
        <w:rPr>
          <w:rFonts w:asciiTheme="minorEastAsia" w:hAnsiTheme="minorEastAsia" w:cs="標楷體"/>
          <w:color w:val="000000" w:themeColor="text1"/>
        </w:rPr>
        <w:t>110/05/26預計於雲起樓110教室辦理「課輔員、助理人員工作會報」</w:t>
      </w:r>
      <w:r w:rsidRPr="00A23F2C">
        <w:rPr>
          <w:rFonts w:ascii="新細明體" w:eastAsia="新細明體" w:hAnsi="新細明體" w:hint="eastAsia"/>
        </w:rPr>
        <w:t>。</w:t>
      </w:r>
    </w:p>
    <w:p w:rsidR="002C6147" w:rsidRPr="00252296" w:rsidRDefault="002C6147" w:rsidP="002C6147">
      <w:pPr>
        <w:ind w:leftChars="850" w:left="2280" w:hangingChars="100" w:hanging="240"/>
        <w:jc w:val="both"/>
        <w:rPr>
          <w:rFonts w:ascii="新細明體" w:eastAsia="新細明體" w:hAnsi="新細明體"/>
          <w:color w:val="000000" w:themeColor="text1"/>
          <w:szCs w:val="24"/>
        </w:rPr>
      </w:pPr>
      <w:r w:rsidRPr="00A23F2C">
        <w:rPr>
          <w:rFonts w:ascii="新細明體" w:eastAsia="新細明體" w:hAnsi="新細明體"/>
        </w:rPr>
        <w:t>B.</w:t>
      </w:r>
      <w:r w:rsidRPr="00FB74DE">
        <w:rPr>
          <w:rFonts w:asciiTheme="minorEastAsia" w:hAnsiTheme="minorEastAsia" w:cs="標楷體"/>
          <w:color w:val="000000" w:themeColor="text1"/>
        </w:rPr>
        <w:t>110/06/09預計於雲起樓110教室辦理「選課一點通」活動</w:t>
      </w:r>
      <w:r w:rsidRPr="00A23F2C">
        <w:rPr>
          <w:rFonts w:ascii="新細明體" w:eastAsia="新細明體" w:hAnsi="新細明體" w:hint="eastAsia"/>
        </w:rPr>
        <w:t>。</w:t>
      </w:r>
    </w:p>
    <w:p w:rsidR="00A23F2C"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szCs w:val="24"/>
        </w:rPr>
        <w:t>（</w:t>
      </w:r>
      <w:r w:rsidR="00A23F2C" w:rsidRPr="00252296">
        <w:rPr>
          <w:rFonts w:ascii="新細明體" w:eastAsia="新細明體" w:hAnsi="新細明體"/>
          <w:szCs w:val="24"/>
        </w:rPr>
        <w:t>3</w:t>
      </w:r>
      <w:r w:rsidR="00A23F2C" w:rsidRPr="00252296">
        <w:rPr>
          <w:rFonts w:ascii="新細明體" w:eastAsia="新細明體" w:hAnsi="新細明體" w:hint="eastAsia"/>
          <w:szCs w:val="24"/>
        </w:rPr>
        <w:t>）</w:t>
      </w:r>
      <w:r w:rsidR="00042405" w:rsidRPr="00252296">
        <w:rPr>
          <w:rFonts w:ascii="新細明體" w:eastAsia="新細明體" w:hAnsi="新細明體"/>
        </w:rPr>
        <w:t>職涯活動。</w:t>
      </w:r>
    </w:p>
    <w:p w:rsidR="00805B1E" w:rsidRPr="00A23F2C" w:rsidRDefault="00805B1E" w:rsidP="00883D42">
      <w:pPr>
        <w:ind w:leftChars="850" w:left="2280" w:hangingChars="100" w:hanging="240"/>
        <w:jc w:val="both"/>
        <w:rPr>
          <w:rFonts w:ascii="新細明體" w:eastAsia="新細明體" w:hAnsi="新細明體"/>
        </w:rPr>
      </w:pPr>
      <w:r w:rsidRPr="00A23F2C">
        <w:rPr>
          <w:rFonts w:ascii="新細明體" w:eastAsia="新細明體" w:hAnsi="新細明體" w:hint="eastAsia"/>
        </w:rPr>
        <w:t>A</w:t>
      </w:r>
      <w:r w:rsidRPr="00A23F2C">
        <w:rPr>
          <w:rFonts w:ascii="新細明體" w:eastAsia="新細明體" w:hAnsi="新細明體"/>
        </w:rPr>
        <w:t>.</w:t>
      </w:r>
      <w:r w:rsidR="002C6147" w:rsidRPr="00FB74DE">
        <w:rPr>
          <w:rFonts w:asciiTheme="minorEastAsia" w:hAnsiTheme="minorEastAsia" w:cs="標楷體"/>
          <w:color w:val="000000" w:themeColor="text1"/>
        </w:rPr>
        <w:t>110/05/12於雲起樓110教室辦理「轉銜會議」，共 14人參加，滿意度4.3</w:t>
      </w:r>
      <w:r w:rsidRPr="00A23F2C">
        <w:rPr>
          <w:rFonts w:ascii="新細明體" w:eastAsia="新細明體" w:hAnsi="新細明體" w:hint="eastAsia"/>
        </w:rPr>
        <w:t>。</w:t>
      </w:r>
    </w:p>
    <w:p w:rsidR="00805B1E" w:rsidRDefault="00805B1E" w:rsidP="00883D42">
      <w:pPr>
        <w:ind w:leftChars="850" w:left="2280" w:hangingChars="100" w:hanging="240"/>
        <w:jc w:val="both"/>
        <w:rPr>
          <w:rFonts w:ascii="新細明體" w:eastAsia="新細明體" w:hAnsi="新細明體"/>
        </w:rPr>
      </w:pPr>
      <w:r w:rsidRPr="00A23F2C">
        <w:rPr>
          <w:rFonts w:ascii="新細明體" w:eastAsia="新細明體" w:hAnsi="新細明體"/>
        </w:rPr>
        <w:t>B.</w:t>
      </w:r>
      <w:r w:rsidR="002C6147" w:rsidRPr="00FB74DE">
        <w:rPr>
          <w:rFonts w:asciiTheme="minorEastAsia" w:hAnsiTheme="minorEastAsia" w:cs="標楷體"/>
          <w:color w:val="000000" w:themeColor="text1"/>
        </w:rPr>
        <w:t>110/05/20預計於雲起樓110教室辦理「</w:t>
      </w:r>
      <w:r w:rsidR="002C6147" w:rsidRPr="00FB74DE">
        <w:rPr>
          <w:rFonts w:asciiTheme="minorEastAsia" w:hAnsiTheme="minorEastAsia" w:cs="標楷體" w:hint="eastAsia"/>
          <w:color w:val="000000" w:themeColor="text1"/>
        </w:rPr>
        <w:t>職涯發展-bike變修理術」系列活動</w:t>
      </w:r>
      <w:r w:rsidRPr="00A23F2C">
        <w:rPr>
          <w:rFonts w:ascii="新細明體" w:eastAsia="新細明體" w:hAnsi="新細明體" w:hint="eastAsia"/>
        </w:rPr>
        <w:t>。</w:t>
      </w:r>
    </w:p>
    <w:p w:rsidR="00805B1E" w:rsidRDefault="00805B1E" w:rsidP="00883D42">
      <w:pPr>
        <w:ind w:leftChars="850" w:left="2280" w:hangingChars="100" w:hanging="240"/>
        <w:jc w:val="both"/>
        <w:rPr>
          <w:rFonts w:ascii="新細明體" w:eastAsia="新細明體" w:hAnsi="新細明體"/>
        </w:rPr>
      </w:pPr>
      <w:r w:rsidRPr="00A23F2C">
        <w:rPr>
          <w:rFonts w:ascii="新細明體" w:eastAsia="新細明體" w:hAnsi="新細明體"/>
        </w:rPr>
        <w:t>C.</w:t>
      </w:r>
      <w:r w:rsidR="002C6147" w:rsidRPr="00FB74DE">
        <w:rPr>
          <w:rFonts w:asciiTheme="minorEastAsia" w:hAnsiTheme="minorEastAsia" w:cs="標楷體"/>
          <w:color w:val="000000" w:themeColor="text1"/>
        </w:rPr>
        <w:t>110/05/27預計於雲起樓110教室辦理「</w:t>
      </w:r>
      <w:r w:rsidR="002C6147" w:rsidRPr="00FB74DE">
        <w:rPr>
          <w:rFonts w:asciiTheme="minorEastAsia" w:hAnsiTheme="minorEastAsia" w:cs="標楷體" w:hint="eastAsia"/>
          <w:color w:val="000000" w:themeColor="text1"/>
        </w:rPr>
        <w:t>職涯發展-bike變修理術」系列活動</w:t>
      </w:r>
      <w:r w:rsidRPr="00A23F2C">
        <w:rPr>
          <w:rFonts w:ascii="新細明體" w:eastAsia="新細明體" w:hAnsi="新細明體"/>
        </w:rPr>
        <w:t>。</w:t>
      </w:r>
    </w:p>
    <w:p w:rsidR="00805B1E" w:rsidRPr="00252296" w:rsidRDefault="00805B1E" w:rsidP="00883D42">
      <w:pPr>
        <w:ind w:leftChars="850" w:left="2280" w:hangingChars="100" w:hanging="240"/>
        <w:jc w:val="both"/>
        <w:rPr>
          <w:rFonts w:ascii="新細明體" w:eastAsia="新細明體" w:hAnsi="新細明體"/>
          <w:szCs w:val="24"/>
        </w:rPr>
      </w:pPr>
      <w:r>
        <w:rPr>
          <w:rFonts w:ascii="新細明體" w:eastAsia="新細明體" w:hAnsi="新細明體" w:hint="eastAsia"/>
        </w:rPr>
        <w:t>D</w:t>
      </w:r>
      <w:r>
        <w:rPr>
          <w:rFonts w:ascii="新細明體" w:eastAsia="新細明體" w:hAnsi="新細明體"/>
        </w:rPr>
        <w:t>.</w:t>
      </w:r>
      <w:r w:rsidR="002C6147" w:rsidRPr="00FB74DE">
        <w:rPr>
          <w:rFonts w:asciiTheme="minorEastAsia" w:hAnsiTheme="minorEastAsia" w:cs="標楷體"/>
          <w:color w:val="000000" w:themeColor="text1"/>
        </w:rPr>
        <w:t>110/06/10預計於雲起樓110教室辦理「</w:t>
      </w:r>
      <w:r w:rsidR="002C6147" w:rsidRPr="00FB74DE">
        <w:rPr>
          <w:rFonts w:asciiTheme="minorEastAsia" w:hAnsiTheme="minorEastAsia" w:cs="標楷體" w:hint="eastAsia"/>
          <w:color w:val="000000" w:themeColor="text1"/>
        </w:rPr>
        <w:t>職涯發展-bike變修理術」系列活動</w:t>
      </w:r>
      <w:r w:rsidRPr="00B24881">
        <w:rPr>
          <w:rFonts w:asciiTheme="minorEastAsia" w:hAnsiTheme="minorEastAsia" w:hint="eastAsia"/>
        </w:rPr>
        <w:t>。</w:t>
      </w:r>
    </w:p>
    <w:p w:rsidR="00A23F2C" w:rsidRPr="00252296" w:rsidRDefault="00C7062A" w:rsidP="00883D42">
      <w:pPr>
        <w:ind w:leftChars="600" w:left="2040" w:hangingChars="250" w:hanging="600"/>
        <w:jc w:val="both"/>
        <w:rPr>
          <w:rFonts w:ascii="新細明體" w:eastAsia="新細明體" w:hAnsi="新細明體"/>
          <w:szCs w:val="24"/>
        </w:rPr>
      </w:pPr>
      <w:r>
        <w:rPr>
          <w:rFonts w:ascii="新細明體" w:eastAsia="新細明體" w:hAnsi="新細明體" w:hint="eastAsia"/>
          <w:szCs w:val="24"/>
        </w:rPr>
        <w:t>（</w:t>
      </w:r>
      <w:r w:rsidR="00A23F2C" w:rsidRPr="00252296">
        <w:rPr>
          <w:rFonts w:ascii="新細明體" w:eastAsia="新細明體" w:hAnsi="新細明體"/>
          <w:szCs w:val="24"/>
        </w:rPr>
        <w:t>4</w:t>
      </w:r>
      <w:r w:rsidR="00A23F2C" w:rsidRPr="00252296">
        <w:rPr>
          <w:rFonts w:ascii="新細明體" w:eastAsia="新細明體" w:hAnsi="新細明體" w:hint="eastAsia"/>
          <w:szCs w:val="24"/>
        </w:rPr>
        <w:t>）</w:t>
      </w:r>
      <w:r w:rsidR="00805B1E" w:rsidRPr="00B24881">
        <w:rPr>
          <w:rFonts w:asciiTheme="minorEastAsia" w:hAnsiTheme="minorEastAsia"/>
        </w:rPr>
        <w:t>會議辦理</w:t>
      </w:r>
      <w:r w:rsidR="00042405" w:rsidRPr="00252296">
        <w:rPr>
          <w:rFonts w:ascii="新細明體" w:eastAsia="新細明體" w:hAnsi="新細明體" w:hint="eastAsia"/>
        </w:rPr>
        <w:t>：</w:t>
      </w:r>
      <w:r w:rsidR="002C6147" w:rsidRPr="00FB74DE">
        <w:rPr>
          <w:rFonts w:asciiTheme="minorEastAsia" w:hAnsiTheme="minorEastAsia"/>
          <w:color w:val="000000" w:themeColor="text1"/>
        </w:rPr>
        <w:t>110/06/17預計於雲起樓406會議室辦理特殊教育推行委員會</w:t>
      </w:r>
      <w:r w:rsidR="00A647D6">
        <w:rPr>
          <w:rFonts w:asciiTheme="minorEastAsia" w:hAnsiTheme="minorEastAsia"/>
          <w:color w:val="000000" w:themeColor="text1"/>
        </w:rPr>
        <w:t>。</w:t>
      </w:r>
    </w:p>
    <w:p w:rsidR="00095814" w:rsidRPr="00573CDD" w:rsidRDefault="00C7062A" w:rsidP="00883D42">
      <w:pPr>
        <w:ind w:leftChars="200" w:left="1200" w:hangingChars="300" w:hanging="720"/>
        <w:jc w:val="both"/>
        <w:rPr>
          <w:rFonts w:ascii="新細明體" w:eastAsia="新細明體" w:hAnsi="新細明體"/>
          <w:color w:val="000000"/>
          <w:szCs w:val="24"/>
        </w:rPr>
      </w:pPr>
      <w:r>
        <w:rPr>
          <w:rFonts w:ascii="新細明體" w:eastAsia="新細明體" w:hAnsi="新細明體" w:hint="eastAsia"/>
        </w:rPr>
        <w:t>（</w:t>
      </w:r>
      <w:r w:rsidR="00095814" w:rsidRPr="005C49BC">
        <w:rPr>
          <w:rFonts w:ascii="新細明體" w:eastAsia="新細明體" w:hAnsi="新細明體" w:hint="eastAsia"/>
        </w:rPr>
        <w:t>四）</w:t>
      </w:r>
      <w:bookmarkStart w:id="35" w:name="體育與衛生組"/>
      <w:r w:rsidR="00095814" w:rsidRPr="005C49BC">
        <w:rPr>
          <w:rFonts w:ascii="新細明體" w:eastAsia="新細明體" w:hAnsi="新細明體" w:hint="eastAsia"/>
        </w:rPr>
        <w:t>體育與衛生組</w:t>
      </w:r>
      <w:bookmarkEnd w:id="35"/>
      <w:r w:rsidR="00E06873">
        <w:fldChar w:fldCharType="begin"/>
      </w:r>
      <w:r w:rsidR="00E06873">
        <w:instrText>HYPERLINK \l "</w:instrText>
      </w:r>
      <w:r w:rsidR="00E06873">
        <w:instrText>生活輔導組</w:instrText>
      </w:r>
      <w:r w:rsidR="00E06873">
        <w:instrText>"</w:instrText>
      </w:r>
      <w:r w:rsidR="00E06873">
        <w:fldChar w:fldCharType="separate"/>
      </w:r>
      <w:r w:rsidR="00645C5F" w:rsidRPr="00922183">
        <w:rPr>
          <w:rFonts w:ascii="標楷體" w:eastAsia="標楷體" w:hAnsi="標楷體" w:cs="Times New Roman" w:hint="eastAsia"/>
          <w:color w:val="0000FF"/>
          <w:sz w:val="16"/>
          <w:szCs w:val="16"/>
          <w:u w:val="single"/>
        </w:rPr>
        <w:t>生輔組</w:t>
      </w:r>
      <w:r w:rsidR="00E06873">
        <w:fldChar w:fldCharType="end"/>
      </w:r>
      <w:r w:rsidR="00645C5F" w:rsidRPr="00922183">
        <w:rPr>
          <w:rFonts w:ascii="標楷體" w:eastAsia="標楷體" w:hAnsi="標楷體" w:cs="Times New Roman" w:hint="eastAsia"/>
          <w:sz w:val="16"/>
          <w:szCs w:val="16"/>
        </w:rPr>
        <w:t>、</w:t>
      </w:r>
      <w:hyperlink w:anchor="諮商輔導組" w:history="1">
        <w:r w:rsidR="00BE7F3A" w:rsidRPr="00BE7F3A">
          <w:rPr>
            <w:rStyle w:val="ab"/>
            <w:rFonts w:ascii="標楷體" w:eastAsia="標楷體" w:hAnsi="標楷體" w:cs="Times New Roman" w:hint="eastAsia"/>
            <w:sz w:val="16"/>
            <w:szCs w:val="16"/>
          </w:rPr>
          <w:t>諮輔組</w:t>
        </w:r>
      </w:hyperlink>
      <w:r w:rsidR="00645C5F" w:rsidRPr="00922183">
        <w:rPr>
          <w:rFonts w:ascii="標楷體" w:eastAsia="標楷體" w:hAnsi="標楷體" w:cs="Times New Roman" w:hint="eastAsia"/>
          <w:sz w:val="16"/>
          <w:szCs w:val="16"/>
        </w:rPr>
        <w:t>、</w:t>
      </w:r>
      <w:hyperlink w:anchor="課外活動組" w:history="1">
        <w:r w:rsidR="00645C5F" w:rsidRPr="00922183">
          <w:rPr>
            <w:rFonts w:ascii="標楷體" w:eastAsia="標楷體" w:hAnsi="標楷體" w:hint="eastAsia"/>
            <w:color w:val="0000FF"/>
            <w:sz w:val="16"/>
            <w:szCs w:val="16"/>
            <w:u w:val="single"/>
          </w:rPr>
          <w:t>課外組</w:t>
        </w:r>
      </w:hyperlink>
      <w:r w:rsidR="00645C5F" w:rsidRPr="00922183">
        <w:rPr>
          <w:rFonts w:ascii="標楷體" w:eastAsia="標楷體" w:hAnsi="標楷體" w:cs="Times New Roman" w:hint="eastAsia"/>
          <w:sz w:val="16"/>
          <w:szCs w:val="16"/>
        </w:rPr>
        <w:t>、</w:t>
      </w:r>
      <w:hyperlink w:anchor="體育與衛生組" w:history="1">
        <w:r w:rsidR="00645C5F" w:rsidRPr="00F026E1">
          <w:rPr>
            <w:rStyle w:val="ab"/>
            <w:rFonts w:ascii="標楷體" w:eastAsia="標楷體" w:hAnsi="標楷體" w:hint="eastAsia"/>
            <w:sz w:val="16"/>
            <w:szCs w:val="16"/>
          </w:rPr>
          <w:t>體衛組</w:t>
        </w:r>
      </w:hyperlink>
    </w:p>
    <w:p w:rsidR="00095814" w:rsidRPr="005C49BC" w:rsidRDefault="00095814" w:rsidP="00883D42">
      <w:pPr>
        <w:ind w:leftChars="500" w:left="1440" w:hangingChars="100" w:hanging="240"/>
        <w:jc w:val="both"/>
        <w:rPr>
          <w:rFonts w:ascii="新細明體" w:eastAsia="新細明體" w:hAnsi="新細明體"/>
        </w:rPr>
      </w:pPr>
      <w:r w:rsidRPr="005C49BC">
        <w:rPr>
          <w:rFonts w:ascii="新細明體" w:eastAsia="新細明體" w:hAnsi="新細明體" w:hint="eastAsia"/>
        </w:rPr>
        <w:t>1.</w:t>
      </w:r>
      <w:r w:rsidR="00305019">
        <w:rPr>
          <w:rFonts w:ascii="新細明體" w:eastAsia="新細明體" w:hAnsi="新細明體" w:hint="eastAsia"/>
        </w:rPr>
        <w:t>體育活動與競賽</w:t>
      </w:r>
      <w:r w:rsidR="00D40CE6" w:rsidRPr="00666892">
        <w:rPr>
          <w:rFonts w:ascii="標楷體" w:eastAsia="標楷體" w:hAnsi="標楷體" w:hint="eastAsia"/>
          <w:sz w:val="16"/>
          <w:szCs w:val="16"/>
        </w:rPr>
        <w:t>回</w:t>
      </w:r>
      <w:hyperlink w:anchor="業務報告" w:history="1">
        <w:r w:rsidR="00D40CE6" w:rsidRPr="004C5256">
          <w:rPr>
            <w:rFonts w:ascii="標楷體" w:eastAsia="標楷體" w:hAnsi="標楷體" w:hint="eastAsia"/>
            <w:color w:val="0000FF"/>
            <w:sz w:val="16"/>
            <w:szCs w:val="16"/>
            <w:u w:val="single"/>
          </w:rPr>
          <w:t>業務報告</w:t>
        </w:r>
      </w:hyperlink>
    </w:p>
    <w:p w:rsidR="005D7B40" w:rsidRPr="00252296" w:rsidRDefault="00C7062A" w:rsidP="00883D42">
      <w:pPr>
        <w:ind w:leftChars="600" w:left="2040" w:hangingChars="250" w:hanging="600"/>
        <w:jc w:val="both"/>
        <w:rPr>
          <w:rFonts w:ascii="新細明體" w:eastAsia="新細明體" w:hAnsi="新細明體"/>
          <w:color w:val="000000" w:themeColor="text1"/>
          <w:szCs w:val="24"/>
        </w:rPr>
      </w:pPr>
      <w:r>
        <w:rPr>
          <w:rFonts w:ascii="新細明體" w:eastAsia="新細明體" w:hAnsi="新細明體" w:hint="eastAsia"/>
          <w:szCs w:val="24"/>
        </w:rPr>
        <w:t>（</w:t>
      </w:r>
      <w:r w:rsidR="005D7B40" w:rsidRPr="00252296">
        <w:rPr>
          <w:rFonts w:ascii="新細明體" w:eastAsia="新細明體" w:hAnsi="新細明體" w:hint="eastAsia"/>
          <w:szCs w:val="24"/>
        </w:rPr>
        <w:t>1）</w:t>
      </w:r>
      <w:r w:rsidR="002C6147" w:rsidRPr="00FB74DE">
        <w:rPr>
          <w:rFonts w:asciiTheme="minorEastAsia" w:hAnsiTheme="minorEastAsia" w:hint="eastAsia"/>
          <w:color w:val="000000" w:themeColor="text1"/>
        </w:rPr>
        <w:t>109學年度系際盃排球賽，110/04/21-110/06/02於戶外表演場舉辦</w:t>
      </w:r>
      <w:r w:rsidR="00042405" w:rsidRPr="00252296">
        <w:rPr>
          <w:rFonts w:ascii="新細明體" w:eastAsia="新細明體" w:hAnsi="新細明體" w:hint="eastAsia"/>
        </w:rPr>
        <w:t>。</w:t>
      </w:r>
    </w:p>
    <w:p w:rsidR="005D7B40" w:rsidRPr="00252296" w:rsidRDefault="00C7062A" w:rsidP="00883D42">
      <w:pPr>
        <w:ind w:leftChars="600" w:left="2040" w:hangingChars="250" w:hanging="600"/>
        <w:jc w:val="both"/>
        <w:rPr>
          <w:rFonts w:ascii="新細明體" w:eastAsia="新細明體" w:hAnsi="新細明體"/>
          <w:szCs w:val="24"/>
        </w:rPr>
      </w:pPr>
      <w:r>
        <w:rPr>
          <w:rFonts w:ascii="新細明體" w:eastAsia="新細明體" w:hAnsi="新細明體" w:hint="eastAsia"/>
          <w:szCs w:val="24"/>
        </w:rPr>
        <w:t>（</w:t>
      </w:r>
      <w:r w:rsidR="005D7B40" w:rsidRPr="00252296">
        <w:rPr>
          <w:rFonts w:ascii="新細明體" w:eastAsia="新細明體" w:hAnsi="新細明體" w:hint="eastAsia"/>
          <w:szCs w:val="24"/>
        </w:rPr>
        <w:t>2）</w:t>
      </w:r>
      <w:r w:rsidR="002C6147" w:rsidRPr="00FB74DE">
        <w:rPr>
          <w:rFonts w:asciiTheme="minorEastAsia" w:hAnsiTheme="minorEastAsia" w:hint="eastAsia"/>
          <w:color w:val="000000" w:themeColor="text1"/>
        </w:rPr>
        <w:t>110大專運動會於110/05/09-110/05/18於台南成功大學舉辦，本校跆拳道、羽球、游泳、鉛球代表隊4</w:t>
      </w:r>
      <w:r w:rsidR="002C6147">
        <w:rPr>
          <w:rFonts w:asciiTheme="minorEastAsia" w:hAnsiTheme="minorEastAsia" w:hint="eastAsia"/>
          <w:color w:val="000000" w:themeColor="text1"/>
        </w:rPr>
        <w:t>位學生參賽，</w:t>
      </w:r>
      <w:r w:rsidR="002C6147" w:rsidRPr="00FB74DE">
        <w:rPr>
          <w:rFonts w:asciiTheme="minorEastAsia" w:hAnsiTheme="minorEastAsia" w:hint="eastAsia"/>
          <w:color w:val="000000" w:themeColor="text1"/>
        </w:rPr>
        <w:t>張芷菱同學榮獲一般女生組跆拳道對打49公斤級第三名</w:t>
      </w:r>
      <w:r w:rsidR="00042405" w:rsidRPr="00252296">
        <w:rPr>
          <w:rFonts w:ascii="新細明體" w:eastAsia="新細明體" w:hAnsi="新細明體" w:hint="eastAsia"/>
        </w:rPr>
        <w:t>。</w:t>
      </w:r>
    </w:p>
    <w:p w:rsidR="002C6147" w:rsidRPr="002C6147" w:rsidRDefault="00C7062A" w:rsidP="00883D42">
      <w:pPr>
        <w:ind w:leftChars="600" w:left="2040" w:hangingChars="250" w:hanging="600"/>
        <w:jc w:val="both"/>
        <w:rPr>
          <w:rFonts w:ascii="新細明體" w:eastAsia="新細明體" w:hAnsi="新細明體"/>
          <w:szCs w:val="24"/>
        </w:rPr>
      </w:pPr>
      <w:r>
        <w:rPr>
          <w:rFonts w:ascii="新細明體" w:eastAsia="新細明體" w:hAnsi="新細明體" w:hint="eastAsia"/>
          <w:szCs w:val="24"/>
        </w:rPr>
        <w:t>（</w:t>
      </w:r>
      <w:r w:rsidR="002C53BD" w:rsidRPr="00252296">
        <w:rPr>
          <w:rFonts w:ascii="新細明體" w:eastAsia="新細明體" w:hAnsi="新細明體" w:hint="eastAsia"/>
          <w:szCs w:val="24"/>
        </w:rPr>
        <w:t>3</w:t>
      </w:r>
      <w:r w:rsidR="00C16662" w:rsidRPr="00252296">
        <w:rPr>
          <w:rFonts w:ascii="新細明體" w:eastAsia="新細明體" w:hAnsi="新細明體" w:hint="eastAsia"/>
          <w:szCs w:val="24"/>
        </w:rPr>
        <w:t>）</w:t>
      </w:r>
      <w:r w:rsidR="002C6147" w:rsidRPr="00FB74DE">
        <w:rPr>
          <w:rFonts w:asciiTheme="minorEastAsia" w:hAnsiTheme="minorEastAsia" w:hint="eastAsia"/>
          <w:color w:val="000000" w:themeColor="text1"/>
        </w:rPr>
        <w:t>系際盃羽球賽，110/05/21-110/05/28於懷恩館舉辦。</w:t>
      </w:r>
    </w:p>
    <w:p w:rsidR="00042405" w:rsidRPr="00252296" w:rsidRDefault="00042405" w:rsidP="00883D42">
      <w:pPr>
        <w:ind w:leftChars="500" w:left="1440" w:hangingChars="100" w:hanging="240"/>
        <w:jc w:val="both"/>
        <w:rPr>
          <w:rFonts w:ascii="新細明體" w:eastAsia="新細明體" w:hAnsi="新細明體" w:cs="標楷體"/>
        </w:rPr>
      </w:pPr>
      <w:r w:rsidRPr="00252296">
        <w:rPr>
          <w:rFonts w:ascii="新細明體" w:eastAsia="新細明體" w:hAnsi="新細明體"/>
        </w:rPr>
        <w:t>2</w:t>
      </w:r>
      <w:r w:rsidRPr="00252296">
        <w:rPr>
          <w:rFonts w:ascii="新細明體" w:eastAsia="新細明體" w:hAnsi="新細明體" w:hint="eastAsia"/>
        </w:rPr>
        <w:t>.</w:t>
      </w:r>
      <w:r w:rsidRPr="00252296">
        <w:rPr>
          <w:rFonts w:ascii="新細明體" w:eastAsia="新細明體" w:hAnsi="新細明體" w:cs="標楷體" w:hint="eastAsia"/>
        </w:rPr>
        <w:t>衛生保健活動</w:t>
      </w:r>
    </w:p>
    <w:p w:rsidR="00042405" w:rsidRPr="00252296"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szCs w:val="24"/>
        </w:rPr>
        <w:lastRenderedPageBreak/>
        <w:t>（</w:t>
      </w:r>
      <w:r w:rsidR="00042405" w:rsidRPr="00252296">
        <w:rPr>
          <w:rFonts w:ascii="新細明體" w:eastAsia="新細明體" w:hAnsi="新細明體" w:hint="eastAsia"/>
          <w:szCs w:val="24"/>
        </w:rPr>
        <w:t>1）</w:t>
      </w:r>
      <w:r w:rsidR="00252296" w:rsidRPr="00252296">
        <w:rPr>
          <w:rFonts w:ascii="新細明體" w:eastAsia="新細明體" w:hAnsi="新細明體" w:hint="eastAsia"/>
        </w:rPr>
        <w:t>健康促進活動</w:t>
      </w:r>
      <w:r w:rsidR="00042405" w:rsidRPr="00252296">
        <w:rPr>
          <w:rFonts w:ascii="新細明體" w:eastAsia="新細明體" w:hAnsi="新細明體" w:hint="eastAsia"/>
        </w:rPr>
        <w:t>。</w:t>
      </w:r>
    </w:p>
    <w:p w:rsidR="00252296" w:rsidRPr="00252296" w:rsidRDefault="00252296" w:rsidP="00883D42">
      <w:pPr>
        <w:ind w:leftChars="850" w:left="2280" w:hangingChars="100" w:hanging="240"/>
        <w:jc w:val="both"/>
        <w:rPr>
          <w:rFonts w:ascii="新細明體" w:eastAsia="新細明體" w:hAnsi="新細明體"/>
        </w:rPr>
      </w:pPr>
      <w:r w:rsidRPr="00252296">
        <w:rPr>
          <w:rFonts w:ascii="新細明體" w:eastAsia="新細明體" w:hAnsi="新細明體" w:hint="eastAsia"/>
        </w:rPr>
        <w:t>A</w:t>
      </w:r>
      <w:r w:rsidRPr="00252296">
        <w:rPr>
          <w:rFonts w:ascii="新細明體" w:eastAsia="新細明體" w:hAnsi="新細明體"/>
        </w:rPr>
        <w:t>.</w:t>
      </w:r>
      <w:r w:rsidR="002C6147" w:rsidRPr="00FB74DE">
        <w:rPr>
          <w:rFonts w:asciiTheme="minorEastAsia" w:hAnsiTheme="minorEastAsia" w:hint="eastAsia"/>
          <w:color w:val="000000" w:themeColor="text1"/>
        </w:rPr>
        <w:t>110/05/22-110/05/23急救員研習營活動</w:t>
      </w:r>
      <w:r w:rsidRPr="00252296">
        <w:rPr>
          <w:rFonts w:ascii="新細明體" w:eastAsia="新細明體" w:hAnsi="新細明體" w:hint="eastAsia"/>
        </w:rPr>
        <w:t>。</w:t>
      </w:r>
    </w:p>
    <w:p w:rsidR="00252296" w:rsidRPr="00252296" w:rsidRDefault="00252296" w:rsidP="00883D42">
      <w:pPr>
        <w:ind w:leftChars="850" w:left="2280" w:hangingChars="100" w:hanging="240"/>
        <w:jc w:val="both"/>
        <w:rPr>
          <w:rFonts w:ascii="新細明體" w:eastAsia="新細明體" w:hAnsi="新細明體"/>
        </w:rPr>
      </w:pPr>
      <w:r w:rsidRPr="00252296">
        <w:rPr>
          <w:rFonts w:ascii="新細明體" w:eastAsia="新細明體" w:hAnsi="新細明體"/>
        </w:rPr>
        <w:t>B.</w:t>
      </w:r>
      <w:r w:rsidR="002C6147" w:rsidRPr="00FB74DE">
        <w:rPr>
          <w:rFonts w:asciiTheme="minorEastAsia" w:hAnsiTheme="minorEastAsia" w:hint="eastAsia"/>
          <w:color w:val="000000" w:themeColor="text1"/>
        </w:rPr>
        <w:t>110/05/26愛滋病防治宣導活動</w:t>
      </w:r>
      <w:r w:rsidRPr="00252296">
        <w:rPr>
          <w:rFonts w:ascii="新細明體" w:eastAsia="新細明體" w:hAnsi="新細明體" w:hint="eastAsia"/>
        </w:rPr>
        <w:t>。</w:t>
      </w:r>
    </w:p>
    <w:p w:rsidR="00252296" w:rsidRPr="00252296" w:rsidRDefault="00252296" w:rsidP="00883D42">
      <w:pPr>
        <w:ind w:leftChars="850" w:left="2280" w:hangingChars="100" w:hanging="240"/>
        <w:jc w:val="both"/>
        <w:rPr>
          <w:rFonts w:ascii="新細明體" w:eastAsia="新細明體" w:hAnsi="新細明體"/>
        </w:rPr>
      </w:pPr>
      <w:r w:rsidRPr="00252296">
        <w:rPr>
          <w:rFonts w:ascii="新細明體" w:eastAsia="新細明體" w:hAnsi="新細明體"/>
        </w:rPr>
        <w:t>C.</w:t>
      </w:r>
      <w:r w:rsidR="002C6147" w:rsidRPr="00FB74DE">
        <w:rPr>
          <w:rFonts w:asciiTheme="minorEastAsia" w:hAnsiTheme="minorEastAsia" w:hint="eastAsia"/>
          <w:color w:val="000000" w:themeColor="text1"/>
        </w:rPr>
        <w:t>110/06/02 CPR+AED訓練</w:t>
      </w:r>
      <w:r w:rsidRPr="00252296">
        <w:rPr>
          <w:rFonts w:ascii="新細明體" w:eastAsia="新細明體" w:hAnsi="新細明體"/>
        </w:rPr>
        <w:t>。</w:t>
      </w:r>
    </w:p>
    <w:p w:rsidR="00252296" w:rsidRPr="00252296" w:rsidRDefault="00252296" w:rsidP="00883D42">
      <w:pPr>
        <w:ind w:leftChars="850" w:left="2280" w:hangingChars="100" w:hanging="240"/>
        <w:jc w:val="both"/>
        <w:rPr>
          <w:rFonts w:ascii="新細明體" w:eastAsia="新細明體" w:hAnsi="新細明體"/>
        </w:rPr>
      </w:pPr>
      <w:r w:rsidRPr="00252296">
        <w:rPr>
          <w:rFonts w:ascii="新細明體" w:eastAsia="新細明體" w:hAnsi="新細明體"/>
        </w:rPr>
        <w:t>D.</w:t>
      </w:r>
      <w:r w:rsidR="002C6147" w:rsidRPr="00FB74DE">
        <w:rPr>
          <w:rFonts w:asciiTheme="minorEastAsia" w:hAnsiTheme="minorEastAsia" w:hint="eastAsia"/>
          <w:color w:val="000000" w:themeColor="text1"/>
        </w:rPr>
        <w:t>110/06/03捐血活動</w:t>
      </w:r>
      <w:r w:rsidRPr="00252296">
        <w:rPr>
          <w:rFonts w:ascii="新細明體" w:eastAsia="新細明體" w:hAnsi="新細明體"/>
        </w:rPr>
        <w:t>。</w:t>
      </w:r>
    </w:p>
    <w:p w:rsidR="00252296" w:rsidRPr="00252296" w:rsidRDefault="00252296" w:rsidP="00883D42">
      <w:pPr>
        <w:ind w:leftChars="850" w:left="2280" w:hangingChars="100" w:hanging="240"/>
        <w:jc w:val="both"/>
        <w:rPr>
          <w:rFonts w:ascii="新細明體" w:eastAsia="新細明體" w:hAnsi="新細明體"/>
        </w:rPr>
      </w:pPr>
      <w:r w:rsidRPr="00252296">
        <w:rPr>
          <w:rFonts w:ascii="新細明體" w:eastAsia="新細明體" w:hAnsi="新細明體"/>
        </w:rPr>
        <w:t>E.</w:t>
      </w:r>
      <w:r w:rsidR="002C6147" w:rsidRPr="00FB74DE">
        <w:rPr>
          <w:rFonts w:asciiTheme="minorEastAsia" w:hAnsiTheme="minorEastAsia" w:hint="eastAsia"/>
          <w:color w:val="000000" w:themeColor="text1"/>
        </w:rPr>
        <w:t>110/06/09 CPR+AED訓練</w:t>
      </w:r>
      <w:r w:rsidRPr="00252296">
        <w:rPr>
          <w:rFonts w:ascii="新細明體" w:eastAsia="新細明體" w:hAnsi="新細明體"/>
        </w:rPr>
        <w:t>。</w:t>
      </w:r>
    </w:p>
    <w:p w:rsidR="00252296" w:rsidRDefault="00252296" w:rsidP="00883D42">
      <w:pPr>
        <w:ind w:leftChars="850" w:left="2280" w:hangingChars="100" w:hanging="240"/>
        <w:jc w:val="both"/>
        <w:rPr>
          <w:rFonts w:ascii="新細明體" w:eastAsia="新細明體" w:hAnsi="新細明體"/>
        </w:rPr>
      </w:pPr>
      <w:r w:rsidRPr="00252296">
        <w:rPr>
          <w:rFonts w:ascii="新細明體" w:eastAsia="新細明體" w:hAnsi="新細明體"/>
        </w:rPr>
        <w:t>F.</w:t>
      </w:r>
      <w:r w:rsidR="002C6147" w:rsidRPr="00FB74DE">
        <w:rPr>
          <w:rFonts w:asciiTheme="minorEastAsia" w:hAnsiTheme="minorEastAsia" w:hint="eastAsia"/>
          <w:color w:val="000000" w:themeColor="text1"/>
        </w:rPr>
        <w:t>110/05/21辦理餐飲衛生講習活動</w:t>
      </w:r>
      <w:r w:rsidR="00C7062A">
        <w:rPr>
          <w:rFonts w:asciiTheme="minorEastAsia" w:hAnsiTheme="minorEastAsia" w:hint="eastAsia"/>
          <w:color w:val="000000" w:themeColor="text1"/>
        </w:rPr>
        <w:t>（</w:t>
      </w:r>
      <w:r w:rsidR="002C6147" w:rsidRPr="00FB74DE">
        <w:rPr>
          <w:rFonts w:asciiTheme="minorEastAsia" w:hAnsiTheme="minorEastAsia" w:hint="eastAsia"/>
          <w:color w:val="000000" w:themeColor="text1"/>
        </w:rPr>
        <w:t>二</w:t>
      </w:r>
      <w:r w:rsidR="00C7062A">
        <w:rPr>
          <w:rFonts w:asciiTheme="minorEastAsia" w:hAnsiTheme="minorEastAsia" w:hint="eastAsia"/>
          <w:color w:val="000000" w:themeColor="text1"/>
        </w:rPr>
        <w:t>）</w:t>
      </w:r>
      <w:r w:rsidRPr="00252296">
        <w:rPr>
          <w:rFonts w:ascii="新細明體" w:eastAsia="新細明體" w:hAnsi="新細明體" w:hint="eastAsia"/>
        </w:rPr>
        <w:t>。</w:t>
      </w:r>
    </w:p>
    <w:p w:rsidR="002C6147" w:rsidRDefault="00C7062A" w:rsidP="00E60A51">
      <w:pPr>
        <w:ind w:leftChars="600" w:left="2040" w:hangingChars="250" w:hanging="600"/>
        <w:rPr>
          <w:rFonts w:asciiTheme="minorEastAsia" w:hAnsiTheme="minorEastAsia" w:cs="標楷體"/>
          <w:color w:val="000000" w:themeColor="text1"/>
        </w:rPr>
      </w:pPr>
      <w:r>
        <w:rPr>
          <w:rFonts w:ascii="新細明體" w:eastAsia="新細明體" w:hAnsi="新細明體" w:hint="eastAsia"/>
          <w:szCs w:val="24"/>
        </w:rPr>
        <w:t>（</w:t>
      </w:r>
      <w:r w:rsidR="002C6147">
        <w:rPr>
          <w:rFonts w:ascii="新細明體" w:eastAsia="新細明體" w:hAnsi="新細明體" w:hint="eastAsia"/>
          <w:szCs w:val="24"/>
        </w:rPr>
        <w:t>2</w:t>
      </w:r>
      <w:r w:rsidR="002C6147" w:rsidRPr="00252296">
        <w:rPr>
          <w:rFonts w:ascii="新細明體" w:eastAsia="新細明體" w:hAnsi="新細明體" w:hint="eastAsia"/>
          <w:szCs w:val="24"/>
        </w:rPr>
        <w:t>）</w:t>
      </w:r>
      <w:r w:rsidR="002C6147" w:rsidRPr="00FB74DE">
        <w:rPr>
          <w:rFonts w:asciiTheme="minorEastAsia" w:hAnsiTheme="minorEastAsia" w:hint="eastAsia"/>
          <w:color w:val="000000" w:themeColor="text1"/>
        </w:rPr>
        <w:t>防疫</w:t>
      </w:r>
      <w:r w:rsidR="002C6147" w:rsidRPr="00FB74DE">
        <w:rPr>
          <w:rFonts w:asciiTheme="minorEastAsia" w:hAnsiTheme="minorEastAsia" w:cs="標楷體" w:hint="eastAsia"/>
          <w:color w:val="000000" w:themeColor="text1"/>
        </w:rPr>
        <w:t>期間【健康關懷系統】填報說明：為了因應健康關懷機制回報率與即時性，請各行政與教學單位</w:t>
      </w:r>
      <w:r>
        <w:rPr>
          <w:rFonts w:asciiTheme="minorEastAsia" w:hAnsiTheme="minorEastAsia" w:cs="標楷體" w:hint="eastAsia"/>
          <w:color w:val="000000" w:themeColor="text1"/>
        </w:rPr>
        <w:t>（</w:t>
      </w:r>
      <w:r w:rsidR="002C6147" w:rsidRPr="00FB74DE">
        <w:rPr>
          <w:rFonts w:asciiTheme="minorEastAsia" w:hAnsiTheme="minorEastAsia" w:cs="標楷體" w:hint="eastAsia"/>
          <w:color w:val="000000" w:themeColor="text1"/>
        </w:rPr>
        <w:t>各院、系所</w:t>
      </w:r>
      <w:r>
        <w:rPr>
          <w:rFonts w:asciiTheme="minorEastAsia" w:hAnsiTheme="minorEastAsia" w:cs="標楷體" w:hint="eastAsia"/>
          <w:color w:val="000000" w:themeColor="text1"/>
        </w:rPr>
        <w:t>）</w:t>
      </w:r>
      <w:r w:rsidR="002C6147" w:rsidRPr="00FB74DE">
        <w:rPr>
          <w:rFonts w:asciiTheme="minorEastAsia" w:hAnsiTheme="minorEastAsia" w:cs="標楷體" w:hint="eastAsia"/>
          <w:color w:val="000000" w:themeColor="text1"/>
        </w:rPr>
        <w:t>的管理員，針對所屬同仁或學生，凡符合填報對象的疫病調查及督促符合填報對象每日兩次至【健康狀況管理系統】填報相關資料。</w:t>
      </w:r>
      <w:r w:rsidR="00E60A51" w:rsidRPr="00666892">
        <w:rPr>
          <w:rFonts w:ascii="標楷體" w:eastAsia="標楷體" w:hAnsi="標楷體" w:hint="eastAsia"/>
          <w:sz w:val="16"/>
          <w:szCs w:val="16"/>
        </w:rPr>
        <w:t>回</w:t>
      </w:r>
      <w:hyperlink w:anchor="業務報告" w:history="1">
        <w:r w:rsidR="00E60A51" w:rsidRPr="004C5256">
          <w:rPr>
            <w:rFonts w:ascii="標楷體" w:eastAsia="標楷體" w:hAnsi="標楷體" w:hint="eastAsia"/>
            <w:color w:val="0000FF"/>
            <w:sz w:val="16"/>
            <w:szCs w:val="16"/>
            <w:u w:val="single"/>
          </w:rPr>
          <w:t>業務報告</w:t>
        </w:r>
      </w:hyperlink>
    </w:p>
    <w:p w:rsidR="002C6147" w:rsidRPr="00252296" w:rsidRDefault="002C6147" w:rsidP="002C6147">
      <w:pPr>
        <w:ind w:leftChars="850" w:left="2280" w:hangingChars="100" w:hanging="240"/>
        <w:jc w:val="both"/>
        <w:rPr>
          <w:rFonts w:ascii="新細明體" w:eastAsia="新細明體" w:hAnsi="新細明體"/>
        </w:rPr>
      </w:pPr>
      <w:r w:rsidRPr="00252296">
        <w:rPr>
          <w:rFonts w:ascii="新細明體" w:eastAsia="新細明體" w:hAnsi="新細明體" w:hint="eastAsia"/>
        </w:rPr>
        <w:t>A</w:t>
      </w:r>
      <w:r w:rsidRPr="00252296">
        <w:rPr>
          <w:rFonts w:ascii="新細明體" w:eastAsia="新細明體" w:hAnsi="新細明體"/>
        </w:rPr>
        <w:t>.</w:t>
      </w:r>
      <w:r w:rsidRPr="00FB74DE">
        <w:rPr>
          <w:rFonts w:asciiTheme="minorEastAsia" w:hAnsiTheme="minorEastAsia" w:cs="標楷體" w:hint="eastAsia"/>
          <w:color w:val="000000" w:themeColor="text1"/>
        </w:rPr>
        <w:t>網址：</w:t>
      </w:r>
      <w:hyperlink r:id="rId14" w:history="1">
        <w:r w:rsidRPr="00FB74DE">
          <w:rPr>
            <w:rStyle w:val="ab"/>
            <w:rFonts w:asciiTheme="minorEastAsia" w:hAnsiTheme="minorEastAsia" w:cs="標楷體" w:hint="eastAsia"/>
            <w:color w:val="000000" w:themeColor="text1"/>
          </w:rPr>
          <w:t>http://120.101.66.98:10901/Default/login</w:t>
        </w:r>
      </w:hyperlink>
      <w:r w:rsidRPr="00252296">
        <w:rPr>
          <w:rFonts w:ascii="新細明體" w:eastAsia="新細明體" w:hAnsi="新細明體" w:hint="eastAsia"/>
        </w:rPr>
        <w:t>。</w:t>
      </w:r>
    </w:p>
    <w:p w:rsidR="002C6147" w:rsidRPr="00252296" w:rsidRDefault="002C6147" w:rsidP="002C6147">
      <w:pPr>
        <w:ind w:leftChars="850" w:left="2280" w:hangingChars="100" w:hanging="240"/>
        <w:jc w:val="both"/>
        <w:rPr>
          <w:rFonts w:ascii="新細明體" w:eastAsia="新細明體" w:hAnsi="新細明體"/>
        </w:rPr>
      </w:pPr>
      <w:r w:rsidRPr="00252296">
        <w:rPr>
          <w:rFonts w:ascii="新細明體" w:eastAsia="新細明體" w:hAnsi="新細明體"/>
        </w:rPr>
        <w:t>B.</w:t>
      </w:r>
      <w:r w:rsidRPr="00FB74DE">
        <w:rPr>
          <w:rFonts w:asciiTheme="minorEastAsia" w:hAnsiTheme="minorEastAsia" w:cs="標楷體" w:hint="eastAsia"/>
          <w:color w:val="000000" w:themeColor="text1"/>
        </w:rPr>
        <w:t>填寫時間：每日早上9點前及下午4點前各一次，待完全無症狀屆滿24小時後，才不需再填報資料</w:t>
      </w:r>
      <w:r w:rsidRPr="00252296">
        <w:rPr>
          <w:rFonts w:ascii="新細明體" w:eastAsia="新細明體" w:hAnsi="新細明體" w:hint="eastAsia"/>
        </w:rPr>
        <w:t>。</w:t>
      </w:r>
    </w:p>
    <w:p w:rsidR="002C6147" w:rsidRDefault="002C6147" w:rsidP="002C6147">
      <w:pPr>
        <w:ind w:leftChars="850" w:left="2280" w:hangingChars="100" w:hanging="240"/>
        <w:jc w:val="both"/>
        <w:rPr>
          <w:rFonts w:asciiTheme="minorEastAsia" w:hAnsiTheme="minorEastAsia" w:cs="標楷體"/>
          <w:color w:val="000000" w:themeColor="text1"/>
        </w:rPr>
      </w:pPr>
      <w:r w:rsidRPr="00252296">
        <w:rPr>
          <w:rFonts w:ascii="新細明體" w:eastAsia="新細明體" w:hAnsi="新細明體"/>
        </w:rPr>
        <w:t>C.</w:t>
      </w:r>
      <w:r w:rsidRPr="00FB74DE">
        <w:rPr>
          <w:rFonts w:asciiTheme="minorEastAsia" w:hAnsiTheme="minorEastAsia" w:cs="標楷體" w:hint="eastAsia"/>
          <w:color w:val="000000" w:themeColor="text1"/>
        </w:rPr>
        <w:t>符合填報對象</w:t>
      </w:r>
    </w:p>
    <w:p w:rsidR="002C6147" w:rsidRDefault="00C7062A" w:rsidP="002C6147">
      <w:pPr>
        <w:ind w:leftChars="950" w:left="2880" w:hangingChars="250" w:hanging="600"/>
        <w:jc w:val="both"/>
        <w:rPr>
          <w:rFonts w:ascii="新細明體" w:eastAsia="新細明體" w:hAnsi="新細明體"/>
          <w:szCs w:val="24"/>
        </w:rPr>
      </w:pPr>
      <w:r>
        <w:rPr>
          <w:rFonts w:ascii="新細明體" w:eastAsia="新細明體" w:hAnsi="新細明體" w:hint="eastAsia"/>
          <w:szCs w:val="24"/>
        </w:rPr>
        <w:t>（</w:t>
      </w:r>
      <w:r w:rsidR="002C6147">
        <w:rPr>
          <w:rFonts w:ascii="新細明體" w:eastAsia="新細明體" w:hAnsi="新細明體" w:hint="eastAsia"/>
          <w:szCs w:val="24"/>
        </w:rPr>
        <w:t>a</w:t>
      </w:r>
      <w:r w:rsidR="002C6147" w:rsidRPr="00252296">
        <w:rPr>
          <w:rFonts w:ascii="新細明體" w:eastAsia="新細明體" w:hAnsi="新細明體" w:hint="eastAsia"/>
          <w:szCs w:val="24"/>
        </w:rPr>
        <w:t>）</w:t>
      </w:r>
      <w:r w:rsidR="002C6147" w:rsidRPr="00FB74DE">
        <w:rPr>
          <w:rFonts w:asciiTheme="minorEastAsia" w:hAnsiTheme="minorEastAsia" w:cs="標楷體" w:hint="eastAsia"/>
          <w:color w:val="000000" w:themeColor="text1"/>
        </w:rPr>
        <w:t>有發燒及上呼吸道症狀者</w:t>
      </w:r>
      <w:r>
        <w:rPr>
          <w:rFonts w:asciiTheme="minorEastAsia" w:hAnsiTheme="minorEastAsia" w:cs="標楷體" w:hint="eastAsia"/>
          <w:color w:val="000000" w:themeColor="text1"/>
        </w:rPr>
        <w:t>（</w:t>
      </w:r>
      <w:r w:rsidR="002C6147" w:rsidRPr="00FB74DE">
        <w:rPr>
          <w:rFonts w:asciiTheme="minorEastAsia" w:hAnsiTheme="minorEastAsia" w:cs="標楷體" w:hint="eastAsia"/>
          <w:color w:val="000000" w:themeColor="text1"/>
        </w:rPr>
        <w:t>咳嗽、流鼻水及鼻塞、呼吸困難、全身倦怠、四肢無力、嗅覺和味覺喪失、腹瀉等症狀</w:t>
      </w:r>
      <w:r>
        <w:rPr>
          <w:rFonts w:asciiTheme="minorEastAsia" w:hAnsiTheme="minorEastAsia" w:cs="標楷體" w:hint="eastAsia"/>
          <w:color w:val="000000" w:themeColor="text1"/>
        </w:rPr>
        <w:t>）</w:t>
      </w:r>
      <w:r w:rsidR="002C6147" w:rsidRPr="00FB74DE">
        <w:rPr>
          <w:rFonts w:asciiTheme="minorEastAsia" w:hAnsiTheme="minorEastAsia" w:cs="標楷體" w:hint="eastAsia"/>
          <w:color w:val="000000" w:themeColor="text1"/>
        </w:rPr>
        <w:t>。</w:t>
      </w:r>
    </w:p>
    <w:p w:rsidR="002C6147" w:rsidRDefault="00C7062A" w:rsidP="002C6147">
      <w:pPr>
        <w:ind w:leftChars="950" w:left="2880" w:hangingChars="250" w:hanging="600"/>
        <w:jc w:val="both"/>
        <w:rPr>
          <w:rFonts w:ascii="新細明體" w:eastAsia="新細明體" w:hAnsi="新細明體"/>
          <w:szCs w:val="24"/>
        </w:rPr>
      </w:pPr>
      <w:r>
        <w:rPr>
          <w:rFonts w:ascii="新細明體" w:eastAsia="新細明體" w:hAnsi="新細明體" w:hint="eastAsia"/>
          <w:szCs w:val="24"/>
        </w:rPr>
        <w:t>（</w:t>
      </w:r>
      <w:r w:rsidR="002C6147">
        <w:rPr>
          <w:rFonts w:ascii="新細明體" w:eastAsia="新細明體" w:hAnsi="新細明體" w:hint="eastAsia"/>
          <w:szCs w:val="24"/>
        </w:rPr>
        <w:t>b</w:t>
      </w:r>
      <w:r w:rsidR="002C6147" w:rsidRPr="00252296">
        <w:rPr>
          <w:rFonts w:ascii="新細明體" w:eastAsia="新細明體" w:hAnsi="新細明體" w:hint="eastAsia"/>
          <w:szCs w:val="24"/>
        </w:rPr>
        <w:t>）</w:t>
      </w:r>
      <w:r w:rsidR="002C6147" w:rsidRPr="00FB74DE">
        <w:rPr>
          <w:rFonts w:asciiTheme="minorEastAsia" w:hAnsiTheme="minorEastAsia" w:cs="標楷體" w:hint="eastAsia"/>
          <w:color w:val="000000" w:themeColor="text1"/>
        </w:rPr>
        <w:t>居家隔離、居家檢疫、自主健康管理</w:t>
      </w:r>
      <w:r>
        <w:rPr>
          <w:rFonts w:asciiTheme="minorEastAsia" w:hAnsiTheme="minorEastAsia" w:cs="標楷體" w:hint="eastAsia"/>
          <w:color w:val="000000" w:themeColor="text1"/>
        </w:rPr>
        <w:t>（</w:t>
      </w:r>
      <w:r w:rsidR="002C6147" w:rsidRPr="00FB74DE">
        <w:rPr>
          <w:rFonts w:asciiTheme="minorEastAsia" w:hAnsiTheme="minorEastAsia" w:cs="標楷體" w:hint="eastAsia"/>
          <w:color w:val="000000" w:themeColor="text1"/>
        </w:rPr>
        <w:t>包含請防疫公假者，例如</w:t>
      </w:r>
      <w:r w:rsidR="00A647D6" w:rsidRPr="00FB74DE">
        <w:rPr>
          <w:rFonts w:asciiTheme="minorEastAsia" w:hAnsiTheme="minorEastAsia" w:cs="標楷體" w:hint="eastAsia"/>
          <w:color w:val="000000" w:themeColor="text1"/>
        </w:rPr>
        <w:t>：</w:t>
      </w:r>
      <w:r w:rsidR="002C6147" w:rsidRPr="00FB74DE">
        <w:rPr>
          <w:rFonts w:asciiTheme="minorEastAsia" w:hAnsiTheme="minorEastAsia" w:cs="標楷體" w:hint="eastAsia"/>
          <w:color w:val="000000" w:themeColor="text1"/>
        </w:rPr>
        <w:t>居家檢疫結束後的7天自主健康管理</w:t>
      </w:r>
      <w:r>
        <w:rPr>
          <w:rFonts w:asciiTheme="minorEastAsia" w:hAnsiTheme="minorEastAsia" w:cs="標楷體" w:hint="eastAsia"/>
          <w:color w:val="000000" w:themeColor="text1"/>
        </w:rPr>
        <w:t>）</w:t>
      </w:r>
      <w:r w:rsidR="002C6147" w:rsidRPr="00FB74DE">
        <w:rPr>
          <w:rFonts w:asciiTheme="minorEastAsia" w:hAnsiTheme="minorEastAsia" w:cs="標楷體" w:hint="eastAsia"/>
          <w:color w:val="000000" w:themeColor="text1"/>
        </w:rPr>
        <w:t>。</w:t>
      </w:r>
    </w:p>
    <w:p w:rsidR="002C6147" w:rsidRPr="00252296" w:rsidRDefault="00C7062A" w:rsidP="002C6147">
      <w:pPr>
        <w:ind w:leftChars="950" w:left="2880" w:hangingChars="250" w:hanging="600"/>
        <w:jc w:val="both"/>
        <w:rPr>
          <w:rFonts w:ascii="新細明體" w:eastAsia="新細明體" w:hAnsi="新細明體"/>
        </w:rPr>
      </w:pPr>
      <w:r>
        <w:rPr>
          <w:rFonts w:ascii="新細明體" w:eastAsia="新細明體" w:hAnsi="新細明體" w:hint="eastAsia"/>
          <w:szCs w:val="24"/>
        </w:rPr>
        <w:t>（</w:t>
      </w:r>
      <w:r w:rsidR="002C6147">
        <w:rPr>
          <w:rFonts w:ascii="新細明體" w:eastAsia="新細明體" w:hAnsi="新細明體" w:hint="eastAsia"/>
          <w:szCs w:val="24"/>
        </w:rPr>
        <w:t>c</w:t>
      </w:r>
      <w:r w:rsidR="002C6147" w:rsidRPr="00252296">
        <w:rPr>
          <w:rFonts w:ascii="新細明體" w:eastAsia="新細明體" w:hAnsi="新細明體" w:hint="eastAsia"/>
          <w:szCs w:val="24"/>
        </w:rPr>
        <w:t>）</w:t>
      </w:r>
      <w:r w:rsidR="002C6147" w:rsidRPr="00FB74DE">
        <w:rPr>
          <w:rFonts w:asciiTheme="minorEastAsia" w:hAnsiTheme="minorEastAsia" w:cs="標楷體" w:hint="eastAsia"/>
          <w:color w:val="000000" w:themeColor="text1"/>
        </w:rPr>
        <w:t>其他：請病假者，未詳細填寫請病假的原因。</w:t>
      </w:r>
    </w:p>
    <w:p w:rsidR="002C6147" w:rsidRPr="00252296" w:rsidRDefault="002C6147" w:rsidP="002C6147">
      <w:pPr>
        <w:ind w:leftChars="850" w:left="2280" w:hangingChars="100" w:hanging="240"/>
        <w:jc w:val="both"/>
        <w:rPr>
          <w:rFonts w:ascii="新細明體" w:eastAsia="新細明體" w:hAnsi="新細明體"/>
        </w:rPr>
      </w:pPr>
      <w:r w:rsidRPr="00252296">
        <w:rPr>
          <w:rFonts w:ascii="新細明體" w:eastAsia="新細明體" w:hAnsi="新細明體"/>
        </w:rPr>
        <w:t>D.</w:t>
      </w:r>
      <w:r w:rsidRPr="00FB74DE">
        <w:rPr>
          <w:rFonts w:asciiTheme="minorEastAsia" w:hAnsiTheme="minorEastAsia" w:cs="標楷體" w:hint="eastAsia"/>
          <w:color w:val="000000" w:themeColor="text1"/>
        </w:rPr>
        <w:t>上網填寫的內容：包括體溫、健康狀況</w:t>
      </w:r>
      <w:r w:rsidR="00C7062A">
        <w:rPr>
          <w:rFonts w:asciiTheme="minorEastAsia" w:hAnsiTheme="minorEastAsia" w:cs="標楷體" w:hint="eastAsia"/>
          <w:color w:val="000000" w:themeColor="text1"/>
        </w:rPr>
        <w:t>（</w:t>
      </w:r>
      <w:r w:rsidRPr="00FB74DE">
        <w:rPr>
          <w:rFonts w:asciiTheme="minorEastAsia" w:hAnsiTheme="minorEastAsia" w:cs="標楷體" w:hint="eastAsia"/>
          <w:color w:val="000000" w:themeColor="text1"/>
        </w:rPr>
        <w:t>若症狀非勾選欄位的七大症狀，請在備註欄位補充說明，例如：頭痛、喉嚨痛等症狀</w:t>
      </w:r>
      <w:r w:rsidR="00C7062A">
        <w:rPr>
          <w:rFonts w:asciiTheme="minorEastAsia" w:hAnsiTheme="minorEastAsia" w:cs="標楷體" w:hint="eastAsia"/>
          <w:color w:val="000000" w:themeColor="text1"/>
        </w:rPr>
        <w:t>）</w:t>
      </w:r>
      <w:r w:rsidRPr="00FB74DE">
        <w:rPr>
          <w:rFonts w:asciiTheme="minorEastAsia" w:hAnsiTheme="minorEastAsia" w:cs="標楷體" w:hint="eastAsia"/>
          <w:color w:val="000000" w:themeColor="text1"/>
        </w:rPr>
        <w:t>、就醫情形、有無快速篩檢</w:t>
      </w:r>
      <w:r w:rsidR="00C7062A">
        <w:rPr>
          <w:rFonts w:asciiTheme="minorEastAsia" w:hAnsiTheme="minorEastAsia" w:cs="標楷體" w:hint="eastAsia"/>
          <w:color w:val="000000" w:themeColor="text1"/>
        </w:rPr>
        <w:t>（</w:t>
      </w:r>
      <w:r w:rsidRPr="00FB74DE">
        <w:rPr>
          <w:rFonts w:asciiTheme="minorEastAsia" w:hAnsiTheme="minorEastAsia" w:cs="標楷體" w:hint="eastAsia"/>
          <w:color w:val="000000" w:themeColor="text1"/>
        </w:rPr>
        <w:t>包含：流感快篩、新冠肺炎篩檢</w:t>
      </w:r>
      <w:r w:rsidR="00C7062A">
        <w:rPr>
          <w:rFonts w:asciiTheme="minorEastAsia" w:hAnsiTheme="minorEastAsia" w:cs="標楷體" w:hint="eastAsia"/>
          <w:color w:val="000000" w:themeColor="text1"/>
        </w:rPr>
        <w:t>）</w:t>
      </w:r>
      <w:r w:rsidRPr="00FB74DE">
        <w:rPr>
          <w:rFonts w:asciiTheme="minorEastAsia" w:hAnsiTheme="minorEastAsia" w:cs="標楷體" w:hint="eastAsia"/>
          <w:color w:val="000000" w:themeColor="text1"/>
        </w:rPr>
        <w:t>等資料。</w:t>
      </w:r>
    </w:p>
    <w:p w:rsidR="002C6147" w:rsidRPr="00252296" w:rsidRDefault="002C6147" w:rsidP="002C6147">
      <w:pPr>
        <w:ind w:leftChars="850" w:left="2280" w:hangingChars="100" w:hanging="240"/>
        <w:jc w:val="both"/>
        <w:rPr>
          <w:rFonts w:ascii="新細明體" w:eastAsia="新細明體" w:hAnsi="新細明體"/>
        </w:rPr>
      </w:pPr>
      <w:r w:rsidRPr="00252296">
        <w:rPr>
          <w:rFonts w:ascii="新細明體" w:eastAsia="新細明體" w:hAnsi="新細明體"/>
        </w:rPr>
        <w:t>E.</w:t>
      </w:r>
      <w:r w:rsidRPr="00FB74DE">
        <w:rPr>
          <w:rFonts w:asciiTheme="minorEastAsia" w:hAnsiTheme="minorEastAsia" w:cs="標楷體" w:hint="eastAsia"/>
          <w:color w:val="000000" w:themeColor="text1"/>
        </w:rPr>
        <w:t>健康狀況管理系統各行政與教學單位</w:t>
      </w:r>
      <w:r w:rsidR="00C7062A">
        <w:rPr>
          <w:rFonts w:asciiTheme="minorEastAsia" w:hAnsiTheme="minorEastAsia" w:cs="標楷體" w:hint="eastAsia"/>
          <w:color w:val="000000" w:themeColor="text1"/>
        </w:rPr>
        <w:t>（</w:t>
      </w:r>
      <w:r w:rsidRPr="00FB74DE">
        <w:rPr>
          <w:rFonts w:asciiTheme="minorEastAsia" w:hAnsiTheme="minorEastAsia" w:cs="標楷體" w:hint="eastAsia"/>
          <w:color w:val="000000" w:themeColor="text1"/>
        </w:rPr>
        <w:t>各院、系所</w:t>
      </w:r>
      <w:r w:rsidR="00C7062A">
        <w:rPr>
          <w:rFonts w:asciiTheme="minorEastAsia" w:hAnsiTheme="minorEastAsia" w:cs="標楷體" w:hint="eastAsia"/>
          <w:color w:val="000000" w:themeColor="text1"/>
        </w:rPr>
        <w:t>）</w:t>
      </w:r>
      <w:r w:rsidRPr="00FB74DE">
        <w:rPr>
          <w:rFonts w:asciiTheme="minorEastAsia" w:hAnsiTheme="minorEastAsia" w:cs="標楷體" w:hint="eastAsia"/>
          <w:color w:val="000000" w:themeColor="text1"/>
        </w:rPr>
        <w:t>的管理員</w:t>
      </w:r>
      <w:r>
        <w:rPr>
          <w:rFonts w:asciiTheme="minorEastAsia" w:hAnsiTheme="minorEastAsia" w:cs="標楷體" w:hint="eastAsia"/>
          <w:color w:val="000000" w:themeColor="text1"/>
        </w:rPr>
        <w:t>。</w:t>
      </w:r>
    </w:p>
    <w:p w:rsidR="002C6147" w:rsidRDefault="002C6147" w:rsidP="002C6147">
      <w:pPr>
        <w:ind w:leftChars="850" w:left="2280" w:hangingChars="100" w:hanging="240"/>
        <w:jc w:val="both"/>
        <w:rPr>
          <w:rFonts w:ascii="新細明體" w:eastAsia="新細明體" w:hAnsi="新細明體"/>
        </w:rPr>
      </w:pPr>
      <w:r w:rsidRPr="00252296">
        <w:rPr>
          <w:rFonts w:ascii="新細明體" w:eastAsia="新細明體" w:hAnsi="新細明體"/>
        </w:rPr>
        <w:t>F.</w:t>
      </w:r>
      <w:r w:rsidRPr="00FB74DE">
        <w:rPr>
          <w:rFonts w:asciiTheme="minorEastAsia" w:hAnsiTheme="minorEastAsia" w:cs="標楷體" w:hint="eastAsia"/>
          <w:color w:val="000000" w:themeColor="text1"/>
        </w:rPr>
        <w:t>防疫期間針對所屬同仁或學生，凡符合填報對象的疫病調查及督促符合填報對象每日兩次至【健康狀況管理系統】填報相關資料。</w:t>
      </w:r>
    </w:p>
    <w:p w:rsidR="00805B1E" w:rsidRDefault="00805B1E" w:rsidP="00883D42">
      <w:pPr>
        <w:ind w:leftChars="500" w:left="1440" w:hangingChars="100" w:hanging="240"/>
        <w:jc w:val="both"/>
        <w:rPr>
          <w:rFonts w:asciiTheme="minorEastAsia" w:hAnsiTheme="minorEastAsia" w:cs="標楷體"/>
        </w:rPr>
      </w:pPr>
      <w:r>
        <w:rPr>
          <w:rFonts w:ascii="新細明體" w:eastAsia="新細明體" w:hAnsi="新細明體"/>
        </w:rPr>
        <w:t>3.</w:t>
      </w:r>
      <w:r w:rsidRPr="00E45FF9">
        <w:rPr>
          <w:rFonts w:asciiTheme="minorEastAsia" w:hAnsiTheme="minorEastAsia" w:cs="標楷體" w:hint="eastAsia"/>
        </w:rPr>
        <w:t>會議</w:t>
      </w:r>
    </w:p>
    <w:p w:rsidR="00805B1E" w:rsidRDefault="00C7062A" w:rsidP="00883D42">
      <w:pPr>
        <w:ind w:leftChars="600" w:left="2040" w:hangingChars="250" w:hanging="600"/>
        <w:jc w:val="both"/>
        <w:rPr>
          <w:rFonts w:ascii="新細明體" w:eastAsia="新細明體" w:hAnsi="新細明體"/>
        </w:rPr>
      </w:pPr>
      <w:r>
        <w:rPr>
          <w:rFonts w:ascii="新細明體" w:eastAsia="新細明體" w:hAnsi="新細明體" w:hint="eastAsia"/>
          <w:szCs w:val="24"/>
        </w:rPr>
        <w:t>（</w:t>
      </w:r>
      <w:r w:rsidR="00805B1E" w:rsidRPr="00252296">
        <w:rPr>
          <w:rFonts w:ascii="新細明體" w:eastAsia="新細明體" w:hAnsi="新細明體" w:hint="eastAsia"/>
          <w:szCs w:val="24"/>
        </w:rPr>
        <w:t>1）</w:t>
      </w:r>
      <w:r w:rsidR="002C6147" w:rsidRPr="00FB74DE">
        <w:rPr>
          <w:rFonts w:asciiTheme="minorEastAsia" w:hAnsiTheme="minorEastAsia" w:hint="eastAsia"/>
          <w:color w:val="000000" w:themeColor="text1"/>
        </w:rPr>
        <w:t>110/05/28餐飲衛生輔導訪視</w:t>
      </w:r>
      <w:r w:rsidR="00805B1E" w:rsidRPr="00252296">
        <w:rPr>
          <w:rFonts w:ascii="新細明體" w:eastAsia="新細明體" w:hAnsi="新細明體" w:hint="eastAsia"/>
        </w:rPr>
        <w:t>。</w:t>
      </w:r>
    </w:p>
    <w:p w:rsidR="00805B1E" w:rsidRDefault="00C7062A" w:rsidP="00E60A51">
      <w:pPr>
        <w:ind w:leftChars="600" w:left="2040" w:hangingChars="250" w:hanging="600"/>
        <w:rPr>
          <w:rFonts w:asciiTheme="minorEastAsia" w:hAnsiTheme="minorEastAsia" w:cs="標楷體"/>
        </w:rPr>
      </w:pPr>
      <w:r>
        <w:rPr>
          <w:rFonts w:ascii="新細明體" w:eastAsia="新細明體" w:hAnsi="新細明體" w:hint="eastAsia"/>
          <w:szCs w:val="24"/>
        </w:rPr>
        <w:t>（</w:t>
      </w:r>
      <w:r w:rsidR="00805B1E" w:rsidRPr="00252296">
        <w:rPr>
          <w:rFonts w:ascii="新細明體" w:eastAsia="新細明體" w:hAnsi="新細明體" w:hint="eastAsia"/>
          <w:szCs w:val="24"/>
        </w:rPr>
        <w:t>2）</w:t>
      </w:r>
      <w:r w:rsidR="002C6147" w:rsidRPr="00FB74DE">
        <w:rPr>
          <w:rFonts w:asciiTheme="minorEastAsia" w:hAnsiTheme="minorEastAsia" w:hint="eastAsia"/>
          <w:color w:val="000000" w:themeColor="text1"/>
        </w:rPr>
        <w:t>110/06/15召開膳食暨衛生委員會議</w:t>
      </w:r>
      <w:r w:rsidR="00805B1E" w:rsidRPr="00252296">
        <w:rPr>
          <w:rFonts w:ascii="新細明體" w:eastAsia="新細明體" w:hAnsi="新細明體" w:hint="eastAsia"/>
        </w:rPr>
        <w:t>。</w:t>
      </w:r>
      <w:r w:rsidR="00E60A51" w:rsidRPr="00666892">
        <w:rPr>
          <w:rFonts w:ascii="標楷體" w:eastAsia="標楷體" w:hAnsi="標楷體" w:hint="eastAsia"/>
          <w:sz w:val="16"/>
          <w:szCs w:val="16"/>
        </w:rPr>
        <w:t>回</w:t>
      </w:r>
      <w:hyperlink w:anchor="業務報告" w:history="1">
        <w:r w:rsidR="00E60A51" w:rsidRPr="004C5256">
          <w:rPr>
            <w:rFonts w:ascii="標楷體" w:eastAsia="標楷體" w:hAnsi="標楷體" w:hint="eastAsia"/>
            <w:color w:val="0000FF"/>
            <w:sz w:val="16"/>
            <w:szCs w:val="16"/>
            <w:u w:val="single"/>
          </w:rPr>
          <w:t>業務報告</w:t>
        </w:r>
      </w:hyperlink>
    </w:p>
    <w:p w:rsidR="00922183" w:rsidRPr="00922183" w:rsidRDefault="00922183" w:rsidP="00105507">
      <w:pPr>
        <w:widowControl/>
        <w:spacing w:beforeLines="50"/>
        <w:jc w:val="both"/>
      </w:pPr>
      <w:r w:rsidRPr="00922183">
        <w:rPr>
          <w:rFonts w:hint="eastAsia"/>
        </w:rPr>
        <w:t>五、</w:t>
      </w:r>
      <w:bookmarkStart w:id="36" w:name="總務處"/>
      <w:r w:rsidRPr="00B11FA0">
        <w:rPr>
          <w:rFonts w:hint="eastAsia"/>
          <w:color w:val="000000" w:themeColor="text1"/>
        </w:rPr>
        <w:t>總務處</w:t>
      </w:r>
      <w:bookmarkEnd w:id="36"/>
      <w:r w:rsidR="00E06873">
        <w:fldChar w:fldCharType="begin"/>
      </w:r>
      <w:r w:rsidR="00E06873">
        <w:instrText>HYPERLINK \l "</w:instrText>
      </w:r>
      <w:r w:rsidR="00E06873">
        <w:instrText>秘書室</w:instrText>
      </w:r>
      <w:r w:rsidR="00E06873">
        <w:instrText>"</w:instrText>
      </w:r>
      <w:r w:rsidR="00E06873">
        <w:fldChar w:fldCharType="separate"/>
      </w:r>
      <w:r w:rsidR="00F13D41" w:rsidRPr="00F13D41">
        <w:rPr>
          <w:rFonts w:ascii="標楷體" w:eastAsia="標楷體" w:hAnsi="標楷體" w:hint="eastAsia"/>
          <w:color w:val="0000FF"/>
          <w:sz w:val="16"/>
          <w:szCs w:val="16"/>
          <w:u w:val="single"/>
        </w:rPr>
        <w:t>秘書室</w:t>
      </w:r>
      <w:r w:rsidR="00E06873">
        <w:fldChar w:fldCharType="end"/>
      </w:r>
      <w:r w:rsidR="00F13D41" w:rsidRPr="00F13D41">
        <w:rPr>
          <w:rFonts w:ascii="標楷體" w:eastAsia="標楷體" w:hAnsi="標楷體" w:hint="eastAsia"/>
          <w:sz w:val="16"/>
          <w:szCs w:val="16"/>
        </w:rPr>
        <w:t>、</w:t>
      </w:r>
      <w:hyperlink w:anchor="教務處" w:history="1">
        <w:r w:rsidR="00F13D41" w:rsidRPr="00F13D41">
          <w:rPr>
            <w:rFonts w:ascii="標楷體" w:eastAsia="標楷體" w:hAnsi="標楷體" w:hint="eastAsia"/>
            <w:color w:val="0000FF"/>
            <w:sz w:val="16"/>
            <w:szCs w:val="16"/>
            <w:u w:val="single"/>
          </w:rPr>
          <w:t>教務處</w:t>
        </w:r>
      </w:hyperlink>
      <w:r w:rsidR="00F13D41" w:rsidRPr="00F13D41">
        <w:rPr>
          <w:rFonts w:ascii="標楷體" w:eastAsia="標楷體" w:hAnsi="標楷體" w:hint="eastAsia"/>
          <w:sz w:val="16"/>
          <w:szCs w:val="16"/>
        </w:rPr>
        <w:t>、</w:t>
      </w:r>
      <w:hyperlink w:anchor="學生事務處" w:history="1">
        <w:r w:rsidR="00F13D41" w:rsidRPr="00F13D41">
          <w:rPr>
            <w:rFonts w:ascii="標楷體" w:eastAsia="標楷體" w:hAnsi="標楷體" w:hint="eastAsia"/>
            <w:color w:val="0000FF"/>
            <w:sz w:val="16"/>
            <w:szCs w:val="16"/>
            <w:u w:val="single"/>
          </w:rPr>
          <w:t>學務處</w:t>
        </w:r>
      </w:hyperlink>
      <w:r w:rsidR="00F13D41" w:rsidRPr="00F13D41">
        <w:rPr>
          <w:rFonts w:ascii="標楷體" w:eastAsia="標楷體" w:hAnsi="標楷體" w:hint="eastAsia"/>
          <w:sz w:val="16"/>
          <w:szCs w:val="16"/>
        </w:rPr>
        <w:t>、</w:t>
      </w:r>
      <w:hyperlink w:anchor="總務處" w:history="1">
        <w:r w:rsidR="00F13D41" w:rsidRPr="00F13D41">
          <w:rPr>
            <w:rFonts w:ascii="標楷體" w:eastAsia="標楷體" w:hAnsi="標楷體" w:hint="eastAsia"/>
            <w:color w:val="0000FF"/>
            <w:sz w:val="16"/>
            <w:szCs w:val="16"/>
            <w:u w:val="single"/>
          </w:rPr>
          <w:t>總務處</w:t>
        </w:r>
      </w:hyperlink>
      <w:r w:rsidR="00F13D41" w:rsidRPr="00F13D41">
        <w:rPr>
          <w:rFonts w:ascii="標楷體" w:eastAsia="標楷體" w:hAnsi="標楷體" w:hint="eastAsia"/>
          <w:sz w:val="16"/>
          <w:szCs w:val="16"/>
        </w:rPr>
        <w:t>、</w:t>
      </w:r>
      <w:hyperlink w:anchor="研究發展處" w:history="1">
        <w:r w:rsidR="00F13D41" w:rsidRPr="00F13D41">
          <w:rPr>
            <w:rFonts w:ascii="標楷體" w:eastAsia="標楷體" w:hAnsi="標楷體" w:hint="eastAsia"/>
            <w:color w:val="0000FF"/>
            <w:sz w:val="16"/>
            <w:szCs w:val="16"/>
            <w:u w:val="single"/>
          </w:rPr>
          <w:t>研發處</w:t>
        </w:r>
      </w:hyperlink>
      <w:r w:rsidR="00F13D41" w:rsidRPr="00F13D41">
        <w:rPr>
          <w:rFonts w:ascii="標楷體" w:eastAsia="標楷體" w:hAnsi="標楷體" w:hint="eastAsia"/>
          <w:sz w:val="16"/>
          <w:szCs w:val="16"/>
        </w:rPr>
        <w:t>、</w:t>
      </w:r>
      <w:hyperlink w:anchor="國際暨兩岸事務處" w:history="1">
        <w:r w:rsidR="00F13D41" w:rsidRPr="00F13D41">
          <w:rPr>
            <w:rStyle w:val="ab"/>
            <w:rFonts w:ascii="標楷體" w:eastAsia="標楷體" w:hAnsi="標楷體" w:hint="eastAsia"/>
            <w:sz w:val="16"/>
            <w:szCs w:val="16"/>
          </w:rPr>
          <w:t>國際處</w:t>
        </w:r>
      </w:hyperlink>
      <w:r w:rsidR="00F13D41" w:rsidRPr="00F13D41">
        <w:rPr>
          <w:rFonts w:ascii="標楷體" w:eastAsia="標楷體" w:hAnsi="標楷體" w:hint="eastAsia"/>
          <w:sz w:val="16"/>
          <w:szCs w:val="16"/>
        </w:rPr>
        <w:t>、</w:t>
      </w:r>
      <w:hyperlink w:anchor="圖書暨資訊處" w:history="1">
        <w:r w:rsidR="00F13D41" w:rsidRPr="00F13D41">
          <w:rPr>
            <w:rFonts w:ascii="標楷體" w:eastAsia="標楷體" w:hAnsi="標楷體" w:hint="eastAsia"/>
            <w:color w:val="0000FF"/>
            <w:sz w:val="16"/>
            <w:szCs w:val="16"/>
            <w:u w:val="single"/>
          </w:rPr>
          <w:t>圖資處</w:t>
        </w:r>
      </w:hyperlink>
    </w:p>
    <w:p w:rsidR="002B2CE3" w:rsidRPr="00D60CD2" w:rsidRDefault="00C7062A" w:rsidP="00883D42">
      <w:pPr>
        <w:ind w:leftChars="200" w:left="1200" w:hangingChars="300" w:hanging="720"/>
        <w:jc w:val="both"/>
        <w:rPr>
          <w:rFonts w:asciiTheme="minorEastAsia" w:hAnsiTheme="minorEastAsia"/>
          <w:szCs w:val="24"/>
        </w:rPr>
      </w:pPr>
      <w:r w:rsidRPr="00D60CD2">
        <w:rPr>
          <w:rFonts w:asciiTheme="minorEastAsia" w:hAnsiTheme="minorEastAsia" w:hint="eastAsia"/>
          <w:color w:val="000000" w:themeColor="text1"/>
          <w:szCs w:val="24"/>
        </w:rPr>
        <w:t>（</w:t>
      </w:r>
      <w:r w:rsidR="00F408D3" w:rsidRPr="00D60CD2">
        <w:rPr>
          <w:rFonts w:asciiTheme="minorEastAsia" w:hAnsiTheme="minorEastAsia" w:hint="eastAsia"/>
          <w:color w:val="000000" w:themeColor="text1"/>
          <w:szCs w:val="24"/>
        </w:rPr>
        <w:t>一）</w:t>
      </w:r>
      <w:r w:rsidR="00B11FA0" w:rsidRPr="00D60CD2">
        <w:rPr>
          <w:rFonts w:asciiTheme="minorEastAsia" w:hAnsiTheme="minorEastAsia" w:hint="eastAsia"/>
          <w:szCs w:val="24"/>
        </w:rPr>
        <w:t>各單位使用109學年度經費者（即必須於110年7月底前核銷完畢的經費</w:t>
      </w:r>
      <w:r w:rsidR="00D60CD2">
        <w:rPr>
          <w:rFonts w:asciiTheme="minorEastAsia" w:hAnsiTheme="minorEastAsia" w:hint="eastAsia"/>
          <w:szCs w:val="24"/>
        </w:rPr>
        <w:t>）</w:t>
      </w:r>
      <w:r w:rsidR="00B11FA0" w:rsidRPr="00D60CD2">
        <w:rPr>
          <w:rFonts w:asciiTheme="minorEastAsia" w:hAnsiTheme="minorEastAsia" w:hint="eastAsia"/>
          <w:szCs w:val="24"/>
        </w:rPr>
        <w:t>，請務必於期限內逕至E化請購系統辦理登錄，</w:t>
      </w:r>
      <w:r w:rsidR="00B11FA0" w:rsidRPr="00D60CD2">
        <w:rPr>
          <w:rFonts w:asciiTheme="minorEastAsia" w:hAnsiTheme="minorEastAsia" w:hint="eastAsia"/>
          <w:b/>
          <w:bCs/>
          <w:szCs w:val="24"/>
          <w:u w:val="single"/>
        </w:rPr>
        <w:t>逾期將不再受理：</w:t>
      </w:r>
    </w:p>
    <w:p w:rsidR="002B2CE3" w:rsidRPr="00D60CD2" w:rsidRDefault="002B2CE3" w:rsidP="00883D42">
      <w:pPr>
        <w:spacing w:line="0" w:lineRule="atLeast"/>
        <w:ind w:leftChars="500" w:left="1440" w:hangingChars="100" w:hanging="240"/>
        <w:jc w:val="both"/>
        <w:rPr>
          <w:rFonts w:asciiTheme="minorEastAsia" w:hAnsiTheme="minorEastAsia"/>
          <w:b/>
          <w:szCs w:val="24"/>
        </w:rPr>
      </w:pPr>
      <w:r w:rsidRPr="00D60CD2">
        <w:rPr>
          <w:rFonts w:asciiTheme="minorEastAsia" w:hAnsiTheme="minorEastAsia" w:hint="eastAsia"/>
          <w:szCs w:val="24"/>
        </w:rPr>
        <w:t>1.</w:t>
      </w:r>
      <w:r w:rsidR="00B11FA0" w:rsidRPr="00D60CD2">
        <w:rPr>
          <w:rFonts w:asciiTheme="minorEastAsia" w:hAnsiTheme="minorEastAsia" w:hint="eastAsia"/>
          <w:szCs w:val="24"/>
        </w:rPr>
        <w:t>10萬元以上之</w:t>
      </w:r>
      <w:r w:rsidR="00B11FA0" w:rsidRPr="00D60CD2">
        <w:rPr>
          <w:rFonts w:asciiTheme="minorEastAsia" w:hAnsiTheme="minorEastAsia" w:hint="eastAsia"/>
          <w:b/>
          <w:bCs/>
          <w:szCs w:val="24"/>
          <w:u w:val="single"/>
        </w:rPr>
        <w:t>大額</w:t>
      </w:r>
      <w:r w:rsidR="00B11FA0" w:rsidRPr="00D60CD2">
        <w:rPr>
          <w:rFonts w:asciiTheme="minorEastAsia" w:hAnsiTheme="minorEastAsia" w:hint="eastAsia"/>
          <w:b/>
          <w:bCs/>
          <w:szCs w:val="24"/>
        </w:rPr>
        <w:t>請購</w:t>
      </w:r>
      <w:r w:rsidR="00B11FA0" w:rsidRPr="00D60CD2">
        <w:rPr>
          <w:rFonts w:asciiTheme="minorEastAsia" w:hAnsiTheme="minorEastAsia" w:hint="eastAsia"/>
          <w:szCs w:val="24"/>
        </w:rPr>
        <w:t>案，務必於110年</w:t>
      </w:r>
      <w:r w:rsidR="00B11FA0" w:rsidRPr="00D60CD2">
        <w:rPr>
          <w:rFonts w:asciiTheme="minorEastAsia" w:hAnsiTheme="minorEastAsia" w:hint="eastAsia"/>
          <w:b/>
          <w:bCs/>
          <w:szCs w:val="24"/>
          <w:u w:val="single"/>
        </w:rPr>
        <w:t>5月31日前</w:t>
      </w:r>
      <w:r w:rsidR="00B11FA0" w:rsidRPr="00D60CD2">
        <w:rPr>
          <w:rFonts w:asciiTheme="minorEastAsia" w:hAnsiTheme="minorEastAsia" w:hint="eastAsia"/>
          <w:szCs w:val="24"/>
        </w:rPr>
        <w:t>辦理請購</w:t>
      </w:r>
    </w:p>
    <w:p w:rsidR="002B2CE3" w:rsidRPr="00D60CD2" w:rsidRDefault="002B2CE3" w:rsidP="00883D42">
      <w:pPr>
        <w:spacing w:line="0" w:lineRule="atLeast"/>
        <w:ind w:leftChars="500" w:left="1440" w:hangingChars="100" w:hanging="240"/>
        <w:jc w:val="both"/>
        <w:rPr>
          <w:rFonts w:asciiTheme="minorEastAsia" w:hAnsiTheme="minorEastAsia"/>
          <w:szCs w:val="24"/>
        </w:rPr>
      </w:pPr>
      <w:r w:rsidRPr="00D60CD2">
        <w:rPr>
          <w:rFonts w:asciiTheme="minorEastAsia" w:hAnsiTheme="minorEastAsia" w:hint="eastAsia"/>
          <w:szCs w:val="24"/>
        </w:rPr>
        <w:t>2.</w:t>
      </w:r>
      <w:r w:rsidR="00B11FA0" w:rsidRPr="00D60CD2">
        <w:rPr>
          <w:rFonts w:asciiTheme="minorEastAsia" w:hAnsiTheme="minorEastAsia" w:hint="eastAsia"/>
          <w:szCs w:val="24"/>
        </w:rPr>
        <w:t>6萬至10萬元之</w:t>
      </w:r>
      <w:r w:rsidR="00B11FA0" w:rsidRPr="00D60CD2">
        <w:rPr>
          <w:rFonts w:asciiTheme="minorEastAsia" w:hAnsiTheme="minorEastAsia" w:hint="eastAsia"/>
          <w:b/>
          <w:bCs/>
          <w:szCs w:val="24"/>
          <w:u w:val="single"/>
        </w:rPr>
        <w:t>小額</w:t>
      </w:r>
      <w:r w:rsidR="00B11FA0" w:rsidRPr="00D60CD2">
        <w:rPr>
          <w:rFonts w:asciiTheme="minorEastAsia" w:hAnsiTheme="minorEastAsia" w:hint="eastAsia"/>
          <w:b/>
          <w:bCs/>
          <w:szCs w:val="24"/>
        </w:rPr>
        <w:t>請購</w:t>
      </w:r>
      <w:r w:rsidR="00B11FA0" w:rsidRPr="00D60CD2">
        <w:rPr>
          <w:rFonts w:asciiTheme="minorEastAsia" w:hAnsiTheme="minorEastAsia" w:hint="eastAsia"/>
          <w:szCs w:val="24"/>
        </w:rPr>
        <w:t>案，則於110年</w:t>
      </w:r>
      <w:r w:rsidR="00B11FA0" w:rsidRPr="00D60CD2">
        <w:rPr>
          <w:rFonts w:asciiTheme="minorEastAsia" w:hAnsiTheme="minorEastAsia" w:hint="eastAsia"/>
          <w:b/>
          <w:bCs/>
          <w:szCs w:val="24"/>
          <w:u w:val="single"/>
        </w:rPr>
        <w:t>6月30日前</w:t>
      </w:r>
      <w:r w:rsidR="00B11FA0" w:rsidRPr="00D60CD2">
        <w:rPr>
          <w:rFonts w:asciiTheme="minorEastAsia" w:hAnsiTheme="minorEastAsia" w:hint="eastAsia"/>
          <w:szCs w:val="24"/>
        </w:rPr>
        <w:t>辦理請購</w:t>
      </w:r>
      <w:r w:rsidRPr="00D60CD2">
        <w:rPr>
          <w:rFonts w:asciiTheme="minorEastAsia" w:hAnsiTheme="minorEastAsia" w:hint="eastAsia"/>
          <w:szCs w:val="24"/>
        </w:rPr>
        <w:t>。</w:t>
      </w:r>
    </w:p>
    <w:p w:rsidR="001846A3" w:rsidRPr="00D60CD2" w:rsidRDefault="00C7062A" w:rsidP="00883D42">
      <w:pPr>
        <w:ind w:leftChars="200" w:left="1200" w:hangingChars="300" w:hanging="720"/>
        <w:jc w:val="both"/>
        <w:rPr>
          <w:rFonts w:asciiTheme="minorEastAsia" w:hAnsiTheme="minorEastAsia"/>
          <w:color w:val="000000" w:themeColor="text1"/>
          <w:szCs w:val="24"/>
        </w:rPr>
      </w:pPr>
      <w:r w:rsidRPr="00D60CD2">
        <w:rPr>
          <w:rFonts w:asciiTheme="minorEastAsia" w:hAnsiTheme="minorEastAsia" w:hint="eastAsia"/>
          <w:color w:val="000000" w:themeColor="text1"/>
          <w:szCs w:val="24"/>
        </w:rPr>
        <w:t>（</w:t>
      </w:r>
      <w:r w:rsidR="00F408D3" w:rsidRPr="00D60CD2">
        <w:rPr>
          <w:rFonts w:asciiTheme="minorEastAsia" w:hAnsiTheme="minorEastAsia" w:hint="eastAsia"/>
          <w:color w:val="000000" w:themeColor="text1"/>
          <w:szCs w:val="24"/>
        </w:rPr>
        <w:t>二）</w:t>
      </w:r>
      <w:r w:rsidR="00B11FA0" w:rsidRPr="00D60CD2">
        <w:rPr>
          <w:rFonts w:asciiTheme="minorEastAsia" w:hAnsiTheme="minorEastAsia" w:hint="eastAsia"/>
          <w:szCs w:val="24"/>
        </w:rPr>
        <w:t>為利政府綠色採購之政策推行，請各單位於採買各項設備時，優先採購有環保標章或節能標章之環境保護產品，並將</w:t>
      </w:r>
      <w:r w:rsidR="00B11FA0" w:rsidRPr="00D60CD2">
        <w:rPr>
          <w:rFonts w:asciiTheme="minorEastAsia" w:hAnsiTheme="minorEastAsia" w:hint="eastAsia"/>
          <w:szCs w:val="24"/>
          <w:u w:val="single"/>
        </w:rPr>
        <w:t>環保編號填入請購系統</w:t>
      </w:r>
      <w:r w:rsidR="00B11FA0" w:rsidRPr="00D60CD2">
        <w:rPr>
          <w:rFonts w:asciiTheme="minorEastAsia" w:hAnsiTheme="minorEastAsia" w:hint="eastAsia"/>
          <w:szCs w:val="24"/>
        </w:rPr>
        <w:t>中</w:t>
      </w:r>
      <w:r w:rsidR="001846A3" w:rsidRPr="00D60CD2">
        <w:rPr>
          <w:rFonts w:asciiTheme="minorEastAsia" w:hAnsiTheme="minorEastAsia" w:hint="eastAsia"/>
          <w:color w:val="000000" w:themeColor="text1"/>
          <w:szCs w:val="24"/>
        </w:rPr>
        <w:t>。</w:t>
      </w:r>
    </w:p>
    <w:p w:rsidR="000D778D" w:rsidRPr="00D60CD2" w:rsidRDefault="00C7062A" w:rsidP="00883D42">
      <w:pPr>
        <w:ind w:leftChars="200" w:left="1200" w:hangingChars="300" w:hanging="720"/>
        <w:jc w:val="both"/>
        <w:rPr>
          <w:rFonts w:asciiTheme="minorEastAsia" w:hAnsiTheme="minorEastAsia"/>
          <w:szCs w:val="24"/>
        </w:rPr>
      </w:pPr>
      <w:r w:rsidRPr="00D60CD2">
        <w:rPr>
          <w:rFonts w:asciiTheme="minorEastAsia" w:hAnsiTheme="minorEastAsia" w:hint="eastAsia"/>
          <w:color w:val="000000" w:themeColor="text1"/>
          <w:szCs w:val="24"/>
        </w:rPr>
        <w:t>（</w:t>
      </w:r>
      <w:r w:rsidR="00D22407" w:rsidRPr="00D60CD2">
        <w:rPr>
          <w:rFonts w:asciiTheme="minorEastAsia" w:hAnsiTheme="minorEastAsia" w:hint="eastAsia"/>
          <w:color w:val="000000" w:themeColor="text1"/>
          <w:szCs w:val="24"/>
        </w:rPr>
        <w:t>三）</w:t>
      </w:r>
      <w:r w:rsidR="00B11FA0" w:rsidRPr="00D60CD2">
        <w:rPr>
          <w:rFonts w:asciiTheme="minorEastAsia" w:hAnsiTheme="minorEastAsia" w:hint="eastAsia"/>
          <w:szCs w:val="24"/>
        </w:rPr>
        <w:t>110年4月15日至5月3日逾期公文稽催明細統計表</w:t>
      </w:r>
      <w:r w:rsidR="002B2CE3" w:rsidRPr="00D60CD2">
        <w:rPr>
          <w:rFonts w:asciiTheme="minorEastAsia" w:hAnsiTheme="minorEastAsia" w:hint="eastAsia"/>
          <w:szCs w:val="24"/>
        </w:rPr>
        <w:t>：</w:t>
      </w:r>
    </w:p>
    <w:tbl>
      <w:tblPr>
        <w:tblStyle w:val="a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1"/>
        <w:gridCol w:w="989"/>
        <w:gridCol w:w="711"/>
        <w:gridCol w:w="991"/>
        <w:gridCol w:w="709"/>
        <w:gridCol w:w="5493"/>
      </w:tblGrid>
      <w:tr w:rsidR="00D60CD2" w:rsidRPr="00D60CD2" w:rsidTr="00D60CD2">
        <w:trPr>
          <w:jc w:val="center"/>
        </w:trPr>
        <w:tc>
          <w:tcPr>
            <w:tcW w:w="487" w:type="pct"/>
            <w:vMerge w:val="restar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單位</w:t>
            </w:r>
          </w:p>
        </w:tc>
        <w:tc>
          <w:tcPr>
            <w:tcW w:w="1365" w:type="pct"/>
            <w:gridSpan w:val="3"/>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速別</w:t>
            </w:r>
          </w:p>
        </w:tc>
        <w:tc>
          <w:tcPr>
            <w:tcW w:w="360" w:type="pct"/>
            <w:vMerge w:val="restar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件數</w:t>
            </w:r>
          </w:p>
        </w:tc>
        <w:tc>
          <w:tcPr>
            <w:tcW w:w="2787" w:type="pct"/>
            <w:vMerge w:val="restar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逾期原因</w:t>
            </w:r>
          </w:p>
        </w:tc>
      </w:tr>
      <w:tr w:rsidR="00D60CD2" w:rsidRPr="00D60CD2" w:rsidTr="00D60CD2">
        <w:trPr>
          <w:jc w:val="center"/>
        </w:trPr>
        <w:tc>
          <w:tcPr>
            <w:tcW w:w="487" w:type="pct"/>
            <w:vMerge/>
          </w:tcPr>
          <w:p w:rsidR="00B11FA0" w:rsidRPr="00D60CD2" w:rsidRDefault="00B11FA0" w:rsidP="00D60CD2">
            <w:pPr>
              <w:spacing w:line="0" w:lineRule="atLeast"/>
              <w:rPr>
                <w:rFonts w:asciiTheme="minorEastAsia" w:hAnsiTheme="minorEastAsia"/>
              </w:rPr>
            </w:pPr>
          </w:p>
        </w:tc>
        <w:tc>
          <w:tcPr>
            <w:tcW w:w="502"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普通件</w:t>
            </w:r>
          </w:p>
        </w:tc>
        <w:tc>
          <w:tcPr>
            <w:tcW w:w="361"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速件</w:t>
            </w:r>
          </w:p>
        </w:tc>
        <w:tc>
          <w:tcPr>
            <w:tcW w:w="503"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最速件</w:t>
            </w:r>
          </w:p>
        </w:tc>
        <w:tc>
          <w:tcPr>
            <w:tcW w:w="360" w:type="pct"/>
            <w:vMerge/>
          </w:tcPr>
          <w:p w:rsidR="00B11FA0" w:rsidRPr="00D60CD2" w:rsidRDefault="00B11FA0" w:rsidP="00D60CD2">
            <w:pPr>
              <w:spacing w:line="0" w:lineRule="atLeast"/>
              <w:rPr>
                <w:rFonts w:asciiTheme="minorEastAsia" w:hAnsiTheme="minorEastAsia"/>
              </w:rPr>
            </w:pPr>
          </w:p>
        </w:tc>
        <w:tc>
          <w:tcPr>
            <w:tcW w:w="2787" w:type="pct"/>
            <w:vMerge/>
          </w:tcPr>
          <w:p w:rsidR="00B11FA0" w:rsidRPr="00D60CD2" w:rsidRDefault="00B11FA0" w:rsidP="00D60CD2">
            <w:pPr>
              <w:spacing w:line="0" w:lineRule="atLeast"/>
              <w:rPr>
                <w:rFonts w:asciiTheme="minorEastAsia" w:hAnsiTheme="minorEastAsia"/>
              </w:rPr>
            </w:pPr>
          </w:p>
        </w:tc>
      </w:tr>
      <w:tr w:rsidR="00D60CD2" w:rsidRPr="00D60CD2" w:rsidTr="00D60CD2">
        <w:trPr>
          <w:jc w:val="center"/>
        </w:trPr>
        <w:tc>
          <w:tcPr>
            <w:tcW w:w="487"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lastRenderedPageBreak/>
              <w:t>總務處</w:t>
            </w:r>
          </w:p>
        </w:tc>
        <w:tc>
          <w:tcPr>
            <w:tcW w:w="502"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w:t>
            </w:r>
          </w:p>
        </w:tc>
        <w:tc>
          <w:tcPr>
            <w:tcW w:w="361"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0</w:t>
            </w:r>
          </w:p>
        </w:tc>
        <w:tc>
          <w:tcPr>
            <w:tcW w:w="503"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0</w:t>
            </w:r>
          </w:p>
        </w:tc>
        <w:tc>
          <w:tcPr>
            <w:tcW w:w="360"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w:t>
            </w:r>
          </w:p>
        </w:tc>
        <w:tc>
          <w:tcPr>
            <w:tcW w:w="2787" w:type="pct"/>
          </w:tcPr>
          <w:p w:rsidR="00B11FA0" w:rsidRPr="00D60CD2" w:rsidRDefault="00B11FA0" w:rsidP="00D60CD2">
            <w:pPr>
              <w:spacing w:line="0" w:lineRule="atLeast"/>
              <w:jc w:val="both"/>
              <w:rPr>
                <w:rFonts w:asciiTheme="minorEastAsia" w:hAnsiTheme="minorEastAsia"/>
              </w:rPr>
            </w:pPr>
            <w:r w:rsidRPr="00D60CD2">
              <w:rPr>
                <w:rFonts w:asciiTheme="minorEastAsia" w:hAnsiTheme="minorEastAsia" w:hint="eastAsia"/>
              </w:rPr>
              <w:t>為承辦人忙於退休業務交接，故延交公文時效，下次請承辦人特別留意公文之時效，已於110年4月20日結案。</w:t>
            </w:r>
          </w:p>
        </w:tc>
      </w:tr>
      <w:tr w:rsidR="00D60CD2" w:rsidRPr="00D60CD2" w:rsidTr="00D60CD2">
        <w:trPr>
          <w:jc w:val="center"/>
        </w:trPr>
        <w:tc>
          <w:tcPr>
            <w:tcW w:w="487"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教務處</w:t>
            </w:r>
          </w:p>
        </w:tc>
        <w:tc>
          <w:tcPr>
            <w:tcW w:w="502"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w:t>
            </w:r>
          </w:p>
        </w:tc>
        <w:tc>
          <w:tcPr>
            <w:tcW w:w="361"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0</w:t>
            </w:r>
          </w:p>
        </w:tc>
        <w:tc>
          <w:tcPr>
            <w:tcW w:w="503"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0</w:t>
            </w:r>
          </w:p>
        </w:tc>
        <w:tc>
          <w:tcPr>
            <w:tcW w:w="360" w:type="pct"/>
            <w:vAlign w:val="center"/>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w:t>
            </w:r>
          </w:p>
        </w:tc>
        <w:tc>
          <w:tcPr>
            <w:tcW w:w="2787" w:type="pct"/>
          </w:tcPr>
          <w:p w:rsidR="00B11FA0" w:rsidRPr="00D60CD2" w:rsidRDefault="00B11FA0" w:rsidP="00D60CD2">
            <w:pPr>
              <w:spacing w:line="0" w:lineRule="atLeast"/>
              <w:jc w:val="both"/>
              <w:rPr>
                <w:rFonts w:asciiTheme="minorEastAsia" w:hAnsiTheme="minorEastAsia"/>
              </w:rPr>
            </w:pPr>
            <w:r w:rsidRPr="00D60CD2">
              <w:rPr>
                <w:rFonts w:asciiTheme="minorEastAsia" w:hAnsiTheme="minorEastAsia" w:hint="eastAsia"/>
              </w:rPr>
              <w:t>此份函文為教育部通知學生離校流程事宜，涉及學生權益及校內現有流程須配合修改，故需敬會各相關單位，已於110年4月29日結案。</w:t>
            </w:r>
          </w:p>
        </w:tc>
      </w:tr>
      <w:tr w:rsidR="00B11FA0" w:rsidRPr="00D60CD2" w:rsidTr="00D60CD2">
        <w:trPr>
          <w:jc w:val="center"/>
        </w:trPr>
        <w:tc>
          <w:tcPr>
            <w:tcW w:w="1853" w:type="pct"/>
            <w:gridSpan w:val="4"/>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總計</w:t>
            </w:r>
          </w:p>
        </w:tc>
        <w:tc>
          <w:tcPr>
            <w:tcW w:w="360" w:type="pct"/>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2</w:t>
            </w:r>
          </w:p>
        </w:tc>
        <w:tc>
          <w:tcPr>
            <w:tcW w:w="2787" w:type="pct"/>
          </w:tcPr>
          <w:p w:rsidR="00B11FA0" w:rsidRPr="00D60CD2" w:rsidRDefault="00B11FA0" w:rsidP="00D60CD2">
            <w:pPr>
              <w:spacing w:line="0" w:lineRule="atLeast"/>
              <w:jc w:val="both"/>
              <w:rPr>
                <w:rFonts w:asciiTheme="minorEastAsia" w:hAnsiTheme="minorEastAsia"/>
              </w:rPr>
            </w:pPr>
          </w:p>
        </w:tc>
      </w:tr>
    </w:tbl>
    <w:p w:rsidR="0020606C" w:rsidRPr="001E6666" w:rsidRDefault="00C7062A" w:rsidP="00883D42">
      <w:pPr>
        <w:ind w:leftChars="200" w:left="1200" w:hangingChars="300" w:hanging="720"/>
        <w:jc w:val="both"/>
        <w:rPr>
          <w:rFonts w:ascii="新細明體" w:eastAsia="新細明體" w:hAnsi="新細明體"/>
        </w:rPr>
      </w:pPr>
      <w:r w:rsidRPr="00D60CD2">
        <w:rPr>
          <w:rFonts w:asciiTheme="minorEastAsia" w:hAnsiTheme="minorEastAsia" w:hint="eastAsia"/>
          <w:color w:val="000000" w:themeColor="text1"/>
          <w:szCs w:val="24"/>
        </w:rPr>
        <w:t>（</w:t>
      </w:r>
      <w:r w:rsidR="00D22407" w:rsidRPr="00D60CD2">
        <w:rPr>
          <w:rFonts w:asciiTheme="minorEastAsia" w:hAnsiTheme="minorEastAsia" w:hint="eastAsia"/>
          <w:color w:val="000000" w:themeColor="text1"/>
          <w:szCs w:val="24"/>
        </w:rPr>
        <w:t>四）</w:t>
      </w:r>
      <w:r w:rsidR="00B11FA0" w:rsidRPr="00D60CD2">
        <w:rPr>
          <w:rFonts w:asciiTheme="minorEastAsia" w:hAnsiTheme="minorEastAsia"/>
        </w:rPr>
        <w:t>109</w:t>
      </w:r>
      <w:r w:rsidR="00B11FA0" w:rsidRPr="00D60CD2">
        <w:rPr>
          <w:rFonts w:asciiTheme="minorEastAsia" w:hAnsiTheme="minorEastAsia" w:hint="eastAsia"/>
        </w:rPr>
        <w:t>學年車輛通行證至</w:t>
      </w:r>
      <w:r w:rsidR="00B11FA0" w:rsidRPr="00D60CD2">
        <w:rPr>
          <w:rFonts w:asciiTheme="minorEastAsia" w:hAnsiTheme="minorEastAsia"/>
        </w:rPr>
        <w:t>110</w:t>
      </w:r>
      <w:r w:rsidR="00B11FA0" w:rsidRPr="00D60CD2">
        <w:rPr>
          <w:rFonts w:asciiTheme="minorEastAsia" w:hAnsiTheme="minorEastAsia" w:hint="eastAsia"/>
        </w:rPr>
        <w:t>年</w:t>
      </w:r>
      <w:r w:rsidR="00B11FA0" w:rsidRPr="00D60CD2">
        <w:rPr>
          <w:rFonts w:asciiTheme="minorEastAsia" w:hAnsiTheme="minorEastAsia"/>
        </w:rPr>
        <w:t>5</w:t>
      </w:r>
      <w:r w:rsidR="00B11FA0" w:rsidRPr="00D60CD2">
        <w:rPr>
          <w:rFonts w:asciiTheme="minorEastAsia" w:hAnsiTheme="minorEastAsia" w:hint="eastAsia"/>
        </w:rPr>
        <w:t>月</w:t>
      </w:r>
      <w:r w:rsidR="00B11FA0" w:rsidRPr="00D60CD2">
        <w:rPr>
          <w:rFonts w:asciiTheme="minorEastAsia" w:hAnsiTheme="minorEastAsia"/>
        </w:rPr>
        <w:t>15</w:t>
      </w:r>
      <w:r w:rsidR="00B11FA0" w:rsidRPr="00D60CD2">
        <w:rPr>
          <w:rFonts w:asciiTheme="minorEastAsia" w:hAnsiTheme="minorEastAsia" w:hint="eastAsia"/>
        </w:rPr>
        <w:t>日止申請數量：</w:t>
      </w:r>
      <w:r w:rsidR="00883D42" w:rsidRPr="00666892">
        <w:rPr>
          <w:rFonts w:ascii="標楷體" w:eastAsia="標楷體" w:hAnsi="標楷體" w:hint="eastAsia"/>
          <w:sz w:val="16"/>
          <w:szCs w:val="16"/>
        </w:rPr>
        <w:t>回</w:t>
      </w:r>
      <w:hyperlink w:anchor="業務報告" w:history="1">
        <w:r w:rsidR="00883D42" w:rsidRPr="004C5256">
          <w:rPr>
            <w:rFonts w:ascii="標楷體" w:eastAsia="標楷體" w:hAnsi="標楷體" w:hint="eastAsia"/>
            <w:color w:val="0000FF"/>
            <w:sz w:val="16"/>
            <w:szCs w:val="16"/>
            <w:u w:val="single"/>
          </w:rPr>
          <w:t>業務報告</w:t>
        </w:r>
      </w:hyperlink>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935"/>
        <w:gridCol w:w="536"/>
        <w:gridCol w:w="536"/>
        <w:gridCol w:w="536"/>
        <w:gridCol w:w="536"/>
      </w:tblGrid>
      <w:tr w:rsidR="00B11FA0" w:rsidRPr="00D60CD2" w:rsidTr="00D60CD2">
        <w:trPr>
          <w:trHeight w:val="34"/>
          <w:jc w:val="center"/>
        </w:trPr>
        <w:tc>
          <w:tcPr>
            <w:tcW w:w="0" w:type="auto"/>
            <w:vMerge w:val="restart"/>
            <w:noWrap/>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學年度</w:t>
            </w:r>
          </w:p>
        </w:tc>
        <w:tc>
          <w:tcPr>
            <w:tcW w:w="0" w:type="auto"/>
            <w:gridSpan w:val="2"/>
            <w:shd w:val="clear" w:color="auto" w:fill="FFFFFF"/>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教職員</w:t>
            </w:r>
          </w:p>
        </w:tc>
        <w:tc>
          <w:tcPr>
            <w:tcW w:w="0" w:type="auto"/>
            <w:gridSpan w:val="2"/>
            <w:shd w:val="clear" w:color="auto" w:fill="FFFFFF"/>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學生</w:t>
            </w:r>
          </w:p>
        </w:tc>
      </w:tr>
      <w:tr w:rsidR="00B11FA0" w:rsidRPr="00D60CD2" w:rsidTr="00D60CD2">
        <w:trPr>
          <w:trHeight w:val="42"/>
          <w:jc w:val="center"/>
        </w:trPr>
        <w:tc>
          <w:tcPr>
            <w:tcW w:w="0" w:type="auto"/>
            <w:vMerge/>
            <w:vAlign w:val="center"/>
            <w:hideMark/>
          </w:tcPr>
          <w:p w:rsidR="00B11FA0" w:rsidRPr="00D60CD2" w:rsidRDefault="00B11FA0" w:rsidP="00D60CD2">
            <w:pPr>
              <w:spacing w:line="0" w:lineRule="atLeast"/>
              <w:rPr>
                <w:rFonts w:asciiTheme="minorEastAsia" w:hAnsiTheme="minorEastAsia"/>
              </w:rPr>
            </w:pPr>
          </w:p>
        </w:tc>
        <w:tc>
          <w:tcPr>
            <w:tcW w:w="0" w:type="auto"/>
            <w:shd w:val="clear" w:color="auto" w:fill="FFFFFF"/>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汽車</w:t>
            </w:r>
          </w:p>
        </w:tc>
        <w:tc>
          <w:tcPr>
            <w:tcW w:w="0" w:type="auto"/>
            <w:shd w:val="clear" w:color="auto" w:fill="FFFFFF"/>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機車</w:t>
            </w:r>
          </w:p>
        </w:tc>
        <w:tc>
          <w:tcPr>
            <w:tcW w:w="0" w:type="auto"/>
            <w:shd w:val="clear" w:color="auto" w:fill="FFFFFF"/>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汽車</w:t>
            </w:r>
          </w:p>
        </w:tc>
        <w:tc>
          <w:tcPr>
            <w:tcW w:w="0" w:type="auto"/>
            <w:shd w:val="clear" w:color="auto" w:fill="FFFFFF"/>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機車</w:t>
            </w:r>
          </w:p>
        </w:tc>
      </w:tr>
      <w:tr w:rsidR="00B11FA0" w:rsidRPr="00D60CD2" w:rsidTr="00D60CD2">
        <w:trPr>
          <w:trHeight w:val="274"/>
          <w:jc w:val="center"/>
        </w:trPr>
        <w:tc>
          <w:tcPr>
            <w:tcW w:w="0" w:type="auto"/>
            <w:shd w:val="clear" w:color="auto" w:fill="FFFFFF"/>
            <w:vAlign w:val="center"/>
            <w:hideMark/>
          </w:tcPr>
          <w:p w:rsidR="00B11FA0" w:rsidRPr="00D60CD2" w:rsidRDefault="00B11FA0" w:rsidP="00D60CD2">
            <w:pPr>
              <w:spacing w:line="0" w:lineRule="atLeast"/>
              <w:jc w:val="center"/>
              <w:rPr>
                <w:rFonts w:asciiTheme="minorEastAsia" w:hAnsiTheme="minorEastAsia"/>
              </w:rPr>
            </w:pPr>
            <w:r w:rsidRPr="00D60CD2">
              <w:rPr>
                <w:rFonts w:asciiTheme="minorEastAsia" w:hAnsiTheme="minorEastAsia"/>
              </w:rPr>
              <w:t>109</w:t>
            </w:r>
            <w:r w:rsidRPr="00D60CD2">
              <w:rPr>
                <w:rFonts w:asciiTheme="minorEastAsia" w:hAnsiTheme="minorEastAsia" w:hint="eastAsia"/>
              </w:rPr>
              <w:t>學年</w:t>
            </w:r>
          </w:p>
        </w:tc>
        <w:tc>
          <w:tcPr>
            <w:tcW w:w="0" w:type="auto"/>
            <w:shd w:val="clear" w:color="auto" w:fill="FFFFFF"/>
            <w:vAlign w:val="center"/>
            <w:hideMark/>
          </w:tcPr>
          <w:p w:rsidR="00B11FA0" w:rsidRPr="00D60CD2" w:rsidRDefault="00B11FA0" w:rsidP="00D60CD2">
            <w:pPr>
              <w:spacing w:line="0" w:lineRule="atLeast"/>
              <w:jc w:val="center"/>
              <w:rPr>
                <w:rFonts w:asciiTheme="minorEastAsia" w:hAnsiTheme="minorEastAsia"/>
              </w:rPr>
            </w:pPr>
            <w:r w:rsidRPr="00D60CD2">
              <w:rPr>
                <w:rFonts w:asciiTheme="minorEastAsia" w:hAnsiTheme="minorEastAsia"/>
              </w:rPr>
              <w:t>380</w:t>
            </w:r>
          </w:p>
        </w:tc>
        <w:tc>
          <w:tcPr>
            <w:tcW w:w="0" w:type="auto"/>
            <w:shd w:val="clear" w:color="auto" w:fill="FFFFFF"/>
            <w:vAlign w:val="center"/>
            <w:hideMark/>
          </w:tcPr>
          <w:p w:rsidR="00B11FA0" w:rsidRPr="00D60CD2" w:rsidRDefault="00B11FA0" w:rsidP="00D60CD2">
            <w:pPr>
              <w:spacing w:line="0" w:lineRule="atLeast"/>
              <w:jc w:val="center"/>
              <w:rPr>
                <w:rFonts w:asciiTheme="minorEastAsia" w:hAnsiTheme="minorEastAsia"/>
              </w:rPr>
            </w:pPr>
            <w:r w:rsidRPr="00D60CD2">
              <w:rPr>
                <w:rFonts w:asciiTheme="minorEastAsia" w:hAnsiTheme="minorEastAsia"/>
              </w:rPr>
              <w:t>122</w:t>
            </w:r>
          </w:p>
        </w:tc>
        <w:tc>
          <w:tcPr>
            <w:tcW w:w="0" w:type="auto"/>
            <w:shd w:val="clear" w:color="auto" w:fill="FFFFFF"/>
            <w:vAlign w:val="center"/>
            <w:hideMark/>
          </w:tcPr>
          <w:p w:rsidR="00B11FA0" w:rsidRPr="00D60CD2" w:rsidRDefault="00B11FA0" w:rsidP="00D60CD2">
            <w:pPr>
              <w:spacing w:line="0" w:lineRule="atLeast"/>
              <w:jc w:val="center"/>
              <w:rPr>
                <w:rFonts w:asciiTheme="minorEastAsia" w:hAnsiTheme="minorEastAsia"/>
              </w:rPr>
            </w:pPr>
            <w:r w:rsidRPr="00D60CD2">
              <w:rPr>
                <w:rFonts w:asciiTheme="minorEastAsia" w:hAnsiTheme="minorEastAsia"/>
              </w:rPr>
              <w:t>289</w:t>
            </w:r>
          </w:p>
        </w:tc>
        <w:tc>
          <w:tcPr>
            <w:tcW w:w="0" w:type="auto"/>
            <w:shd w:val="clear" w:color="auto" w:fill="FFFFFF"/>
            <w:vAlign w:val="center"/>
            <w:hideMark/>
          </w:tcPr>
          <w:p w:rsidR="00B11FA0" w:rsidRPr="00D60CD2" w:rsidRDefault="00B11FA0" w:rsidP="00D60CD2">
            <w:pPr>
              <w:spacing w:line="0" w:lineRule="atLeast"/>
              <w:jc w:val="center"/>
              <w:rPr>
                <w:rFonts w:asciiTheme="minorEastAsia" w:hAnsiTheme="minorEastAsia"/>
              </w:rPr>
            </w:pPr>
            <w:r w:rsidRPr="00D60CD2">
              <w:rPr>
                <w:rFonts w:asciiTheme="minorEastAsia" w:hAnsiTheme="minorEastAsia"/>
              </w:rPr>
              <w:t>912</w:t>
            </w:r>
          </w:p>
        </w:tc>
      </w:tr>
      <w:tr w:rsidR="00B11FA0" w:rsidRPr="00D60CD2" w:rsidTr="00D60CD2">
        <w:trPr>
          <w:trHeight w:val="274"/>
          <w:jc w:val="center"/>
        </w:trPr>
        <w:tc>
          <w:tcPr>
            <w:tcW w:w="0" w:type="auto"/>
            <w:shd w:val="clear" w:color="auto" w:fill="FFFFFF"/>
            <w:vAlign w:val="center"/>
            <w:hideMark/>
          </w:tcPr>
          <w:p w:rsidR="00B11FA0" w:rsidRPr="00D60CD2" w:rsidRDefault="00B11FA0" w:rsidP="00D60CD2">
            <w:pPr>
              <w:spacing w:line="0" w:lineRule="atLeast"/>
              <w:jc w:val="center"/>
              <w:rPr>
                <w:rFonts w:asciiTheme="minorEastAsia" w:hAnsiTheme="minorEastAsia"/>
              </w:rPr>
            </w:pPr>
            <w:r w:rsidRPr="00D60CD2">
              <w:rPr>
                <w:rFonts w:asciiTheme="minorEastAsia" w:hAnsiTheme="minorEastAsia"/>
              </w:rPr>
              <w:t>108</w:t>
            </w:r>
            <w:r w:rsidRPr="00D60CD2">
              <w:rPr>
                <w:rFonts w:asciiTheme="minorEastAsia" w:hAnsiTheme="minorEastAsia" w:hint="eastAsia"/>
              </w:rPr>
              <w:t>學年</w:t>
            </w:r>
          </w:p>
        </w:tc>
        <w:tc>
          <w:tcPr>
            <w:tcW w:w="0" w:type="auto"/>
            <w:shd w:val="clear" w:color="auto" w:fill="FFFFFF"/>
            <w:vAlign w:val="center"/>
            <w:hideMark/>
          </w:tcPr>
          <w:p w:rsidR="00B11FA0" w:rsidRPr="00D60CD2" w:rsidRDefault="00B11FA0" w:rsidP="00D60CD2">
            <w:pPr>
              <w:spacing w:line="0" w:lineRule="atLeast"/>
              <w:jc w:val="center"/>
              <w:rPr>
                <w:rFonts w:asciiTheme="minorEastAsia" w:hAnsiTheme="minorEastAsia"/>
              </w:rPr>
            </w:pPr>
            <w:r w:rsidRPr="00D60CD2">
              <w:rPr>
                <w:rFonts w:asciiTheme="minorEastAsia" w:hAnsiTheme="minorEastAsia"/>
              </w:rPr>
              <w:t>404</w:t>
            </w:r>
          </w:p>
        </w:tc>
        <w:tc>
          <w:tcPr>
            <w:tcW w:w="0" w:type="auto"/>
            <w:shd w:val="clear" w:color="auto" w:fill="FFFFFF"/>
            <w:vAlign w:val="center"/>
            <w:hideMark/>
          </w:tcPr>
          <w:p w:rsidR="00B11FA0" w:rsidRPr="00D60CD2" w:rsidRDefault="00B11FA0" w:rsidP="00D60CD2">
            <w:pPr>
              <w:spacing w:line="0" w:lineRule="atLeast"/>
              <w:jc w:val="center"/>
              <w:rPr>
                <w:rFonts w:asciiTheme="minorEastAsia" w:hAnsiTheme="minorEastAsia"/>
              </w:rPr>
            </w:pPr>
            <w:r w:rsidRPr="00D60CD2">
              <w:rPr>
                <w:rFonts w:asciiTheme="minorEastAsia" w:hAnsiTheme="minorEastAsia"/>
              </w:rPr>
              <w:t>135</w:t>
            </w:r>
          </w:p>
        </w:tc>
        <w:tc>
          <w:tcPr>
            <w:tcW w:w="0" w:type="auto"/>
            <w:shd w:val="clear" w:color="auto" w:fill="FFFFFF"/>
            <w:vAlign w:val="center"/>
            <w:hideMark/>
          </w:tcPr>
          <w:p w:rsidR="00B11FA0" w:rsidRPr="00D60CD2" w:rsidRDefault="00B11FA0" w:rsidP="00D60CD2">
            <w:pPr>
              <w:spacing w:line="0" w:lineRule="atLeast"/>
              <w:jc w:val="center"/>
              <w:rPr>
                <w:rFonts w:asciiTheme="minorEastAsia" w:hAnsiTheme="minorEastAsia"/>
              </w:rPr>
            </w:pPr>
            <w:r w:rsidRPr="00D60CD2">
              <w:rPr>
                <w:rFonts w:asciiTheme="minorEastAsia" w:hAnsiTheme="minorEastAsia"/>
              </w:rPr>
              <w:t>286</w:t>
            </w:r>
          </w:p>
        </w:tc>
        <w:tc>
          <w:tcPr>
            <w:tcW w:w="0" w:type="auto"/>
            <w:shd w:val="clear" w:color="auto" w:fill="FFFFFF"/>
            <w:vAlign w:val="center"/>
            <w:hideMark/>
          </w:tcPr>
          <w:p w:rsidR="00B11FA0" w:rsidRPr="00D60CD2" w:rsidRDefault="00B11FA0" w:rsidP="00D60CD2">
            <w:pPr>
              <w:spacing w:line="0" w:lineRule="atLeast"/>
              <w:jc w:val="center"/>
              <w:rPr>
                <w:rFonts w:asciiTheme="minorEastAsia" w:hAnsiTheme="minorEastAsia"/>
              </w:rPr>
            </w:pPr>
            <w:r w:rsidRPr="00D60CD2">
              <w:rPr>
                <w:rFonts w:asciiTheme="minorEastAsia" w:hAnsiTheme="minorEastAsia"/>
              </w:rPr>
              <w:t>904</w:t>
            </w:r>
          </w:p>
        </w:tc>
      </w:tr>
    </w:tbl>
    <w:p w:rsidR="00B11FA0" w:rsidRDefault="00C7062A" w:rsidP="00883D42">
      <w:pPr>
        <w:ind w:leftChars="200" w:left="1200" w:hangingChars="300" w:hanging="720"/>
        <w:jc w:val="both"/>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F408D3" w:rsidRPr="001846A3">
        <w:rPr>
          <w:rFonts w:asciiTheme="majorEastAsia" w:eastAsiaTheme="majorEastAsia" w:hAnsiTheme="majorEastAsia" w:hint="eastAsia"/>
          <w:color w:val="000000" w:themeColor="text1"/>
          <w:szCs w:val="24"/>
        </w:rPr>
        <w:t>五）</w:t>
      </w:r>
      <w:r w:rsidR="00B11FA0" w:rsidRPr="00D60CD2">
        <w:rPr>
          <w:rFonts w:asciiTheme="minorEastAsia" w:hAnsiTheme="minorEastAsia" w:hint="eastAsia"/>
        </w:rPr>
        <w:t>109年5月19日-6月8日遠距教學週餐飲資訊：</w:t>
      </w:r>
    </w:p>
    <w:tbl>
      <w:tblPr>
        <w:tblpPr w:leftFromText="180" w:rightFromText="180" w:vertAnchor="text" w:tblpXSpec="center"/>
        <w:tblW w:w="0" w:type="auto"/>
        <w:tblCellMar>
          <w:left w:w="0" w:type="dxa"/>
          <w:right w:w="0" w:type="dxa"/>
        </w:tblCellMar>
        <w:tblLook w:val="04A0"/>
      </w:tblPr>
      <w:tblGrid>
        <w:gridCol w:w="1656"/>
        <w:gridCol w:w="1656"/>
        <w:gridCol w:w="3816"/>
        <w:gridCol w:w="1176"/>
      </w:tblGrid>
      <w:tr w:rsidR="00B11FA0" w:rsidRPr="00D60CD2" w:rsidTr="00D60CD2">
        <w:trPr>
          <w:trHeight w:val="37"/>
        </w:trPr>
        <w:tc>
          <w:tcPr>
            <w:tcW w:w="0" w:type="auto"/>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位置</w:t>
            </w:r>
          </w:p>
        </w:tc>
        <w:tc>
          <w:tcPr>
            <w:tcW w:w="0" w:type="auto"/>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廠商名稱</w:t>
            </w:r>
          </w:p>
        </w:tc>
        <w:tc>
          <w:tcPr>
            <w:tcW w:w="0" w:type="auto"/>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營業時間</w:t>
            </w:r>
          </w:p>
        </w:tc>
        <w:tc>
          <w:tcPr>
            <w:tcW w:w="0" w:type="auto"/>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校內分機</w:t>
            </w:r>
          </w:p>
        </w:tc>
      </w:tr>
      <w:tr w:rsidR="00B11FA0" w:rsidRPr="00D60CD2" w:rsidTr="00D60CD2">
        <w:trPr>
          <w:trHeight w:val="3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雲起樓</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萊爾富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rPr>
              <w:t>5/18-6/8暫停營業</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11389</w:t>
            </w:r>
          </w:p>
        </w:tc>
      </w:tr>
      <w:tr w:rsidR="00B11FA0" w:rsidRPr="00D60CD2" w:rsidTr="00D60CD2">
        <w:trPr>
          <w:trHeight w:val="3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雲起樓</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爵士坊</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09:00-14:30 </w:t>
            </w:r>
            <w:r w:rsidR="00D60CD2" w:rsidRPr="00D60CD2">
              <w:rPr>
                <w:rFonts w:asciiTheme="minorEastAsia" w:hAnsiTheme="minorEastAsia" w:hint="eastAsia"/>
              </w:rPr>
              <w:t>（</w:t>
            </w:r>
            <w:r w:rsidRPr="00D60CD2">
              <w:rPr>
                <w:rFonts w:asciiTheme="minorEastAsia" w:hAnsiTheme="minorEastAsia" w:hint="eastAsia"/>
              </w:rPr>
              <w:t>週四至週五</w:t>
            </w:r>
            <w:r w:rsidR="00D60CD2" w:rsidRPr="00D60CD2">
              <w:rPr>
                <w:rFonts w:asciiTheme="minorEastAsia" w:hAnsiTheme="minorEastAsia" w:hint="eastAsi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11386</w:t>
            </w:r>
          </w:p>
        </w:tc>
      </w:tr>
      <w:tr w:rsidR="00B11FA0" w:rsidRPr="00D60CD2" w:rsidTr="00D60CD2">
        <w:trPr>
          <w:trHeight w:val="3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雲起樓</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卡帛</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5/18-6/8暫停營業</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11393</w:t>
            </w:r>
          </w:p>
        </w:tc>
      </w:tr>
      <w:tr w:rsidR="00B11FA0" w:rsidRPr="00D60CD2" w:rsidTr="00D60CD2">
        <w:trPr>
          <w:trHeight w:val="7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雲來集</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豐饌自助餐</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5/18-6/8後暫停營業</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11381</w:t>
            </w:r>
          </w:p>
        </w:tc>
      </w:tr>
      <w:tr w:rsidR="00B11FA0" w:rsidRPr="00D60CD2" w:rsidTr="00D60CD2">
        <w:trPr>
          <w:trHeight w:val="16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雲來集</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可愛美食</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rPr>
              <w:t>供應</w:t>
            </w:r>
            <w:r w:rsidRPr="00D60CD2">
              <w:rPr>
                <w:rFonts w:asciiTheme="minorEastAsia" w:hAnsiTheme="minorEastAsia" w:hint="eastAsia"/>
              </w:rPr>
              <w:t>炒飯及炒麵類</w:t>
            </w:r>
            <w:r w:rsidR="00D60CD2" w:rsidRPr="00D60CD2">
              <w:rPr>
                <w:rFonts w:asciiTheme="minorEastAsia" w:hAnsiTheme="minorEastAsia" w:hint="eastAsia"/>
              </w:rPr>
              <w:t>（</w:t>
            </w:r>
            <w:r w:rsidRPr="00D60CD2">
              <w:rPr>
                <w:rFonts w:asciiTheme="minorEastAsia" w:hAnsiTheme="minorEastAsia" w:hint="eastAsia"/>
              </w:rPr>
              <w:t>週一至週四</w:t>
            </w:r>
            <w:r w:rsidR="00D60CD2" w:rsidRPr="00D60CD2">
              <w:rPr>
                <w:rFonts w:asciiTheme="minorEastAsia" w:hAnsiTheme="minorEastAsia" w:hint="eastAsia"/>
              </w:rPr>
              <w:t>）</w:t>
            </w:r>
            <w:r w:rsidRPr="00D60CD2">
              <w:rPr>
                <w:rFonts w:asciiTheme="minorEastAsia" w:hAnsiTheme="minorEastAsia"/>
              </w:rPr>
              <w:br/>
              <w:t>午餐</w:t>
            </w:r>
            <w:r w:rsidR="00D60CD2" w:rsidRPr="00D60CD2">
              <w:rPr>
                <w:rFonts w:asciiTheme="minorEastAsia" w:hAnsiTheme="minorEastAsia"/>
              </w:rPr>
              <w:t>（</w:t>
            </w:r>
            <w:r w:rsidRPr="00D60CD2">
              <w:rPr>
                <w:rFonts w:asciiTheme="minorEastAsia" w:hAnsiTheme="minorEastAsia"/>
              </w:rPr>
              <w:t>11:00-13:00</w:t>
            </w:r>
            <w:r w:rsidR="00D60CD2" w:rsidRPr="00D60CD2">
              <w:rPr>
                <w:rFonts w:asciiTheme="minorEastAsia" w:hAnsiTheme="minorEastAsi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11382</w:t>
            </w:r>
          </w:p>
        </w:tc>
      </w:tr>
      <w:tr w:rsidR="00B11FA0" w:rsidRPr="00D60CD2" w:rsidTr="00D60CD2">
        <w:trPr>
          <w:trHeight w:val="3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雲來集</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手拉手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11:00-14:00 </w:t>
            </w:r>
            <w:r w:rsidR="00D60CD2" w:rsidRPr="00D60CD2">
              <w:rPr>
                <w:rFonts w:asciiTheme="minorEastAsia" w:hAnsiTheme="minorEastAsia" w:hint="eastAsia"/>
              </w:rPr>
              <w:t>（</w:t>
            </w:r>
            <w:r w:rsidRPr="00D60CD2">
              <w:rPr>
                <w:rFonts w:asciiTheme="minorEastAsia" w:hAnsiTheme="minorEastAsia" w:hint="eastAsia"/>
              </w:rPr>
              <w:t>週二至週四</w:t>
            </w:r>
            <w:r w:rsidR="00D60CD2" w:rsidRPr="00D60CD2">
              <w:rPr>
                <w:rFonts w:asciiTheme="minorEastAsia" w:hAnsiTheme="minorEastAsia" w:hint="eastAsi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11388</w:t>
            </w:r>
          </w:p>
        </w:tc>
      </w:tr>
      <w:tr w:rsidR="00B11FA0" w:rsidRPr="00D60CD2" w:rsidTr="00D60CD2">
        <w:trPr>
          <w:trHeight w:val="3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雲慧樓</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睿喆食坊</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5/18-6/8後暫停營業</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11391</w:t>
            </w:r>
          </w:p>
        </w:tc>
      </w:tr>
      <w:tr w:rsidR="00B11FA0" w:rsidRPr="00D60CD2" w:rsidTr="00D60CD2">
        <w:trPr>
          <w:trHeight w:val="3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曼陀羅滴水坊</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曼陀羅滴水坊</w:t>
            </w:r>
            <w:r w:rsidRPr="00D60CD2">
              <w:rPr>
                <w:rFonts w:asciiTheme="minorEastAsia" w:hAnsiTheme="minorEastAsia"/>
              </w:rPr>
              <w:br/>
            </w:r>
            <w:r w:rsidRPr="00D60CD2">
              <w:rPr>
                <w:rFonts w:asciiTheme="minorEastAsia" w:hAnsiTheme="minorEastAsia" w:hint="eastAsia"/>
              </w:rPr>
              <w:t>（上滴）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11:00-19:00（週五、週六店休）</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11374</w:t>
            </w:r>
          </w:p>
        </w:tc>
      </w:tr>
      <w:tr w:rsidR="00B11FA0" w:rsidRPr="00D60CD2" w:rsidTr="00D60CD2">
        <w:trPr>
          <w:trHeight w:val="3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興學會館</w:t>
            </w:r>
            <w:r w:rsidRPr="00D60CD2">
              <w:rPr>
                <w:rFonts w:asciiTheme="minorEastAsia" w:hAnsiTheme="minorEastAsia"/>
              </w:rPr>
              <w:br/>
            </w:r>
            <w:r w:rsidRPr="00D60CD2">
              <w:rPr>
                <w:rFonts w:asciiTheme="minorEastAsia" w:hAnsiTheme="minorEastAsia" w:hint="eastAsia"/>
              </w:rPr>
              <w:t>（一樓）</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百萬人滴水坊</w:t>
            </w:r>
            <w:r w:rsidRPr="00D60CD2">
              <w:rPr>
                <w:rFonts w:asciiTheme="minorEastAsia" w:hAnsiTheme="minorEastAsia"/>
              </w:rPr>
              <w:br/>
            </w:r>
            <w:r w:rsidRPr="00D60CD2">
              <w:rPr>
                <w:rFonts w:asciiTheme="minorEastAsia" w:hAnsiTheme="minorEastAsia" w:hint="eastAsia"/>
              </w:rPr>
              <w:t>（下滴）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11:00-19:00</w:t>
            </w:r>
            <w:r w:rsidR="00D60CD2" w:rsidRPr="00D60CD2">
              <w:rPr>
                <w:rFonts w:asciiTheme="minorEastAsia" w:hAnsiTheme="minorEastAsia" w:hint="eastAsia"/>
              </w:rPr>
              <w:t>（</w:t>
            </w:r>
            <w:r w:rsidRPr="00D60CD2">
              <w:rPr>
                <w:rFonts w:asciiTheme="minorEastAsia" w:hAnsiTheme="minorEastAsia" w:hint="eastAsia"/>
              </w:rPr>
              <w:t>週日、週一店休）</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FA0" w:rsidRPr="00D60CD2" w:rsidRDefault="00B11FA0" w:rsidP="00D60CD2">
            <w:pPr>
              <w:spacing w:line="0" w:lineRule="atLeast"/>
              <w:rPr>
                <w:rFonts w:asciiTheme="minorEastAsia" w:hAnsiTheme="minorEastAsia"/>
              </w:rPr>
            </w:pPr>
            <w:r w:rsidRPr="00D60CD2">
              <w:rPr>
                <w:rFonts w:asciiTheme="minorEastAsia" w:hAnsiTheme="minorEastAsia" w:hint="eastAsia"/>
              </w:rPr>
              <w:t>28828</w:t>
            </w:r>
          </w:p>
        </w:tc>
      </w:tr>
    </w:tbl>
    <w:p w:rsidR="002B2CE3" w:rsidRPr="00802964" w:rsidRDefault="00C7062A" w:rsidP="00B11FA0">
      <w:pPr>
        <w:ind w:leftChars="200" w:left="1200" w:hangingChars="300" w:hanging="720"/>
        <w:rPr>
          <w:rFonts w:ascii="新細明體" w:eastAsia="新細明體" w:hAnsi="新細明體"/>
          <w:color w:val="000000" w:themeColor="text1"/>
          <w:szCs w:val="24"/>
        </w:rPr>
      </w:pPr>
      <w:r w:rsidRPr="00D60CD2">
        <w:rPr>
          <w:rFonts w:asciiTheme="minorEastAsia" w:hAnsiTheme="minorEastAsia" w:hint="eastAsia"/>
          <w:color w:val="000000" w:themeColor="text1"/>
          <w:szCs w:val="24"/>
        </w:rPr>
        <w:t>（</w:t>
      </w:r>
      <w:r w:rsidR="009414BD" w:rsidRPr="00D60CD2">
        <w:rPr>
          <w:rFonts w:asciiTheme="minorEastAsia" w:hAnsiTheme="minorEastAsia" w:hint="eastAsia"/>
          <w:color w:val="000000" w:themeColor="text1"/>
          <w:szCs w:val="24"/>
        </w:rPr>
        <w:t>六）</w:t>
      </w:r>
      <w:r w:rsidR="00B11FA0" w:rsidRPr="00D60CD2">
        <w:rPr>
          <w:rFonts w:asciiTheme="minorEastAsia" w:hAnsiTheme="minorEastAsia" w:hint="eastAsia"/>
        </w:rPr>
        <w:t>110年5月19日-6月8日遠距教學週校車資訊：</w:t>
      </w:r>
      <w:r w:rsidR="00883D42" w:rsidRPr="00666892">
        <w:rPr>
          <w:rFonts w:ascii="標楷體" w:eastAsia="標楷體" w:hAnsi="標楷體" w:hint="eastAsia"/>
          <w:sz w:val="16"/>
          <w:szCs w:val="16"/>
        </w:rPr>
        <w:t>回</w:t>
      </w:r>
      <w:hyperlink w:anchor="業務報告" w:history="1">
        <w:r w:rsidR="00883D42" w:rsidRPr="004C5256">
          <w:rPr>
            <w:rFonts w:ascii="標楷體" w:eastAsia="標楷體" w:hAnsi="標楷體" w:hint="eastAsia"/>
            <w:color w:val="0000FF"/>
            <w:sz w:val="16"/>
            <w:szCs w:val="16"/>
            <w:u w:val="single"/>
          </w:rPr>
          <w:t>業務報告</w:t>
        </w:r>
      </w:hyperlink>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877"/>
        <w:gridCol w:w="879"/>
        <w:gridCol w:w="880"/>
        <w:gridCol w:w="880"/>
        <w:gridCol w:w="880"/>
        <w:gridCol w:w="880"/>
        <w:gridCol w:w="878"/>
        <w:gridCol w:w="880"/>
        <w:gridCol w:w="878"/>
        <w:gridCol w:w="880"/>
        <w:gridCol w:w="876"/>
      </w:tblGrid>
      <w:tr w:rsidR="00B11FA0" w:rsidRPr="00D60CD2" w:rsidTr="00D60CD2">
        <w:trPr>
          <w:trHeight w:val="1075"/>
        </w:trPr>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班次</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雲起樓</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林美寮</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礁溪車站晶泉丰旅</w:t>
            </w:r>
            <w:r w:rsidR="00D60CD2" w:rsidRPr="00D60CD2">
              <w:rPr>
                <w:rFonts w:asciiTheme="minorEastAsia" w:hAnsiTheme="minorEastAsia" w:hint="eastAsia"/>
                <w:szCs w:val="24"/>
              </w:rPr>
              <w:t>（</w:t>
            </w:r>
            <w:r w:rsidRPr="00D60CD2">
              <w:rPr>
                <w:rFonts w:asciiTheme="minorEastAsia" w:hAnsiTheme="minorEastAsia" w:hint="eastAsia"/>
                <w:szCs w:val="24"/>
              </w:rPr>
              <w:t>溫泉路</w:t>
            </w:r>
            <w:r w:rsidR="00D60CD2" w:rsidRPr="00D60CD2">
              <w:rPr>
                <w:rFonts w:asciiTheme="minorEastAsia" w:hAnsiTheme="minorEastAsia" w:hint="eastAsia"/>
                <w:szCs w:val="24"/>
              </w:rPr>
              <w:t>）</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礁溪轉運站</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電池廠</w:t>
            </w:r>
          </w:p>
        </w:tc>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礁溪國小</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城區部</w:t>
            </w:r>
          </w:p>
        </w:tc>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大忠路</w:t>
            </w:r>
          </w:p>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仁愛路口</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林美寮</w:t>
            </w:r>
          </w:p>
        </w:tc>
        <w:tc>
          <w:tcPr>
            <w:tcW w:w="453"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雲起樓</w:t>
            </w:r>
          </w:p>
        </w:tc>
      </w:tr>
      <w:tr w:rsidR="00D60CD2" w:rsidRPr="00D60CD2" w:rsidTr="00D60CD2">
        <w:trPr>
          <w:trHeight w:val="531"/>
        </w:trPr>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宜蘭Y-1</w:t>
            </w: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07:10</w:t>
            </w: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07:30</w:t>
            </w: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08:00</w:t>
            </w:r>
          </w:p>
        </w:tc>
      </w:tr>
      <w:tr w:rsidR="00B11FA0" w:rsidRPr="00D60CD2" w:rsidTr="00D60CD2">
        <w:trPr>
          <w:trHeight w:val="531"/>
        </w:trPr>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礁溪J-1</w:t>
            </w:r>
          </w:p>
        </w:tc>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07:20</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07:30</w:t>
            </w:r>
          </w:p>
        </w:tc>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07:35</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07:40</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07:44</w:t>
            </w:r>
          </w:p>
        </w:tc>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07:45</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07:50</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07:55</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08:05</w:t>
            </w:r>
          </w:p>
        </w:tc>
      </w:tr>
      <w:tr w:rsidR="00D60CD2" w:rsidRPr="00D60CD2" w:rsidTr="00D60CD2">
        <w:trPr>
          <w:trHeight w:val="531"/>
        </w:trPr>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宜蘭Y-2</w:t>
            </w: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12:20</w:t>
            </w: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12:50</w:t>
            </w: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13:20</w:t>
            </w:r>
          </w:p>
        </w:tc>
      </w:tr>
      <w:tr w:rsidR="00B11FA0" w:rsidRPr="00D60CD2" w:rsidTr="00D60CD2">
        <w:trPr>
          <w:trHeight w:val="531"/>
        </w:trPr>
        <w:tc>
          <w:tcPr>
            <w:tcW w:w="454" w:type="pct"/>
            <w:shd w:val="clear" w:color="auto" w:fill="auto"/>
            <w:tcMar>
              <w:top w:w="13" w:type="dxa"/>
              <w:left w:w="13" w:type="dxa"/>
              <w:bottom w:w="0" w:type="dxa"/>
              <w:right w:w="13"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礁溪J-2</w:t>
            </w:r>
          </w:p>
        </w:tc>
        <w:tc>
          <w:tcPr>
            <w:tcW w:w="454" w:type="pct"/>
            <w:shd w:val="clear" w:color="auto" w:fill="auto"/>
            <w:tcMar>
              <w:top w:w="13" w:type="dxa"/>
              <w:left w:w="13" w:type="dxa"/>
              <w:bottom w:w="0" w:type="dxa"/>
              <w:right w:w="13"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12:20</w:t>
            </w:r>
          </w:p>
        </w:tc>
        <w:tc>
          <w:tcPr>
            <w:tcW w:w="455" w:type="pct"/>
            <w:shd w:val="clear" w:color="auto" w:fill="auto"/>
            <w:tcMar>
              <w:top w:w="13" w:type="dxa"/>
              <w:left w:w="13" w:type="dxa"/>
              <w:bottom w:w="0" w:type="dxa"/>
              <w:right w:w="13"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12:30</w:t>
            </w:r>
          </w:p>
        </w:tc>
        <w:tc>
          <w:tcPr>
            <w:tcW w:w="454" w:type="pct"/>
            <w:shd w:val="clear" w:color="auto" w:fill="auto"/>
            <w:tcMar>
              <w:top w:w="13" w:type="dxa"/>
              <w:left w:w="13" w:type="dxa"/>
              <w:bottom w:w="0" w:type="dxa"/>
              <w:right w:w="13"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12:32</w:t>
            </w:r>
          </w:p>
        </w:tc>
        <w:tc>
          <w:tcPr>
            <w:tcW w:w="455" w:type="pct"/>
            <w:shd w:val="clear" w:color="auto" w:fill="auto"/>
            <w:tcMar>
              <w:top w:w="13" w:type="dxa"/>
              <w:left w:w="13" w:type="dxa"/>
              <w:bottom w:w="0" w:type="dxa"/>
              <w:right w:w="13"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12:37</w:t>
            </w:r>
          </w:p>
        </w:tc>
        <w:tc>
          <w:tcPr>
            <w:tcW w:w="455" w:type="pct"/>
            <w:shd w:val="clear" w:color="auto" w:fill="auto"/>
            <w:tcMar>
              <w:top w:w="13" w:type="dxa"/>
              <w:left w:w="13" w:type="dxa"/>
              <w:bottom w:w="0" w:type="dxa"/>
              <w:right w:w="13"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12:40</w:t>
            </w:r>
          </w:p>
        </w:tc>
        <w:tc>
          <w:tcPr>
            <w:tcW w:w="454" w:type="pct"/>
            <w:shd w:val="clear" w:color="auto" w:fill="auto"/>
            <w:tcMar>
              <w:top w:w="13" w:type="dxa"/>
              <w:left w:w="13" w:type="dxa"/>
              <w:bottom w:w="0" w:type="dxa"/>
              <w:right w:w="13"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12:44</w:t>
            </w:r>
          </w:p>
        </w:tc>
        <w:tc>
          <w:tcPr>
            <w:tcW w:w="455" w:type="pct"/>
            <w:shd w:val="clear" w:color="auto" w:fill="auto"/>
            <w:tcMar>
              <w:top w:w="13" w:type="dxa"/>
              <w:left w:w="13" w:type="dxa"/>
              <w:bottom w:w="0" w:type="dxa"/>
              <w:right w:w="13"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12:45</w:t>
            </w:r>
          </w:p>
        </w:tc>
        <w:tc>
          <w:tcPr>
            <w:tcW w:w="454" w:type="pct"/>
            <w:shd w:val="clear" w:color="auto" w:fill="auto"/>
            <w:tcMar>
              <w:top w:w="13" w:type="dxa"/>
              <w:left w:w="13" w:type="dxa"/>
              <w:bottom w:w="0" w:type="dxa"/>
              <w:right w:w="13"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12:47</w:t>
            </w:r>
          </w:p>
        </w:tc>
        <w:tc>
          <w:tcPr>
            <w:tcW w:w="455" w:type="pct"/>
            <w:shd w:val="clear" w:color="auto" w:fill="auto"/>
            <w:tcMar>
              <w:top w:w="13" w:type="dxa"/>
              <w:left w:w="13" w:type="dxa"/>
              <w:bottom w:w="0" w:type="dxa"/>
              <w:right w:w="13"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12:50</w:t>
            </w:r>
          </w:p>
        </w:tc>
        <w:tc>
          <w:tcPr>
            <w:tcW w:w="455" w:type="pct"/>
            <w:shd w:val="clear" w:color="auto" w:fill="auto"/>
            <w:tcMar>
              <w:top w:w="13" w:type="dxa"/>
              <w:left w:w="13" w:type="dxa"/>
              <w:bottom w:w="0" w:type="dxa"/>
              <w:right w:w="13"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13:05</w:t>
            </w:r>
          </w:p>
        </w:tc>
      </w:tr>
      <w:tr w:rsidR="00D60CD2" w:rsidRPr="00D60CD2" w:rsidTr="00D60CD2">
        <w:trPr>
          <w:trHeight w:val="531"/>
        </w:trPr>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宜蘭Y-3</w:t>
            </w: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17:20</w:t>
            </w: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17:40</w:t>
            </w:r>
          </w:p>
        </w:tc>
        <w:tc>
          <w:tcPr>
            <w:tcW w:w="454"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5" w:type="pct"/>
            <w:shd w:val="clear" w:color="auto" w:fill="E7E7E7"/>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18:10</w:t>
            </w:r>
          </w:p>
        </w:tc>
      </w:tr>
      <w:tr w:rsidR="00B11FA0" w:rsidRPr="00D60CD2" w:rsidTr="00D60CD2">
        <w:trPr>
          <w:trHeight w:val="531"/>
        </w:trPr>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礁溪J-3</w:t>
            </w:r>
          </w:p>
        </w:tc>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17:20</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17:30</w:t>
            </w:r>
          </w:p>
        </w:tc>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17:35</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17:40</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17:44</w:t>
            </w:r>
          </w:p>
        </w:tc>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17:45</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p>
        </w:tc>
        <w:tc>
          <w:tcPr>
            <w:tcW w:w="454"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17:50</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17:55</w:t>
            </w:r>
          </w:p>
        </w:tc>
        <w:tc>
          <w:tcPr>
            <w:tcW w:w="455" w:type="pct"/>
            <w:shd w:val="clear" w:color="auto" w:fill="auto"/>
            <w:tcMar>
              <w:top w:w="15" w:type="dxa"/>
              <w:left w:w="15" w:type="dxa"/>
              <w:bottom w:w="0" w:type="dxa"/>
              <w:right w:w="15" w:type="dxa"/>
            </w:tcMar>
            <w:vAlign w:val="center"/>
            <w:hideMark/>
          </w:tcPr>
          <w:p w:rsidR="00B11FA0" w:rsidRPr="00D60CD2" w:rsidRDefault="00B11FA0" w:rsidP="00D60CD2">
            <w:pPr>
              <w:spacing w:line="0" w:lineRule="atLeast"/>
              <w:rPr>
                <w:rFonts w:asciiTheme="minorEastAsia" w:hAnsiTheme="minorEastAsia"/>
                <w:szCs w:val="24"/>
              </w:rPr>
            </w:pPr>
            <w:r w:rsidRPr="00D60CD2">
              <w:rPr>
                <w:rFonts w:asciiTheme="minorEastAsia" w:hAnsiTheme="minorEastAsia" w:hint="eastAsia"/>
                <w:szCs w:val="24"/>
              </w:rPr>
              <w:t>18:05</w:t>
            </w:r>
          </w:p>
        </w:tc>
      </w:tr>
    </w:tbl>
    <w:p w:rsidR="00A82C7E" w:rsidRPr="00D60CD2" w:rsidRDefault="00C7062A" w:rsidP="00883D42">
      <w:pPr>
        <w:ind w:leftChars="200" w:left="1200" w:hangingChars="300" w:hanging="720"/>
        <w:jc w:val="both"/>
        <w:rPr>
          <w:rFonts w:asciiTheme="minorEastAsia" w:hAnsiTheme="minorEastAsia"/>
        </w:rPr>
      </w:pPr>
      <w:r w:rsidRPr="00D60CD2">
        <w:rPr>
          <w:rFonts w:asciiTheme="minorEastAsia" w:hAnsiTheme="minorEastAsia" w:hint="eastAsia"/>
          <w:color w:val="000000" w:themeColor="text1"/>
          <w:szCs w:val="24"/>
        </w:rPr>
        <w:lastRenderedPageBreak/>
        <w:t>（</w:t>
      </w:r>
      <w:r w:rsidR="00A82C7E" w:rsidRPr="00D60CD2">
        <w:rPr>
          <w:rFonts w:asciiTheme="minorEastAsia" w:hAnsiTheme="minorEastAsia" w:hint="eastAsia"/>
          <w:color w:val="000000" w:themeColor="text1"/>
          <w:szCs w:val="24"/>
        </w:rPr>
        <w:t>七）</w:t>
      </w:r>
      <w:r w:rsidR="00B11FA0" w:rsidRPr="00D60CD2">
        <w:rPr>
          <w:rFonts w:asciiTheme="minorEastAsia" w:hAnsiTheme="minorEastAsia" w:hint="eastAsia"/>
        </w:rPr>
        <w:t>110年3月份全校各棟大樓用電比較圖表如下：</w:t>
      </w:r>
    </w:p>
    <w:p w:rsidR="002B2CE3" w:rsidRPr="00802964" w:rsidRDefault="00B11FA0" w:rsidP="00883D42">
      <w:pPr>
        <w:spacing w:line="0" w:lineRule="atLeast"/>
        <w:ind w:leftChars="500" w:left="1440" w:hangingChars="100" w:hanging="240"/>
        <w:jc w:val="both"/>
        <w:rPr>
          <w:rFonts w:ascii="新細明體" w:eastAsia="新細明體" w:hAnsi="新細明體"/>
        </w:rPr>
      </w:pPr>
      <w:r>
        <w:rPr>
          <w:noProof/>
        </w:rPr>
        <w:drawing>
          <wp:inline distT="0" distB="0" distL="0" distR="0">
            <wp:extent cx="5657850" cy="3042648"/>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86038" cy="3057807"/>
                    </a:xfrm>
                    <a:prstGeom prst="rect">
                      <a:avLst/>
                    </a:prstGeom>
                  </pic:spPr>
                </pic:pic>
              </a:graphicData>
            </a:graphic>
          </wp:inline>
        </w:drawing>
      </w:r>
    </w:p>
    <w:p w:rsidR="00B11FA0" w:rsidRDefault="00C7062A" w:rsidP="00B11FA0">
      <w:pPr>
        <w:ind w:leftChars="200" w:left="1200" w:hangingChars="300" w:hanging="720"/>
        <w:jc w:val="both"/>
        <w:rPr>
          <w:rFonts w:ascii="標楷體" w:eastAsia="標楷體" w:hAnsi="標楷體"/>
        </w:rPr>
      </w:pPr>
      <w:r>
        <w:rPr>
          <w:rFonts w:ascii="新細明體" w:eastAsia="新細明體" w:hAnsi="新細明體" w:hint="eastAsia"/>
          <w:color w:val="000000" w:themeColor="text1"/>
          <w:szCs w:val="24"/>
        </w:rPr>
        <w:t>（</w:t>
      </w:r>
      <w:r w:rsidR="00A82C7E" w:rsidRPr="00802964">
        <w:rPr>
          <w:rFonts w:ascii="新細明體" w:eastAsia="新細明體" w:hAnsi="新細明體" w:hint="eastAsia"/>
          <w:color w:val="000000" w:themeColor="text1"/>
          <w:szCs w:val="24"/>
        </w:rPr>
        <w:t>八）</w:t>
      </w:r>
      <w:r w:rsidR="00B11FA0" w:rsidRPr="002B2CE3">
        <w:rPr>
          <w:rFonts w:ascii="新細明體" w:eastAsia="新細明體" w:hAnsi="新細明體" w:hint="eastAsia"/>
        </w:rPr>
        <w:t>新冠肺炎防疫物資：</w:t>
      </w:r>
    </w:p>
    <w:p w:rsidR="00B11FA0" w:rsidRPr="00D60CD2" w:rsidRDefault="00B11FA0" w:rsidP="00B11FA0">
      <w:pPr>
        <w:spacing w:line="0" w:lineRule="atLeast"/>
        <w:ind w:leftChars="500" w:left="1440" w:hangingChars="100" w:hanging="240"/>
        <w:jc w:val="both"/>
        <w:rPr>
          <w:rFonts w:asciiTheme="minorEastAsia" w:hAnsiTheme="minorEastAsia"/>
        </w:rPr>
      </w:pPr>
      <w:r w:rsidRPr="00D60CD2">
        <w:rPr>
          <w:rFonts w:asciiTheme="minorEastAsia" w:hAnsiTheme="minorEastAsia" w:hint="eastAsia"/>
        </w:rPr>
        <w:t>1.110年5月</w:t>
      </w:r>
      <w:r w:rsidRPr="00D60CD2">
        <w:rPr>
          <w:rFonts w:asciiTheme="minorEastAsia" w:hAnsiTheme="minorEastAsia"/>
        </w:rPr>
        <w:t>6</w:t>
      </w:r>
      <w:r w:rsidRPr="00D60CD2">
        <w:rPr>
          <w:rFonts w:asciiTheme="minorEastAsia" w:hAnsiTheme="minorEastAsia" w:hint="eastAsia"/>
        </w:rPr>
        <w:t>日完成校內</w:t>
      </w:r>
      <w:r w:rsidRPr="00D60CD2">
        <w:rPr>
          <w:rFonts w:asciiTheme="minorEastAsia" w:hAnsiTheme="minorEastAsia"/>
        </w:rPr>
        <w:t>3</w:t>
      </w:r>
      <w:r w:rsidRPr="00D60CD2">
        <w:rPr>
          <w:rFonts w:asciiTheme="minorEastAsia" w:hAnsiTheme="minorEastAsia" w:hint="eastAsia"/>
        </w:rPr>
        <w:t>月份核配物資（口罩、酒精）使用情況表檢送教育部核備。</w:t>
      </w:r>
    </w:p>
    <w:p w:rsidR="00B11FA0" w:rsidRPr="001E6666" w:rsidRDefault="00B11FA0" w:rsidP="00B11FA0">
      <w:pPr>
        <w:spacing w:line="0" w:lineRule="atLeast"/>
        <w:ind w:leftChars="500" w:left="1440" w:hangingChars="100" w:hanging="240"/>
        <w:jc w:val="both"/>
        <w:rPr>
          <w:rFonts w:ascii="新細明體" w:eastAsia="新細明體" w:hAnsi="新細明體"/>
        </w:rPr>
      </w:pPr>
      <w:r w:rsidRPr="00D60CD2">
        <w:rPr>
          <w:rFonts w:asciiTheme="minorEastAsia" w:hAnsiTheme="minorEastAsia" w:hint="eastAsia"/>
        </w:rPr>
        <w:t>2</w:t>
      </w:r>
      <w:r w:rsidRPr="00D60CD2">
        <w:rPr>
          <w:rFonts w:asciiTheme="minorEastAsia" w:hAnsiTheme="minorEastAsia"/>
        </w:rPr>
        <w:t>.</w:t>
      </w:r>
      <w:r w:rsidRPr="00D60CD2">
        <w:rPr>
          <w:rFonts w:asciiTheme="minorEastAsia" w:hAnsiTheme="minorEastAsia" w:hint="eastAsia"/>
        </w:rPr>
        <w:t>目前防疫物資控管數量表如後：</w:t>
      </w:r>
      <w:r w:rsidRPr="00666892">
        <w:rPr>
          <w:rFonts w:ascii="標楷體" w:eastAsia="標楷體" w:hAnsi="標楷體" w:hint="eastAsia"/>
          <w:sz w:val="16"/>
          <w:szCs w:val="16"/>
        </w:rPr>
        <w:t>回</w:t>
      </w:r>
      <w:hyperlink w:anchor="業務報告" w:history="1">
        <w:r w:rsidRPr="004C5256">
          <w:rPr>
            <w:rFonts w:ascii="標楷體" w:eastAsia="標楷體" w:hAnsi="標楷體" w:hint="eastAsia"/>
            <w:color w:val="0000FF"/>
            <w:sz w:val="16"/>
            <w:szCs w:val="16"/>
            <w:u w:val="single"/>
          </w:rPr>
          <w:t>業務報告</w:t>
        </w:r>
      </w:hyperlink>
    </w:p>
    <w:tbl>
      <w:tblPr>
        <w:tblpPr w:leftFromText="180" w:rightFromText="180" w:vertAnchor="text" w:horzAnchor="margin" w:tblpY="12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0" w:type="dxa"/>
          <w:right w:w="0" w:type="dxa"/>
        </w:tblCellMar>
        <w:tblLook w:val="04A0"/>
      </w:tblPr>
      <w:tblGrid>
        <w:gridCol w:w="490"/>
        <w:gridCol w:w="1931"/>
        <w:gridCol w:w="1307"/>
        <w:gridCol w:w="917"/>
        <w:gridCol w:w="1069"/>
        <w:gridCol w:w="1021"/>
        <w:gridCol w:w="1173"/>
        <w:gridCol w:w="1946"/>
      </w:tblGrid>
      <w:tr w:rsidR="00D60CD2" w:rsidRPr="00D60CD2" w:rsidTr="00D60CD2">
        <w:trPr>
          <w:trHeight w:val="17"/>
        </w:trPr>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項次</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名稱</w:t>
            </w:r>
          </w:p>
        </w:tc>
        <w:tc>
          <w:tcPr>
            <w:tcW w:w="0" w:type="auto"/>
            <w:shd w:val="clear" w:color="auto" w:fill="FFFFFF"/>
            <w:tcMar>
              <w:top w:w="0" w:type="dxa"/>
              <w:left w:w="108" w:type="dxa"/>
              <w:bottom w:w="0" w:type="dxa"/>
              <w:right w:w="108" w:type="dxa"/>
            </w:tcMar>
          </w:tcPr>
          <w:p w:rsidR="00B11FA0" w:rsidRPr="00D60CD2" w:rsidRDefault="00B11FA0" w:rsidP="00D60CD2">
            <w:pPr>
              <w:spacing w:line="0" w:lineRule="atLeast"/>
              <w:ind w:rightChars="-23" w:right="-55"/>
              <w:rPr>
                <w:rFonts w:asciiTheme="minorEastAsia" w:hAnsiTheme="minorEastAsia"/>
                <w:color w:val="222222"/>
                <w:kern w:val="0"/>
                <w:szCs w:val="24"/>
              </w:rPr>
            </w:pPr>
            <w:r w:rsidRPr="00D60CD2">
              <w:rPr>
                <w:rFonts w:asciiTheme="minorEastAsia" w:hAnsiTheme="minorEastAsia" w:hint="eastAsia"/>
                <w:color w:val="222222"/>
                <w:kern w:val="0"/>
                <w:szCs w:val="24"/>
              </w:rPr>
              <w:t>時間</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ind w:leftChars="-14" w:left="-34" w:rightChars="-23" w:right="-55"/>
              <w:jc w:val="center"/>
              <w:rPr>
                <w:rFonts w:asciiTheme="minorEastAsia" w:hAnsiTheme="minorEastAsia"/>
                <w:color w:val="222222"/>
                <w:kern w:val="0"/>
                <w:szCs w:val="24"/>
              </w:rPr>
            </w:pPr>
            <w:r w:rsidRPr="00D60CD2">
              <w:rPr>
                <w:rFonts w:asciiTheme="minorEastAsia" w:hAnsiTheme="minorEastAsia" w:hint="eastAsia"/>
                <w:color w:val="222222"/>
                <w:kern w:val="0"/>
                <w:szCs w:val="24"/>
              </w:rPr>
              <w:t>數量</w:t>
            </w:r>
          </w:p>
          <w:p w:rsidR="00B11FA0" w:rsidRPr="00D60CD2" w:rsidRDefault="00D60CD2" w:rsidP="00D60CD2">
            <w:pPr>
              <w:spacing w:line="0" w:lineRule="atLeast"/>
              <w:ind w:leftChars="-14" w:left="-34" w:rightChars="-23" w:right="-55"/>
              <w:rPr>
                <w:rFonts w:asciiTheme="minorEastAsia" w:hAnsiTheme="minorEastAsia"/>
                <w:color w:val="222222"/>
                <w:kern w:val="0"/>
                <w:szCs w:val="24"/>
              </w:rPr>
            </w:pPr>
            <w:r w:rsidRPr="00D60CD2">
              <w:rPr>
                <w:rFonts w:asciiTheme="minorEastAsia" w:hAnsiTheme="minorEastAsia" w:hint="eastAsia"/>
                <w:color w:val="222222"/>
                <w:kern w:val="0"/>
                <w:szCs w:val="24"/>
              </w:rPr>
              <w:t>（</w:t>
            </w:r>
            <w:r w:rsidR="00B11FA0" w:rsidRPr="00D60CD2">
              <w:rPr>
                <w:rFonts w:asciiTheme="minorEastAsia" w:hAnsiTheme="minorEastAsia" w:hint="eastAsia"/>
                <w:color w:val="222222"/>
                <w:kern w:val="0"/>
                <w:szCs w:val="24"/>
              </w:rPr>
              <w:t>片、桶</w:t>
            </w:r>
            <w:r w:rsidRPr="00D60CD2">
              <w:rPr>
                <w:rFonts w:asciiTheme="minorEastAsia" w:hAnsiTheme="minorEastAsia" w:hint="eastAsia"/>
                <w:color w:val="222222"/>
                <w:kern w:val="0"/>
                <w:szCs w:val="24"/>
              </w:rPr>
              <w:t>）</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ind w:leftChars="-17" w:left="-41" w:firstLineChars="17" w:firstLine="41"/>
              <w:jc w:val="center"/>
              <w:rPr>
                <w:rFonts w:asciiTheme="minorEastAsia" w:hAnsiTheme="minorEastAsia"/>
                <w:color w:val="222222"/>
                <w:kern w:val="0"/>
                <w:szCs w:val="24"/>
              </w:rPr>
            </w:pPr>
            <w:r w:rsidRPr="00D60CD2">
              <w:rPr>
                <w:rFonts w:asciiTheme="minorEastAsia" w:hAnsiTheme="minorEastAsia" w:hint="eastAsia"/>
                <w:color w:val="222222"/>
                <w:kern w:val="0"/>
                <w:szCs w:val="24"/>
              </w:rPr>
              <w:t>使用量</w:t>
            </w:r>
            <w:r w:rsidR="00D60CD2" w:rsidRPr="00D60CD2">
              <w:rPr>
                <w:rFonts w:asciiTheme="minorEastAsia" w:hAnsiTheme="minorEastAsia" w:hint="eastAsia"/>
                <w:color w:val="222222"/>
                <w:kern w:val="0"/>
                <w:szCs w:val="24"/>
              </w:rPr>
              <w:t>（</w:t>
            </w:r>
            <w:r w:rsidRPr="00D60CD2">
              <w:rPr>
                <w:rFonts w:asciiTheme="minorEastAsia" w:hAnsiTheme="minorEastAsia" w:hint="eastAsia"/>
                <w:color w:val="222222"/>
                <w:kern w:val="0"/>
                <w:szCs w:val="24"/>
              </w:rPr>
              <w:t>片、桶</w:t>
            </w:r>
            <w:r w:rsidR="00D60CD2" w:rsidRPr="00D60CD2">
              <w:rPr>
                <w:rFonts w:asciiTheme="minorEastAsia" w:hAnsiTheme="minorEastAsia" w:hint="eastAsia"/>
                <w:color w:val="222222"/>
                <w:kern w:val="0"/>
                <w:szCs w:val="24"/>
              </w:rPr>
              <w:t>）</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ind w:leftChars="-14" w:left="-34" w:rightChars="-23" w:right="-55"/>
              <w:jc w:val="center"/>
              <w:rPr>
                <w:rFonts w:asciiTheme="minorEastAsia" w:hAnsiTheme="minorEastAsia"/>
                <w:color w:val="222222"/>
                <w:kern w:val="0"/>
                <w:szCs w:val="24"/>
              </w:rPr>
            </w:pPr>
            <w:r w:rsidRPr="00D60CD2">
              <w:rPr>
                <w:rFonts w:asciiTheme="minorEastAsia" w:hAnsiTheme="minorEastAsia" w:hint="eastAsia"/>
                <w:color w:val="222222"/>
                <w:kern w:val="0"/>
                <w:szCs w:val="24"/>
              </w:rPr>
              <w:t>補助量</w:t>
            </w:r>
            <w:r w:rsidR="00D60CD2" w:rsidRPr="00D60CD2">
              <w:rPr>
                <w:rFonts w:asciiTheme="minorEastAsia" w:hAnsiTheme="minorEastAsia" w:hint="eastAsia"/>
                <w:color w:val="222222"/>
                <w:kern w:val="0"/>
                <w:szCs w:val="24"/>
              </w:rPr>
              <w:t>（</w:t>
            </w:r>
            <w:r w:rsidRPr="00D60CD2">
              <w:rPr>
                <w:rFonts w:asciiTheme="minorEastAsia" w:hAnsiTheme="minorEastAsia" w:hint="eastAsia"/>
                <w:color w:val="222222"/>
                <w:kern w:val="0"/>
                <w:szCs w:val="24"/>
              </w:rPr>
              <w:t>片、桶</w:t>
            </w:r>
            <w:r w:rsidR="00D60CD2" w:rsidRPr="00D60CD2">
              <w:rPr>
                <w:rFonts w:asciiTheme="minorEastAsia" w:hAnsiTheme="minorEastAsia" w:hint="eastAsia"/>
                <w:color w:val="222222"/>
                <w:kern w:val="0"/>
                <w:szCs w:val="24"/>
              </w:rPr>
              <w:t>）</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結餘量</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備註</w:t>
            </w:r>
          </w:p>
        </w:tc>
      </w:tr>
      <w:tr w:rsidR="00D60CD2" w:rsidRPr="00D60CD2" w:rsidTr="00D60CD2">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1</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both"/>
              <w:rPr>
                <w:rFonts w:asciiTheme="minorEastAsia" w:hAnsiTheme="minorEastAsia"/>
                <w:color w:val="222222"/>
                <w:kern w:val="0"/>
                <w:szCs w:val="24"/>
              </w:rPr>
            </w:pPr>
            <w:r w:rsidRPr="00D60CD2">
              <w:rPr>
                <w:rFonts w:asciiTheme="minorEastAsia" w:hAnsiTheme="minorEastAsia" w:hint="eastAsia"/>
                <w:color w:val="222222"/>
                <w:kern w:val="0"/>
                <w:szCs w:val="24"/>
              </w:rPr>
              <w:t>口罩（教育部）</w:t>
            </w:r>
          </w:p>
        </w:tc>
        <w:tc>
          <w:tcPr>
            <w:tcW w:w="0" w:type="auto"/>
            <w:shd w:val="clear" w:color="auto" w:fill="FFFFFF"/>
            <w:tcMar>
              <w:top w:w="0" w:type="dxa"/>
              <w:left w:w="108" w:type="dxa"/>
              <w:bottom w:w="0" w:type="dxa"/>
              <w:right w:w="108" w:type="dxa"/>
            </w:tcMar>
            <w:vAlign w:val="center"/>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04.01-05.13</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5,493片</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250片</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0片</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5,243片</w:t>
            </w:r>
          </w:p>
        </w:tc>
        <w:tc>
          <w:tcPr>
            <w:tcW w:w="0" w:type="auto"/>
            <w:shd w:val="clear" w:color="auto" w:fill="FFFFFF"/>
            <w:tcMar>
              <w:top w:w="0" w:type="dxa"/>
              <w:left w:w="108" w:type="dxa"/>
              <w:bottom w:w="0" w:type="dxa"/>
              <w:right w:w="108" w:type="dxa"/>
            </w:tcMar>
            <w:hideMark/>
          </w:tcPr>
          <w:p w:rsidR="00B11FA0" w:rsidRPr="00D60CD2" w:rsidRDefault="00B11FA0" w:rsidP="00D60CD2">
            <w:pPr>
              <w:spacing w:line="0" w:lineRule="atLeast"/>
              <w:rPr>
                <w:rFonts w:asciiTheme="minorEastAsia" w:hAnsiTheme="minorEastAsia"/>
                <w:color w:val="222222"/>
                <w:kern w:val="0"/>
                <w:szCs w:val="24"/>
              </w:rPr>
            </w:pPr>
            <w:r w:rsidRPr="00D60CD2">
              <w:rPr>
                <w:rFonts w:asciiTheme="minorEastAsia" w:hAnsiTheme="minorEastAsia" w:hint="eastAsia"/>
                <w:color w:val="222222"/>
                <w:kern w:val="0"/>
                <w:szCs w:val="24"/>
              </w:rPr>
              <w:t>4月至5月13日保全及司機共使用250片</w:t>
            </w:r>
            <w:r w:rsidR="00D60CD2">
              <w:rPr>
                <w:rFonts w:asciiTheme="minorEastAsia" w:hAnsiTheme="minorEastAsia" w:hint="eastAsia"/>
                <w:color w:val="222222"/>
                <w:kern w:val="0"/>
                <w:szCs w:val="24"/>
              </w:rPr>
              <w:t>。</w:t>
            </w:r>
          </w:p>
        </w:tc>
      </w:tr>
      <w:tr w:rsidR="00D60CD2" w:rsidRPr="00D60CD2" w:rsidTr="00D60CD2">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2</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both"/>
              <w:rPr>
                <w:rFonts w:asciiTheme="minorEastAsia" w:hAnsiTheme="minorEastAsia"/>
                <w:color w:val="222222"/>
                <w:kern w:val="0"/>
                <w:szCs w:val="24"/>
              </w:rPr>
            </w:pPr>
            <w:r w:rsidRPr="00D60CD2">
              <w:rPr>
                <w:rFonts w:asciiTheme="minorEastAsia" w:hAnsiTheme="minorEastAsia" w:hint="eastAsia"/>
                <w:color w:val="222222"/>
                <w:kern w:val="0"/>
                <w:szCs w:val="24"/>
              </w:rPr>
              <w:t>口罩（佛光山）</w:t>
            </w:r>
          </w:p>
        </w:tc>
        <w:tc>
          <w:tcPr>
            <w:tcW w:w="0" w:type="auto"/>
            <w:shd w:val="clear" w:color="auto" w:fill="FFFFFF"/>
            <w:tcMar>
              <w:top w:w="0" w:type="dxa"/>
              <w:left w:w="108" w:type="dxa"/>
              <w:bottom w:w="0" w:type="dxa"/>
              <w:right w:w="108" w:type="dxa"/>
            </w:tcMar>
            <w:vAlign w:val="center"/>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04.01-05.13</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17,292片</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871片</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16,421片</w:t>
            </w:r>
          </w:p>
        </w:tc>
        <w:tc>
          <w:tcPr>
            <w:tcW w:w="0" w:type="auto"/>
            <w:shd w:val="clear" w:color="auto" w:fill="FFFFFF"/>
            <w:tcMar>
              <w:top w:w="0" w:type="dxa"/>
              <w:left w:w="108" w:type="dxa"/>
              <w:bottom w:w="0" w:type="dxa"/>
              <w:right w:w="108" w:type="dxa"/>
            </w:tcMar>
            <w:hideMark/>
          </w:tcPr>
          <w:p w:rsidR="00B11FA0" w:rsidRPr="00D60CD2" w:rsidRDefault="00B11FA0" w:rsidP="00D60CD2">
            <w:pPr>
              <w:spacing w:line="0" w:lineRule="atLeast"/>
              <w:rPr>
                <w:rFonts w:asciiTheme="minorEastAsia" w:hAnsiTheme="minorEastAsia"/>
                <w:color w:val="222222"/>
                <w:kern w:val="0"/>
                <w:szCs w:val="24"/>
              </w:rPr>
            </w:pPr>
            <w:r w:rsidRPr="00D60CD2">
              <w:rPr>
                <w:rFonts w:asciiTheme="minorEastAsia" w:hAnsiTheme="minorEastAsia" w:hint="eastAsia"/>
                <w:color w:val="222222"/>
                <w:kern w:val="0"/>
                <w:szCs w:val="24"/>
              </w:rPr>
              <w:t>4月-5月13日保全及司機共使用250片、招生處54片、招生考試533片、隨車34片。</w:t>
            </w:r>
          </w:p>
        </w:tc>
      </w:tr>
      <w:tr w:rsidR="00D60CD2" w:rsidRPr="00D60CD2" w:rsidTr="00D60CD2">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3</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both"/>
              <w:rPr>
                <w:rFonts w:asciiTheme="minorEastAsia" w:hAnsiTheme="minorEastAsia"/>
                <w:color w:val="222222"/>
                <w:kern w:val="0"/>
                <w:szCs w:val="24"/>
              </w:rPr>
            </w:pPr>
            <w:r w:rsidRPr="00D60CD2">
              <w:rPr>
                <w:rFonts w:asciiTheme="minorEastAsia" w:hAnsiTheme="minorEastAsia" w:hint="eastAsia"/>
                <w:color w:val="222222"/>
                <w:kern w:val="0"/>
                <w:szCs w:val="24"/>
              </w:rPr>
              <w:t>酒精（600ML-75%）</w:t>
            </w:r>
          </w:p>
        </w:tc>
        <w:tc>
          <w:tcPr>
            <w:tcW w:w="0" w:type="auto"/>
            <w:shd w:val="clear" w:color="auto" w:fill="FFFFFF"/>
            <w:tcMar>
              <w:top w:w="0" w:type="dxa"/>
              <w:left w:w="108" w:type="dxa"/>
              <w:bottom w:w="0" w:type="dxa"/>
              <w:right w:w="108" w:type="dxa"/>
            </w:tcMar>
            <w:vAlign w:val="center"/>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04.01-05.13</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132瓶</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132瓶</w:t>
            </w:r>
          </w:p>
        </w:tc>
        <w:tc>
          <w:tcPr>
            <w:tcW w:w="0" w:type="auto"/>
            <w:shd w:val="clear" w:color="auto" w:fill="FFFFFF"/>
            <w:tcMar>
              <w:top w:w="0" w:type="dxa"/>
              <w:left w:w="108" w:type="dxa"/>
              <w:bottom w:w="0" w:type="dxa"/>
              <w:right w:w="108" w:type="dxa"/>
            </w:tcMar>
            <w:hideMark/>
          </w:tcPr>
          <w:p w:rsidR="00B11FA0" w:rsidRPr="00D60CD2" w:rsidRDefault="00B11FA0" w:rsidP="00D60CD2">
            <w:pPr>
              <w:spacing w:line="0" w:lineRule="atLeast"/>
              <w:rPr>
                <w:rFonts w:asciiTheme="minorEastAsia" w:hAnsiTheme="minorEastAsia"/>
                <w:color w:val="222222"/>
                <w:kern w:val="0"/>
                <w:szCs w:val="24"/>
              </w:rPr>
            </w:pPr>
          </w:p>
        </w:tc>
      </w:tr>
      <w:tr w:rsidR="00D60CD2" w:rsidRPr="00D60CD2" w:rsidTr="00D60CD2">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4</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both"/>
              <w:rPr>
                <w:rFonts w:asciiTheme="minorEastAsia" w:hAnsiTheme="minorEastAsia"/>
                <w:color w:val="222222"/>
                <w:kern w:val="0"/>
                <w:szCs w:val="24"/>
              </w:rPr>
            </w:pPr>
            <w:r w:rsidRPr="00D60CD2">
              <w:rPr>
                <w:rFonts w:asciiTheme="minorEastAsia" w:hAnsiTheme="minorEastAsia" w:hint="eastAsia"/>
                <w:color w:val="222222"/>
                <w:kern w:val="0"/>
                <w:szCs w:val="24"/>
              </w:rPr>
              <w:t>酒精（500ML-75%）</w:t>
            </w:r>
          </w:p>
        </w:tc>
        <w:tc>
          <w:tcPr>
            <w:tcW w:w="0" w:type="auto"/>
            <w:shd w:val="clear" w:color="auto" w:fill="FFFFFF"/>
            <w:tcMar>
              <w:top w:w="0" w:type="dxa"/>
              <w:left w:w="108" w:type="dxa"/>
              <w:bottom w:w="0" w:type="dxa"/>
              <w:right w:w="108" w:type="dxa"/>
            </w:tcMar>
            <w:vAlign w:val="center"/>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04.01-05.13</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0瓶</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0瓶</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0瓶</w:t>
            </w:r>
          </w:p>
        </w:tc>
        <w:tc>
          <w:tcPr>
            <w:tcW w:w="0" w:type="auto"/>
            <w:shd w:val="clear" w:color="auto" w:fill="FFFFFF"/>
            <w:tcMar>
              <w:top w:w="0" w:type="dxa"/>
              <w:left w:w="108" w:type="dxa"/>
              <w:bottom w:w="0" w:type="dxa"/>
              <w:right w:w="108" w:type="dxa"/>
            </w:tcMar>
            <w:hideMark/>
          </w:tcPr>
          <w:p w:rsidR="00B11FA0" w:rsidRPr="00D60CD2" w:rsidRDefault="00B11FA0" w:rsidP="00D60CD2">
            <w:pPr>
              <w:spacing w:line="0" w:lineRule="atLeast"/>
              <w:rPr>
                <w:rFonts w:asciiTheme="minorEastAsia" w:hAnsiTheme="minorEastAsia"/>
                <w:color w:val="222222"/>
                <w:kern w:val="0"/>
                <w:szCs w:val="24"/>
              </w:rPr>
            </w:pPr>
          </w:p>
        </w:tc>
      </w:tr>
      <w:tr w:rsidR="00D60CD2" w:rsidRPr="00D60CD2" w:rsidTr="00D60CD2">
        <w:trPr>
          <w:trHeight w:val="32"/>
        </w:trPr>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5</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both"/>
              <w:rPr>
                <w:rFonts w:asciiTheme="minorEastAsia" w:hAnsiTheme="minorEastAsia"/>
                <w:color w:val="222222"/>
                <w:kern w:val="0"/>
                <w:szCs w:val="24"/>
              </w:rPr>
            </w:pPr>
            <w:r w:rsidRPr="00D60CD2">
              <w:rPr>
                <w:rFonts w:asciiTheme="minorEastAsia" w:hAnsiTheme="minorEastAsia" w:hint="eastAsia"/>
                <w:color w:val="222222"/>
                <w:kern w:val="0"/>
                <w:szCs w:val="24"/>
              </w:rPr>
              <w:t>酒精（20L-95%）</w:t>
            </w:r>
          </w:p>
        </w:tc>
        <w:tc>
          <w:tcPr>
            <w:tcW w:w="0" w:type="auto"/>
            <w:shd w:val="clear" w:color="auto" w:fill="FFFFFF"/>
            <w:tcMar>
              <w:top w:w="0" w:type="dxa"/>
              <w:left w:w="108" w:type="dxa"/>
              <w:bottom w:w="0" w:type="dxa"/>
              <w:right w:w="108" w:type="dxa"/>
            </w:tcMar>
            <w:vAlign w:val="center"/>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04.01-05.13</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24桶+16L</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1桶+16L</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0桶</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23桶</w:t>
            </w:r>
          </w:p>
          <w:p w:rsidR="00B11FA0" w:rsidRPr="00D60CD2" w:rsidRDefault="00D60CD2"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w:t>
            </w:r>
            <w:r w:rsidR="00B11FA0" w:rsidRPr="00D60CD2">
              <w:rPr>
                <w:rFonts w:asciiTheme="minorEastAsia" w:hAnsiTheme="minorEastAsia" w:hint="eastAsia"/>
                <w:color w:val="222222"/>
                <w:kern w:val="0"/>
                <w:szCs w:val="24"/>
              </w:rPr>
              <w:t>含稀釋成25公升75%</w:t>
            </w:r>
            <w:r w:rsidRPr="00D60CD2">
              <w:rPr>
                <w:rFonts w:asciiTheme="minorEastAsia" w:hAnsiTheme="minorEastAsia" w:hint="eastAsia"/>
                <w:color w:val="222222"/>
                <w:kern w:val="0"/>
                <w:szCs w:val="24"/>
              </w:rPr>
              <w:t>）</w:t>
            </w:r>
          </w:p>
        </w:tc>
        <w:tc>
          <w:tcPr>
            <w:tcW w:w="0" w:type="auto"/>
            <w:shd w:val="clear" w:color="auto" w:fill="FFFFFF"/>
            <w:tcMar>
              <w:top w:w="0" w:type="dxa"/>
              <w:left w:w="108" w:type="dxa"/>
              <w:bottom w:w="0" w:type="dxa"/>
              <w:right w:w="108" w:type="dxa"/>
            </w:tcMar>
          </w:tcPr>
          <w:p w:rsidR="00B11FA0" w:rsidRPr="00D60CD2" w:rsidRDefault="00B11FA0" w:rsidP="00D60CD2">
            <w:pPr>
              <w:spacing w:line="0" w:lineRule="atLeast"/>
              <w:rPr>
                <w:rFonts w:asciiTheme="minorEastAsia" w:hAnsiTheme="minorEastAsia"/>
                <w:color w:val="222222"/>
                <w:kern w:val="0"/>
                <w:szCs w:val="24"/>
              </w:rPr>
            </w:pPr>
            <w:r w:rsidRPr="00D60CD2">
              <w:rPr>
                <w:rFonts w:asciiTheme="minorEastAsia" w:hAnsiTheme="minorEastAsia" w:hint="eastAsia"/>
                <w:color w:val="222222"/>
                <w:kern w:val="0"/>
                <w:szCs w:val="24"/>
              </w:rPr>
              <w:t>城區部1桶、創科院16L使用。</w:t>
            </w:r>
          </w:p>
        </w:tc>
      </w:tr>
      <w:tr w:rsidR="00D60CD2" w:rsidRPr="00D60CD2" w:rsidTr="00D60CD2">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6</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both"/>
              <w:rPr>
                <w:rFonts w:asciiTheme="minorEastAsia" w:hAnsiTheme="minorEastAsia"/>
                <w:color w:val="222222"/>
                <w:kern w:val="0"/>
                <w:szCs w:val="24"/>
              </w:rPr>
            </w:pPr>
            <w:r w:rsidRPr="00D60CD2">
              <w:rPr>
                <w:rFonts w:asciiTheme="minorEastAsia" w:hAnsiTheme="minorEastAsia" w:hint="eastAsia"/>
                <w:color w:val="222222"/>
                <w:kern w:val="0"/>
                <w:szCs w:val="24"/>
              </w:rPr>
              <w:t>漂白水（4加侖）</w:t>
            </w:r>
          </w:p>
        </w:tc>
        <w:tc>
          <w:tcPr>
            <w:tcW w:w="0" w:type="auto"/>
            <w:shd w:val="clear" w:color="auto" w:fill="FFFFFF"/>
            <w:tcMar>
              <w:top w:w="0" w:type="dxa"/>
              <w:left w:w="108" w:type="dxa"/>
              <w:bottom w:w="0" w:type="dxa"/>
              <w:right w:w="108" w:type="dxa"/>
            </w:tcMar>
            <w:vAlign w:val="center"/>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04.01-05.13</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19瓶</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2</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0</w:t>
            </w:r>
          </w:p>
        </w:tc>
        <w:tc>
          <w:tcPr>
            <w:tcW w:w="0" w:type="auto"/>
            <w:shd w:val="clear" w:color="auto" w:fill="FFFFFF"/>
            <w:tcMar>
              <w:top w:w="0" w:type="dxa"/>
              <w:left w:w="108" w:type="dxa"/>
              <w:bottom w:w="0" w:type="dxa"/>
              <w:right w:w="108" w:type="dxa"/>
            </w:tcMar>
            <w:vAlign w:val="center"/>
            <w:hideMark/>
          </w:tcPr>
          <w:p w:rsidR="00B11FA0" w:rsidRPr="00D60CD2" w:rsidRDefault="00B11FA0" w:rsidP="00D60CD2">
            <w:pPr>
              <w:spacing w:line="0" w:lineRule="atLeast"/>
              <w:jc w:val="center"/>
              <w:rPr>
                <w:rFonts w:asciiTheme="minorEastAsia" w:hAnsiTheme="minorEastAsia"/>
                <w:color w:val="222222"/>
                <w:kern w:val="0"/>
                <w:szCs w:val="24"/>
              </w:rPr>
            </w:pPr>
            <w:r w:rsidRPr="00D60CD2">
              <w:rPr>
                <w:rFonts w:asciiTheme="minorEastAsia" w:hAnsiTheme="minorEastAsia" w:hint="eastAsia"/>
                <w:color w:val="222222"/>
                <w:kern w:val="0"/>
                <w:szCs w:val="24"/>
              </w:rPr>
              <w:t>17瓶</w:t>
            </w:r>
          </w:p>
        </w:tc>
        <w:tc>
          <w:tcPr>
            <w:tcW w:w="0" w:type="auto"/>
            <w:shd w:val="clear" w:color="auto" w:fill="FFFFFF"/>
            <w:tcMar>
              <w:top w:w="0" w:type="dxa"/>
              <w:left w:w="108" w:type="dxa"/>
              <w:bottom w:w="0" w:type="dxa"/>
              <w:right w:w="108" w:type="dxa"/>
            </w:tcMar>
          </w:tcPr>
          <w:p w:rsidR="00B11FA0" w:rsidRPr="00D60CD2" w:rsidRDefault="00B11FA0" w:rsidP="00D60CD2">
            <w:pPr>
              <w:spacing w:line="0" w:lineRule="atLeast"/>
              <w:rPr>
                <w:rFonts w:asciiTheme="minorEastAsia" w:hAnsiTheme="minorEastAsia"/>
                <w:color w:val="222222"/>
                <w:kern w:val="0"/>
                <w:szCs w:val="24"/>
              </w:rPr>
            </w:pPr>
            <w:r w:rsidRPr="00D60CD2">
              <w:rPr>
                <w:rFonts w:asciiTheme="minorEastAsia" w:hAnsiTheme="minorEastAsia" w:hint="eastAsia"/>
                <w:color w:val="222222"/>
                <w:kern w:val="0"/>
                <w:szCs w:val="24"/>
              </w:rPr>
              <w:t>校車消毒2瓶</w:t>
            </w:r>
          </w:p>
        </w:tc>
      </w:tr>
    </w:tbl>
    <w:p w:rsidR="00B11FA0" w:rsidRPr="00D60CD2" w:rsidRDefault="00B11FA0" w:rsidP="00E60A51">
      <w:pPr>
        <w:ind w:leftChars="200" w:left="1200" w:hangingChars="300" w:hanging="720"/>
        <w:rPr>
          <w:rFonts w:asciiTheme="minorEastAsia" w:hAnsiTheme="minorEastAsia"/>
          <w:color w:val="000000" w:themeColor="text1"/>
          <w:szCs w:val="24"/>
        </w:rPr>
      </w:pPr>
      <w:r w:rsidRPr="00D60CD2">
        <w:rPr>
          <w:rFonts w:asciiTheme="minorEastAsia" w:hAnsiTheme="minorEastAsia" w:hint="eastAsia"/>
          <w:color w:val="000000" w:themeColor="text1"/>
          <w:szCs w:val="24"/>
        </w:rPr>
        <w:t>（九）</w:t>
      </w:r>
      <w:r w:rsidRPr="00D60CD2">
        <w:rPr>
          <w:rFonts w:asciiTheme="minorEastAsia" w:hAnsiTheme="minorEastAsia" w:hint="eastAsia"/>
        </w:rPr>
        <w:t>110年05月12日校長邀請新北市崇德國民小學李顯鎮校長一行4人至本校勘查復</w:t>
      </w:r>
      <w:r w:rsidRPr="00D60CD2">
        <w:rPr>
          <w:rFonts w:asciiTheme="minorEastAsia" w:hAnsiTheme="minorEastAsia" w:hint="eastAsia"/>
        </w:rPr>
        <w:lastRenderedPageBreak/>
        <w:t>育螢火蟲環境，經會勘後非常適合。</w:t>
      </w:r>
      <w:r w:rsidR="00E60A51" w:rsidRPr="00666892">
        <w:rPr>
          <w:rFonts w:ascii="標楷體" w:eastAsia="標楷體" w:hAnsi="標楷體" w:hint="eastAsia"/>
          <w:sz w:val="16"/>
          <w:szCs w:val="16"/>
        </w:rPr>
        <w:t>回</w:t>
      </w:r>
      <w:hyperlink w:anchor="業務報告" w:history="1">
        <w:r w:rsidR="00E60A51" w:rsidRPr="004C5256">
          <w:rPr>
            <w:rFonts w:ascii="標楷體" w:eastAsia="標楷體" w:hAnsi="標楷體" w:hint="eastAsia"/>
            <w:color w:val="0000FF"/>
            <w:sz w:val="16"/>
            <w:szCs w:val="16"/>
            <w:u w:val="single"/>
          </w:rPr>
          <w:t>業務報告</w:t>
        </w:r>
      </w:hyperlink>
    </w:p>
    <w:p w:rsidR="00922183" w:rsidRPr="00922183" w:rsidRDefault="00922183" w:rsidP="00105507">
      <w:pPr>
        <w:widowControl/>
        <w:tabs>
          <w:tab w:val="left" w:pos="8151"/>
        </w:tabs>
        <w:spacing w:beforeLines="50"/>
        <w:jc w:val="both"/>
      </w:pPr>
      <w:r w:rsidRPr="00922183">
        <w:rPr>
          <w:rFonts w:hint="eastAsia"/>
        </w:rPr>
        <w:t>六、</w:t>
      </w:r>
      <w:bookmarkStart w:id="37" w:name="招生事務處"/>
      <w:r w:rsidRPr="00922183">
        <w:rPr>
          <w:rFonts w:hint="eastAsia"/>
        </w:rPr>
        <w:t>招生事務處</w:t>
      </w:r>
      <w:bookmarkEnd w:id="37"/>
    </w:p>
    <w:p w:rsidR="005E2376" w:rsidRDefault="00922183" w:rsidP="00105507">
      <w:pPr>
        <w:widowControl/>
        <w:spacing w:beforeLines="50"/>
        <w:jc w:val="both"/>
        <w:rPr>
          <w:color w:val="000000" w:themeColor="text1"/>
        </w:rPr>
      </w:pPr>
      <w:r w:rsidRPr="00922183">
        <w:rPr>
          <w:rFonts w:hint="eastAsia"/>
        </w:rPr>
        <w:t>七</w:t>
      </w:r>
      <w:r w:rsidRPr="007D2C6C">
        <w:rPr>
          <w:rFonts w:hint="eastAsia"/>
        </w:rPr>
        <w:t>、</w:t>
      </w:r>
      <w:bookmarkStart w:id="38" w:name="研究發展處"/>
      <w:r w:rsidRPr="00BE36EE">
        <w:rPr>
          <w:rFonts w:ascii="新細明體" w:eastAsia="新細明體" w:hAnsi="新細明體" w:hint="eastAsia"/>
          <w:color w:val="000000" w:themeColor="text1"/>
        </w:rPr>
        <w:t>研究</w:t>
      </w:r>
      <w:r w:rsidRPr="00BE36EE">
        <w:rPr>
          <w:rFonts w:hint="eastAsia"/>
          <w:color w:val="000000" w:themeColor="text1"/>
        </w:rPr>
        <w:t>發展處</w:t>
      </w:r>
      <w:bookmarkEnd w:id="38"/>
      <w:r w:rsidR="00E06873">
        <w:fldChar w:fldCharType="begin"/>
      </w:r>
      <w:r w:rsidR="00E06873">
        <w:instrText>HYPERLINK \l "</w:instrText>
      </w:r>
      <w:r w:rsidR="00E06873">
        <w:instrText>秘書室</w:instrText>
      </w:r>
      <w:r w:rsidR="00E06873">
        <w:instrText>"</w:instrText>
      </w:r>
      <w:r w:rsidR="00E06873">
        <w:fldChar w:fldCharType="separate"/>
      </w:r>
      <w:r w:rsidR="00F13D41" w:rsidRPr="00F13D41">
        <w:rPr>
          <w:rFonts w:ascii="標楷體" w:eastAsia="標楷體" w:hAnsi="標楷體" w:hint="eastAsia"/>
          <w:color w:val="0000FF"/>
          <w:sz w:val="16"/>
          <w:szCs w:val="16"/>
          <w:u w:val="single"/>
        </w:rPr>
        <w:t>秘書室</w:t>
      </w:r>
      <w:r w:rsidR="00E06873">
        <w:fldChar w:fldCharType="end"/>
      </w:r>
      <w:r w:rsidR="00F13D41" w:rsidRPr="00F13D41">
        <w:rPr>
          <w:rFonts w:ascii="標楷體" w:eastAsia="標楷體" w:hAnsi="標楷體" w:hint="eastAsia"/>
          <w:sz w:val="16"/>
          <w:szCs w:val="16"/>
        </w:rPr>
        <w:t>、</w:t>
      </w:r>
      <w:hyperlink w:anchor="教務處" w:history="1">
        <w:r w:rsidR="00F13D41" w:rsidRPr="00F13D41">
          <w:rPr>
            <w:rFonts w:ascii="標楷體" w:eastAsia="標楷體" w:hAnsi="標楷體" w:hint="eastAsia"/>
            <w:color w:val="0000FF"/>
            <w:sz w:val="16"/>
            <w:szCs w:val="16"/>
            <w:u w:val="single"/>
          </w:rPr>
          <w:t>教務處</w:t>
        </w:r>
      </w:hyperlink>
      <w:r w:rsidR="00F13D41" w:rsidRPr="00F13D41">
        <w:rPr>
          <w:rFonts w:ascii="標楷體" w:eastAsia="標楷體" w:hAnsi="標楷體" w:hint="eastAsia"/>
          <w:sz w:val="16"/>
          <w:szCs w:val="16"/>
        </w:rPr>
        <w:t>、</w:t>
      </w:r>
      <w:hyperlink w:anchor="學生事務處" w:history="1">
        <w:r w:rsidR="00F13D41" w:rsidRPr="00F13D41">
          <w:rPr>
            <w:rFonts w:ascii="標楷體" w:eastAsia="標楷體" w:hAnsi="標楷體" w:hint="eastAsia"/>
            <w:color w:val="0000FF"/>
            <w:sz w:val="16"/>
            <w:szCs w:val="16"/>
            <w:u w:val="single"/>
          </w:rPr>
          <w:t>學務處</w:t>
        </w:r>
      </w:hyperlink>
      <w:r w:rsidR="00F13D41" w:rsidRPr="00F13D41">
        <w:rPr>
          <w:rFonts w:ascii="標楷體" w:eastAsia="標楷體" w:hAnsi="標楷體" w:hint="eastAsia"/>
          <w:sz w:val="16"/>
          <w:szCs w:val="16"/>
        </w:rPr>
        <w:t>、</w:t>
      </w:r>
      <w:hyperlink w:anchor="總務處" w:history="1">
        <w:r w:rsidR="00F13D41" w:rsidRPr="00F13D41">
          <w:rPr>
            <w:rFonts w:ascii="標楷體" w:eastAsia="標楷體" w:hAnsi="標楷體" w:hint="eastAsia"/>
            <w:color w:val="0000FF"/>
            <w:sz w:val="16"/>
            <w:szCs w:val="16"/>
            <w:u w:val="single"/>
          </w:rPr>
          <w:t>總務處</w:t>
        </w:r>
      </w:hyperlink>
      <w:r w:rsidR="00F13D41" w:rsidRPr="00F13D41">
        <w:rPr>
          <w:rFonts w:ascii="標楷體" w:eastAsia="標楷體" w:hAnsi="標楷體" w:hint="eastAsia"/>
          <w:sz w:val="16"/>
          <w:szCs w:val="16"/>
        </w:rPr>
        <w:t>、</w:t>
      </w:r>
      <w:hyperlink w:anchor="研究發展處" w:history="1">
        <w:r w:rsidR="00F13D41" w:rsidRPr="00F13D41">
          <w:rPr>
            <w:rFonts w:ascii="標楷體" w:eastAsia="標楷體" w:hAnsi="標楷體" w:hint="eastAsia"/>
            <w:color w:val="0000FF"/>
            <w:sz w:val="16"/>
            <w:szCs w:val="16"/>
            <w:u w:val="single"/>
          </w:rPr>
          <w:t>研發處</w:t>
        </w:r>
      </w:hyperlink>
      <w:r w:rsidR="00F13D41" w:rsidRPr="00F13D41">
        <w:rPr>
          <w:rFonts w:ascii="標楷體" w:eastAsia="標楷體" w:hAnsi="標楷體" w:hint="eastAsia"/>
          <w:sz w:val="16"/>
          <w:szCs w:val="16"/>
        </w:rPr>
        <w:t>、</w:t>
      </w:r>
      <w:hyperlink w:anchor="國際暨兩岸事務處" w:history="1">
        <w:r w:rsidR="00F13D41" w:rsidRPr="00F13D41">
          <w:rPr>
            <w:rStyle w:val="ab"/>
            <w:rFonts w:ascii="標楷體" w:eastAsia="標楷體" w:hAnsi="標楷體" w:hint="eastAsia"/>
            <w:sz w:val="16"/>
            <w:szCs w:val="16"/>
          </w:rPr>
          <w:t>國際處</w:t>
        </w:r>
      </w:hyperlink>
      <w:r w:rsidR="00F13D41" w:rsidRPr="00F13D41">
        <w:rPr>
          <w:rFonts w:ascii="標楷體" w:eastAsia="標楷體" w:hAnsi="標楷體" w:hint="eastAsia"/>
          <w:sz w:val="16"/>
          <w:szCs w:val="16"/>
        </w:rPr>
        <w:t>、</w:t>
      </w:r>
      <w:hyperlink w:anchor="圖書暨資訊處" w:history="1">
        <w:r w:rsidR="00F13D41" w:rsidRPr="00F13D41">
          <w:rPr>
            <w:rFonts w:ascii="標楷體" w:eastAsia="標楷體" w:hAnsi="標楷體" w:hint="eastAsia"/>
            <w:color w:val="0000FF"/>
            <w:sz w:val="16"/>
            <w:szCs w:val="16"/>
            <w:u w:val="single"/>
          </w:rPr>
          <w:t>圖資處</w:t>
        </w:r>
      </w:hyperlink>
    </w:p>
    <w:p w:rsidR="004D790D" w:rsidRPr="002E3BCB" w:rsidRDefault="00C7062A" w:rsidP="00883D42">
      <w:pPr>
        <w:ind w:leftChars="200" w:left="1200" w:hangingChars="300" w:hanging="720"/>
        <w:jc w:val="both"/>
        <w:rPr>
          <w:rFonts w:ascii="新細明體" w:eastAsia="新細明體" w:hAnsi="新細明體"/>
          <w:b/>
          <w:szCs w:val="24"/>
        </w:rPr>
      </w:pPr>
      <w:r>
        <w:rPr>
          <w:rFonts w:ascii="新細明體" w:eastAsia="新細明體" w:hAnsi="新細明體" w:hint="eastAsia"/>
        </w:rPr>
        <w:t>（</w:t>
      </w:r>
      <w:r w:rsidR="004D790D">
        <w:rPr>
          <w:rFonts w:ascii="新細明體" w:eastAsia="新細明體" w:hAnsi="新細明體" w:hint="eastAsia"/>
        </w:rPr>
        <w:t>一</w:t>
      </w:r>
      <w:r w:rsidR="004D790D" w:rsidRPr="006E4A86">
        <w:rPr>
          <w:rFonts w:ascii="新細明體" w:eastAsia="新細明體" w:hAnsi="新細明體" w:hint="eastAsia"/>
        </w:rPr>
        <w:t>）</w:t>
      </w:r>
      <w:bookmarkStart w:id="39" w:name="產學合作暨專題計畫組"/>
      <w:r w:rsidR="004D790D" w:rsidRPr="002E3BCB">
        <w:rPr>
          <w:rFonts w:ascii="新細明體" w:eastAsia="新細明體" w:hAnsi="新細明體" w:hint="eastAsia"/>
        </w:rPr>
        <w:t>產學合作暨專題計畫組</w:t>
      </w:r>
      <w:bookmarkEnd w:id="39"/>
      <w:r w:rsidR="00E06873">
        <w:fldChar w:fldCharType="begin"/>
      </w:r>
      <w:r w:rsidR="00E06873">
        <w:instrText>HYPERLINK \l "</w:instrText>
      </w:r>
      <w:r w:rsidR="00E06873">
        <w:instrText>產學合作暨專題計畫組</w:instrText>
      </w:r>
      <w:r w:rsidR="00E06873">
        <w:instrText>"</w:instrText>
      </w:r>
      <w:r w:rsidR="00E06873">
        <w:fldChar w:fldCharType="separate"/>
      </w:r>
      <w:r w:rsidR="004D790D" w:rsidRPr="00FD468D">
        <w:rPr>
          <w:rStyle w:val="ab"/>
          <w:rFonts w:ascii="標楷體" w:eastAsia="標楷體" w:hAnsi="標楷體" w:hint="eastAsia"/>
          <w:sz w:val="16"/>
          <w:szCs w:val="16"/>
        </w:rPr>
        <w:t>產學組</w:t>
      </w:r>
      <w:r w:rsidR="00E06873">
        <w:fldChar w:fldCharType="end"/>
      </w:r>
      <w:r w:rsidR="004D790D" w:rsidRPr="00FD468D">
        <w:rPr>
          <w:rFonts w:ascii="標楷體" w:eastAsia="標楷體" w:hAnsi="標楷體" w:hint="eastAsia"/>
          <w:sz w:val="16"/>
          <w:szCs w:val="16"/>
        </w:rPr>
        <w:t>、</w:t>
      </w:r>
      <w:hyperlink w:anchor="校務計畫組" w:history="1">
        <w:r w:rsidR="004D790D" w:rsidRPr="00FD468D">
          <w:rPr>
            <w:rStyle w:val="ab"/>
            <w:rFonts w:ascii="標楷體" w:eastAsia="標楷體" w:hAnsi="標楷體" w:hint="eastAsia"/>
            <w:sz w:val="16"/>
            <w:szCs w:val="16"/>
          </w:rPr>
          <w:t>校務組</w:t>
        </w:r>
      </w:hyperlink>
      <w:r w:rsidR="004D790D" w:rsidRPr="00FD468D">
        <w:rPr>
          <w:rStyle w:val="ab"/>
          <w:rFonts w:ascii="標楷體" w:eastAsia="標楷體" w:hAnsi="標楷體" w:hint="eastAsia"/>
          <w:sz w:val="16"/>
          <w:szCs w:val="16"/>
          <w:u w:val="none"/>
        </w:rPr>
        <w:t>、</w:t>
      </w:r>
      <w:hyperlink w:anchor="推廣教育中心" w:history="1">
        <w:r w:rsidR="004D790D" w:rsidRPr="00FD468D">
          <w:rPr>
            <w:rStyle w:val="ab"/>
            <w:rFonts w:ascii="標楷體" w:eastAsia="標楷體" w:hAnsi="標楷體" w:hint="eastAsia"/>
            <w:sz w:val="16"/>
            <w:szCs w:val="16"/>
          </w:rPr>
          <w:t>推廣中心</w:t>
        </w:r>
      </w:hyperlink>
      <w:r w:rsidR="004D790D" w:rsidRPr="00FD468D">
        <w:rPr>
          <w:rStyle w:val="ab"/>
          <w:rFonts w:ascii="標楷體" w:eastAsia="標楷體" w:hAnsi="標楷體" w:hint="eastAsia"/>
          <w:sz w:val="16"/>
          <w:szCs w:val="16"/>
          <w:u w:val="none"/>
        </w:rPr>
        <w:t>、</w:t>
      </w:r>
      <w:hyperlink w:anchor="創新育成中心" w:history="1">
        <w:r w:rsidR="005A4638" w:rsidRPr="005A4638">
          <w:rPr>
            <w:rStyle w:val="ab"/>
            <w:rFonts w:ascii="標楷體" w:eastAsia="標楷體" w:hAnsi="標楷體" w:hint="eastAsia"/>
            <w:sz w:val="16"/>
            <w:szCs w:val="16"/>
          </w:rPr>
          <w:t>育成中心</w:t>
        </w:r>
      </w:hyperlink>
    </w:p>
    <w:p w:rsidR="004D790D" w:rsidRPr="008126DB" w:rsidRDefault="004D790D" w:rsidP="00883D42">
      <w:pPr>
        <w:ind w:leftChars="500" w:left="1440" w:hangingChars="100" w:hanging="240"/>
        <w:jc w:val="both"/>
        <w:rPr>
          <w:rFonts w:asciiTheme="minorEastAsia" w:hAnsiTheme="minorEastAsia"/>
          <w:szCs w:val="24"/>
        </w:rPr>
      </w:pPr>
      <w:r w:rsidRPr="008126DB">
        <w:rPr>
          <w:rFonts w:asciiTheme="minorEastAsia" w:hAnsiTheme="minorEastAsia" w:cs="Times New Roman" w:hint="eastAsia"/>
          <w:color w:val="000000" w:themeColor="text1"/>
          <w:szCs w:val="24"/>
        </w:rPr>
        <w:t>1.</w:t>
      </w:r>
      <w:r w:rsidR="00BE36EE" w:rsidRPr="008126DB">
        <w:rPr>
          <w:rFonts w:asciiTheme="minorEastAsia" w:hAnsiTheme="minorEastAsia" w:hint="eastAsia"/>
          <w:szCs w:val="24"/>
        </w:rPr>
        <w:t>原訂110年5月25日</w:t>
      </w:r>
      <w:r w:rsidR="00C7062A">
        <w:rPr>
          <w:rFonts w:asciiTheme="minorEastAsia" w:hAnsiTheme="minorEastAsia" w:hint="eastAsia"/>
          <w:szCs w:val="24"/>
        </w:rPr>
        <w:t>（</w:t>
      </w:r>
      <w:r w:rsidR="00BE36EE" w:rsidRPr="008126DB">
        <w:rPr>
          <w:rFonts w:asciiTheme="minorEastAsia" w:hAnsiTheme="minorEastAsia" w:hint="eastAsia"/>
          <w:szCs w:val="24"/>
        </w:rPr>
        <w:t>二）12:00-16:00及6月1日</w:t>
      </w:r>
      <w:r w:rsidR="00C7062A">
        <w:rPr>
          <w:rFonts w:asciiTheme="minorEastAsia" w:hAnsiTheme="minorEastAsia" w:hint="eastAsia"/>
          <w:szCs w:val="24"/>
        </w:rPr>
        <w:t>（</w:t>
      </w:r>
      <w:r w:rsidR="00BE36EE" w:rsidRPr="008126DB">
        <w:rPr>
          <w:rFonts w:asciiTheme="minorEastAsia" w:hAnsiTheme="minorEastAsia" w:hint="eastAsia"/>
          <w:szCs w:val="24"/>
        </w:rPr>
        <w:t>二）12:00-16:00辦理「設計思考*地方創生跨域計劃養成工作坊」，因疫情延期，辦理時間再行通知</w:t>
      </w:r>
      <w:r w:rsidR="00584F49" w:rsidRPr="008126DB">
        <w:rPr>
          <w:rFonts w:asciiTheme="minorEastAsia" w:hAnsiTheme="minorEastAsia" w:hint="eastAsia"/>
          <w:szCs w:val="24"/>
        </w:rPr>
        <w:t>。</w:t>
      </w:r>
    </w:p>
    <w:p w:rsidR="00584F49" w:rsidRPr="008126DB" w:rsidRDefault="00584F49" w:rsidP="00E60A51">
      <w:pPr>
        <w:ind w:leftChars="500" w:left="1440" w:hangingChars="100" w:hanging="240"/>
        <w:rPr>
          <w:rFonts w:asciiTheme="minorEastAsia" w:hAnsiTheme="minorEastAsia"/>
          <w:szCs w:val="24"/>
        </w:rPr>
      </w:pPr>
      <w:r w:rsidRPr="008126DB">
        <w:rPr>
          <w:rFonts w:asciiTheme="minorEastAsia" w:hAnsiTheme="minorEastAsia" w:hint="eastAsia"/>
          <w:szCs w:val="24"/>
        </w:rPr>
        <w:t>2.</w:t>
      </w:r>
      <w:r w:rsidR="00AD4F6D" w:rsidRPr="008126DB">
        <w:rPr>
          <w:rFonts w:asciiTheme="minorEastAsia" w:hAnsiTheme="minorEastAsia" w:hint="eastAsia"/>
          <w:szCs w:val="24"/>
        </w:rPr>
        <w:t>未避免影響教師評鑑、升等以及獎勵之各項權益，敬請各學系協助轉知老師，如有研究類相關績效，請至校園e化整合系統</w:t>
      </w:r>
      <w:r w:rsidR="008126DB">
        <w:rPr>
          <w:rFonts w:asciiTheme="minorEastAsia" w:hAnsiTheme="minorEastAsia" w:hint="eastAsia"/>
          <w:szCs w:val="24"/>
        </w:rPr>
        <w:t>/</w:t>
      </w:r>
      <w:r w:rsidR="00AD4F6D" w:rsidRPr="008126DB">
        <w:rPr>
          <w:rFonts w:asciiTheme="minorEastAsia" w:hAnsiTheme="minorEastAsia" w:hint="eastAsia"/>
          <w:szCs w:val="24"/>
        </w:rPr>
        <w:t>教師研究類系統填報。配合「大學校院校務資料庫」填報截止時間，本校「教師研究類系統」填報截止時間為每學期結束後2個月，如下說明：</w:t>
      </w:r>
      <w:r w:rsidR="00E60A51" w:rsidRPr="00666892">
        <w:rPr>
          <w:rFonts w:ascii="標楷體" w:eastAsia="標楷體" w:hAnsi="標楷體" w:hint="eastAsia"/>
          <w:sz w:val="16"/>
          <w:szCs w:val="16"/>
        </w:rPr>
        <w:t>回</w:t>
      </w:r>
      <w:hyperlink w:anchor="業務報告" w:history="1">
        <w:r w:rsidR="00E60A51" w:rsidRPr="004C5256">
          <w:rPr>
            <w:rFonts w:ascii="標楷體" w:eastAsia="標楷體" w:hAnsi="標楷體" w:hint="eastAsia"/>
            <w:color w:val="0000FF"/>
            <w:sz w:val="16"/>
            <w:szCs w:val="16"/>
            <w:u w:val="single"/>
          </w:rPr>
          <w:t>業務報告</w:t>
        </w:r>
      </w:hyperlink>
    </w:p>
    <w:tbl>
      <w:tblPr>
        <w:tblStyle w:val="2f3"/>
        <w:tblW w:w="3939"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2377"/>
        <w:gridCol w:w="2431"/>
        <w:gridCol w:w="2955"/>
      </w:tblGrid>
      <w:tr w:rsidR="008126DB" w:rsidRPr="00E60A51" w:rsidTr="008126DB">
        <w:trPr>
          <w:jc w:val="center"/>
        </w:trPr>
        <w:tc>
          <w:tcPr>
            <w:tcW w:w="1531" w:type="pct"/>
          </w:tcPr>
          <w:p w:rsidR="00AD4F6D" w:rsidRPr="00E60A51" w:rsidRDefault="00AD4F6D" w:rsidP="008126DB">
            <w:pPr>
              <w:widowControl/>
              <w:spacing w:line="0" w:lineRule="atLeast"/>
              <w:rPr>
                <w:rFonts w:asciiTheme="minorEastAsia" w:hAnsiTheme="minorEastAsia"/>
                <w:bCs/>
                <w:szCs w:val="24"/>
              </w:rPr>
            </w:pPr>
            <w:r w:rsidRPr="00E60A51">
              <w:rPr>
                <w:rFonts w:asciiTheme="minorEastAsia" w:hAnsiTheme="minorEastAsia" w:hint="eastAsia"/>
                <w:bCs/>
                <w:szCs w:val="24"/>
              </w:rPr>
              <w:t>績效期間</w:t>
            </w:r>
          </w:p>
        </w:tc>
        <w:tc>
          <w:tcPr>
            <w:tcW w:w="1566" w:type="pct"/>
          </w:tcPr>
          <w:p w:rsidR="00AD4F6D" w:rsidRPr="00E60A51" w:rsidRDefault="00AD4F6D" w:rsidP="008126DB">
            <w:pPr>
              <w:widowControl/>
              <w:spacing w:line="0" w:lineRule="atLeast"/>
              <w:rPr>
                <w:rFonts w:asciiTheme="minorEastAsia" w:hAnsiTheme="minorEastAsia"/>
                <w:bCs/>
                <w:szCs w:val="24"/>
              </w:rPr>
            </w:pPr>
            <w:r w:rsidRPr="00E60A51">
              <w:rPr>
                <w:rFonts w:asciiTheme="minorEastAsia" w:hAnsiTheme="minorEastAsia" w:hint="eastAsia"/>
                <w:bCs/>
                <w:szCs w:val="24"/>
              </w:rPr>
              <w:t>填報時間</w:t>
            </w:r>
          </w:p>
        </w:tc>
        <w:tc>
          <w:tcPr>
            <w:tcW w:w="1903" w:type="pct"/>
          </w:tcPr>
          <w:p w:rsidR="00AD4F6D" w:rsidRPr="00E60A51" w:rsidRDefault="00AD4F6D" w:rsidP="008126DB">
            <w:pPr>
              <w:widowControl/>
              <w:spacing w:line="0" w:lineRule="atLeast"/>
              <w:rPr>
                <w:rFonts w:asciiTheme="minorEastAsia" w:hAnsiTheme="minorEastAsia"/>
                <w:bCs/>
                <w:szCs w:val="24"/>
              </w:rPr>
            </w:pPr>
            <w:r w:rsidRPr="00E60A51">
              <w:rPr>
                <w:rFonts w:asciiTheme="minorEastAsia" w:hAnsiTheme="minorEastAsia" w:hint="eastAsia"/>
                <w:bCs/>
                <w:szCs w:val="24"/>
              </w:rPr>
              <w:t>備註</w:t>
            </w:r>
          </w:p>
        </w:tc>
      </w:tr>
      <w:tr w:rsidR="008126DB" w:rsidRPr="00E60A51" w:rsidTr="008126DB">
        <w:trPr>
          <w:jc w:val="center"/>
        </w:trPr>
        <w:tc>
          <w:tcPr>
            <w:tcW w:w="1531" w:type="pct"/>
            <w:vAlign w:val="center"/>
          </w:tcPr>
          <w:p w:rsidR="008126DB" w:rsidRPr="00E60A51" w:rsidRDefault="00AD4F6D" w:rsidP="008126DB">
            <w:pPr>
              <w:widowControl/>
              <w:spacing w:line="0" w:lineRule="atLeast"/>
              <w:jc w:val="both"/>
              <w:rPr>
                <w:rFonts w:asciiTheme="minorEastAsia" w:hAnsiTheme="minorEastAsia"/>
                <w:bCs/>
                <w:szCs w:val="24"/>
              </w:rPr>
            </w:pPr>
            <w:r w:rsidRPr="00E60A51">
              <w:rPr>
                <w:rFonts w:asciiTheme="minorEastAsia" w:hAnsiTheme="minorEastAsia" w:hint="eastAsia"/>
                <w:bCs/>
                <w:szCs w:val="24"/>
              </w:rPr>
              <w:t>第1學期</w:t>
            </w:r>
          </w:p>
          <w:p w:rsidR="00AD4F6D" w:rsidRPr="00E60A51" w:rsidRDefault="00AD4F6D" w:rsidP="008126DB">
            <w:pPr>
              <w:widowControl/>
              <w:spacing w:line="0" w:lineRule="atLeast"/>
              <w:jc w:val="both"/>
              <w:rPr>
                <w:rFonts w:asciiTheme="minorEastAsia" w:hAnsiTheme="minorEastAsia"/>
                <w:bCs/>
                <w:szCs w:val="24"/>
              </w:rPr>
            </w:pPr>
            <w:r w:rsidRPr="00E60A51">
              <w:rPr>
                <w:rFonts w:asciiTheme="minorEastAsia" w:hAnsiTheme="minorEastAsia" w:hint="eastAsia"/>
                <w:bCs/>
                <w:szCs w:val="24"/>
              </w:rPr>
              <w:t>8月1日～1月31日</w:t>
            </w:r>
          </w:p>
        </w:tc>
        <w:tc>
          <w:tcPr>
            <w:tcW w:w="1566" w:type="pct"/>
            <w:vAlign w:val="center"/>
          </w:tcPr>
          <w:p w:rsidR="00AD4F6D" w:rsidRPr="00E60A51" w:rsidRDefault="00AD4F6D" w:rsidP="008126DB">
            <w:pPr>
              <w:widowControl/>
              <w:spacing w:line="0" w:lineRule="atLeast"/>
              <w:jc w:val="both"/>
              <w:rPr>
                <w:rFonts w:asciiTheme="minorEastAsia" w:hAnsiTheme="minorEastAsia"/>
                <w:bCs/>
                <w:szCs w:val="24"/>
              </w:rPr>
            </w:pPr>
            <w:r w:rsidRPr="00E60A51">
              <w:rPr>
                <w:rFonts w:asciiTheme="minorEastAsia" w:hAnsiTheme="minorEastAsia" w:hint="eastAsia"/>
                <w:bCs/>
                <w:szCs w:val="24"/>
              </w:rPr>
              <w:t>8月1日～</w:t>
            </w:r>
            <w:r w:rsidRPr="00E60A51">
              <w:rPr>
                <w:rFonts w:asciiTheme="minorEastAsia" w:hAnsiTheme="minorEastAsia"/>
                <w:bCs/>
                <w:szCs w:val="24"/>
              </w:rPr>
              <w:t>3</w:t>
            </w:r>
            <w:r w:rsidRPr="00E60A51">
              <w:rPr>
                <w:rFonts w:asciiTheme="minorEastAsia" w:hAnsiTheme="minorEastAsia" w:hint="eastAsia"/>
                <w:bCs/>
                <w:szCs w:val="24"/>
              </w:rPr>
              <w:t>月31日</w:t>
            </w:r>
          </w:p>
        </w:tc>
        <w:tc>
          <w:tcPr>
            <w:tcW w:w="1903" w:type="pct"/>
            <w:vAlign w:val="center"/>
          </w:tcPr>
          <w:p w:rsidR="00AD4F6D" w:rsidRPr="00E60A51" w:rsidRDefault="00AD4F6D" w:rsidP="008126DB">
            <w:pPr>
              <w:widowControl/>
              <w:spacing w:line="0" w:lineRule="atLeast"/>
              <w:jc w:val="both"/>
              <w:rPr>
                <w:rFonts w:asciiTheme="minorEastAsia" w:hAnsiTheme="minorEastAsia"/>
                <w:bCs/>
                <w:szCs w:val="24"/>
              </w:rPr>
            </w:pPr>
            <w:r w:rsidRPr="00E60A51">
              <w:rPr>
                <w:rFonts w:asciiTheme="minorEastAsia" w:hAnsiTheme="minorEastAsia" w:hint="eastAsia"/>
                <w:bCs/>
                <w:szCs w:val="24"/>
              </w:rPr>
              <w:t>第1學期資料，僅限於8月1日～3月31日間填報。</w:t>
            </w:r>
          </w:p>
        </w:tc>
      </w:tr>
      <w:tr w:rsidR="008126DB" w:rsidRPr="00E60A51" w:rsidTr="008126DB">
        <w:trPr>
          <w:jc w:val="center"/>
        </w:trPr>
        <w:tc>
          <w:tcPr>
            <w:tcW w:w="1531" w:type="pct"/>
            <w:vAlign w:val="center"/>
          </w:tcPr>
          <w:p w:rsidR="008126DB" w:rsidRPr="00E60A51" w:rsidRDefault="00AD4F6D" w:rsidP="008126DB">
            <w:pPr>
              <w:widowControl/>
              <w:spacing w:line="0" w:lineRule="atLeast"/>
              <w:jc w:val="both"/>
              <w:rPr>
                <w:rFonts w:asciiTheme="minorEastAsia" w:hAnsiTheme="minorEastAsia"/>
                <w:bCs/>
                <w:szCs w:val="24"/>
              </w:rPr>
            </w:pPr>
            <w:r w:rsidRPr="00E60A51">
              <w:rPr>
                <w:rFonts w:asciiTheme="minorEastAsia" w:hAnsiTheme="minorEastAsia" w:hint="eastAsia"/>
                <w:bCs/>
                <w:szCs w:val="24"/>
              </w:rPr>
              <w:t>第</w:t>
            </w:r>
            <w:r w:rsidRPr="00E60A51">
              <w:rPr>
                <w:rFonts w:asciiTheme="minorEastAsia" w:hAnsiTheme="minorEastAsia"/>
                <w:bCs/>
                <w:szCs w:val="24"/>
              </w:rPr>
              <w:t>2</w:t>
            </w:r>
            <w:r w:rsidRPr="00E60A51">
              <w:rPr>
                <w:rFonts w:asciiTheme="minorEastAsia" w:hAnsiTheme="minorEastAsia" w:hint="eastAsia"/>
                <w:bCs/>
                <w:szCs w:val="24"/>
              </w:rPr>
              <w:t>學期</w:t>
            </w:r>
          </w:p>
          <w:p w:rsidR="00AD4F6D" w:rsidRPr="00E60A51" w:rsidRDefault="00AD4F6D" w:rsidP="008126DB">
            <w:pPr>
              <w:widowControl/>
              <w:spacing w:line="0" w:lineRule="atLeast"/>
              <w:jc w:val="both"/>
              <w:rPr>
                <w:rFonts w:asciiTheme="minorEastAsia" w:hAnsiTheme="minorEastAsia"/>
                <w:bCs/>
                <w:szCs w:val="24"/>
              </w:rPr>
            </w:pPr>
            <w:r w:rsidRPr="00E60A51">
              <w:rPr>
                <w:rFonts w:asciiTheme="minorEastAsia" w:hAnsiTheme="minorEastAsia"/>
                <w:bCs/>
                <w:szCs w:val="24"/>
              </w:rPr>
              <w:t>2</w:t>
            </w:r>
            <w:r w:rsidRPr="00E60A51">
              <w:rPr>
                <w:rFonts w:asciiTheme="minorEastAsia" w:hAnsiTheme="minorEastAsia" w:hint="eastAsia"/>
                <w:bCs/>
                <w:szCs w:val="24"/>
              </w:rPr>
              <w:t>月1日～</w:t>
            </w:r>
            <w:r w:rsidRPr="00E60A51">
              <w:rPr>
                <w:rFonts w:asciiTheme="minorEastAsia" w:hAnsiTheme="minorEastAsia"/>
                <w:bCs/>
                <w:szCs w:val="24"/>
              </w:rPr>
              <w:t>7</w:t>
            </w:r>
            <w:r w:rsidRPr="00E60A51">
              <w:rPr>
                <w:rFonts w:asciiTheme="minorEastAsia" w:hAnsiTheme="minorEastAsia" w:hint="eastAsia"/>
                <w:bCs/>
                <w:szCs w:val="24"/>
              </w:rPr>
              <w:t>月31日</w:t>
            </w:r>
          </w:p>
        </w:tc>
        <w:tc>
          <w:tcPr>
            <w:tcW w:w="1566" w:type="pct"/>
            <w:vAlign w:val="center"/>
          </w:tcPr>
          <w:p w:rsidR="00AD4F6D" w:rsidRPr="00E60A51" w:rsidRDefault="00AD4F6D" w:rsidP="008126DB">
            <w:pPr>
              <w:widowControl/>
              <w:spacing w:line="0" w:lineRule="atLeast"/>
              <w:jc w:val="both"/>
              <w:rPr>
                <w:rFonts w:asciiTheme="minorEastAsia" w:hAnsiTheme="minorEastAsia"/>
                <w:bCs/>
                <w:szCs w:val="24"/>
              </w:rPr>
            </w:pPr>
            <w:r w:rsidRPr="00E60A51">
              <w:rPr>
                <w:rFonts w:asciiTheme="minorEastAsia" w:hAnsiTheme="minorEastAsia"/>
                <w:bCs/>
                <w:szCs w:val="24"/>
              </w:rPr>
              <w:t>2</w:t>
            </w:r>
            <w:r w:rsidRPr="00E60A51">
              <w:rPr>
                <w:rFonts w:asciiTheme="minorEastAsia" w:hAnsiTheme="minorEastAsia" w:hint="eastAsia"/>
                <w:bCs/>
                <w:szCs w:val="24"/>
              </w:rPr>
              <w:t>月1日～</w:t>
            </w:r>
            <w:r w:rsidRPr="00E60A51">
              <w:rPr>
                <w:rFonts w:asciiTheme="minorEastAsia" w:hAnsiTheme="minorEastAsia"/>
                <w:bCs/>
                <w:szCs w:val="24"/>
              </w:rPr>
              <w:t>9</w:t>
            </w:r>
            <w:r w:rsidRPr="00E60A51">
              <w:rPr>
                <w:rFonts w:asciiTheme="minorEastAsia" w:hAnsiTheme="minorEastAsia" w:hint="eastAsia"/>
                <w:bCs/>
                <w:szCs w:val="24"/>
              </w:rPr>
              <w:t>月3</w:t>
            </w:r>
            <w:r w:rsidRPr="00E60A51">
              <w:rPr>
                <w:rFonts w:asciiTheme="minorEastAsia" w:hAnsiTheme="minorEastAsia"/>
                <w:bCs/>
                <w:szCs w:val="24"/>
              </w:rPr>
              <w:t>0</w:t>
            </w:r>
            <w:r w:rsidRPr="00E60A51">
              <w:rPr>
                <w:rFonts w:asciiTheme="minorEastAsia" w:hAnsiTheme="minorEastAsia" w:hint="eastAsia"/>
                <w:bCs/>
                <w:szCs w:val="24"/>
              </w:rPr>
              <w:t>日</w:t>
            </w:r>
          </w:p>
        </w:tc>
        <w:tc>
          <w:tcPr>
            <w:tcW w:w="1903" w:type="pct"/>
            <w:vAlign w:val="center"/>
          </w:tcPr>
          <w:p w:rsidR="00AD4F6D" w:rsidRPr="00E60A51" w:rsidRDefault="00AD4F6D" w:rsidP="008126DB">
            <w:pPr>
              <w:widowControl/>
              <w:spacing w:line="0" w:lineRule="atLeast"/>
              <w:jc w:val="both"/>
              <w:rPr>
                <w:rFonts w:asciiTheme="minorEastAsia" w:hAnsiTheme="minorEastAsia"/>
                <w:bCs/>
                <w:szCs w:val="24"/>
              </w:rPr>
            </w:pPr>
            <w:r w:rsidRPr="00E60A51">
              <w:rPr>
                <w:rFonts w:asciiTheme="minorEastAsia" w:hAnsiTheme="minorEastAsia" w:hint="eastAsia"/>
                <w:bCs/>
                <w:szCs w:val="24"/>
              </w:rPr>
              <w:t>第</w:t>
            </w:r>
            <w:r w:rsidRPr="00E60A51">
              <w:rPr>
                <w:rFonts w:asciiTheme="minorEastAsia" w:hAnsiTheme="minorEastAsia"/>
                <w:bCs/>
                <w:szCs w:val="24"/>
              </w:rPr>
              <w:t>2</w:t>
            </w:r>
            <w:r w:rsidRPr="00E60A51">
              <w:rPr>
                <w:rFonts w:asciiTheme="minorEastAsia" w:hAnsiTheme="minorEastAsia" w:hint="eastAsia"/>
                <w:bCs/>
                <w:szCs w:val="24"/>
              </w:rPr>
              <w:t>學期資料，僅限於</w:t>
            </w:r>
            <w:r w:rsidRPr="00E60A51">
              <w:rPr>
                <w:rFonts w:asciiTheme="minorEastAsia" w:hAnsiTheme="minorEastAsia"/>
                <w:bCs/>
                <w:szCs w:val="24"/>
              </w:rPr>
              <w:t>2</w:t>
            </w:r>
            <w:r w:rsidRPr="00E60A51">
              <w:rPr>
                <w:rFonts w:asciiTheme="minorEastAsia" w:hAnsiTheme="minorEastAsia" w:hint="eastAsia"/>
                <w:bCs/>
                <w:szCs w:val="24"/>
              </w:rPr>
              <w:t>月1日～</w:t>
            </w:r>
            <w:r w:rsidRPr="00E60A51">
              <w:rPr>
                <w:rFonts w:asciiTheme="minorEastAsia" w:hAnsiTheme="minorEastAsia"/>
                <w:bCs/>
                <w:szCs w:val="24"/>
              </w:rPr>
              <w:t>9</w:t>
            </w:r>
            <w:r w:rsidRPr="00E60A51">
              <w:rPr>
                <w:rFonts w:asciiTheme="minorEastAsia" w:hAnsiTheme="minorEastAsia" w:hint="eastAsia"/>
                <w:bCs/>
                <w:szCs w:val="24"/>
              </w:rPr>
              <w:t>月3</w:t>
            </w:r>
            <w:r w:rsidRPr="00E60A51">
              <w:rPr>
                <w:rFonts w:asciiTheme="minorEastAsia" w:hAnsiTheme="minorEastAsia"/>
                <w:bCs/>
                <w:szCs w:val="24"/>
              </w:rPr>
              <w:t>0</w:t>
            </w:r>
            <w:r w:rsidRPr="00E60A51">
              <w:rPr>
                <w:rFonts w:asciiTheme="minorEastAsia" w:hAnsiTheme="minorEastAsia" w:hint="eastAsia"/>
                <w:bCs/>
                <w:szCs w:val="24"/>
              </w:rPr>
              <w:t>日間填報。</w:t>
            </w:r>
          </w:p>
        </w:tc>
      </w:tr>
    </w:tbl>
    <w:p w:rsidR="004D790D" w:rsidRPr="002E3BCB" w:rsidRDefault="00C7062A" w:rsidP="00883D42">
      <w:pPr>
        <w:ind w:leftChars="200" w:left="480"/>
        <w:jc w:val="both"/>
        <w:rPr>
          <w:rFonts w:ascii="新細明體" w:eastAsia="新細明體" w:hAnsi="新細明體"/>
        </w:rPr>
      </w:pPr>
      <w:r>
        <w:rPr>
          <w:rFonts w:ascii="新細明體" w:eastAsia="新細明體" w:hAnsi="新細明體" w:cs="Times New Roman" w:hint="eastAsia"/>
          <w:color w:val="000000" w:themeColor="text1"/>
          <w:szCs w:val="24"/>
        </w:rPr>
        <w:t>（</w:t>
      </w:r>
      <w:r w:rsidR="004D790D" w:rsidRPr="004D790D">
        <w:rPr>
          <w:rFonts w:ascii="新細明體" w:eastAsia="新細明體" w:hAnsi="新細明體" w:cs="Times New Roman" w:hint="eastAsia"/>
          <w:color w:val="000000" w:themeColor="text1"/>
          <w:szCs w:val="24"/>
        </w:rPr>
        <w:t>二）</w:t>
      </w:r>
      <w:bookmarkStart w:id="40" w:name="校務計畫組"/>
      <w:r w:rsidR="004D790D" w:rsidRPr="004D790D">
        <w:rPr>
          <w:rFonts w:ascii="新細明體" w:eastAsia="新細明體" w:hAnsi="新細明體" w:cs="Times New Roman" w:hint="eastAsia"/>
          <w:color w:val="000000" w:themeColor="text1"/>
          <w:szCs w:val="24"/>
        </w:rPr>
        <w:t>校務計畫組</w:t>
      </w:r>
      <w:bookmarkEnd w:id="40"/>
      <w:r w:rsidR="00E06873">
        <w:fldChar w:fldCharType="begin"/>
      </w:r>
      <w:r w:rsidR="00E06873">
        <w:instrText>HYPERLINK \l "</w:instrText>
      </w:r>
      <w:r w:rsidR="00E06873">
        <w:instrText>產學合作暨專題計畫組</w:instrText>
      </w:r>
      <w:r w:rsidR="00E06873">
        <w:instrText>"</w:instrText>
      </w:r>
      <w:r w:rsidR="00E06873">
        <w:fldChar w:fldCharType="separate"/>
      </w:r>
      <w:r w:rsidR="004D790D" w:rsidRPr="00C83118">
        <w:rPr>
          <w:rStyle w:val="ab"/>
          <w:rFonts w:ascii="標楷體" w:eastAsia="標楷體" w:hAnsi="標楷體" w:hint="eastAsia"/>
          <w:sz w:val="16"/>
          <w:szCs w:val="16"/>
        </w:rPr>
        <w:t>產學組</w:t>
      </w:r>
      <w:r w:rsidR="00E06873">
        <w:fldChar w:fldCharType="end"/>
      </w:r>
      <w:r w:rsidR="004D790D" w:rsidRPr="00C83118">
        <w:rPr>
          <w:rFonts w:ascii="標楷體" w:eastAsia="標楷體" w:hAnsi="標楷體" w:hint="eastAsia"/>
          <w:sz w:val="16"/>
          <w:szCs w:val="16"/>
        </w:rPr>
        <w:t>、</w:t>
      </w:r>
      <w:hyperlink w:anchor="校務計畫組" w:history="1">
        <w:r w:rsidR="004D790D" w:rsidRPr="00C83118">
          <w:rPr>
            <w:rStyle w:val="ab"/>
            <w:rFonts w:ascii="標楷體" w:eastAsia="標楷體" w:hAnsi="標楷體" w:hint="eastAsia"/>
            <w:sz w:val="16"/>
            <w:szCs w:val="16"/>
          </w:rPr>
          <w:t>校務組</w:t>
        </w:r>
      </w:hyperlink>
      <w:r w:rsidR="004D790D" w:rsidRPr="00C83118">
        <w:rPr>
          <w:rStyle w:val="ab"/>
          <w:rFonts w:ascii="標楷體" w:eastAsia="標楷體" w:hAnsi="標楷體" w:hint="eastAsia"/>
          <w:sz w:val="16"/>
          <w:szCs w:val="16"/>
          <w:u w:val="none"/>
        </w:rPr>
        <w:t>、</w:t>
      </w:r>
      <w:hyperlink w:anchor="推廣教育中心" w:history="1">
        <w:r w:rsidR="004D790D" w:rsidRPr="00C83118">
          <w:rPr>
            <w:rStyle w:val="ab"/>
            <w:rFonts w:ascii="標楷體" w:eastAsia="標楷體" w:hAnsi="標楷體" w:hint="eastAsia"/>
            <w:sz w:val="16"/>
            <w:szCs w:val="16"/>
          </w:rPr>
          <w:t>推廣中心</w:t>
        </w:r>
      </w:hyperlink>
      <w:r w:rsidR="004D790D" w:rsidRPr="00C83118">
        <w:rPr>
          <w:rStyle w:val="ab"/>
          <w:rFonts w:ascii="標楷體" w:eastAsia="標楷體" w:hAnsi="標楷體" w:hint="eastAsia"/>
          <w:sz w:val="16"/>
          <w:szCs w:val="16"/>
          <w:u w:val="none"/>
        </w:rPr>
        <w:t>、</w:t>
      </w:r>
      <w:hyperlink w:anchor="創新育成中心" w:history="1">
        <w:r w:rsidR="005A4638" w:rsidRPr="005A4638">
          <w:rPr>
            <w:rStyle w:val="ab"/>
            <w:rFonts w:ascii="標楷體" w:eastAsia="標楷體" w:hAnsi="標楷體" w:hint="eastAsia"/>
            <w:sz w:val="16"/>
            <w:szCs w:val="16"/>
          </w:rPr>
          <w:t>育成中心</w:t>
        </w:r>
      </w:hyperlink>
    </w:p>
    <w:p w:rsidR="004D790D" w:rsidRPr="008126DB" w:rsidRDefault="004D790D" w:rsidP="00883D42">
      <w:pPr>
        <w:ind w:leftChars="500" w:left="1440" w:hangingChars="100" w:hanging="240"/>
        <w:jc w:val="both"/>
        <w:rPr>
          <w:rFonts w:asciiTheme="majorEastAsia" w:eastAsiaTheme="majorEastAsia" w:hAnsiTheme="majorEastAsia"/>
        </w:rPr>
      </w:pPr>
      <w:r w:rsidRPr="008126DB">
        <w:rPr>
          <w:rFonts w:asciiTheme="majorEastAsia" w:eastAsiaTheme="majorEastAsia" w:hAnsiTheme="majorEastAsia" w:hint="eastAsia"/>
        </w:rPr>
        <w:t>1.</w:t>
      </w:r>
      <w:r w:rsidR="00AD4F6D" w:rsidRPr="008126DB">
        <w:rPr>
          <w:rFonts w:asciiTheme="majorEastAsia" w:eastAsiaTheme="majorEastAsia" w:hAnsiTheme="majorEastAsia" w:hint="eastAsia"/>
        </w:rPr>
        <w:t>完成1</w:t>
      </w:r>
      <w:r w:rsidR="00AD4F6D" w:rsidRPr="008126DB">
        <w:rPr>
          <w:rFonts w:asciiTheme="majorEastAsia" w:eastAsiaTheme="majorEastAsia" w:hAnsiTheme="majorEastAsia"/>
        </w:rPr>
        <w:t>10</w:t>
      </w:r>
      <w:r w:rsidR="00AD4F6D" w:rsidRPr="008126DB">
        <w:rPr>
          <w:rFonts w:asciiTheme="majorEastAsia" w:eastAsiaTheme="majorEastAsia" w:hAnsiTheme="majorEastAsia" w:hint="eastAsia"/>
        </w:rPr>
        <w:t>03期校庫表冊填報作業，後續為各單位表冊資料產出檢核，至</w:t>
      </w:r>
      <w:r w:rsidR="00AD4F6D" w:rsidRPr="008126DB">
        <w:rPr>
          <w:rFonts w:asciiTheme="majorEastAsia" w:eastAsiaTheme="majorEastAsia" w:hAnsiTheme="majorEastAsia"/>
        </w:rPr>
        <w:t>5</w:t>
      </w:r>
      <w:r w:rsidR="00AD4F6D" w:rsidRPr="008126DB">
        <w:rPr>
          <w:rFonts w:asciiTheme="majorEastAsia" w:eastAsiaTheme="majorEastAsia" w:hAnsiTheme="majorEastAsia" w:hint="eastAsia"/>
        </w:rPr>
        <w:t>月3</w:t>
      </w:r>
      <w:r w:rsidR="00AD4F6D" w:rsidRPr="008126DB">
        <w:rPr>
          <w:rFonts w:asciiTheme="majorEastAsia" w:eastAsiaTheme="majorEastAsia" w:hAnsiTheme="majorEastAsia"/>
        </w:rPr>
        <w:t>1</w:t>
      </w:r>
      <w:r w:rsidR="00AD4F6D" w:rsidRPr="008126DB">
        <w:rPr>
          <w:rFonts w:asciiTheme="majorEastAsia" w:eastAsiaTheme="majorEastAsia" w:hAnsiTheme="majorEastAsia" w:hint="eastAsia"/>
        </w:rPr>
        <w:t>日前函送檢核表報部</w:t>
      </w:r>
      <w:r w:rsidRPr="008126DB">
        <w:rPr>
          <w:rFonts w:asciiTheme="majorEastAsia" w:eastAsiaTheme="majorEastAsia" w:hAnsiTheme="majorEastAsia" w:hint="eastAsia"/>
        </w:rPr>
        <w:t>。</w:t>
      </w:r>
    </w:p>
    <w:p w:rsidR="005B0EA2" w:rsidRPr="008126DB" w:rsidRDefault="004D790D" w:rsidP="00883D42">
      <w:pPr>
        <w:ind w:leftChars="500" w:left="1440" w:hangingChars="100" w:hanging="240"/>
        <w:jc w:val="both"/>
        <w:rPr>
          <w:rFonts w:asciiTheme="majorEastAsia" w:eastAsiaTheme="majorEastAsia" w:hAnsiTheme="majorEastAsia"/>
        </w:rPr>
      </w:pPr>
      <w:r w:rsidRPr="008126DB">
        <w:rPr>
          <w:rFonts w:asciiTheme="majorEastAsia" w:eastAsiaTheme="majorEastAsia" w:hAnsiTheme="majorEastAsia" w:hint="eastAsia"/>
        </w:rPr>
        <w:t>2.</w:t>
      </w:r>
      <w:r w:rsidR="00AD4F6D" w:rsidRPr="008126DB">
        <w:rPr>
          <w:rFonts w:asciiTheme="majorEastAsia" w:eastAsiaTheme="majorEastAsia" w:hAnsiTheme="majorEastAsia"/>
        </w:rPr>
        <w:t>109</w:t>
      </w:r>
      <w:r w:rsidR="00AD4F6D" w:rsidRPr="008126DB">
        <w:rPr>
          <w:rFonts w:asciiTheme="majorEastAsia" w:eastAsiaTheme="majorEastAsia" w:hAnsiTheme="majorEastAsia" w:hint="eastAsia"/>
        </w:rPr>
        <w:t>年度校務發展計畫經費書面審查，使用獎補助計畫各項資料，請各業管單位協助辦理，於6月</w:t>
      </w:r>
      <w:r w:rsidR="00AD4F6D" w:rsidRPr="008126DB">
        <w:rPr>
          <w:rFonts w:asciiTheme="majorEastAsia" w:eastAsiaTheme="majorEastAsia" w:hAnsiTheme="majorEastAsia"/>
        </w:rPr>
        <w:t>4</w:t>
      </w:r>
      <w:r w:rsidR="00AD4F6D" w:rsidRPr="008126DB">
        <w:rPr>
          <w:rFonts w:asciiTheme="majorEastAsia" w:eastAsiaTheme="majorEastAsia" w:hAnsiTheme="majorEastAsia" w:hint="eastAsia"/>
        </w:rPr>
        <w:t>日前完成校內彙整，以便後續報部及函送高教評鑑中心審查</w:t>
      </w:r>
      <w:r w:rsidRPr="008126DB">
        <w:rPr>
          <w:rFonts w:asciiTheme="majorEastAsia" w:eastAsiaTheme="majorEastAsia" w:hAnsiTheme="majorEastAsia" w:hint="eastAsia"/>
        </w:rPr>
        <w:t>。</w:t>
      </w:r>
    </w:p>
    <w:p w:rsidR="00B803E3" w:rsidRPr="008126DB" w:rsidRDefault="004D790D" w:rsidP="00883D42">
      <w:pPr>
        <w:ind w:leftChars="500" w:left="1440" w:hangingChars="100" w:hanging="240"/>
        <w:jc w:val="both"/>
        <w:rPr>
          <w:rFonts w:asciiTheme="majorEastAsia" w:eastAsiaTheme="majorEastAsia" w:hAnsiTheme="majorEastAsia"/>
        </w:rPr>
      </w:pPr>
      <w:r w:rsidRPr="008126DB">
        <w:rPr>
          <w:rFonts w:asciiTheme="majorEastAsia" w:eastAsiaTheme="majorEastAsia" w:hAnsiTheme="majorEastAsia" w:hint="eastAsia"/>
        </w:rPr>
        <w:t>3.</w:t>
      </w:r>
      <w:r w:rsidR="00AD4F6D" w:rsidRPr="008126DB">
        <w:rPr>
          <w:rFonts w:asciiTheme="majorEastAsia" w:eastAsiaTheme="majorEastAsia" w:hAnsiTheme="majorEastAsia"/>
        </w:rPr>
        <w:t>110</w:t>
      </w:r>
      <w:r w:rsidR="00AD4F6D" w:rsidRPr="008126DB">
        <w:rPr>
          <w:rFonts w:asciiTheme="majorEastAsia" w:eastAsiaTheme="majorEastAsia" w:hAnsiTheme="majorEastAsia" w:hint="eastAsia"/>
        </w:rPr>
        <w:t>年度獎補助經費資本門設備</w:t>
      </w:r>
      <w:r w:rsidR="00AD4F6D" w:rsidRPr="008126DB">
        <w:rPr>
          <w:rFonts w:asciiTheme="majorEastAsia" w:eastAsiaTheme="majorEastAsia" w:hAnsiTheme="majorEastAsia"/>
        </w:rPr>
        <w:t>請</w:t>
      </w:r>
      <w:r w:rsidR="00AD4F6D" w:rsidRPr="008126DB">
        <w:rPr>
          <w:rFonts w:asciiTheme="majorEastAsia" w:eastAsiaTheme="majorEastAsia" w:hAnsiTheme="majorEastAsia" w:hint="eastAsia"/>
        </w:rPr>
        <w:t>採</w:t>
      </w:r>
      <w:r w:rsidR="00AD4F6D" w:rsidRPr="008126DB">
        <w:rPr>
          <w:rFonts w:asciiTheme="majorEastAsia" w:eastAsiaTheme="majorEastAsia" w:hAnsiTheme="majorEastAsia"/>
        </w:rPr>
        <w:t>購，請</w:t>
      </w:r>
      <w:r w:rsidR="00AD4F6D" w:rsidRPr="008126DB">
        <w:rPr>
          <w:rFonts w:asciiTheme="majorEastAsia" w:eastAsiaTheme="majorEastAsia" w:hAnsiTheme="majorEastAsia" w:hint="eastAsia"/>
        </w:rPr>
        <w:t>各單位</w:t>
      </w:r>
      <w:r w:rsidR="00AD4F6D" w:rsidRPr="008126DB">
        <w:rPr>
          <w:rFonts w:asciiTheme="majorEastAsia" w:eastAsiaTheme="majorEastAsia" w:hAnsiTheme="majorEastAsia"/>
        </w:rPr>
        <w:t>於7月</w:t>
      </w:r>
      <w:r w:rsidR="00AD4F6D" w:rsidRPr="008126DB">
        <w:rPr>
          <w:rFonts w:asciiTheme="majorEastAsia" w:eastAsiaTheme="majorEastAsia" w:hAnsiTheme="majorEastAsia" w:hint="eastAsia"/>
        </w:rPr>
        <w:t>30日前</w:t>
      </w:r>
      <w:r w:rsidR="00AD4F6D" w:rsidRPr="008126DB">
        <w:rPr>
          <w:rFonts w:asciiTheme="majorEastAsia" w:eastAsiaTheme="majorEastAsia" w:hAnsiTheme="majorEastAsia"/>
        </w:rPr>
        <w:t>完成驗收及核銷</w:t>
      </w:r>
      <w:r w:rsidRPr="008126DB">
        <w:rPr>
          <w:rFonts w:asciiTheme="majorEastAsia" w:eastAsiaTheme="majorEastAsia" w:hAnsiTheme="majorEastAsia" w:hint="eastAsia"/>
        </w:rPr>
        <w:t>。</w:t>
      </w:r>
    </w:p>
    <w:p w:rsidR="00584F49" w:rsidRPr="008126DB" w:rsidRDefault="00584F49" w:rsidP="00883D42">
      <w:pPr>
        <w:ind w:leftChars="500" w:left="1440" w:hangingChars="100" w:hanging="240"/>
        <w:jc w:val="both"/>
        <w:rPr>
          <w:rFonts w:asciiTheme="majorEastAsia" w:eastAsiaTheme="majorEastAsia" w:hAnsiTheme="majorEastAsia"/>
        </w:rPr>
      </w:pPr>
      <w:r w:rsidRPr="008126DB">
        <w:rPr>
          <w:rFonts w:asciiTheme="majorEastAsia" w:eastAsiaTheme="majorEastAsia" w:hAnsiTheme="majorEastAsia" w:hint="eastAsia"/>
        </w:rPr>
        <w:t>4.</w:t>
      </w:r>
      <w:r w:rsidR="00AD4F6D" w:rsidRPr="008126DB">
        <w:rPr>
          <w:rFonts w:asciiTheme="majorEastAsia" w:eastAsiaTheme="majorEastAsia" w:hAnsiTheme="majorEastAsia"/>
        </w:rPr>
        <w:t>110</w:t>
      </w:r>
      <w:r w:rsidR="00AD4F6D" w:rsidRPr="008126DB">
        <w:rPr>
          <w:rFonts w:asciiTheme="majorEastAsia" w:eastAsiaTheme="majorEastAsia" w:hAnsiTheme="majorEastAsia" w:hint="eastAsia"/>
        </w:rPr>
        <w:t>學年第1學期學術活動補助申請，自5月1日至5月15日受理，敬請各學系於期限內踴躍提出申請，於</w:t>
      </w:r>
      <w:r w:rsidR="00AD4F6D" w:rsidRPr="008126DB">
        <w:rPr>
          <w:rFonts w:asciiTheme="majorEastAsia" w:eastAsiaTheme="majorEastAsia" w:hAnsiTheme="majorEastAsia"/>
        </w:rPr>
        <w:t>6</w:t>
      </w:r>
      <w:r w:rsidR="00AD4F6D" w:rsidRPr="008126DB">
        <w:rPr>
          <w:rFonts w:asciiTheme="majorEastAsia" w:eastAsiaTheme="majorEastAsia" w:hAnsiTheme="majorEastAsia" w:hint="eastAsia"/>
        </w:rPr>
        <w:t>月</w:t>
      </w:r>
      <w:r w:rsidR="00AD4F6D" w:rsidRPr="008126DB">
        <w:rPr>
          <w:rFonts w:asciiTheme="majorEastAsia" w:eastAsiaTheme="majorEastAsia" w:hAnsiTheme="majorEastAsia"/>
        </w:rPr>
        <w:t>22</w:t>
      </w:r>
      <w:r w:rsidR="00AD4F6D" w:rsidRPr="008126DB">
        <w:rPr>
          <w:rFonts w:asciiTheme="majorEastAsia" w:eastAsiaTheme="majorEastAsia" w:hAnsiTheme="majorEastAsia" w:hint="eastAsia"/>
        </w:rPr>
        <w:t>日召開10</w:t>
      </w:r>
      <w:r w:rsidR="00AD4F6D" w:rsidRPr="008126DB">
        <w:rPr>
          <w:rFonts w:asciiTheme="majorEastAsia" w:eastAsiaTheme="majorEastAsia" w:hAnsiTheme="majorEastAsia"/>
        </w:rPr>
        <w:t>9</w:t>
      </w:r>
      <w:r w:rsidR="00AD4F6D" w:rsidRPr="008126DB">
        <w:rPr>
          <w:rFonts w:asciiTheme="majorEastAsia" w:eastAsiaTheme="majorEastAsia" w:hAnsiTheme="majorEastAsia" w:hint="eastAsia"/>
        </w:rPr>
        <w:t>-</w:t>
      </w:r>
      <w:r w:rsidR="00AD4F6D" w:rsidRPr="008126DB">
        <w:rPr>
          <w:rFonts w:asciiTheme="majorEastAsia" w:eastAsiaTheme="majorEastAsia" w:hAnsiTheme="majorEastAsia"/>
        </w:rPr>
        <w:t>3</w:t>
      </w:r>
      <w:r w:rsidR="00AD4F6D" w:rsidRPr="008126DB">
        <w:rPr>
          <w:rFonts w:asciiTheme="majorEastAsia" w:eastAsiaTheme="majorEastAsia" w:hAnsiTheme="majorEastAsia" w:hint="eastAsia"/>
        </w:rPr>
        <w:t>研究發展會議審議</w:t>
      </w:r>
      <w:r w:rsidRPr="008126DB">
        <w:rPr>
          <w:rFonts w:asciiTheme="majorEastAsia" w:eastAsiaTheme="majorEastAsia" w:hAnsiTheme="majorEastAsia" w:hint="eastAsia"/>
        </w:rPr>
        <w:t>。</w:t>
      </w:r>
    </w:p>
    <w:p w:rsidR="00AD4F6D" w:rsidRPr="008126DB" w:rsidRDefault="00AD4F6D" w:rsidP="00883D42">
      <w:pPr>
        <w:ind w:leftChars="500" w:left="1440" w:hangingChars="100" w:hanging="240"/>
        <w:jc w:val="both"/>
        <w:rPr>
          <w:rFonts w:asciiTheme="majorEastAsia" w:eastAsiaTheme="majorEastAsia" w:hAnsiTheme="majorEastAsia"/>
        </w:rPr>
      </w:pPr>
      <w:r w:rsidRPr="008126DB">
        <w:rPr>
          <w:rFonts w:asciiTheme="majorEastAsia" w:eastAsiaTheme="majorEastAsia" w:hAnsiTheme="majorEastAsia" w:hint="eastAsia"/>
        </w:rPr>
        <w:t>5.將於</w:t>
      </w:r>
      <w:r w:rsidRPr="008126DB">
        <w:rPr>
          <w:rFonts w:asciiTheme="majorEastAsia" w:eastAsiaTheme="majorEastAsia" w:hAnsiTheme="majorEastAsia"/>
        </w:rPr>
        <w:t>6</w:t>
      </w:r>
      <w:r w:rsidRPr="008126DB">
        <w:rPr>
          <w:rFonts w:asciiTheme="majorEastAsia" w:eastAsiaTheme="majorEastAsia" w:hAnsiTheme="majorEastAsia" w:hint="eastAsia"/>
        </w:rPr>
        <w:t>月</w:t>
      </w:r>
      <w:r w:rsidRPr="008126DB">
        <w:rPr>
          <w:rFonts w:asciiTheme="majorEastAsia" w:eastAsiaTheme="majorEastAsia" w:hAnsiTheme="majorEastAsia"/>
        </w:rPr>
        <w:t>17</w:t>
      </w:r>
      <w:r w:rsidRPr="008126DB">
        <w:rPr>
          <w:rFonts w:asciiTheme="majorEastAsia" w:eastAsiaTheme="majorEastAsia" w:hAnsiTheme="majorEastAsia" w:hint="eastAsia"/>
        </w:rPr>
        <w:t>日召開10</w:t>
      </w:r>
      <w:r w:rsidRPr="008126DB">
        <w:rPr>
          <w:rFonts w:asciiTheme="majorEastAsia" w:eastAsiaTheme="majorEastAsia" w:hAnsiTheme="majorEastAsia"/>
        </w:rPr>
        <w:t>9</w:t>
      </w:r>
      <w:r w:rsidRPr="008126DB">
        <w:rPr>
          <w:rFonts w:asciiTheme="majorEastAsia" w:eastAsiaTheme="majorEastAsia" w:hAnsiTheme="majorEastAsia" w:hint="eastAsia"/>
        </w:rPr>
        <w:t>-</w:t>
      </w:r>
      <w:r w:rsidRPr="008126DB">
        <w:rPr>
          <w:rFonts w:asciiTheme="majorEastAsia" w:eastAsiaTheme="majorEastAsia" w:hAnsiTheme="majorEastAsia"/>
        </w:rPr>
        <w:t>4</w:t>
      </w:r>
      <w:r w:rsidRPr="008126DB">
        <w:rPr>
          <w:rFonts w:asciiTheme="majorEastAsia" w:eastAsiaTheme="majorEastAsia" w:hAnsiTheme="majorEastAsia" w:hint="eastAsia"/>
        </w:rPr>
        <w:t>校務發展委員會議，各單位若有提案，請填妥會議提案單，於</w:t>
      </w:r>
      <w:r w:rsidRPr="008126DB">
        <w:rPr>
          <w:rFonts w:asciiTheme="majorEastAsia" w:eastAsiaTheme="majorEastAsia" w:hAnsiTheme="majorEastAsia"/>
        </w:rPr>
        <w:t>6</w:t>
      </w:r>
      <w:r w:rsidRPr="008126DB">
        <w:rPr>
          <w:rFonts w:asciiTheme="majorEastAsia" w:eastAsiaTheme="majorEastAsia" w:hAnsiTheme="majorEastAsia" w:hint="eastAsia"/>
        </w:rPr>
        <w:t>月</w:t>
      </w:r>
      <w:r w:rsidRPr="008126DB">
        <w:rPr>
          <w:rFonts w:asciiTheme="majorEastAsia" w:eastAsiaTheme="majorEastAsia" w:hAnsiTheme="majorEastAsia"/>
        </w:rPr>
        <w:t>10</w:t>
      </w:r>
      <w:r w:rsidRPr="008126DB">
        <w:rPr>
          <w:rFonts w:asciiTheme="majorEastAsia" w:eastAsiaTheme="majorEastAsia" w:hAnsiTheme="majorEastAsia" w:hint="eastAsia"/>
        </w:rPr>
        <w:t>日前擲交研發處彙整。</w:t>
      </w:r>
    </w:p>
    <w:p w:rsidR="00AD4F6D" w:rsidRPr="008126DB" w:rsidRDefault="00AD4F6D" w:rsidP="00883D42">
      <w:pPr>
        <w:ind w:leftChars="500" w:left="1440" w:hangingChars="100" w:hanging="240"/>
        <w:jc w:val="both"/>
        <w:rPr>
          <w:rFonts w:asciiTheme="majorEastAsia" w:eastAsiaTheme="majorEastAsia" w:hAnsiTheme="majorEastAsia"/>
        </w:rPr>
      </w:pPr>
      <w:r w:rsidRPr="008126DB">
        <w:rPr>
          <w:rFonts w:asciiTheme="majorEastAsia" w:eastAsiaTheme="majorEastAsia" w:hAnsiTheme="majorEastAsia" w:hint="eastAsia"/>
        </w:rPr>
        <w:t>6.</w:t>
      </w:r>
      <w:r w:rsidRPr="008126DB">
        <w:rPr>
          <w:rFonts w:asciiTheme="majorEastAsia" w:eastAsiaTheme="majorEastAsia" w:hAnsiTheme="majorEastAsia"/>
        </w:rPr>
        <w:t>110</w:t>
      </w:r>
      <w:r w:rsidRPr="008126DB">
        <w:rPr>
          <w:rFonts w:asciiTheme="majorEastAsia" w:eastAsiaTheme="majorEastAsia" w:hAnsiTheme="majorEastAsia" w:hint="eastAsia"/>
        </w:rPr>
        <w:t>學年特色研究計畫補助案，自6月1日至6月30日受理申請，敬請教師踴躍提出計畫申請，後續依研究類別送外部審查。</w:t>
      </w:r>
    </w:p>
    <w:p w:rsidR="004D790D" w:rsidRDefault="00C7062A" w:rsidP="00883D42">
      <w:pPr>
        <w:ind w:leftChars="200" w:left="480"/>
        <w:jc w:val="both"/>
        <w:rPr>
          <w:rFonts w:ascii="新細明體" w:eastAsia="新細明體" w:hAnsi="新細明體"/>
        </w:rPr>
      </w:pPr>
      <w:r>
        <w:rPr>
          <w:rFonts w:ascii="新細明體" w:eastAsia="新細明體" w:hAnsi="新細明體" w:cs="Times New Roman" w:hint="eastAsia"/>
          <w:color w:val="000000" w:themeColor="text1"/>
          <w:szCs w:val="24"/>
        </w:rPr>
        <w:t>（</w:t>
      </w:r>
      <w:r w:rsidR="004D790D" w:rsidRPr="004D790D">
        <w:rPr>
          <w:rFonts w:ascii="新細明體" w:eastAsia="新細明體" w:hAnsi="新細明體" w:cs="Times New Roman" w:hint="eastAsia"/>
          <w:color w:val="000000" w:themeColor="text1"/>
          <w:szCs w:val="24"/>
        </w:rPr>
        <w:t>三）</w:t>
      </w:r>
      <w:bookmarkStart w:id="41" w:name="推廣教育中心"/>
      <w:r w:rsidR="004D790D" w:rsidRPr="004D790D">
        <w:rPr>
          <w:rFonts w:ascii="新細明體" w:eastAsia="新細明體" w:hAnsi="新細明體" w:cs="Times New Roman" w:hint="eastAsia"/>
          <w:color w:val="000000" w:themeColor="text1"/>
          <w:szCs w:val="24"/>
        </w:rPr>
        <w:t>推廣教育中心</w:t>
      </w:r>
      <w:bookmarkEnd w:id="41"/>
      <w:r w:rsidR="00E06873">
        <w:fldChar w:fldCharType="begin"/>
      </w:r>
      <w:r w:rsidR="00E06873">
        <w:instrText>HYPERLINK \l "</w:instrText>
      </w:r>
      <w:r w:rsidR="00E06873">
        <w:instrText>產學合作暨專題計畫組</w:instrText>
      </w:r>
      <w:r w:rsidR="00E06873">
        <w:instrText>"</w:instrText>
      </w:r>
      <w:r w:rsidR="00E06873">
        <w:fldChar w:fldCharType="separate"/>
      </w:r>
      <w:r w:rsidR="004D790D" w:rsidRPr="00C83118">
        <w:rPr>
          <w:rStyle w:val="ab"/>
          <w:rFonts w:ascii="標楷體" w:eastAsia="標楷體" w:hAnsi="標楷體" w:hint="eastAsia"/>
          <w:sz w:val="16"/>
          <w:szCs w:val="16"/>
        </w:rPr>
        <w:t>產學組</w:t>
      </w:r>
      <w:r w:rsidR="00E06873">
        <w:fldChar w:fldCharType="end"/>
      </w:r>
      <w:r w:rsidR="004D790D" w:rsidRPr="00C83118">
        <w:rPr>
          <w:rFonts w:ascii="標楷體" w:eastAsia="標楷體" w:hAnsi="標楷體" w:hint="eastAsia"/>
          <w:sz w:val="16"/>
          <w:szCs w:val="16"/>
        </w:rPr>
        <w:t>、</w:t>
      </w:r>
      <w:hyperlink w:anchor="校務計畫組" w:history="1">
        <w:r w:rsidR="004D790D" w:rsidRPr="00C83118">
          <w:rPr>
            <w:rStyle w:val="ab"/>
            <w:rFonts w:ascii="標楷體" w:eastAsia="標楷體" w:hAnsi="標楷體" w:hint="eastAsia"/>
            <w:sz w:val="16"/>
            <w:szCs w:val="16"/>
          </w:rPr>
          <w:t>校務組</w:t>
        </w:r>
      </w:hyperlink>
      <w:r w:rsidR="004D790D" w:rsidRPr="00C83118">
        <w:rPr>
          <w:rStyle w:val="ab"/>
          <w:rFonts w:ascii="標楷體" w:eastAsia="標楷體" w:hAnsi="標楷體" w:hint="eastAsia"/>
          <w:sz w:val="16"/>
          <w:szCs w:val="16"/>
          <w:u w:val="none"/>
        </w:rPr>
        <w:t>、</w:t>
      </w:r>
      <w:hyperlink w:anchor="推廣教育中心" w:history="1">
        <w:r w:rsidR="004D790D" w:rsidRPr="00C83118">
          <w:rPr>
            <w:rStyle w:val="ab"/>
            <w:rFonts w:ascii="標楷體" w:eastAsia="標楷體" w:hAnsi="標楷體" w:hint="eastAsia"/>
            <w:sz w:val="16"/>
            <w:szCs w:val="16"/>
          </w:rPr>
          <w:t>推廣中心</w:t>
        </w:r>
      </w:hyperlink>
      <w:r w:rsidR="004D790D" w:rsidRPr="00C83118">
        <w:rPr>
          <w:rStyle w:val="ab"/>
          <w:rFonts w:ascii="標楷體" w:eastAsia="標楷體" w:hAnsi="標楷體" w:hint="eastAsia"/>
          <w:sz w:val="16"/>
          <w:szCs w:val="16"/>
          <w:u w:val="none"/>
        </w:rPr>
        <w:t>、</w:t>
      </w:r>
      <w:hyperlink w:anchor="創新育成中心" w:history="1">
        <w:r w:rsidR="005A4638" w:rsidRPr="005A4638">
          <w:rPr>
            <w:rStyle w:val="ab"/>
            <w:rFonts w:ascii="標楷體" w:eastAsia="標楷體" w:hAnsi="標楷體" w:hint="eastAsia"/>
            <w:sz w:val="16"/>
            <w:szCs w:val="16"/>
          </w:rPr>
          <w:t>育成中心</w:t>
        </w:r>
      </w:hyperlink>
    </w:p>
    <w:p w:rsidR="004D790D" w:rsidRPr="004D790D" w:rsidRDefault="004D790D" w:rsidP="00883D42">
      <w:pPr>
        <w:ind w:leftChars="500" w:left="1440" w:hangingChars="100" w:hanging="240"/>
        <w:jc w:val="both"/>
        <w:rPr>
          <w:rFonts w:ascii="新細明體" w:eastAsia="新細明體" w:hAnsi="新細明體" w:cs="Times New Roman"/>
          <w:color w:val="000000" w:themeColor="text1"/>
          <w:szCs w:val="24"/>
        </w:rPr>
      </w:pPr>
      <w:r w:rsidRPr="004D790D">
        <w:rPr>
          <w:rFonts w:ascii="新細明體" w:eastAsia="新細明體" w:hAnsi="新細明體" w:cs="Times New Roman" w:hint="eastAsia"/>
          <w:color w:val="000000" w:themeColor="text1"/>
          <w:szCs w:val="24"/>
        </w:rPr>
        <w:t>1.政府委託計畫案：</w:t>
      </w:r>
      <w:r w:rsidR="008A4B69" w:rsidRPr="00666892">
        <w:rPr>
          <w:rFonts w:ascii="標楷體" w:eastAsia="標楷體" w:hAnsi="標楷體" w:hint="eastAsia"/>
          <w:sz w:val="16"/>
          <w:szCs w:val="16"/>
        </w:rPr>
        <w:t>回</w:t>
      </w:r>
      <w:hyperlink w:anchor="業務報告" w:history="1">
        <w:r w:rsidR="008A4B69" w:rsidRPr="004C5256">
          <w:rPr>
            <w:rFonts w:ascii="標楷體" w:eastAsia="標楷體" w:hAnsi="標楷體" w:hint="eastAsia"/>
            <w:color w:val="0000FF"/>
            <w:sz w:val="16"/>
            <w:szCs w:val="16"/>
            <w:u w:val="single"/>
          </w:rPr>
          <w:t>業務報告</w:t>
        </w:r>
      </w:hyperlink>
    </w:p>
    <w:p w:rsidR="004D790D" w:rsidRPr="008126DB" w:rsidRDefault="00C7062A" w:rsidP="00883D42">
      <w:pPr>
        <w:ind w:leftChars="600" w:left="2040" w:hangingChars="250" w:hanging="600"/>
        <w:jc w:val="both"/>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w:t>
      </w:r>
      <w:r w:rsidR="004D790D" w:rsidRPr="008126DB">
        <w:rPr>
          <w:rFonts w:asciiTheme="minorEastAsia" w:hAnsiTheme="minorEastAsia" w:cs="Times New Roman" w:hint="eastAsia"/>
          <w:color w:val="000000" w:themeColor="text1"/>
          <w:szCs w:val="24"/>
        </w:rPr>
        <w:t>1）</w:t>
      </w:r>
      <w:r w:rsidR="008126DB" w:rsidRPr="008126DB">
        <w:rPr>
          <w:rFonts w:asciiTheme="minorEastAsia" w:hAnsiTheme="minorEastAsia" w:hint="eastAsia"/>
        </w:rPr>
        <w:t>行政院勞動部勞動力發展署「產業新尖兵計畫-網頁全端開發工程師就業養成班」，已於4月26日開課，預計9月10日結束</w:t>
      </w:r>
      <w:r w:rsidR="004D790D" w:rsidRPr="008126DB">
        <w:rPr>
          <w:rFonts w:asciiTheme="minorEastAsia" w:hAnsiTheme="minorEastAsia" w:cs="Times New Roman" w:hint="eastAsia"/>
          <w:color w:val="000000" w:themeColor="text1"/>
          <w:szCs w:val="24"/>
        </w:rPr>
        <w:t>。</w:t>
      </w:r>
    </w:p>
    <w:p w:rsidR="004D790D" w:rsidRPr="008126DB" w:rsidRDefault="00C7062A" w:rsidP="00883D42">
      <w:pPr>
        <w:ind w:leftChars="600" w:left="2040" w:hangingChars="250" w:hanging="600"/>
        <w:jc w:val="both"/>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w:t>
      </w:r>
      <w:r w:rsidR="004D790D" w:rsidRPr="008126DB">
        <w:rPr>
          <w:rFonts w:asciiTheme="minorEastAsia" w:hAnsiTheme="minorEastAsia" w:cs="Times New Roman" w:hint="eastAsia"/>
          <w:color w:val="000000" w:themeColor="text1"/>
          <w:szCs w:val="24"/>
        </w:rPr>
        <w:t>2）</w:t>
      </w:r>
      <w:r w:rsidR="008126DB" w:rsidRPr="008126DB">
        <w:rPr>
          <w:rFonts w:asciiTheme="minorEastAsia" w:hAnsiTheme="minorEastAsia" w:hint="eastAsia"/>
        </w:rPr>
        <w:t>本校與慧光文教基金會合作辦理行政院勞動部勞動力發展署「產業新尖兵試辦計畫」，預計北中南開設6個課程，計劃書已於4月底提送勞動部審核</w:t>
      </w:r>
      <w:r w:rsidR="004D790D" w:rsidRPr="008126DB">
        <w:rPr>
          <w:rFonts w:asciiTheme="minorEastAsia" w:hAnsiTheme="minorEastAsia" w:cs="Times New Roman" w:hint="eastAsia"/>
          <w:color w:val="000000" w:themeColor="text1"/>
          <w:szCs w:val="24"/>
        </w:rPr>
        <w:t>。</w:t>
      </w:r>
    </w:p>
    <w:p w:rsidR="005B0EA2" w:rsidRPr="008126DB" w:rsidRDefault="00C7062A" w:rsidP="00883D42">
      <w:pPr>
        <w:ind w:leftChars="600" w:left="2040" w:hangingChars="250" w:hanging="600"/>
        <w:jc w:val="both"/>
        <w:rPr>
          <w:rFonts w:asciiTheme="minorEastAsia" w:hAnsiTheme="minorEastAsia"/>
        </w:rPr>
      </w:pPr>
      <w:r>
        <w:rPr>
          <w:rFonts w:asciiTheme="minorEastAsia" w:hAnsiTheme="minorEastAsia" w:cs="Times New Roman" w:hint="eastAsia"/>
          <w:color w:val="000000" w:themeColor="text1"/>
          <w:szCs w:val="24"/>
        </w:rPr>
        <w:t>（</w:t>
      </w:r>
      <w:r w:rsidR="005B0EA2" w:rsidRPr="008126DB">
        <w:rPr>
          <w:rFonts w:asciiTheme="minorEastAsia" w:hAnsiTheme="minorEastAsia" w:cs="Times New Roman" w:hint="eastAsia"/>
          <w:color w:val="000000" w:themeColor="text1"/>
          <w:szCs w:val="24"/>
        </w:rPr>
        <w:t>3）</w:t>
      </w:r>
      <w:r w:rsidR="008126DB" w:rsidRPr="008126DB">
        <w:rPr>
          <w:rFonts w:asciiTheme="minorEastAsia" w:hAnsiTheme="minorEastAsia" w:hint="eastAsia"/>
        </w:rPr>
        <w:t>本校與蘭陽指揮部簽定策略聯盟及揭牌儀式，因疫情之關係，原訂5月18日於紅柴林舉行，延後辦理</w:t>
      </w:r>
      <w:r w:rsidR="005B0EA2" w:rsidRPr="008126DB">
        <w:rPr>
          <w:rFonts w:asciiTheme="minorEastAsia" w:hAnsiTheme="minorEastAsia" w:hint="eastAsia"/>
        </w:rPr>
        <w:t>。</w:t>
      </w:r>
    </w:p>
    <w:p w:rsidR="008126DB" w:rsidRPr="008126DB" w:rsidRDefault="00C7062A" w:rsidP="00883D42">
      <w:pPr>
        <w:ind w:leftChars="600" w:left="2040" w:hangingChars="250" w:hanging="600"/>
        <w:jc w:val="both"/>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lastRenderedPageBreak/>
        <w:t>（</w:t>
      </w:r>
      <w:r w:rsidR="008126DB" w:rsidRPr="008126DB">
        <w:rPr>
          <w:rFonts w:asciiTheme="minorEastAsia" w:hAnsiTheme="minorEastAsia" w:cs="Times New Roman" w:hint="eastAsia"/>
          <w:color w:val="000000" w:themeColor="text1"/>
          <w:szCs w:val="24"/>
        </w:rPr>
        <w:t>4）</w:t>
      </w:r>
      <w:r w:rsidR="008126DB" w:rsidRPr="008126DB">
        <w:rPr>
          <w:rFonts w:asciiTheme="minorEastAsia" w:hAnsiTheme="minorEastAsia" w:hint="eastAsia"/>
        </w:rPr>
        <w:t>因應疫情，自5月18日起至6月9日止，勞動部補助課程採全面線上教學。</w:t>
      </w:r>
    </w:p>
    <w:p w:rsidR="00B803E3" w:rsidRDefault="00B803E3" w:rsidP="00883D42">
      <w:pPr>
        <w:ind w:leftChars="500" w:left="1440" w:hangingChars="100" w:hanging="240"/>
        <w:jc w:val="both"/>
        <w:rPr>
          <w:rFonts w:ascii="新細明體" w:eastAsia="新細明體" w:hAnsi="新細明體" w:cs="Times New Roman"/>
          <w:color w:val="000000" w:themeColor="text1"/>
          <w:szCs w:val="24"/>
        </w:rPr>
      </w:pPr>
      <w:r>
        <w:rPr>
          <w:rFonts w:ascii="新細明體" w:eastAsia="新細明體" w:hAnsi="新細明體" w:cs="Times New Roman" w:hint="eastAsia"/>
          <w:color w:val="000000" w:themeColor="text1"/>
          <w:szCs w:val="24"/>
        </w:rPr>
        <w:t>2.</w:t>
      </w:r>
      <w:r w:rsidRPr="0049283E">
        <w:rPr>
          <w:rFonts w:ascii="新細明體" w:eastAsia="新細明體" w:hAnsi="新細明體" w:cs="Times New Roman" w:hint="eastAsia"/>
          <w:color w:val="000000" w:themeColor="text1"/>
          <w:szCs w:val="24"/>
        </w:rPr>
        <w:t>碩士學分班：</w:t>
      </w:r>
    </w:p>
    <w:p w:rsidR="005B0EA2" w:rsidRPr="008126DB" w:rsidRDefault="00C7062A" w:rsidP="00883D42">
      <w:pPr>
        <w:ind w:leftChars="600" w:left="2040" w:hangingChars="250" w:hanging="600"/>
        <w:jc w:val="both"/>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w:t>
      </w:r>
      <w:r w:rsidR="005B0EA2" w:rsidRPr="008126DB">
        <w:rPr>
          <w:rFonts w:asciiTheme="minorEastAsia" w:hAnsiTheme="minorEastAsia" w:cs="Times New Roman" w:hint="eastAsia"/>
          <w:color w:val="000000" w:themeColor="text1"/>
          <w:szCs w:val="24"/>
        </w:rPr>
        <w:t>1）</w:t>
      </w:r>
      <w:r w:rsidR="008126DB" w:rsidRPr="008126DB">
        <w:rPr>
          <w:rFonts w:asciiTheme="minorEastAsia" w:hAnsiTheme="minorEastAsia" w:hint="eastAsia"/>
        </w:rPr>
        <w:t>管理學系碩士學分班紅柴林專班第二期規劃三個課程，分別為「作業管理專題」、「數量方法」、「行銷研究」等，預計6月1日開課</w:t>
      </w:r>
      <w:r w:rsidR="005B0EA2" w:rsidRPr="008126DB">
        <w:rPr>
          <w:rFonts w:asciiTheme="minorEastAsia" w:hAnsiTheme="minorEastAsia" w:cs="Times New Roman" w:hint="eastAsia"/>
          <w:color w:val="000000" w:themeColor="text1"/>
          <w:szCs w:val="24"/>
        </w:rPr>
        <w:t>。</w:t>
      </w:r>
    </w:p>
    <w:p w:rsidR="005B0EA2" w:rsidRPr="008126DB" w:rsidRDefault="00C7062A" w:rsidP="00883D42">
      <w:pPr>
        <w:ind w:leftChars="600" w:left="2040" w:hangingChars="250" w:hanging="600"/>
        <w:jc w:val="both"/>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w:t>
      </w:r>
      <w:r w:rsidR="005B0EA2" w:rsidRPr="008126DB">
        <w:rPr>
          <w:rFonts w:asciiTheme="minorEastAsia" w:hAnsiTheme="minorEastAsia" w:cs="Times New Roman" w:hint="eastAsia"/>
          <w:color w:val="000000" w:themeColor="text1"/>
          <w:szCs w:val="24"/>
        </w:rPr>
        <w:t>2）</w:t>
      </w:r>
      <w:r w:rsidR="008126DB" w:rsidRPr="008126DB">
        <w:rPr>
          <w:rFonts w:asciiTheme="minorEastAsia" w:hAnsiTheme="minorEastAsia" w:hint="eastAsia"/>
        </w:rPr>
        <w:t>公事社工聯合專班「公共事務理論研究」，預計6月5日開課，目前正招生中</w:t>
      </w:r>
      <w:r w:rsidR="005B0EA2" w:rsidRPr="008126DB">
        <w:rPr>
          <w:rFonts w:asciiTheme="minorEastAsia" w:hAnsiTheme="minorEastAsia" w:cs="Times New Roman" w:hint="eastAsia"/>
          <w:color w:val="000000" w:themeColor="text1"/>
          <w:szCs w:val="24"/>
        </w:rPr>
        <w:t>。</w:t>
      </w:r>
    </w:p>
    <w:p w:rsidR="005B0EA2" w:rsidRPr="008126DB" w:rsidRDefault="00C7062A" w:rsidP="00E60A51">
      <w:pPr>
        <w:ind w:leftChars="600" w:left="2040" w:hangingChars="250" w:hanging="600"/>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w:t>
      </w:r>
      <w:r w:rsidR="005B0EA2" w:rsidRPr="008126DB">
        <w:rPr>
          <w:rFonts w:asciiTheme="minorEastAsia" w:hAnsiTheme="minorEastAsia" w:cs="Times New Roman" w:hint="eastAsia"/>
          <w:color w:val="000000" w:themeColor="text1"/>
          <w:szCs w:val="24"/>
        </w:rPr>
        <w:t>3）</w:t>
      </w:r>
      <w:r w:rsidR="008126DB" w:rsidRPr="008126DB">
        <w:rPr>
          <w:rFonts w:asciiTheme="minorEastAsia" w:hAnsiTheme="minorEastAsia" w:hint="eastAsia"/>
        </w:rPr>
        <w:t>與博愛醫院合作開辦碩士學分班，規劃三個系六個課程，因疫情之關係，原訂5月12日招生說明會延後辦理</w:t>
      </w:r>
      <w:r w:rsidR="005B0EA2" w:rsidRPr="008126DB">
        <w:rPr>
          <w:rFonts w:asciiTheme="minorEastAsia" w:hAnsiTheme="minorEastAsia" w:cs="Times New Roman" w:hint="eastAsia"/>
          <w:color w:val="000000" w:themeColor="text1"/>
          <w:szCs w:val="24"/>
        </w:rPr>
        <w:t>。</w:t>
      </w:r>
      <w:r w:rsidR="00E60A51" w:rsidRPr="00666892">
        <w:rPr>
          <w:rFonts w:ascii="標楷體" w:eastAsia="標楷體" w:hAnsi="標楷體" w:hint="eastAsia"/>
          <w:sz w:val="16"/>
          <w:szCs w:val="16"/>
        </w:rPr>
        <w:t>回</w:t>
      </w:r>
      <w:hyperlink w:anchor="業務報告" w:history="1">
        <w:r w:rsidR="00E60A51" w:rsidRPr="004C5256">
          <w:rPr>
            <w:rFonts w:ascii="標楷體" w:eastAsia="標楷體" w:hAnsi="標楷體" w:hint="eastAsia"/>
            <w:color w:val="0000FF"/>
            <w:sz w:val="16"/>
            <w:szCs w:val="16"/>
            <w:u w:val="single"/>
          </w:rPr>
          <w:t>業務報告</w:t>
        </w:r>
      </w:hyperlink>
    </w:p>
    <w:p w:rsidR="008126DB" w:rsidRPr="008126DB" w:rsidRDefault="00C7062A" w:rsidP="00883D42">
      <w:pPr>
        <w:ind w:leftChars="600" w:left="2040" w:hangingChars="250" w:hanging="600"/>
        <w:jc w:val="both"/>
        <w:rPr>
          <w:rFonts w:asciiTheme="minorEastAsia" w:hAnsiTheme="minorEastAsia"/>
        </w:rPr>
      </w:pPr>
      <w:r>
        <w:rPr>
          <w:rFonts w:asciiTheme="minorEastAsia" w:hAnsiTheme="minorEastAsia" w:cs="Times New Roman" w:hint="eastAsia"/>
          <w:color w:val="000000" w:themeColor="text1"/>
          <w:szCs w:val="24"/>
        </w:rPr>
        <w:t>（</w:t>
      </w:r>
      <w:r w:rsidR="008126DB" w:rsidRPr="008126DB">
        <w:rPr>
          <w:rFonts w:asciiTheme="minorEastAsia" w:hAnsiTheme="minorEastAsia" w:cs="Times New Roman" w:hint="eastAsia"/>
          <w:color w:val="000000" w:themeColor="text1"/>
          <w:szCs w:val="24"/>
        </w:rPr>
        <w:t>4）</w:t>
      </w:r>
      <w:r w:rsidR="008126DB" w:rsidRPr="008126DB">
        <w:rPr>
          <w:rFonts w:asciiTheme="minorEastAsia" w:hAnsiTheme="minorEastAsia" w:hint="eastAsia"/>
        </w:rPr>
        <w:t>因應疫情自5月18日起至6月9日止，推廣教育中心上課情形如下</w:t>
      </w:r>
      <w:r w:rsidR="008126DB" w:rsidRPr="008126DB">
        <w:rPr>
          <w:rFonts w:asciiTheme="minorEastAsia" w:hAnsiTheme="minorEastAsia" w:cs="Times New Roman" w:hint="eastAsia"/>
          <w:color w:val="000000" w:themeColor="text1"/>
          <w:szCs w:val="24"/>
        </w:rPr>
        <w:t>：</w:t>
      </w:r>
    </w:p>
    <w:tbl>
      <w:tblPr>
        <w:tblpPr w:leftFromText="180" w:rightFromText="180" w:vertAnchor="text" w:horzAnchor="margin" w:tblpXSpec="center" w:tblpY="9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588"/>
        <w:gridCol w:w="8106"/>
      </w:tblGrid>
      <w:tr w:rsidR="00CE0DBB" w:rsidRPr="008126DB" w:rsidTr="00CE0DBB">
        <w:trPr>
          <w:trHeight w:val="274"/>
        </w:trPr>
        <w:tc>
          <w:tcPr>
            <w:tcW w:w="819"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系所別</w:t>
            </w:r>
          </w:p>
        </w:tc>
        <w:tc>
          <w:tcPr>
            <w:tcW w:w="4181"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上課情形</w:t>
            </w:r>
          </w:p>
        </w:tc>
      </w:tr>
      <w:tr w:rsidR="00CE0DBB" w:rsidRPr="008126DB" w:rsidTr="00CE0DBB">
        <w:trPr>
          <w:trHeight w:val="92"/>
        </w:trPr>
        <w:tc>
          <w:tcPr>
            <w:tcW w:w="819"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管理學系</w:t>
            </w:r>
          </w:p>
        </w:tc>
        <w:tc>
          <w:tcPr>
            <w:tcW w:w="4181"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5/18~6/8全面採線上教學，6/8之後視疫情狀況再調整。</w:t>
            </w:r>
          </w:p>
        </w:tc>
      </w:tr>
      <w:tr w:rsidR="00CE0DBB" w:rsidRPr="008126DB" w:rsidTr="00CE0DBB">
        <w:trPr>
          <w:trHeight w:val="196"/>
        </w:trPr>
        <w:tc>
          <w:tcPr>
            <w:tcW w:w="819"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樂活學院</w:t>
            </w:r>
          </w:p>
        </w:tc>
        <w:tc>
          <w:tcPr>
            <w:tcW w:w="4181"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5/18~6/8全面採線上教學，6/8之後視疫情狀況再調整。</w:t>
            </w:r>
          </w:p>
        </w:tc>
      </w:tr>
      <w:tr w:rsidR="00CE0DBB" w:rsidRPr="008126DB" w:rsidTr="00CE0DBB">
        <w:trPr>
          <w:trHeight w:val="157"/>
        </w:trPr>
        <w:tc>
          <w:tcPr>
            <w:tcW w:w="819"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傳播學系</w:t>
            </w:r>
          </w:p>
        </w:tc>
        <w:tc>
          <w:tcPr>
            <w:tcW w:w="4181"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5/16停課、5/23之後採線上教學，6/8之後視疫情狀況再調整。</w:t>
            </w:r>
          </w:p>
        </w:tc>
      </w:tr>
      <w:tr w:rsidR="00CE0DBB" w:rsidRPr="008126DB" w:rsidTr="00CE0DBB">
        <w:trPr>
          <w:trHeight w:val="120"/>
        </w:trPr>
        <w:tc>
          <w:tcPr>
            <w:tcW w:w="819"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公共事務學系</w:t>
            </w:r>
          </w:p>
        </w:tc>
        <w:tc>
          <w:tcPr>
            <w:tcW w:w="4181"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5/18~6/8停課，6/8之後視疫情狀況再調整，預計7月中旬結束。</w:t>
            </w:r>
          </w:p>
        </w:tc>
      </w:tr>
      <w:tr w:rsidR="00CE0DBB" w:rsidRPr="008126DB" w:rsidTr="00CE0DBB">
        <w:trPr>
          <w:trHeight w:val="484"/>
        </w:trPr>
        <w:tc>
          <w:tcPr>
            <w:tcW w:w="819"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管理學系紅柴林營區專班</w:t>
            </w:r>
          </w:p>
        </w:tc>
        <w:tc>
          <w:tcPr>
            <w:tcW w:w="4181"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最後一周期末考試模式改為電子郵寄繳交期末報告，請學員依據軍中資訊控管要求，於6/15前完成各科老師指定作業，並網路寄出期末報告，作為期末成績考核參考。</w:t>
            </w:r>
          </w:p>
        </w:tc>
      </w:tr>
      <w:tr w:rsidR="00CE0DBB" w:rsidRPr="008126DB" w:rsidTr="00CE0DBB">
        <w:trPr>
          <w:trHeight w:val="124"/>
        </w:trPr>
        <w:tc>
          <w:tcPr>
            <w:tcW w:w="819"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樂齡大學</w:t>
            </w:r>
          </w:p>
        </w:tc>
        <w:tc>
          <w:tcPr>
            <w:tcW w:w="4181" w:type="pct"/>
            <w:vAlign w:val="center"/>
          </w:tcPr>
          <w:p w:rsidR="008126DB" w:rsidRPr="008126DB" w:rsidRDefault="008126DB" w:rsidP="00CE0DBB">
            <w:pPr>
              <w:spacing w:line="0" w:lineRule="atLeast"/>
              <w:jc w:val="both"/>
              <w:rPr>
                <w:rFonts w:asciiTheme="minorEastAsia" w:hAnsiTheme="minorEastAsia"/>
              </w:rPr>
            </w:pPr>
            <w:r w:rsidRPr="008126DB">
              <w:rPr>
                <w:rFonts w:asciiTheme="minorEastAsia" w:hAnsiTheme="minorEastAsia" w:hint="eastAsia"/>
              </w:rPr>
              <w:t>5/21~6/4停課，6/8之後視疫情狀況再調整，預計7月中旬結束。</w:t>
            </w:r>
          </w:p>
        </w:tc>
      </w:tr>
    </w:tbl>
    <w:p w:rsidR="004D790D" w:rsidRDefault="00B803E3" w:rsidP="00883D42">
      <w:pPr>
        <w:ind w:leftChars="500" w:left="1440" w:hangingChars="100" w:hanging="240"/>
        <w:jc w:val="both"/>
        <w:rPr>
          <w:rFonts w:asciiTheme="minorEastAsia" w:hAnsiTheme="minorEastAsia" w:cs="Times New Roman"/>
          <w:color w:val="000000" w:themeColor="text1"/>
          <w:szCs w:val="24"/>
        </w:rPr>
      </w:pPr>
      <w:r w:rsidRPr="00F579E3">
        <w:rPr>
          <w:rFonts w:ascii="新細明體" w:eastAsia="新細明體" w:hAnsi="新細明體" w:cs="Times New Roman" w:hint="eastAsia"/>
          <w:color w:val="000000" w:themeColor="text1"/>
          <w:szCs w:val="24"/>
        </w:rPr>
        <w:t>3</w:t>
      </w:r>
      <w:r w:rsidR="00F579E3">
        <w:rPr>
          <w:rFonts w:ascii="新細明體" w:eastAsia="新細明體" w:hAnsi="新細明體" w:cs="Times New Roman" w:hint="eastAsia"/>
          <w:color w:val="000000" w:themeColor="text1"/>
          <w:szCs w:val="24"/>
        </w:rPr>
        <w:t>.</w:t>
      </w:r>
      <w:r w:rsidR="004D790D" w:rsidRPr="004D790D">
        <w:rPr>
          <w:rFonts w:ascii="新細明體" w:eastAsia="新細明體" w:hAnsi="新細明體" w:cs="Times New Roman" w:hint="eastAsia"/>
          <w:color w:val="000000" w:themeColor="text1"/>
          <w:szCs w:val="24"/>
        </w:rPr>
        <w:t>推</w:t>
      </w:r>
      <w:r w:rsidR="004D790D" w:rsidRPr="0049283E">
        <w:rPr>
          <w:rFonts w:asciiTheme="minorEastAsia" w:hAnsiTheme="minorEastAsia" w:cs="Times New Roman" w:hint="eastAsia"/>
          <w:color w:val="000000" w:themeColor="text1"/>
          <w:szCs w:val="24"/>
        </w:rPr>
        <w:t>廣教育課程</w:t>
      </w:r>
      <w:r w:rsidR="00F579E3" w:rsidRPr="0049283E">
        <w:rPr>
          <w:rFonts w:asciiTheme="minorEastAsia" w:hAnsiTheme="minorEastAsia" w:cs="Times New Roman" w:hint="eastAsia"/>
          <w:color w:val="000000" w:themeColor="text1"/>
          <w:szCs w:val="24"/>
        </w:rPr>
        <w:t>：</w:t>
      </w:r>
    </w:p>
    <w:p w:rsidR="005B0EA2" w:rsidRPr="00CE0DBB" w:rsidRDefault="00C7062A" w:rsidP="00883D42">
      <w:pPr>
        <w:ind w:leftChars="600" w:left="2040" w:hangingChars="250" w:hanging="600"/>
        <w:jc w:val="both"/>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w:t>
      </w:r>
      <w:r w:rsidR="005B0EA2" w:rsidRPr="00CE0DBB">
        <w:rPr>
          <w:rFonts w:asciiTheme="minorEastAsia" w:hAnsiTheme="minorEastAsia" w:cs="Times New Roman" w:hint="eastAsia"/>
          <w:color w:val="000000" w:themeColor="text1"/>
          <w:szCs w:val="24"/>
        </w:rPr>
        <w:t>1）</w:t>
      </w:r>
      <w:r w:rsidR="008126DB" w:rsidRPr="00CE0DBB">
        <w:rPr>
          <w:rFonts w:asciiTheme="minorEastAsia" w:hAnsiTheme="minorEastAsia" w:hint="eastAsia"/>
        </w:rPr>
        <w:t>本校與遠音有限公司合作辦理「精油辨症卡」專題演講，報名人數47人，因疫情之關係，原訂5月14日於台南長榮飯店舉行，延後辦理</w:t>
      </w:r>
      <w:r w:rsidR="005B0EA2" w:rsidRPr="00CE0DBB">
        <w:rPr>
          <w:rFonts w:asciiTheme="minorEastAsia" w:hAnsiTheme="minorEastAsia" w:cs="Times New Roman" w:hint="eastAsia"/>
          <w:color w:val="000000" w:themeColor="text1"/>
          <w:szCs w:val="24"/>
        </w:rPr>
        <w:t>。</w:t>
      </w:r>
    </w:p>
    <w:p w:rsidR="00584F49" w:rsidRPr="00CE0DBB" w:rsidRDefault="00C7062A" w:rsidP="008126DB">
      <w:pPr>
        <w:ind w:leftChars="600" w:left="2040" w:hangingChars="250" w:hanging="600"/>
        <w:jc w:val="both"/>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w:t>
      </w:r>
      <w:r w:rsidR="005B0EA2" w:rsidRPr="00CE0DBB">
        <w:rPr>
          <w:rFonts w:asciiTheme="minorEastAsia" w:hAnsiTheme="minorEastAsia" w:cs="Times New Roman" w:hint="eastAsia"/>
          <w:color w:val="000000" w:themeColor="text1"/>
          <w:szCs w:val="24"/>
        </w:rPr>
        <w:t>2）</w:t>
      </w:r>
      <w:r w:rsidR="008126DB" w:rsidRPr="00CE0DBB">
        <w:rPr>
          <w:rFonts w:asciiTheme="minorEastAsia" w:hAnsiTheme="minorEastAsia" w:hint="eastAsia"/>
        </w:rPr>
        <w:t>本校與蘭陽指揮部合作辦理「全民英檢初級班」，報名人數49人，預計6月8日開課</w:t>
      </w:r>
      <w:r>
        <w:rPr>
          <w:rFonts w:asciiTheme="minorEastAsia" w:hAnsiTheme="minorEastAsia" w:cs="Times New Roman" w:hint="eastAsia"/>
          <w:color w:val="000000" w:themeColor="text1"/>
          <w:szCs w:val="24"/>
        </w:rPr>
        <w:t>（</w:t>
      </w:r>
      <w:r w:rsidR="00584F49" w:rsidRPr="00CE0DBB">
        <w:rPr>
          <w:rFonts w:asciiTheme="minorEastAsia" w:hAnsiTheme="minorEastAsia" w:cs="Times New Roman" w:hint="eastAsia"/>
          <w:color w:val="000000" w:themeColor="text1"/>
          <w:szCs w:val="24"/>
        </w:rPr>
        <w:t>3）</w:t>
      </w:r>
      <w:r w:rsidR="008126DB" w:rsidRPr="00CE0DBB">
        <w:rPr>
          <w:rFonts w:asciiTheme="minorEastAsia" w:hAnsiTheme="minorEastAsia" w:hint="eastAsia"/>
        </w:rPr>
        <w:t>110年度深耕計畫公益學堂淺能發展「健康養生蔬食」，因疫情之關係，原訂於6月5日於圓明寺舉行，延後辦理</w:t>
      </w:r>
      <w:r w:rsidR="00516707" w:rsidRPr="00CE0DBB">
        <w:rPr>
          <w:rFonts w:asciiTheme="minorEastAsia" w:hAnsiTheme="minorEastAsia" w:hint="eastAsia"/>
        </w:rPr>
        <w:t>。</w:t>
      </w:r>
    </w:p>
    <w:p w:rsidR="00B803E3" w:rsidRDefault="00C7062A" w:rsidP="00883D42">
      <w:pPr>
        <w:ind w:leftChars="200" w:left="480"/>
        <w:jc w:val="both"/>
        <w:rPr>
          <w:rStyle w:val="ab"/>
          <w:rFonts w:ascii="標楷體" w:eastAsia="標楷體" w:hAnsi="標楷體"/>
          <w:sz w:val="16"/>
          <w:szCs w:val="16"/>
        </w:rPr>
      </w:pPr>
      <w:r>
        <w:rPr>
          <w:rFonts w:ascii="新細明體" w:eastAsia="新細明體" w:hAnsi="新細明體" w:cs="Times New Roman" w:hint="eastAsia"/>
          <w:color w:val="000000" w:themeColor="text1"/>
          <w:szCs w:val="24"/>
        </w:rPr>
        <w:t>（</w:t>
      </w:r>
      <w:r w:rsidR="00B803E3">
        <w:rPr>
          <w:rFonts w:ascii="新細明體" w:eastAsia="新細明體" w:hAnsi="新細明體" w:cs="Times New Roman" w:hint="eastAsia"/>
          <w:color w:val="000000" w:themeColor="text1"/>
          <w:szCs w:val="24"/>
        </w:rPr>
        <w:t>四</w:t>
      </w:r>
      <w:r w:rsidR="0049283E">
        <w:rPr>
          <w:rFonts w:ascii="新細明體" w:eastAsia="新細明體" w:hAnsi="新細明體" w:cs="Times New Roman" w:hint="eastAsia"/>
          <w:color w:val="000000" w:themeColor="text1"/>
          <w:szCs w:val="24"/>
        </w:rPr>
        <w:t>）</w:t>
      </w:r>
      <w:bookmarkStart w:id="42" w:name="創新育成中心"/>
      <w:r w:rsidR="0049283E">
        <w:rPr>
          <w:rFonts w:ascii="新細明體" w:eastAsia="新細明體" w:hAnsi="新細明體" w:cs="Times New Roman" w:hint="eastAsia"/>
          <w:color w:val="000000" w:themeColor="text1"/>
          <w:szCs w:val="24"/>
        </w:rPr>
        <w:t>創新育成</w:t>
      </w:r>
      <w:r w:rsidR="00B803E3" w:rsidRPr="004D790D">
        <w:rPr>
          <w:rFonts w:ascii="新細明體" w:eastAsia="新細明體" w:hAnsi="新細明體" w:cs="Times New Roman" w:hint="eastAsia"/>
          <w:color w:val="000000" w:themeColor="text1"/>
          <w:szCs w:val="24"/>
        </w:rPr>
        <w:t>中心</w:t>
      </w:r>
      <w:bookmarkEnd w:id="42"/>
      <w:r w:rsidR="00E06873">
        <w:fldChar w:fldCharType="begin"/>
      </w:r>
      <w:r w:rsidR="00E06873">
        <w:instrText>HYPERLINK \l "</w:instrText>
      </w:r>
      <w:r w:rsidR="00E06873">
        <w:instrText>產學合作暨專題計畫組</w:instrText>
      </w:r>
      <w:r w:rsidR="00E06873">
        <w:instrText>"</w:instrText>
      </w:r>
      <w:r w:rsidR="00E06873">
        <w:fldChar w:fldCharType="separate"/>
      </w:r>
      <w:r w:rsidR="00B803E3" w:rsidRPr="00C83118">
        <w:rPr>
          <w:rStyle w:val="ab"/>
          <w:rFonts w:ascii="標楷體" w:eastAsia="標楷體" w:hAnsi="標楷體" w:hint="eastAsia"/>
          <w:sz w:val="16"/>
          <w:szCs w:val="16"/>
        </w:rPr>
        <w:t>產學組</w:t>
      </w:r>
      <w:r w:rsidR="00E06873">
        <w:fldChar w:fldCharType="end"/>
      </w:r>
      <w:r w:rsidR="00B803E3" w:rsidRPr="00C83118">
        <w:rPr>
          <w:rFonts w:ascii="標楷體" w:eastAsia="標楷體" w:hAnsi="標楷體" w:hint="eastAsia"/>
          <w:sz w:val="16"/>
          <w:szCs w:val="16"/>
        </w:rPr>
        <w:t>、</w:t>
      </w:r>
      <w:hyperlink w:anchor="校務計畫組" w:history="1">
        <w:r w:rsidR="00B803E3" w:rsidRPr="00C83118">
          <w:rPr>
            <w:rStyle w:val="ab"/>
            <w:rFonts w:ascii="標楷體" w:eastAsia="標楷體" w:hAnsi="標楷體" w:hint="eastAsia"/>
            <w:sz w:val="16"/>
            <w:szCs w:val="16"/>
          </w:rPr>
          <w:t>校務組</w:t>
        </w:r>
      </w:hyperlink>
      <w:r w:rsidR="00B803E3" w:rsidRPr="00C83118">
        <w:rPr>
          <w:rStyle w:val="ab"/>
          <w:rFonts w:ascii="標楷體" w:eastAsia="標楷體" w:hAnsi="標楷體" w:hint="eastAsia"/>
          <w:sz w:val="16"/>
          <w:szCs w:val="16"/>
          <w:u w:val="none"/>
        </w:rPr>
        <w:t>、</w:t>
      </w:r>
      <w:hyperlink w:anchor="推廣教育中心" w:history="1">
        <w:r w:rsidR="00B803E3" w:rsidRPr="00C83118">
          <w:rPr>
            <w:rStyle w:val="ab"/>
            <w:rFonts w:ascii="標楷體" w:eastAsia="標楷體" w:hAnsi="標楷體" w:hint="eastAsia"/>
            <w:sz w:val="16"/>
            <w:szCs w:val="16"/>
          </w:rPr>
          <w:t>推廣中心</w:t>
        </w:r>
      </w:hyperlink>
      <w:r w:rsidR="00B803E3" w:rsidRPr="00C83118">
        <w:rPr>
          <w:rStyle w:val="ab"/>
          <w:rFonts w:ascii="標楷體" w:eastAsia="標楷體" w:hAnsi="標楷體" w:hint="eastAsia"/>
          <w:sz w:val="16"/>
          <w:szCs w:val="16"/>
          <w:u w:val="none"/>
        </w:rPr>
        <w:t>、</w:t>
      </w:r>
      <w:hyperlink w:anchor="創新育成中心" w:history="1">
        <w:r w:rsidR="00B803E3" w:rsidRPr="005A4638">
          <w:rPr>
            <w:rStyle w:val="ab"/>
            <w:rFonts w:ascii="標楷體" w:eastAsia="標楷體" w:hAnsi="標楷體" w:hint="eastAsia"/>
            <w:sz w:val="16"/>
            <w:szCs w:val="16"/>
          </w:rPr>
          <w:t>育成中心</w:t>
        </w:r>
      </w:hyperlink>
    </w:p>
    <w:p w:rsidR="00B803E3" w:rsidRPr="00F579E3" w:rsidRDefault="00B803E3" w:rsidP="00883D42">
      <w:pPr>
        <w:ind w:leftChars="500" w:left="1440" w:hangingChars="100" w:hanging="240"/>
        <w:jc w:val="both"/>
        <w:rPr>
          <w:rFonts w:ascii="新細明體" w:eastAsia="新細明體" w:hAnsi="新細明體" w:cs="Times New Roman"/>
          <w:color w:val="000000" w:themeColor="text1"/>
          <w:szCs w:val="24"/>
        </w:rPr>
      </w:pPr>
      <w:r w:rsidRPr="00F579E3">
        <w:rPr>
          <w:rFonts w:ascii="新細明體" w:eastAsia="新細明體" w:hAnsi="新細明體" w:cs="Times New Roman" w:hint="eastAsia"/>
          <w:color w:val="000000" w:themeColor="text1"/>
          <w:szCs w:val="24"/>
        </w:rPr>
        <w:t>1.政府委託計畫案：</w:t>
      </w:r>
      <w:r w:rsidR="002230C2" w:rsidRPr="00666892">
        <w:rPr>
          <w:rFonts w:ascii="標楷體" w:eastAsia="標楷體" w:hAnsi="標楷體" w:hint="eastAsia"/>
          <w:sz w:val="16"/>
          <w:szCs w:val="16"/>
        </w:rPr>
        <w:t>回</w:t>
      </w:r>
      <w:hyperlink w:anchor="業務報告" w:history="1">
        <w:r w:rsidR="002230C2" w:rsidRPr="004C5256">
          <w:rPr>
            <w:rFonts w:ascii="標楷體" w:eastAsia="標楷體" w:hAnsi="標楷體" w:hint="eastAsia"/>
            <w:color w:val="0000FF"/>
            <w:sz w:val="16"/>
            <w:szCs w:val="16"/>
            <w:u w:val="single"/>
          </w:rPr>
          <w:t>業務報告</w:t>
        </w:r>
      </w:hyperlink>
    </w:p>
    <w:p w:rsidR="00B803E3" w:rsidRPr="00516707" w:rsidRDefault="00C7062A" w:rsidP="00883D42">
      <w:pPr>
        <w:ind w:leftChars="600" w:left="2040" w:hangingChars="250" w:hanging="600"/>
        <w:jc w:val="both"/>
        <w:rPr>
          <w:rFonts w:ascii="新細明體" w:eastAsia="新細明體" w:hAnsi="新細明體" w:cs="Times New Roman"/>
          <w:color w:val="000000" w:themeColor="text1"/>
          <w:szCs w:val="24"/>
        </w:rPr>
      </w:pPr>
      <w:r>
        <w:rPr>
          <w:rFonts w:ascii="新細明體" w:eastAsia="新細明體" w:hAnsi="新細明體" w:cs="Times New Roman" w:hint="eastAsia"/>
          <w:color w:val="000000" w:themeColor="text1"/>
          <w:szCs w:val="24"/>
        </w:rPr>
        <w:t>（</w:t>
      </w:r>
      <w:r w:rsidR="00B803E3" w:rsidRPr="00516707">
        <w:rPr>
          <w:rFonts w:ascii="新細明體" w:eastAsia="新細明體" w:hAnsi="新細明體" w:cs="Times New Roman" w:hint="eastAsia"/>
          <w:color w:val="000000" w:themeColor="text1"/>
          <w:szCs w:val="24"/>
        </w:rPr>
        <w:t>1）</w:t>
      </w:r>
      <w:r w:rsidR="008126DB" w:rsidRPr="008126DB">
        <w:rPr>
          <w:rFonts w:ascii="新細明體" w:eastAsia="新細明體" w:hAnsi="新細明體" w:cs="Times New Roman" w:hint="eastAsia"/>
          <w:color w:val="000000" w:themeColor="text1"/>
          <w:szCs w:val="24"/>
        </w:rPr>
        <w:t>110年度高齡生活大學於5/12起因疫情暫停活動至6/8，</w:t>
      </w:r>
      <w:r w:rsidR="008126DB" w:rsidRPr="008126DB">
        <w:rPr>
          <w:rFonts w:ascii="新細明體" w:eastAsia="新細明體" w:hAnsi="新細明體" w:cs="Times New Roman"/>
          <w:color w:val="000000" w:themeColor="text1"/>
          <w:szCs w:val="24"/>
        </w:rPr>
        <w:t>共有11梯次必須延期至6月底至7月執行，已協調縣府</w:t>
      </w:r>
      <w:r w:rsidR="008126DB" w:rsidRPr="008126DB">
        <w:rPr>
          <w:rFonts w:ascii="新細明體" w:eastAsia="新細明體" w:hAnsi="新細明體" w:cs="Times New Roman" w:hint="eastAsia"/>
          <w:color w:val="000000" w:themeColor="text1"/>
          <w:szCs w:val="24"/>
        </w:rPr>
        <w:t>papa</w:t>
      </w:r>
      <w:r w:rsidR="008126DB" w:rsidRPr="008126DB">
        <w:rPr>
          <w:rFonts w:ascii="新細明體" w:eastAsia="新細明體" w:hAnsi="新細明體" w:cs="Times New Roman"/>
          <w:color w:val="000000" w:themeColor="text1"/>
          <w:szCs w:val="24"/>
        </w:rPr>
        <w:t>go派車，以及相關講師及工</w:t>
      </w:r>
      <w:r w:rsidR="008126DB" w:rsidRPr="008126DB">
        <w:rPr>
          <w:rFonts w:ascii="新細明體" w:eastAsia="新細明體" w:hAnsi="新細明體" w:cs="Times New Roman" w:hint="eastAsia"/>
          <w:color w:val="000000" w:themeColor="text1"/>
          <w:szCs w:val="24"/>
        </w:rPr>
        <w:t>作</w:t>
      </w:r>
      <w:r w:rsidR="008126DB" w:rsidRPr="008126DB">
        <w:rPr>
          <w:rFonts w:ascii="新細明體" w:eastAsia="新細明體" w:hAnsi="新細明體" w:cs="Times New Roman"/>
          <w:color w:val="000000" w:themeColor="text1"/>
          <w:szCs w:val="24"/>
        </w:rPr>
        <w:t>人員的時間，目前待確定中。另外</w:t>
      </w:r>
      <w:r w:rsidR="008126DB" w:rsidRPr="008126DB">
        <w:rPr>
          <w:rFonts w:ascii="新細明體" w:eastAsia="新細明體" w:hAnsi="新細明體" w:cs="Times New Roman" w:hint="eastAsia"/>
          <w:color w:val="000000" w:themeColor="text1"/>
          <w:szCs w:val="24"/>
        </w:rPr>
        <w:t>，</w:t>
      </w:r>
      <w:r w:rsidR="008126DB" w:rsidRPr="008126DB">
        <w:rPr>
          <w:rFonts w:ascii="新細明體" w:eastAsia="新細明體" w:hAnsi="新細明體" w:cs="Times New Roman"/>
          <w:color w:val="000000" w:themeColor="text1"/>
          <w:szCs w:val="24"/>
        </w:rPr>
        <w:t>也提前針對疫情的關係</w:t>
      </w:r>
      <w:r w:rsidR="008126DB" w:rsidRPr="008126DB">
        <w:rPr>
          <w:rFonts w:ascii="新細明體" w:eastAsia="新細明體" w:hAnsi="新細明體" w:cs="Times New Roman" w:hint="eastAsia"/>
          <w:color w:val="000000" w:themeColor="text1"/>
          <w:szCs w:val="24"/>
        </w:rPr>
        <w:t>，</w:t>
      </w:r>
      <w:r w:rsidR="008126DB" w:rsidRPr="008126DB">
        <w:rPr>
          <w:rFonts w:ascii="新細明體" w:eastAsia="新細明體" w:hAnsi="新細明體" w:cs="Times New Roman"/>
          <w:color w:val="000000" w:themeColor="text1"/>
          <w:szCs w:val="24"/>
        </w:rPr>
        <w:t>可能</w:t>
      </w:r>
      <w:r w:rsidR="008126DB" w:rsidRPr="008126DB">
        <w:rPr>
          <w:rFonts w:ascii="新細明體" w:eastAsia="新細明體" w:hAnsi="新細明體" w:cs="Times New Roman" w:hint="eastAsia"/>
          <w:color w:val="000000" w:themeColor="text1"/>
          <w:szCs w:val="24"/>
        </w:rPr>
        <w:t>需</w:t>
      </w:r>
      <w:r w:rsidR="008126DB" w:rsidRPr="008126DB">
        <w:rPr>
          <w:rFonts w:ascii="新細明體" w:eastAsia="新細明體" w:hAnsi="新細明體" w:cs="Times New Roman"/>
          <w:color w:val="000000" w:themeColor="text1"/>
          <w:szCs w:val="24"/>
        </w:rPr>
        <w:t>展期預作準備</w:t>
      </w:r>
      <w:r w:rsidR="00B803E3" w:rsidRPr="00516707">
        <w:rPr>
          <w:rFonts w:ascii="新細明體" w:eastAsia="新細明體" w:hAnsi="新細明體" w:cs="Times New Roman" w:hint="eastAsia"/>
          <w:color w:val="000000" w:themeColor="text1"/>
          <w:szCs w:val="24"/>
        </w:rPr>
        <w:t>。</w:t>
      </w:r>
    </w:p>
    <w:p w:rsidR="00B803E3" w:rsidRPr="00516707" w:rsidRDefault="00C7062A" w:rsidP="00883D42">
      <w:pPr>
        <w:ind w:leftChars="600" w:left="2040" w:hangingChars="250" w:hanging="600"/>
        <w:jc w:val="both"/>
        <w:rPr>
          <w:rFonts w:ascii="新細明體" w:eastAsia="新細明體" w:hAnsi="新細明體" w:cs="Times New Roman"/>
          <w:color w:val="000000" w:themeColor="text1"/>
          <w:szCs w:val="24"/>
        </w:rPr>
      </w:pPr>
      <w:r>
        <w:rPr>
          <w:rFonts w:ascii="新細明體" w:eastAsia="新細明體" w:hAnsi="新細明體" w:cs="Times New Roman" w:hint="eastAsia"/>
          <w:color w:val="000000" w:themeColor="text1"/>
          <w:szCs w:val="24"/>
        </w:rPr>
        <w:t>（</w:t>
      </w:r>
      <w:r w:rsidR="00B803E3" w:rsidRPr="00516707">
        <w:rPr>
          <w:rFonts w:ascii="新細明體" w:eastAsia="新細明體" w:hAnsi="新細明體" w:cs="Times New Roman" w:hint="eastAsia"/>
          <w:color w:val="000000" w:themeColor="text1"/>
          <w:szCs w:val="24"/>
        </w:rPr>
        <w:t>2）</w:t>
      </w:r>
      <w:r w:rsidR="008126DB" w:rsidRPr="008126DB">
        <w:rPr>
          <w:rFonts w:ascii="新細明體" w:eastAsia="新細明體" w:hAnsi="新細明體" w:cs="Times New Roman"/>
          <w:color w:val="000000" w:themeColor="text1"/>
          <w:szCs w:val="24"/>
        </w:rPr>
        <w:t>社區照顧關懷據點創新方案四年計畫案，</w:t>
      </w:r>
      <w:r w:rsidR="008126DB" w:rsidRPr="008126DB">
        <w:rPr>
          <w:rFonts w:ascii="新細明體" w:eastAsia="新細明體" w:hAnsi="新細明體" w:cs="Times New Roman" w:hint="eastAsia"/>
          <w:color w:val="000000" w:themeColor="text1"/>
          <w:szCs w:val="24"/>
        </w:rPr>
        <w:t>因疫情暫停活動至6/8，相關活動場次均全數暫停並延期舉辦，目前與社會處、相關社區及人員，進行後續時間的盤點。預計將延期至7~8月份</w:t>
      </w:r>
      <w:r w:rsidR="00B803E3" w:rsidRPr="00516707">
        <w:rPr>
          <w:rFonts w:ascii="新細明體" w:eastAsia="新細明體" w:hAnsi="新細明體" w:cs="Times New Roman" w:hint="eastAsia"/>
          <w:color w:val="000000" w:themeColor="text1"/>
          <w:szCs w:val="24"/>
        </w:rPr>
        <w:t>。</w:t>
      </w:r>
    </w:p>
    <w:p w:rsidR="00B803E3" w:rsidRPr="00516707" w:rsidRDefault="00B803E3" w:rsidP="00883D42">
      <w:pPr>
        <w:ind w:leftChars="500" w:left="1440" w:hangingChars="100" w:hanging="240"/>
        <w:jc w:val="both"/>
        <w:rPr>
          <w:rFonts w:ascii="新細明體" w:eastAsia="新細明體" w:hAnsi="新細明體" w:cs="Times New Roman"/>
          <w:color w:val="000000" w:themeColor="text1"/>
          <w:szCs w:val="24"/>
        </w:rPr>
      </w:pPr>
      <w:r w:rsidRPr="00516707">
        <w:rPr>
          <w:rFonts w:ascii="新細明體" w:eastAsia="新細明體" w:hAnsi="新細明體" w:cs="Times New Roman" w:hint="eastAsia"/>
          <w:color w:val="000000" w:themeColor="text1"/>
          <w:szCs w:val="24"/>
        </w:rPr>
        <w:t>2.</w:t>
      </w:r>
      <w:r w:rsidR="008126DB" w:rsidRPr="008126DB">
        <w:rPr>
          <w:rFonts w:ascii="新細明體" w:eastAsia="新細明體" w:hAnsi="新細明體" w:cs="Times New Roman"/>
          <w:color w:val="000000" w:themeColor="text1"/>
          <w:szCs w:val="24"/>
        </w:rPr>
        <w:t>「自我品牌產品導向產學計畫」補助申請案</w:t>
      </w:r>
      <w:r w:rsidR="008126DB" w:rsidRPr="008126DB">
        <w:rPr>
          <w:rFonts w:ascii="新細明體" w:eastAsia="新細明體" w:hAnsi="新細明體" w:cs="Times New Roman" w:hint="eastAsia"/>
          <w:color w:val="000000" w:themeColor="text1"/>
          <w:szCs w:val="24"/>
        </w:rPr>
        <w:t>，已進行三案期中檢核，目前尚有二案因疫情關係延至6月份進行</w:t>
      </w:r>
      <w:r w:rsidRPr="00516707">
        <w:rPr>
          <w:rFonts w:ascii="新細明體" w:eastAsia="新細明體" w:hAnsi="新細明體" w:cs="Times New Roman" w:hint="eastAsia"/>
          <w:color w:val="000000" w:themeColor="text1"/>
          <w:szCs w:val="24"/>
        </w:rPr>
        <w:t>。</w:t>
      </w:r>
    </w:p>
    <w:p w:rsidR="0049283E" w:rsidRPr="00516707" w:rsidRDefault="0049283E" w:rsidP="00883D42">
      <w:pPr>
        <w:ind w:leftChars="500" w:left="1440" w:hangingChars="100" w:hanging="240"/>
        <w:jc w:val="both"/>
        <w:rPr>
          <w:rFonts w:ascii="新細明體" w:eastAsia="新細明體" w:hAnsi="新細明體" w:cs="Times New Roman"/>
          <w:color w:val="000000" w:themeColor="text1"/>
          <w:szCs w:val="24"/>
        </w:rPr>
      </w:pPr>
      <w:r w:rsidRPr="00516707">
        <w:rPr>
          <w:rFonts w:ascii="新細明體" w:eastAsia="新細明體" w:hAnsi="新細明體" w:cs="Times New Roman" w:hint="eastAsia"/>
          <w:color w:val="000000" w:themeColor="text1"/>
          <w:szCs w:val="24"/>
        </w:rPr>
        <w:t>3.</w:t>
      </w:r>
      <w:r w:rsidR="008126DB" w:rsidRPr="008126DB">
        <w:rPr>
          <w:rFonts w:ascii="新細明體" w:eastAsia="新細明體" w:hAnsi="新細明體" w:cs="Times New Roman"/>
          <w:color w:val="000000" w:themeColor="text1"/>
          <w:szCs w:val="24"/>
        </w:rPr>
        <w:t>佛大產品-第二款果乾及金棗醬，已初步獲得招生處的訂購，後續會針對產品包裝及價格方面再做修正，以期能擴大推廣</w:t>
      </w:r>
      <w:r w:rsidRPr="00516707">
        <w:rPr>
          <w:rFonts w:ascii="新細明體" w:eastAsia="新細明體" w:hAnsi="新細明體" w:cs="Times New Roman" w:hint="eastAsia"/>
          <w:color w:val="000000" w:themeColor="text1"/>
          <w:szCs w:val="24"/>
        </w:rPr>
        <w:t>。</w:t>
      </w:r>
    </w:p>
    <w:p w:rsidR="0049283E" w:rsidRDefault="0049283E" w:rsidP="00883D42">
      <w:pPr>
        <w:ind w:leftChars="500" w:left="1440" w:hangingChars="100" w:hanging="240"/>
        <w:jc w:val="both"/>
        <w:rPr>
          <w:rFonts w:ascii="新細明體" w:eastAsia="新細明體" w:hAnsi="新細明體" w:cs="Times New Roman"/>
          <w:color w:val="000000" w:themeColor="text1"/>
          <w:szCs w:val="24"/>
        </w:rPr>
      </w:pPr>
      <w:r w:rsidRPr="00516707">
        <w:rPr>
          <w:rFonts w:ascii="新細明體" w:eastAsia="新細明體" w:hAnsi="新細明體" w:cs="Times New Roman" w:hint="eastAsia"/>
          <w:color w:val="000000" w:themeColor="text1"/>
          <w:szCs w:val="24"/>
        </w:rPr>
        <w:t>4.</w:t>
      </w:r>
      <w:r w:rsidR="008126DB" w:rsidRPr="008126DB">
        <w:rPr>
          <w:rFonts w:ascii="新細明體" w:eastAsia="新細明體" w:hAnsi="新細明體" w:cs="Times New Roman"/>
          <w:color w:val="000000" w:themeColor="text1"/>
          <w:szCs w:val="24"/>
        </w:rPr>
        <w:t>辦理</w:t>
      </w:r>
      <w:r w:rsidR="008126DB" w:rsidRPr="008126DB">
        <w:rPr>
          <w:rFonts w:ascii="新細明體" w:eastAsia="新細明體" w:hAnsi="新細明體" w:cs="Times New Roman" w:hint="eastAsia"/>
          <w:color w:val="000000" w:themeColor="text1"/>
          <w:szCs w:val="24"/>
        </w:rPr>
        <w:t>佛光大學「樂齡活力營」，原預計5月底開辦第二梯次，目前先暫停</w:t>
      </w:r>
      <w:r w:rsidRPr="00516707">
        <w:rPr>
          <w:rFonts w:ascii="新細明體" w:eastAsia="新細明體" w:hAnsi="新細明體" w:cs="Times New Roman" w:hint="eastAsia"/>
          <w:color w:val="000000" w:themeColor="text1"/>
          <w:szCs w:val="24"/>
        </w:rPr>
        <w:t>。</w:t>
      </w:r>
    </w:p>
    <w:p w:rsidR="008126DB" w:rsidRPr="008126DB" w:rsidRDefault="008126DB" w:rsidP="00883D42">
      <w:pPr>
        <w:ind w:leftChars="500" w:left="1440" w:hangingChars="100" w:hanging="240"/>
        <w:jc w:val="both"/>
        <w:rPr>
          <w:rFonts w:asciiTheme="minorEastAsia" w:hAnsiTheme="minorEastAsia" w:cs="Times New Roman"/>
          <w:color w:val="000000" w:themeColor="text1"/>
          <w:szCs w:val="24"/>
        </w:rPr>
      </w:pPr>
      <w:r w:rsidRPr="008126DB">
        <w:rPr>
          <w:rFonts w:asciiTheme="minorEastAsia" w:hAnsiTheme="minorEastAsia" w:cs="Times New Roman" w:hint="eastAsia"/>
          <w:color w:val="000000" w:themeColor="text1"/>
          <w:szCs w:val="24"/>
        </w:rPr>
        <w:lastRenderedPageBreak/>
        <w:t>5.</w:t>
      </w:r>
      <w:r w:rsidRPr="008126DB">
        <w:rPr>
          <w:rFonts w:asciiTheme="minorEastAsia" w:hAnsiTheme="minorEastAsia" w:hint="eastAsia"/>
        </w:rPr>
        <w:t>深耕計畫執行之前置作業已開展，預計6月份開始辦理相關活動。</w:t>
      </w:r>
    </w:p>
    <w:p w:rsidR="00922183" w:rsidRDefault="00374E45" w:rsidP="00105507">
      <w:pPr>
        <w:widowControl/>
        <w:spacing w:beforeLines="50"/>
        <w:jc w:val="both"/>
        <w:rPr>
          <w:color w:val="000000" w:themeColor="text1"/>
        </w:rPr>
      </w:pPr>
      <w:r>
        <w:rPr>
          <w:rFonts w:hint="eastAsia"/>
          <w:color w:val="000000" w:themeColor="text1"/>
        </w:rPr>
        <w:t>八</w:t>
      </w:r>
      <w:r w:rsidR="00922183" w:rsidRPr="00922183">
        <w:rPr>
          <w:rFonts w:hint="eastAsia"/>
          <w:color w:val="000000" w:themeColor="text1"/>
        </w:rPr>
        <w:t>、</w:t>
      </w:r>
      <w:bookmarkStart w:id="43" w:name="國際暨兩岸事務處"/>
      <w:r w:rsidR="00922183" w:rsidRPr="003821E2">
        <w:rPr>
          <w:rFonts w:hint="eastAsia"/>
          <w:color w:val="000000" w:themeColor="text1"/>
        </w:rPr>
        <w:t>國際暨兩岸事務處</w:t>
      </w:r>
      <w:bookmarkEnd w:id="43"/>
      <w:r w:rsidR="00E06873">
        <w:fldChar w:fldCharType="begin"/>
      </w:r>
      <w:r w:rsidR="00E06873">
        <w:instrText>HYPERLINK \l "</w:instrText>
      </w:r>
      <w:r w:rsidR="00E06873">
        <w:instrText>秘書室</w:instrText>
      </w:r>
      <w:r w:rsidR="00E06873">
        <w:instrText>"</w:instrText>
      </w:r>
      <w:r w:rsidR="00E06873">
        <w:fldChar w:fldCharType="separate"/>
      </w:r>
      <w:r w:rsidR="00F13D41" w:rsidRPr="00F13D41">
        <w:rPr>
          <w:rFonts w:ascii="標楷體" w:eastAsia="標楷體" w:hAnsi="標楷體" w:hint="eastAsia"/>
          <w:color w:val="0000FF"/>
          <w:sz w:val="16"/>
          <w:szCs w:val="16"/>
          <w:u w:val="single"/>
        </w:rPr>
        <w:t>秘書室</w:t>
      </w:r>
      <w:r w:rsidR="00E06873">
        <w:fldChar w:fldCharType="end"/>
      </w:r>
      <w:r w:rsidR="00F13D41" w:rsidRPr="00F13D41">
        <w:rPr>
          <w:rFonts w:ascii="標楷體" w:eastAsia="標楷體" w:hAnsi="標楷體" w:hint="eastAsia"/>
          <w:sz w:val="16"/>
          <w:szCs w:val="16"/>
        </w:rPr>
        <w:t>、</w:t>
      </w:r>
      <w:hyperlink w:anchor="教務處" w:history="1">
        <w:r w:rsidR="00F13D41" w:rsidRPr="00F13D41">
          <w:rPr>
            <w:rFonts w:ascii="標楷體" w:eastAsia="標楷體" w:hAnsi="標楷體" w:hint="eastAsia"/>
            <w:color w:val="0000FF"/>
            <w:sz w:val="16"/>
            <w:szCs w:val="16"/>
            <w:u w:val="single"/>
          </w:rPr>
          <w:t>教務處</w:t>
        </w:r>
      </w:hyperlink>
      <w:r w:rsidR="00F13D41" w:rsidRPr="00F13D41">
        <w:rPr>
          <w:rFonts w:ascii="標楷體" w:eastAsia="標楷體" w:hAnsi="標楷體" w:hint="eastAsia"/>
          <w:sz w:val="16"/>
          <w:szCs w:val="16"/>
        </w:rPr>
        <w:t>、</w:t>
      </w:r>
      <w:hyperlink w:anchor="學生事務處" w:history="1">
        <w:r w:rsidR="00F13D41" w:rsidRPr="00F13D41">
          <w:rPr>
            <w:rFonts w:ascii="標楷體" w:eastAsia="標楷體" w:hAnsi="標楷體" w:hint="eastAsia"/>
            <w:color w:val="0000FF"/>
            <w:sz w:val="16"/>
            <w:szCs w:val="16"/>
            <w:u w:val="single"/>
          </w:rPr>
          <w:t>學務處</w:t>
        </w:r>
      </w:hyperlink>
      <w:r w:rsidR="00F13D41" w:rsidRPr="00F13D41">
        <w:rPr>
          <w:rFonts w:ascii="標楷體" w:eastAsia="標楷體" w:hAnsi="標楷體" w:hint="eastAsia"/>
          <w:sz w:val="16"/>
          <w:szCs w:val="16"/>
        </w:rPr>
        <w:t>、</w:t>
      </w:r>
      <w:hyperlink w:anchor="總務處" w:history="1">
        <w:r w:rsidR="00F13D41" w:rsidRPr="00F13D41">
          <w:rPr>
            <w:rFonts w:ascii="標楷體" w:eastAsia="標楷體" w:hAnsi="標楷體" w:hint="eastAsia"/>
            <w:color w:val="0000FF"/>
            <w:sz w:val="16"/>
            <w:szCs w:val="16"/>
            <w:u w:val="single"/>
          </w:rPr>
          <w:t>總務處</w:t>
        </w:r>
      </w:hyperlink>
      <w:r w:rsidR="00F13D41" w:rsidRPr="00F13D41">
        <w:rPr>
          <w:rFonts w:ascii="標楷體" w:eastAsia="標楷體" w:hAnsi="標楷體" w:hint="eastAsia"/>
          <w:sz w:val="16"/>
          <w:szCs w:val="16"/>
        </w:rPr>
        <w:t>、</w:t>
      </w:r>
      <w:hyperlink w:anchor="研究發展處" w:history="1">
        <w:r w:rsidR="00F13D41" w:rsidRPr="00F13D41">
          <w:rPr>
            <w:rFonts w:ascii="標楷體" w:eastAsia="標楷體" w:hAnsi="標楷體" w:hint="eastAsia"/>
            <w:color w:val="0000FF"/>
            <w:sz w:val="16"/>
            <w:szCs w:val="16"/>
            <w:u w:val="single"/>
          </w:rPr>
          <w:t>研發處</w:t>
        </w:r>
      </w:hyperlink>
      <w:r w:rsidR="00F13D41" w:rsidRPr="00F13D41">
        <w:rPr>
          <w:rFonts w:ascii="標楷體" w:eastAsia="標楷體" w:hAnsi="標楷體" w:hint="eastAsia"/>
          <w:sz w:val="16"/>
          <w:szCs w:val="16"/>
        </w:rPr>
        <w:t>、</w:t>
      </w:r>
      <w:hyperlink w:anchor="國際暨兩岸事務處" w:history="1">
        <w:r w:rsidR="00F13D41" w:rsidRPr="00F13D41">
          <w:rPr>
            <w:rStyle w:val="ab"/>
            <w:rFonts w:ascii="標楷體" w:eastAsia="標楷體" w:hAnsi="標楷體" w:hint="eastAsia"/>
            <w:sz w:val="16"/>
            <w:szCs w:val="16"/>
          </w:rPr>
          <w:t>國際處</w:t>
        </w:r>
      </w:hyperlink>
      <w:r w:rsidR="00F13D41" w:rsidRPr="00F13D41">
        <w:rPr>
          <w:rFonts w:ascii="標楷體" w:eastAsia="標楷體" w:hAnsi="標楷體" w:hint="eastAsia"/>
          <w:sz w:val="16"/>
          <w:szCs w:val="16"/>
        </w:rPr>
        <w:t>、</w:t>
      </w:r>
      <w:hyperlink w:anchor="圖書暨資訊處" w:history="1">
        <w:r w:rsidR="00F13D41" w:rsidRPr="00F13D41">
          <w:rPr>
            <w:rFonts w:ascii="標楷體" w:eastAsia="標楷體" w:hAnsi="標楷體" w:hint="eastAsia"/>
            <w:color w:val="0000FF"/>
            <w:sz w:val="16"/>
            <w:szCs w:val="16"/>
            <w:u w:val="single"/>
          </w:rPr>
          <w:t>圖資處</w:t>
        </w:r>
      </w:hyperlink>
    </w:p>
    <w:p w:rsidR="002549A4" w:rsidRPr="00C01F4E" w:rsidRDefault="00C7062A" w:rsidP="00883D42">
      <w:pPr>
        <w:overflowPunct w:val="0"/>
        <w:ind w:leftChars="200" w:left="1200" w:hangingChars="300" w:hanging="720"/>
        <w:jc w:val="both"/>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w:t>
      </w:r>
      <w:r w:rsidR="002549A4" w:rsidRPr="00C01F4E">
        <w:rPr>
          <w:rFonts w:asciiTheme="minorEastAsia" w:hAnsiTheme="minorEastAsia" w:cs="Times New Roman" w:hint="eastAsia"/>
          <w:color w:val="000000" w:themeColor="text1"/>
          <w:szCs w:val="24"/>
        </w:rPr>
        <w:t>一）</w:t>
      </w:r>
      <w:r w:rsidR="003821E2" w:rsidRPr="003821E2">
        <w:rPr>
          <w:rFonts w:asciiTheme="minorEastAsia" w:hAnsiTheme="minorEastAsia" w:cs="Century Schoolbook"/>
        </w:rPr>
        <w:t>110.03.30</w:t>
      </w:r>
      <w:r>
        <w:rPr>
          <w:rFonts w:asciiTheme="minorEastAsia" w:hAnsiTheme="minorEastAsia" w:cs="Century Schoolbook"/>
        </w:rPr>
        <w:t>（</w:t>
      </w:r>
      <w:r w:rsidR="003821E2" w:rsidRPr="003821E2">
        <w:rPr>
          <w:rFonts w:asciiTheme="minorEastAsia" w:hAnsiTheme="minorEastAsia" w:cs="Century Schoolbook"/>
        </w:rPr>
        <w:t>二）～110.04.26</w:t>
      </w:r>
      <w:r>
        <w:rPr>
          <w:rFonts w:asciiTheme="minorEastAsia" w:hAnsiTheme="minorEastAsia" w:cs="Century Schoolbook"/>
        </w:rPr>
        <w:t>（</w:t>
      </w:r>
      <w:r w:rsidR="003821E2" w:rsidRPr="003821E2">
        <w:rPr>
          <w:rFonts w:asciiTheme="minorEastAsia" w:hAnsiTheme="minorEastAsia" w:cs="Century Schoolbook"/>
        </w:rPr>
        <w:t>一）本處受理僑外生申請勞動部核發之工作證審查共7件</w:t>
      </w:r>
      <w:r w:rsidR="002549A4" w:rsidRPr="003821E2">
        <w:rPr>
          <w:rFonts w:asciiTheme="minorEastAsia" w:hAnsiTheme="minorEastAsia" w:cs="Times New Roman" w:hint="eastAsia"/>
          <w:color w:val="000000" w:themeColor="text1"/>
          <w:szCs w:val="24"/>
        </w:rPr>
        <w:t>。</w:t>
      </w:r>
      <w:r w:rsidR="00883D42" w:rsidRPr="00666892">
        <w:rPr>
          <w:rFonts w:ascii="標楷體" w:eastAsia="標楷體" w:hAnsi="標楷體" w:hint="eastAsia"/>
          <w:sz w:val="16"/>
          <w:szCs w:val="16"/>
        </w:rPr>
        <w:t>回</w:t>
      </w:r>
      <w:hyperlink w:anchor="業務報告" w:history="1">
        <w:r w:rsidR="00883D42" w:rsidRPr="004C5256">
          <w:rPr>
            <w:rFonts w:ascii="標楷體" w:eastAsia="標楷體" w:hAnsi="標楷體" w:hint="eastAsia"/>
            <w:color w:val="0000FF"/>
            <w:sz w:val="16"/>
            <w:szCs w:val="16"/>
            <w:u w:val="single"/>
          </w:rPr>
          <w:t>業務報告</w:t>
        </w:r>
      </w:hyperlink>
    </w:p>
    <w:p w:rsidR="002549A4"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Times New Roman" w:hint="eastAsia"/>
          <w:color w:val="000000" w:themeColor="text1"/>
          <w:szCs w:val="24"/>
        </w:rPr>
        <w:t>（</w:t>
      </w:r>
      <w:r w:rsidR="002549A4" w:rsidRPr="003821E2">
        <w:rPr>
          <w:rFonts w:asciiTheme="minorEastAsia" w:hAnsiTheme="minorEastAsia" w:cs="Century Schoolbook" w:hint="eastAsia"/>
        </w:rPr>
        <w:t>二）</w:t>
      </w:r>
      <w:r w:rsidR="003821E2" w:rsidRPr="003821E2">
        <w:rPr>
          <w:rFonts w:asciiTheme="minorEastAsia" w:hAnsiTheme="minorEastAsia" w:cs="Century Schoolbook"/>
        </w:rPr>
        <w:t>110.04.01</w:t>
      </w:r>
      <w:r>
        <w:rPr>
          <w:rFonts w:asciiTheme="minorEastAsia" w:hAnsiTheme="minorEastAsia" w:cs="Century Schoolbook"/>
        </w:rPr>
        <w:t>（</w:t>
      </w:r>
      <w:r w:rsidR="003821E2" w:rsidRPr="003821E2">
        <w:rPr>
          <w:rFonts w:asciiTheme="minorEastAsia" w:hAnsiTheme="minorEastAsia" w:cs="Century Schoolbook"/>
        </w:rPr>
        <w:t>四）～110.04.30</w:t>
      </w:r>
      <w:r>
        <w:rPr>
          <w:rFonts w:asciiTheme="minorEastAsia" w:hAnsiTheme="minorEastAsia" w:cs="Century Schoolbook"/>
        </w:rPr>
        <w:t>（</w:t>
      </w:r>
      <w:r w:rsidR="003821E2" w:rsidRPr="003821E2">
        <w:rPr>
          <w:rFonts w:asciiTheme="minorEastAsia" w:hAnsiTheme="minorEastAsia" w:cs="Century Schoolbook"/>
        </w:rPr>
        <w:t>五）國際中心及兩岸中心協助110-1學期赴國外交換及雙學位學生輔導準備入學資料及與姊妹校連繫。110-1赴中國大陸交換預計22人、赴韓國交換預計5人、赴日本交換預計4人、赴美國交換預計5位、赴西來大學攻讀台美雙學位攻讀預計5位</w:t>
      </w:r>
      <w:r w:rsidR="002549A4" w:rsidRPr="003821E2">
        <w:rPr>
          <w:rFonts w:asciiTheme="minorEastAsia" w:hAnsiTheme="minorEastAsia" w:cs="Century Schoolbook" w:hint="eastAsia"/>
        </w:rPr>
        <w:t>。</w:t>
      </w:r>
    </w:p>
    <w:p w:rsidR="002549A4"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三）</w:t>
      </w:r>
      <w:r w:rsidR="003821E2" w:rsidRPr="003821E2">
        <w:rPr>
          <w:rFonts w:asciiTheme="minorEastAsia" w:hAnsiTheme="minorEastAsia" w:cs="Century Schoolbook"/>
        </w:rPr>
        <w:t>110.04.06</w:t>
      </w:r>
      <w:r>
        <w:rPr>
          <w:rFonts w:asciiTheme="minorEastAsia" w:hAnsiTheme="minorEastAsia" w:cs="Century Schoolbook"/>
        </w:rPr>
        <w:t>（</w:t>
      </w:r>
      <w:r w:rsidR="003821E2" w:rsidRPr="003821E2">
        <w:rPr>
          <w:rFonts w:asciiTheme="minorEastAsia" w:hAnsiTheme="minorEastAsia" w:cs="Century Schoolbook"/>
        </w:rPr>
        <w:t>二）寄出海聯會個人申請錄取3位港生及1位印尼學生的入學錄取通知書</w:t>
      </w:r>
      <w:r w:rsidR="002549A4" w:rsidRPr="003821E2">
        <w:rPr>
          <w:rFonts w:asciiTheme="minorEastAsia" w:hAnsiTheme="minorEastAsia" w:cs="Century Schoolbook" w:hint="eastAsia"/>
        </w:rPr>
        <w:t>。</w:t>
      </w:r>
    </w:p>
    <w:p w:rsidR="002549A4"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四）</w:t>
      </w:r>
      <w:r w:rsidR="003821E2" w:rsidRPr="003821E2">
        <w:rPr>
          <w:rFonts w:asciiTheme="minorEastAsia" w:hAnsiTheme="minorEastAsia" w:cs="Century Schoolbook"/>
        </w:rPr>
        <w:t>110.04.07</w:t>
      </w:r>
      <w:r>
        <w:rPr>
          <w:rFonts w:asciiTheme="minorEastAsia" w:hAnsiTheme="minorEastAsia" w:cs="Century Schoolbook"/>
        </w:rPr>
        <w:t>（</w:t>
      </w:r>
      <w:r w:rsidR="003821E2" w:rsidRPr="003821E2">
        <w:rPr>
          <w:rFonts w:asciiTheme="minorEastAsia" w:hAnsiTheme="minorEastAsia" w:cs="Century Schoolbook"/>
        </w:rPr>
        <w:t>三）發函教育部 109學年度第二學期清寒僑生助學金初審提名名單，共17位僑生申請</w:t>
      </w:r>
      <w:r w:rsidR="002549A4" w:rsidRPr="003821E2">
        <w:rPr>
          <w:rFonts w:asciiTheme="minorEastAsia" w:hAnsiTheme="minorEastAsia" w:cs="Century Schoolbook" w:hint="eastAsia"/>
        </w:rPr>
        <w:t>。</w:t>
      </w:r>
    </w:p>
    <w:p w:rsidR="002549A4"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五）</w:t>
      </w:r>
      <w:r w:rsidR="003821E2" w:rsidRPr="003821E2">
        <w:rPr>
          <w:rFonts w:asciiTheme="minorEastAsia" w:hAnsiTheme="minorEastAsia" w:cs="Century Schoolbook"/>
        </w:rPr>
        <w:t>110.04.07</w:t>
      </w:r>
      <w:r>
        <w:rPr>
          <w:rFonts w:asciiTheme="minorEastAsia" w:hAnsiTheme="minorEastAsia" w:cs="Century Schoolbook"/>
        </w:rPr>
        <w:t>（</w:t>
      </w:r>
      <w:r w:rsidR="003821E2" w:rsidRPr="003821E2">
        <w:rPr>
          <w:rFonts w:asciiTheme="minorEastAsia" w:hAnsiTheme="minorEastAsia" w:cs="Century Schoolbook"/>
        </w:rPr>
        <w:t>三）華語中心辦理宜蘭特色建築導讀活動，由華語教師邱怡芬老師、龔蕾老師代隊，共9名華語生參加，導覽宜蘭設置紀念館、宜蘭美術館、宜蘭市鄂王社區等，藉此與當代中文第二本書的課本銜接，實地瞭解宜蘭建築物等與地方史地特色等</w:t>
      </w:r>
      <w:r w:rsidR="002549A4" w:rsidRPr="003821E2">
        <w:rPr>
          <w:rFonts w:asciiTheme="minorEastAsia" w:hAnsiTheme="minorEastAsia" w:cs="Century Schoolbook" w:hint="eastAsia"/>
        </w:rPr>
        <w:t>。</w:t>
      </w:r>
    </w:p>
    <w:p w:rsidR="00D77717"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六）</w:t>
      </w:r>
      <w:r w:rsidR="003821E2" w:rsidRPr="003821E2">
        <w:rPr>
          <w:rFonts w:asciiTheme="minorEastAsia" w:hAnsiTheme="minorEastAsia" w:cs="Century Schoolbook"/>
        </w:rPr>
        <w:t>110.04.09</w:t>
      </w:r>
      <w:r>
        <w:rPr>
          <w:rFonts w:asciiTheme="minorEastAsia" w:hAnsiTheme="minorEastAsia" w:cs="Century Schoolbook"/>
        </w:rPr>
        <w:t>（</w:t>
      </w:r>
      <w:r w:rsidR="003821E2" w:rsidRPr="003821E2">
        <w:rPr>
          <w:rFonts w:asciiTheme="minorEastAsia" w:hAnsiTheme="minorEastAsia" w:cs="Century Schoolbook"/>
        </w:rPr>
        <w:t>五）發函予教育部高教司申請香港境外佛教學系碩士班連續招生及申請佛教系碩士班、樂活產業學院碩士班皆自110學年度秋季班展延至110學年度春季班</w:t>
      </w:r>
      <w:r w:rsidR="002549A4" w:rsidRPr="003821E2">
        <w:rPr>
          <w:rFonts w:asciiTheme="minorEastAsia" w:hAnsiTheme="minorEastAsia" w:cs="Century Schoolbook" w:hint="eastAsia"/>
        </w:rPr>
        <w:t>。</w:t>
      </w:r>
    </w:p>
    <w:p w:rsidR="002549A4"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七）</w:t>
      </w:r>
      <w:r w:rsidR="003821E2" w:rsidRPr="003821E2">
        <w:rPr>
          <w:rFonts w:asciiTheme="minorEastAsia" w:hAnsiTheme="minorEastAsia" w:cs="Century Schoolbook"/>
        </w:rPr>
        <w:t>110.04.09</w:t>
      </w:r>
      <w:r>
        <w:rPr>
          <w:rFonts w:asciiTheme="minorEastAsia" w:hAnsiTheme="minorEastAsia" w:cs="Century Schoolbook"/>
        </w:rPr>
        <w:t>（</w:t>
      </w:r>
      <w:r w:rsidR="003821E2" w:rsidRPr="003821E2">
        <w:rPr>
          <w:rFonts w:asciiTheme="minorEastAsia" w:hAnsiTheme="minorEastAsia" w:cs="Century Schoolbook"/>
        </w:rPr>
        <w:t>五）兩岸中心派員協助畢業陸生整理宿舍物品</w:t>
      </w:r>
      <w:r w:rsidR="002549A4" w:rsidRPr="003821E2">
        <w:rPr>
          <w:rFonts w:asciiTheme="minorEastAsia" w:hAnsiTheme="minorEastAsia" w:cs="Century Schoolbook" w:hint="eastAsia"/>
        </w:rPr>
        <w:t>。</w:t>
      </w:r>
    </w:p>
    <w:p w:rsidR="002549A4" w:rsidRPr="00960D8B" w:rsidRDefault="00C7062A" w:rsidP="00883D42">
      <w:pPr>
        <w:overflowPunct w:val="0"/>
        <w:ind w:leftChars="200" w:left="1200" w:hangingChars="300" w:hanging="720"/>
        <w:jc w:val="both"/>
        <w:rPr>
          <w:rFonts w:ascii="新細明體" w:eastAsia="新細明體" w:hAnsi="新細明體" w:cs="Times New Roman"/>
          <w:color w:val="000000" w:themeColor="text1"/>
          <w:szCs w:val="24"/>
        </w:rPr>
      </w:pPr>
      <w:r>
        <w:rPr>
          <w:rFonts w:asciiTheme="minorEastAsia" w:hAnsiTheme="minorEastAsia" w:cs="Century Schoolbook" w:hint="eastAsia"/>
        </w:rPr>
        <w:t>（</w:t>
      </w:r>
      <w:r w:rsidR="002549A4" w:rsidRPr="003821E2">
        <w:rPr>
          <w:rFonts w:asciiTheme="minorEastAsia" w:hAnsiTheme="minorEastAsia" w:cs="Century Schoolbook" w:hint="eastAsia"/>
        </w:rPr>
        <w:t>八）</w:t>
      </w:r>
      <w:r w:rsidR="003821E2" w:rsidRPr="003821E2">
        <w:rPr>
          <w:rFonts w:asciiTheme="minorEastAsia" w:hAnsiTheme="minorEastAsia" w:cs="Century Schoolbook"/>
        </w:rPr>
        <w:t>110.04.12</w:t>
      </w:r>
      <w:r>
        <w:rPr>
          <w:rFonts w:asciiTheme="minorEastAsia" w:hAnsiTheme="minorEastAsia" w:cs="Century Schoolbook"/>
        </w:rPr>
        <w:t>（</w:t>
      </w:r>
      <w:r w:rsidR="003821E2" w:rsidRPr="003821E2">
        <w:rPr>
          <w:rFonts w:asciiTheme="minorEastAsia" w:hAnsiTheme="minorEastAsia" w:cs="Century Schoolbook"/>
        </w:rPr>
        <w:t>一）華語中心派員參與由教育部舉辦之「專案境外生</w:t>
      </w:r>
      <w:r>
        <w:rPr>
          <w:rFonts w:asciiTheme="minorEastAsia" w:hAnsiTheme="minorEastAsia" w:cs="Century Schoolbook"/>
        </w:rPr>
        <w:t>（</w:t>
      </w:r>
      <w:r w:rsidR="003821E2" w:rsidRPr="003821E2">
        <w:rPr>
          <w:rFonts w:asciiTheme="minorEastAsia" w:hAnsiTheme="minorEastAsia" w:cs="Century Schoolbook"/>
        </w:rPr>
        <w:t>華獎生等）來臺注意事項說明會」，針對今年衛福部開放政策，同意暑期間「教育部華語文獎學金受獎生」之相關入境流程，做相關介紹與說明</w:t>
      </w:r>
      <w:r w:rsidR="002549A4" w:rsidRPr="003821E2">
        <w:rPr>
          <w:rFonts w:asciiTheme="minorEastAsia" w:hAnsiTheme="minorEastAsia" w:cs="Century Schoolbook"/>
        </w:rPr>
        <w:t>。</w:t>
      </w:r>
      <w:r w:rsidR="00C23BF7" w:rsidRPr="00666892">
        <w:rPr>
          <w:rFonts w:ascii="標楷體" w:eastAsia="標楷體" w:hAnsi="標楷體" w:hint="eastAsia"/>
          <w:sz w:val="16"/>
          <w:szCs w:val="16"/>
        </w:rPr>
        <w:t>回</w:t>
      </w:r>
      <w:hyperlink w:anchor="業務報告" w:history="1">
        <w:r w:rsidR="00C23BF7" w:rsidRPr="004C5256">
          <w:rPr>
            <w:rFonts w:ascii="標楷體" w:eastAsia="標楷體" w:hAnsi="標楷體" w:hint="eastAsia"/>
            <w:color w:val="0000FF"/>
            <w:sz w:val="16"/>
            <w:szCs w:val="16"/>
            <w:u w:val="single"/>
          </w:rPr>
          <w:t>業務報告</w:t>
        </w:r>
      </w:hyperlink>
    </w:p>
    <w:p w:rsidR="002549A4"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九）</w:t>
      </w:r>
      <w:r w:rsidR="003821E2" w:rsidRPr="003821E2">
        <w:rPr>
          <w:rFonts w:asciiTheme="minorEastAsia" w:hAnsiTheme="minorEastAsia" w:cs="Century Schoolbook"/>
        </w:rPr>
        <w:t xml:space="preserve">110.04.13 </w:t>
      </w:r>
      <w:r>
        <w:rPr>
          <w:rFonts w:asciiTheme="minorEastAsia" w:hAnsiTheme="minorEastAsia" w:cs="Century Schoolbook"/>
        </w:rPr>
        <w:t>（</w:t>
      </w:r>
      <w:r w:rsidR="003821E2" w:rsidRPr="003821E2">
        <w:rPr>
          <w:rFonts w:asciiTheme="minorEastAsia" w:hAnsiTheme="minorEastAsia" w:cs="Century Schoolbook"/>
        </w:rPr>
        <w:t>二）提交西來交換及雙學位名單各5位，與西來大學，西來大學已通知預計2021秋季班可以回到美國校園，目前正在等待西來發確認通知函</w:t>
      </w:r>
      <w:r w:rsidR="002549A4" w:rsidRPr="003821E2">
        <w:rPr>
          <w:rFonts w:asciiTheme="minorEastAsia" w:hAnsiTheme="minorEastAsia" w:cs="Century Schoolbook"/>
        </w:rPr>
        <w:t>。</w:t>
      </w:r>
    </w:p>
    <w:p w:rsidR="002549A4"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十）</w:t>
      </w:r>
      <w:r w:rsidR="003821E2" w:rsidRPr="003821E2">
        <w:rPr>
          <w:rFonts w:asciiTheme="minorEastAsia" w:hAnsiTheme="minorEastAsia" w:cs="Century Schoolbook"/>
        </w:rPr>
        <w:t>110.04.16</w:t>
      </w:r>
      <w:r>
        <w:rPr>
          <w:rFonts w:asciiTheme="minorEastAsia" w:hAnsiTheme="minorEastAsia" w:cs="Century Schoolbook"/>
        </w:rPr>
        <w:t>（</w:t>
      </w:r>
      <w:r w:rsidR="003821E2" w:rsidRPr="003821E2">
        <w:rPr>
          <w:rFonts w:asciiTheme="minorEastAsia" w:hAnsiTheme="minorEastAsia" w:cs="Century Schoolbook"/>
        </w:rPr>
        <w:t>五）華語中心辦理華語桌遊活動，由余信賢主任、華語教師邱詩惟授課，引導學生藉由「間諜遊戲」，引領情境教育，促使外籍生自然開口說中文，共計9名外籍生參加</w:t>
      </w:r>
      <w:r w:rsidR="002549A4" w:rsidRPr="003821E2">
        <w:rPr>
          <w:rFonts w:asciiTheme="minorEastAsia" w:hAnsiTheme="minorEastAsia" w:cs="Century Schoolbook" w:hint="eastAsia"/>
        </w:rPr>
        <w:t>。</w:t>
      </w:r>
    </w:p>
    <w:p w:rsidR="002549A4"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十一）</w:t>
      </w:r>
      <w:r w:rsidR="003821E2" w:rsidRPr="003821E2">
        <w:rPr>
          <w:rFonts w:asciiTheme="minorEastAsia" w:hAnsiTheme="minorEastAsia" w:cs="Century Schoolbook"/>
        </w:rPr>
        <w:t>110.04.17</w:t>
      </w:r>
      <w:r>
        <w:rPr>
          <w:rFonts w:asciiTheme="minorEastAsia" w:hAnsiTheme="minorEastAsia" w:cs="Century Schoolbook"/>
        </w:rPr>
        <w:t>（</w:t>
      </w:r>
      <w:r w:rsidR="003821E2" w:rsidRPr="003821E2">
        <w:rPr>
          <w:rFonts w:asciiTheme="minorEastAsia" w:hAnsiTheme="minorEastAsia" w:cs="Century Schoolbook"/>
        </w:rPr>
        <w:t>六）華語中心辦理草嶺古道一日遊，共計30名師生</w:t>
      </w:r>
      <w:r>
        <w:rPr>
          <w:rFonts w:asciiTheme="minorEastAsia" w:hAnsiTheme="minorEastAsia" w:cs="Century Schoolbook"/>
        </w:rPr>
        <w:t>（</w:t>
      </w:r>
      <w:r w:rsidR="003821E2" w:rsidRPr="003821E2">
        <w:rPr>
          <w:rFonts w:asciiTheme="minorEastAsia" w:hAnsiTheme="minorEastAsia" w:cs="Century Schoolbook"/>
        </w:rPr>
        <w:t>緬甸、南韓、巴拉圭籍）參與，學生們學習怎樣搭火車至頭城大里天公廟，攻頂草嶺古到虎字碑成功</w:t>
      </w:r>
      <w:r w:rsidR="002549A4" w:rsidRPr="003821E2">
        <w:rPr>
          <w:rFonts w:asciiTheme="minorEastAsia" w:hAnsiTheme="minorEastAsia" w:cs="Century Schoolbook" w:hint="eastAsia"/>
        </w:rPr>
        <w:t>。</w:t>
      </w:r>
    </w:p>
    <w:p w:rsidR="002549A4"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十二）</w:t>
      </w:r>
      <w:r w:rsidR="003821E2" w:rsidRPr="003821E2">
        <w:rPr>
          <w:rFonts w:asciiTheme="minorEastAsia" w:hAnsiTheme="minorEastAsia" w:cs="Century Schoolbook"/>
        </w:rPr>
        <w:t>110.04.21</w:t>
      </w:r>
      <w:r>
        <w:rPr>
          <w:rFonts w:asciiTheme="minorEastAsia" w:hAnsiTheme="minorEastAsia" w:cs="Century Schoolbook"/>
        </w:rPr>
        <w:t>（</w:t>
      </w:r>
      <w:r w:rsidR="003821E2" w:rsidRPr="003821E2">
        <w:rPr>
          <w:rFonts w:asciiTheme="minorEastAsia" w:hAnsiTheme="minorEastAsia" w:cs="Century Schoolbook"/>
        </w:rPr>
        <w:t>三）辦理教育部108年度補助大專校院選送優秀學生出國研修計畫「學海飛颺」結案作業，補助17位學生前往美國、韓國交換，經費為教補款134萬及本校配合款26.8萬</w:t>
      </w:r>
      <w:r w:rsidR="002549A4" w:rsidRPr="003821E2">
        <w:rPr>
          <w:rFonts w:asciiTheme="minorEastAsia" w:hAnsiTheme="minorEastAsia" w:cs="Century Schoolbook"/>
        </w:rPr>
        <w:t>。</w:t>
      </w:r>
    </w:p>
    <w:p w:rsidR="002549A4"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十三）</w:t>
      </w:r>
      <w:r w:rsidR="003821E2" w:rsidRPr="003821E2">
        <w:rPr>
          <w:rFonts w:asciiTheme="minorEastAsia" w:hAnsiTheme="minorEastAsia" w:cs="Century Schoolbook"/>
        </w:rPr>
        <w:t>110.04.21</w:t>
      </w:r>
      <w:r>
        <w:rPr>
          <w:rFonts w:asciiTheme="minorEastAsia" w:hAnsiTheme="minorEastAsia" w:cs="Century Schoolbook"/>
        </w:rPr>
        <w:t>（</w:t>
      </w:r>
      <w:r w:rsidR="003821E2" w:rsidRPr="003821E2">
        <w:rPr>
          <w:rFonts w:asciiTheme="minorEastAsia" w:hAnsiTheme="minorEastAsia" w:cs="Century Schoolbook"/>
        </w:rPr>
        <w:t>三）邀請留日經驗及擁有日商工作經驗之業師赴臺北道場參加日本交換生分享會錄影，當週因為適逢期中考週，且業師時間較不易排定，故安排於當天錄影，之後可用於赴交換分享會及行前說明會</w:t>
      </w:r>
      <w:r w:rsidR="002549A4" w:rsidRPr="003821E2">
        <w:rPr>
          <w:rFonts w:asciiTheme="minorEastAsia" w:hAnsiTheme="minorEastAsia" w:cs="Century Schoolbook"/>
        </w:rPr>
        <w:t>。</w:t>
      </w:r>
    </w:p>
    <w:p w:rsidR="003821E2"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十四）</w:t>
      </w:r>
      <w:r w:rsidR="003821E2" w:rsidRPr="003821E2">
        <w:rPr>
          <w:rFonts w:asciiTheme="minorEastAsia" w:hAnsiTheme="minorEastAsia" w:cs="Century Schoolbook"/>
        </w:rPr>
        <w:t>110.04.21</w:t>
      </w:r>
      <w:r>
        <w:rPr>
          <w:rFonts w:asciiTheme="minorEastAsia" w:hAnsiTheme="minorEastAsia" w:cs="Century Schoolbook"/>
        </w:rPr>
        <w:t>（</w:t>
      </w:r>
      <w:r w:rsidR="003821E2" w:rsidRPr="003821E2">
        <w:rPr>
          <w:rFonts w:asciiTheme="minorEastAsia" w:hAnsiTheme="minorEastAsia" w:cs="Century Schoolbook"/>
        </w:rPr>
        <w:t>三）邀請留日經驗及擁有日商工作經驗之業師，依其經驗協助本校</w:t>
      </w:r>
      <w:r w:rsidR="003821E2" w:rsidRPr="003821E2">
        <w:rPr>
          <w:rFonts w:asciiTheme="minorEastAsia" w:hAnsiTheme="minorEastAsia" w:cs="Century Schoolbook"/>
        </w:rPr>
        <w:lastRenderedPageBreak/>
        <w:t>與日本大學新聞社合辦之日本台灣高等教育展，向北海道日本高中生介紹本校。</w:t>
      </w:r>
    </w:p>
    <w:p w:rsidR="008007C3" w:rsidRPr="003821E2" w:rsidRDefault="00C7062A" w:rsidP="00883D42">
      <w:pPr>
        <w:overflowPunct w:val="0"/>
        <w:ind w:leftChars="200" w:left="1200" w:hangingChars="300" w:hanging="720"/>
        <w:jc w:val="both"/>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十五）</w:t>
      </w:r>
      <w:r w:rsidR="003821E2" w:rsidRPr="003821E2">
        <w:rPr>
          <w:rFonts w:asciiTheme="minorEastAsia" w:hAnsiTheme="minorEastAsia" w:cs="Century Schoolbook"/>
        </w:rPr>
        <w:t xml:space="preserve">110.04.23 </w:t>
      </w:r>
      <w:r>
        <w:rPr>
          <w:rFonts w:asciiTheme="minorEastAsia" w:hAnsiTheme="minorEastAsia" w:cs="Century Schoolbook"/>
        </w:rPr>
        <w:t>（</w:t>
      </w:r>
      <w:r w:rsidR="003821E2" w:rsidRPr="003821E2">
        <w:rPr>
          <w:rFonts w:asciiTheme="minorEastAsia" w:hAnsiTheme="minorEastAsia" w:cs="Century Schoolbook"/>
        </w:rPr>
        <w:t>五）~110.04.24</w:t>
      </w:r>
      <w:r>
        <w:rPr>
          <w:rFonts w:asciiTheme="minorEastAsia" w:hAnsiTheme="minorEastAsia" w:cs="Century Schoolbook"/>
        </w:rPr>
        <w:t>（</w:t>
      </w:r>
      <w:r w:rsidR="003821E2" w:rsidRPr="003821E2">
        <w:rPr>
          <w:rFonts w:asciiTheme="minorEastAsia" w:hAnsiTheme="minorEastAsia" w:cs="Century Schoolbook"/>
        </w:rPr>
        <w:t>六）大學個人申請入學面試，本處總動員，協助開辦佛光大學國際處各項海外教育計畫說明會，重點著重在跟考生及家長說明台美雙學位及各項交換計畫</w:t>
      </w:r>
      <w:r w:rsidR="002549A4" w:rsidRPr="003821E2">
        <w:rPr>
          <w:rFonts w:asciiTheme="minorEastAsia" w:hAnsiTheme="minorEastAsia" w:cs="Century Schoolbook" w:hint="eastAsia"/>
        </w:rPr>
        <w:t>。</w:t>
      </w:r>
    </w:p>
    <w:p w:rsidR="00960D8B" w:rsidRPr="003821E2" w:rsidRDefault="00C7062A" w:rsidP="00E60A51">
      <w:pPr>
        <w:overflowPunct w:val="0"/>
        <w:ind w:leftChars="200" w:left="1200" w:hangingChars="300" w:hanging="720"/>
        <w:rPr>
          <w:rFonts w:asciiTheme="minorEastAsia" w:hAnsiTheme="minorEastAsia" w:cs="Century Schoolbook"/>
        </w:rPr>
      </w:pPr>
      <w:r>
        <w:rPr>
          <w:rFonts w:asciiTheme="minorEastAsia" w:hAnsiTheme="minorEastAsia" w:cs="Century Schoolbook" w:hint="eastAsia"/>
        </w:rPr>
        <w:t>（</w:t>
      </w:r>
      <w:r w:rsidR="002549A4" w:rsidRPr="003821E2">
        <w:rPr>
          <w:rFonts w:asciiTheme="minorEastAsia" w:hAnsiTheme="minorEastAsia" w:cs="Century Schoolbook" w:hint="eastAsia"/>
        </w:rPr>
        <w:t>十六）</w:t>
      </w:r>
      <w:r w:rsidR="003821E2" w:rsidRPr="003821E2">
        <w:rPr>
          <w:rFonts w:asciiTheme="minorEastAsia" w:hAnsiTheme="minorEastAsia" w:cs="Century Schoolbook"/>
        </w:rPr>
        <w:t>110.04.26</w:t>
      </w:r>
      <w:r>
        <w:rPr>
          <w:rFonts w:asciiTheme="minorEastAsia" w:hAnsiTheme="minorEastAsia" w:cs="Century Schoolbook"/>
        </w:rPr>
        <w:t>（</w:t>
      </w:r>
      <w:r w:rsidR="003821E2" w:rsidRPr="003821E2">
        <w:rPr>
          <w:rFonts w:asciiTheme="minorEastAsia" w:hAnsiTheme="minorEastAsia" w:cs="Century Schoolbook"/>
        </w:rPr>
        <w:t>一）提交予日本姊妹校龍谷大學本校2021年秋季班交換生名單，共計4位，其中1位成績優異獲得公費生資格，餘3位為自費生。最終是否可以赴國外交換仍須依照雙方政府或雙方姊妹校防疫之規定</w:t>
      </w:r>
      <w:r w:rsidR="008007C3" w:rsidRPr="003821E2">
        <w:rPr>
          <w:rFonts w:asciiTheme="minorEastAsia" w:hAnsiTheme="minorEastAsia" w:cs="Century Schoolbook" w:hint="eastAsia"/>
        </w:rPr>
        <w:t>。</w:t>
      </w:r>
      <w:r w:rsidR="00E60A51" w:rsidRPr="00666892">
        <w:rPr>
          <w:rFonts w:ascii="標楷體" w:eastAsia="標楷體" w:hAnsi="標楷體" w:hint="eastAsia"/>
          <w:sz w:val="16"/>
          <w:szCs w:val="16"/>
        </w:rPr>
        <w:t>回</w:t>
      </w:r>
      <w:hyperlink w:anchor="業務報告" w:history="1">
        <w:r w:rsidR="00E60A51" w:rsidRPr="004C5256">
          <w:rPr>
            <w:rFonts w:ascii="標楷體" w:eastAsia="標楷體" w:hAnsi="標楷體" w:hint="eastAsia"/>
            <w:color w:val="0000FF"/>
            <w:sz w:val="16"/>
            <w:szCs w:val="16"/>
            <w:u w:val="single"/>
          </w:rPr>
          <w:t>業務報告</w:t>
        </w:r>
      </w:hyperlink>
    </w:p>
    <w:p w:rsidR="00922183" w:rsidRPr="00922183" w:rsidRDefault="00922183" w:rsidP="00105507">
      <w:pPr>
        <w:widowControl/>
        <w:spacing w:beforeLines="50"/>
      </w:pPr>
      <w:r w:rsidRPr="00922183">
        <w:rPr>
          <w:rFonts w:hint="eastAsia"/>
        </w:rPr>
        <w:t>九、</w:t>
      </w:r>
      <w:bookmarkStart w:id="44" w:name="圖書暨資訊處"/>
      <w:r w:rsidRPr="006A5583">
        <w:rPr>
          <w:rFonts w:hint="eastAsia"/>
          <w:color w:val="000000" w:themeColor="text1"/>
        </w:rPr>
        <w:t>圖書暨資訊處</w:t>
      </w:r>
      <w:bookmarkEnd w:id="44"/>
      <w:r w:rsidR="00E06873">
        <w:fldChar w:fldCharType="begin"/>
      </w:r>
      <w:r w:rsidR="00E06873">
        <w:instrText>HYPERLINK \l "</w:instrText>
      </w:r>
      <w:r w:rsidR="00E06873">
        <w:instrText>秘書室</w:instrText>
      </w:r>
      <w:r w:rsidR="00E06873">
        <w:instrText>"</w:instrText>
      </w:r>
      <w:r w:rsidR="00E06873">
        <w:fldChar w:fldCharType="separate"/>
      </w:r>
      <w:r w:rsidR="00F13D41" w:rsidRPr="00F13D41">
        <w:rPr>
          <w:rFonts w:ascii="標楷體" w:eastAsia="標楷體" w:hAnsi="標楷體" w:hint="eastAsia"/>
          <w:color w:val="0000FF"/>
          <w:sz w:val="16"/>
          <w:szCs w:val="16"/>
          <w:u w:val="single"/>
        </w:rPr>
        <w:t>秘書室</w:t>
      </w:r>
      <w:r w:rsidR="00E06873">
        <w:fldChar w:fldCharType="end"/>
      </w:r>
      <w:r w:rsidR="00F13D41" w:rsidRPr="00F13D41">
        <w:rPr>
          <w:rFonts w:ascii="標楷體" w:eastAsia="標楷體" w:hAnsi="標楷體" w:hint="eastAsia"/>
          <w:sz w:val="16"/>
          <w:szCs w:val="16"/>
        </w:rPr>
        <w:t>、</w:t>
      </w:r>
      <w:hyperlink w:anchor="教務處" w:history="1">
        <w:r w:rsidR="00F13D41" w:rsidRPr="00F13D41">
          <w:rPr>
            <w:rFonts w:ascii="標楷體" w:eastAsia="標楷體" w:hAnsi="標楷體" w:hint="eastAsia"/>
            <w:color w:val="0000FF"/>
            <w:sz w:val="16"/>
            <w:szCs w:val="16"/>
            <w:u w:val="single"/>
          </w:rPr>
          <w:t>教務處</w:t>
        </w:r>
      </w:hyperlink>
      <w:r w:rsidR="00F13D41" w:rsidRPr="00F13D41">
        <w:rPr>
          <w:rFonts w:ascii="標楷體" w:eastAsia="標楷體" w:hAnsi="標楷體" w:hint="eastAsia"/>
          <w:sz w:val="16"/>
          <w:szCs w:val="16"/>
        </w:rPr>
        <w:t>、</w:t>
      </w:r>
      <w:hyperlink w:anchor="學生事務處" w:history="1">
        <w:r w:rsidR="00F13D41" w:rsidRPr="00F13D41">
          <w:rPr>
            <w:rFonts w:ascii="標楷體" w:eastAsia="標楷體" w:hAnsi="標楷體" w:hint="eastAsia"/>
            <w:color w:val="0000FF"/>
            <w:sz w:val="16"/>
            <w:szCs w:val="16"/>
            <w:u w:val="single"/>
          </w:rPr>
          <w:t>學務處</w:t>
        </w:r>
      </w:hyperlink>
      <w:r w:rsidR="00F13D41" w:rsidRPr="00F13D41">
        <w:rPr>
          <w:rFonts w:ascii="標楷體" w:eastAsia="標楷體" w:hAnsi="標楷體" w:hint="eastAsia"/>
          <w:sz w:val="16"/>
          <w:szCs w:val="16"/>
        </w:rPr>
        <w:t>、</w:t>
      </w:r>
      <w:hyperlink w:anchor="總務處" w:history="1">
        <w:r w:rsidR="00F13D41" w:rsidRPr="00F13D41">
          <w:rPr>
            <w:rFonts w:ascii="標楷體" w:eastAsia="標楷體" w:hAnsi="標楷體" w:hint="eastAsia"/>
            <w:color w:val="0000FF"/>
            <w:sz w:val="16"/>
            <w:szCs w:val="16"/>
            <w:u w:val="single"/>
          </w:rPr>
          <w:t>總務處</w:t>
        </w:r>
      </w:hyperlink>
      <w:r w:rsidR="00F13D41" w:rsidRPr="00F13D41">
        <w:rPr>
          <w:rFonts w:ascii="標楷體" w:eastAsia="標楷體" w:hAnsi="標楷體" w:hint="eastAsia"/>
          <w:sz w:val="16"/>
          <w:szCs w:val="16"/>
        </w:rPr>
        <w:t>、</w:t>
      </w:r>
      <w:hyperlink w:anchor="研究發展處" w:history="1">
        <w:r w:rsidR="00F13D41" w:rsidRPr="00F13D41">
          <w:rPr>
            <w:rFonts w:ascii="標楷體" w:eastAsia="標楷體" w:hAnsi="標楷體" w:hint="eastAsia"/>
            <w:color w:val="0000FF"/>
            <w:sz w:val="16"/>
            <w:szCs w:val="16"/>
            <w:u w:val="single"/>
          </w:rPr>
          <w:t>研發處</w:t>
        </w:r>
      </w:hyperlink>
      <w:r w:rsidR="00F13D41" w:rsidRPr="00F13D41">
        <w:rPr>
          <w:rFonts w:ascii="標楷體" w:eastAsia="標楷體" w:hAnsi="標楷體" w:hint="eastAsia"/>
          <w:sz w:val="16"/>
          <w:szCs w:val="16"/>
        </w:rPr>
        <w:t>、</w:t>
      </w:r>
      <w:hyperlink w:anchor="國際暨兩岸事務處" w:history="1">
        <w:r w:rsidR="00F13D41" w:rsidRPr="00F13D41">
          <w:rPr>
            <w:rStyle w:val="ab"/>
            <w:rFonts w:ascii="標楷體" w:eastAsia="標楷體" w:hAnsi="標楷體" w:hint="eastAsia"/>
            <w:sz w:val="16"/>
            <w:szCs w:val="16"/>
          </w:rPr>
          <w:t>國際處</w:t>
        </w:r>
      </w:hyperlink>
      <w:r w:rsidR="00F13D41" w:rsidRPr="00F13D41">
        <w:rPr>
          <w:rFonts w:ascii="標楷體" w:eastAsia="標楷體" w:hAnsi="標楷體" w:hint="eastAsia"/>
          <w:sz w:val="16"/>
          <w:szCs w:val="16"/>
        </w:rPr>
        <w:t>、</w:t>
      </w:r>
      <w:hyperlink w:anchor="圖書暨資訊處" w:history="1">
        <w:r w:rsidR="00F13D41" w:rsidRPr="00F13D41">
          <w:rPr>
            <w:rFonts w:ascii="標楷體" w:eastAsia="標楷體" w:hAnsi="標楷體" w:hint="eastAsia"/>
            <w:color w:val="0000FF"/>
            <w:sz w:val="16"/>
            <w:szCs w:val="16"/>
            <w:u w:val="single"/>
          </w:rPr>
          <w:t>圖資處</w:t>
        </w:r>
      </w:hyperlink>
    </w:p>
    <w:p w:rsidR="00986206" w:rsidRPr="005F713F" w:rsidRDefault="00986206" w:rsidP="006173AE">
      <w:pPr>
        <w:pStyle w:val="af0"/>
        <w:numPr>
          <w:ilvl w:val="0"/>
          <w:numId w:val="4"/>
        </w:numPr>
        <w:ind w:leftChars="0" w:firstLineChars="0"/>
        <w:rPr>
          <w:rFonts w:ascii="新細明體" w:hAnsi="新細明體"/>
          <w:sz w:val="16"/>
          <w:szCs w:val="16"/>
        </w:rPr>
      </w:pPr>
      <w:bookmarkStart w:id="45" w:name="網路暨學習科技組"/>
      <w:r w:rsidRPr="006A5583">
        <w:rPr>
          <w:rFonts w:ascii="新細明體" w:hAnsi="新細明體" w:hint="eastAsia"/>
          <w:sz w:val="24"/>
          <w:szCs w:val="24"/>
        </w:rPr>
        <w:t>網路暨學習科技組</w:t>
      </w:r>
      <w:bookmarkEnd w:id="45"/>
      <w:r w:rsidR="00E06873">
        <w:fldChar w:fldCharType="begin"/>
      </w:r>
      <w:r w:rsidR="00E06873">
        <w:instrText>HYPERLINK \l "</w:instrText>
      </w:r>
      <w:r w:rsidR="00E06873">
        <w:instrText>網路暨學習科技組</w:instrText>
      </w:r>
      <w:r w:rsidR="00E06873">
        <w:instrText>"</w:instrText>
      </w:r>
      <w:r w:rsidR="00E06873">
        <w:fldChar w:fldCharType="separate"/>
      </w:r>
      <w:r w:rsidRPr="005F713F">
        <w:rPr>
          <w:rFonts w:ascii="標楷體" w:eastAsia="標楷體" w:hAnsi="標楷體" w:hint="eastAsia"/>
          <w:color w:val="0000FF"/>
          <w:sz w:val="16"/>
          <w:szCs w:val="16"/>
          <w:u w:val="single"/>
        </w:rPr>
        <w:t>網路組</w:t>
      </w:r>
      <w:r w:rsidR="00E06873">
        <w:fldChar w:fldCharType="end"/>
      </w:r>
      <w:r w:rsidRPr="005F713F">
        <w:rPr>
          <w:rFonts w:ascii="標楷體" w:eastAsia="標楷體" w:hAnsi="標楷體" w:hint="eastAsia"/>
          <w:sz w:val="16"/>
          <w:szCs w:val="16"/>
        </w:rPr>
        <w:t>、</w:t>
      </w:r>
      <w:hyperlink w:anchor="諮詢服務組" w:history="1">
        <w:r w:rsidRPr="005F713F">
          <w:rPr>
            <w:rFonts w:ascii="標楷體" w:eastAsia="標楷體" w:hAnsi="標楷體" w:hint="eastAsia"/>
            <w:color w:val="0000FF"/>
            <w:sz w:val="16"/>
            <w:szCs w:val="16"/>
            <w:u w:val="single"/>
          </w:rPr>
          <w:t>諮詢組</w:t>
        </w:r>
      </w:hyperlink>
      <w:r w:rsidRPr="005F713F">
        <w:rPr>
          <w:rFonts w:ascii="標楷體" w:eastAsia="標楷體" w:hAnsi="標楷體" w:hint="eastAsia"/>
          <w:sz w:val="16"/>
          <w:szCs w:val="16"/>
        </w:rPr>
        <w:t>、</w:t>
      </w:r>
      <w:hyperlink w:anchor="校務資訊組" w:history="1">
        <w:r w:rsidRPr="005F713F">
          <w:rPr>
            <w:rFonts w:ascii="標楷體" w:eastAsia="標楷體" w:hAnsi="標楷體" w:hint="eastAsia"/>
            <w:color w:val="0000FF"/>
            <w:sz w:val="16"/>
            <w:szCs w:val="16"/>
            <w:u w:val="single"/>
          </w:rPr>
          <w:t>資訊組</w:t>
        </w:r>
      </w:hyperlink>
    </w:p>
    <w:p w:rsidR="001779F9" w:rsidRPr="00290B43" w:rsidRDefault="00CA05D4" w:rsidP="007F55D3">
      <w:pPr>
        <w:ind w:leftChars="500" w:left="1440" w:hangingChars="100" w:hanging="240"/>
        <w:jc w:val="both"/>
        <w:rPr>
          <w:rFonts w:asciiTheme="minorEastAsia" w:hAnsiTheme="minorEastAsia" w:cs="Times New Roman"/>
          <w:szCs w:val="24"/>
        </w:rPr>
      </w:pPr>
      <w:r w:rsidRPr="00290B43">
        <w:rPr>
          <w:rFonts w:asciiTheme="minorEastAsia" w:hAnsiTheme="minorEastAsia" w:cs="Times New Roman" w:hint="eastAsia"/>
          <w:szCs w:val="24"/>
        </w:rPr>
        <w:t>1.</w:t>
      </w:r>
      <w:r w:rsidR="006A5583" w:rsidRPr="00290B43">
        <w:rPr>
          <w:rFonts w:asciiTheme="minorEastAsia" w:hAnsiTheme="minorEastAsia" w:hint="eastAsia"/>
          <w:szCs w:val="24"/>
        </w:rPr>
        <w:t>進行本年電腦教室電腦、教師研究室電腦和</w:t>
      </w:r>
      <w:r w:rsidR="006A5583" w:rsidRPr="00290B43">
        <w:rPr>
          <w:rFonts w:asciiTheme="minorEastAsia" w:hAnsiTheme="minorEastAsia"/>
          <w:szCs w:val="24"/>
        </w:rPr>
        <w:t>VR</w:t>
      </w:r>
      <w:r w:rsidR="006A5583" w:rsidRPr="00290B43">
        <w:rPr>
          <w:rFonts w:asciiTheme="minorEastAsia" w:hAnsiTheme="minorEastAsia" w:hint="eastAsia"/>
          <w:szCs w:val="24"/>
        </w:rPr>
        <w:t>研習與推廣教學用電腦採購</w:t>
      </w:r>
      <w:r w:rsidR="000E7F11" w:rsidRPr="00290B43">
        <w:rPr>
          <w:rFonts w:asciiTheme="minorEastAsia" w:hAnsiTheme="minorEastAsia" w:cs="Times New Roman" w:hint="eastAsia"/>
          <w:szCs w:val="24"/>
        </w:rPr>
        <w:t>。</w:t>
      </w:r>
    </w:p>
    <w:p w:rsidR="00986206" w:rsidRPr="00290B43" w:rsidRDefault="00986206" w:rsidP="007F55D3">
      <w:pPr>
        <w:ind w:leftChars="500" w:left="1440" w:hangingChars="100" w:hanging="240"/>
        <w:jc w:val="both"/>
        <w:rPr>
          <w:rFonts w:asciiTheme="minorEastAsia" w:hAnsiTheme="minorEastAsia" w:cs="Times New Roman"/>
          <w:szCs w:val="24"/>
        </w:rPr>
      </w:pPr>
      <w:r w:rsidRPr="00290B43">
        <w:rPr>
          <w:rFonts w:asciiTheme="minorEastAsia" w:hAnsiTheme="minorEastAsia" w:cs="Times New Roman" w:hint="eastAsia"/>
          <w:szCs w:val="24"/>
        </w:rPr>
        <w:t>2.</w:t>
      </w:r>
      <w:r w:rsidR="006A5583" w:rsidRPr="00290B43">
        <w:rPr>
          <w:rFonts w:asciiTheme="minorEastAsia" w:hAnsiTheme="minorEastAsia" w:hint="eastAsia"/>
          <w:szCs w:val="24"/>
        </w:rPr>
        <w:t>進行SPSS統計軟體</w:t>
      </w:r>
      <w:r w:rsidR="006A5583" w:rsidRPr="00290B43">
        <w:rPr>
          <w:rFonts w:asciiTheme="minorEastAsia" w:hAnsiTheme="minorEastAsia"/>
          <w:szCs w:val="24"/>
        </w:rPr>
        <w:t>採購</w:t>
      </w:r>
      <w:r w:rsidR="006A5583" w:rsidRPr="00290B43">
        <w:rPr>
          <w:rFonts w:asciiTheme="minorEastAsia" w:hAnsiTheme="minorEastAsia" w:hint="eastAsia"/>
          <w:szCs w:val="24"/>
        </w:rPr>
        <w:t>作業</w:t>
      </w:r>
      <w:r w:rsidR="000E7F11" w:rsidRPr="00290B43">
        <w:rPr>
          <w:rFonts w:asciiTheme="minorEastAsia" w:hAnsiTheme="minorEastAsia" w:cs="Times New Roman" w:hint="eastAsia"/>
          <w:szCs w:val="24"/>
        </w:rPr>
        <w:t>。</w:t>
      </w:r>
    </w:p>
    <w:p w:rsidR="00F90B9A" w:rsidRPr="00290B43" w:rsidRDefault="00986206" w:rsidP="007F55D3">
      <w:pPr>
        <w:ind w:leftChars="500" w:left="1440" w:hangingChars="100" w:hanging="240"/>
        <w:jc w:val="both"/>
        <w:rPr>
          <w:rFonts w:asciiTheme="minorEastAsia" w:hAnsiTheme="minorEastAsia" w:cs="Times New Roman"/>
          <w:szCs w:val="24"/>
        </w:rPr>
      </w:pPr>
      <w:r w:rsidRPr="00290B43">
        <w:rPr>
          <w:rFonts w:asciiTheme="minorEastAsia" w:hAnsiTheme="minorEastAsia" w:cs="Times New Roman" w:hint="eastAsia"/>
          <w:szCs w:val="24"/>
        </w:rPr>
        <w:t>3.</w:t>
      </w:r>
      <w:r w:rsidR="006A5583" w:rsidRPr="00290B43">
        <w:rPr>
          <w:rFonts w:asciiTheme="minorEastAsia" w:hAnsiTheme="minorEastAsia" w:hint="eastAsia"/>
          <w:szCs w:val="24"/>
        </w:rPr>
        <w:t>支援確保本校個人申請甄試教室資訊設備妥善活動順利</w:t>
      </w:r>
      <w:r w:rsidR="000E7F11" w:rsidRPr="00290B43">
        <w:rPr>
          <w:rFonts w:asciiTheme="minorEastAsia" w:hAnsiTheme="minorEastAsia" w:cs="Times New Roman" w:hint="eastAsia"/>
          <w:szCs w:val="24"/>
        </w:rPr>
        <w:t>。</w:t>
      </w:r>
    </w:p>
    <w:p w:rsidR="00986206" w:rsidRPr="00290B43" w:rsidRDefault="00986206" w:rsidP="007F55D3">
      <w:pPr>
        <w:ind w:leftChars="500" w:left="1440" w:hangingChars="100" w:hanging="240"/>
        <w:jc w:val="both"/>
        <w:rPr>
          <w:rFonts w:asciiTheme="minorEastAsia" w:hAnsiTheme="minorEastAsia" w:cs="Times New Roman"/>
          <w:szCs w:val="24"/>
        </w:rPr>
      </w:pPr>
      <w:r w:rsidRPr="00290B43">
        <w:rPr>
          <w:rFonts w:asciiTheme="minorEastAsia" w:hAnsiTheme="minorEastAsia" w:cs="Times New Roman" w:hint="eastAsia"/>
          <w:szCs w:val="24"/>
        </w:rPr>
        <w:t>4.</w:t>
      </w:r>
      <w:r w:rsidR="006A5583" w:rsidRPr="00290B43">
        <w:rPr>
          <w:rFonts w:asciiTheme="minorEastAsia" w:hAnsiTheme="minorEastAsia" w:hint="eastAsia"/>
          <w:szCs w:val="24"/>
        </w:rPr>
        <w:t>110年4月</w:t>
      </w:r>
      <w:r w:rsidR="006A5583" w:rsidRPr="00290B43">
        <w:rPr>
          <w:rFonts w:asciiTheme="minorEastAsia" w:hAnsiTheme="minorEastAsia"/>
          <w:szCs w:val="24"/>
        </w:rPr>
        <w:t>2</w:t>
      </w:r>
      <w:r w:rsidR="006A5583" w:rsidRPr="00290B43">
        <w:rPr>
          <w:rFonts w:asciiTheme="minorEastAsia" w:hAnsiTheme="minorEastAsia" w:hint="eastAsia"/>
          <w:szCs w:val="24"/>
        </w:rPr>
        <w:t>1日辦理資訊安全管理制度內部稽核</w:t>
      </w:r>
      <w:r w:rsidR="000E7F11" w:rsidRPr="00290B43">
        <w:rPr>
          <w:rFonts w:asciiTheme="minorEastAsia" w:hAnsiTheme="minorEastAsia" w:cs="Times New Roman" w:hint="eastAsia"/>
          <w:szCs w:val="24"/>
        </w:rPr>
        <w:t>。</w:t>
      </w:r>
    </w:p>
    <w:p w:rsidR="00986206" w:rsidRPr="00290B43" w:rsidRDefault="00986206" w:rsidP="007F55D3">
      <w:pPr>
        <w:ind w:leftChars="500" w:left="1440" w:hangingChars="100" w:hanging="240"/>
        <w:jc w:val="both"/>
        <w:rPr>
          <w:rFonts w:asciiTheme="minorEastAsia" w:hAnsiTheme="minorEastAsia" w:cs="Times New Roman"/>
          <w:szCs w:val="24"/>
        </w:rPr>
      </w:pPr>
      <w:r w:rsidRPr="00290B43">
        <w:rPr>
          <w:rFonts w:asciiTheme="minorEastAsia" w:hAnsiTheme="minorEastAsia" w:cs="Times New Roman" w:hint="eastAsia"/>
          <w:szCs w:val="24"/>
        </w:rPr>
        <w:t>5.</w:t>
      </w:r>
      <w:r w:rsidR="006A5583" w:rsidRPr="00290B43">
        <w:rPr>
          <w:rFonts w:asciiTheme="minorEastAsia" w:hAnsiTheme="minorEastAsia" w:hint="eastAsia"/>
          <w:szCs w:val="24"/>
        </w:rPr>
        <w:t>110年5月13日辦理「資訊安全暨個人資料保護推動委員會」會議，報告資訊安全風險評鑑與資訊安全內部稽核之結果，並完成資訊安全管理審查作業與修正資訊安全政策</w:t>
      </w:r>
      <w:r w:rsidR="000E7F11" w:rsidRPr="00290B43">
        <w:rPr>
          <w:rFonts w:asciiTheme="minorEastAsia" w:hAnsiTheme="minorEastAsia" w:cs="Times New Roman" w:hint="eastAsia"/>
          <w:szCs w:val="24"/>
        </w:rPr>
        <w:t>。</w:t>
      </w:r>
    </w:p>
    <w:p w:rsidR="00986206" w:rsidRPr="00290B43" w:rsidRDefault="00986206" w:rsidP="007F55D3">
      <w:pPr>
        <w:ind w:leftChars="500" w:left="1440" w:hangingChars="100" w:hanging="240"/>
        <w:jc w:val="both"/>
        <w:rPr>
          <w:rFonts w:asciiTheme="minorEastAsia" w:hAnsiTheme="minorEastAsia" w:cs="Times New Roman"/>
          <w:szCs w:val="24"/>
        </w:rPr>
      </w:pPr>
      <w:r w:rsidRPr="00290B43">
        <w:rPr>
          <w:rFonts w:asciiTheme="minorEastAsia" w:hAnsiTheme="minorEastAsia" w:cs="Times New Roman" w:hint="eastAsia"/>
          <w:szCs w:val="24"/>
        </w:rPr>
        <w:t>6.</w:t>
      </w:r>
      <w:r w:rsidR="006A5583" w:rsidRPr="00290B43">
        <w:rPr>
          <w:rFonts w:asciiTheme="minorEastAsia" w:hAnsiTheme="minorEastAsia" w:hint="eastAsia"/>
          <w:szCs w:val="24"/>
        </w:rPr>
        <w:t>教育部將於110年5、6月辦理「電子郵件社交工程演練」，已提供演練名單，包含所有行政人員與行政、學術主管。請勿開啟與點選來路不明之電子郵件，若牽涉個人資料與權益相關議題，煩請以電話再三確認</w:t>
      </w:r>
      <w:r w:rsidR="000E7F11" w:rsidRPr="00290B43">
        <w:rPr>
          <w:rFonts w:asciiTheme="minorEastAsia" w:hAnsiTheme="minorEastAsia" w:cs="Times New Roman" w:hint="eastAsia"/>
          <w:szCs w:val="24"/>
        </w:rPr>
        <w:t>。</w:t>
      </w:r>
    </w:p>
    <w:p w:rsidR="00986206" w:rsidRPr="00290B43" w:rsidRDefault="00986206" w:rsidP="007F55D3">
      <w:pPr>
        <w:ind w:leftChars="500" w:left="1440" w:hangingChars="100" w:hanging="240"/>
        <w:jc w:val="both"/>
        <w:rPr>
          <w:rFonts w:asciiTheme="minorEastAsia" w:hAnsiTheme="minorEastAsia" w:cs="Times New Roman"/>
          <w:szCs w:val="24"/>
        </w:rPr>
      </w:pPr>
      <w:r w:rsidRPr="00290B43">
        <w:rPr>
          <w:rFonts w:asciiTheme="minorEastAsia" w:hAnsiTheme="minorEastAsia" w:cs="Times New Roman" w:hint="eastAsia"/>
          <w:szCs w:val="24"/>
        </w:rPr>
        <w:t>7.</w:t>
      </w:r>
      <w:r w:rsidR="006A5583" w:rsidRPr="00290B43">
        <w:rPr>
          <w:rFonts w:asciiTheme="minorEastAsia" w:hAnsiTheme="minorEastAsia" w:hint="eastAsia"/>
          <w:szCs w:val="24"/>
        </w:rPr>
        <w:t>110年5月4日、5月5日、5月6日、5月12日辦理「資訊安全與個資保護」教育訓練，請行政同仁擇一場次參加</w:t>
      </w:r>
      <w:r w:rsidR="00C7062A">
        <w:rPr>
          <w:rFonts w:asciiTheme="minorEastAsia" w:hAnsiTheme="minorEastAsia" w:hint="eastAsia"/>
          <w:szCs w:val="24"/>
        </w:rPr>
        <w:t>（</w:t>
      </w:r>
      <w:r w:rsidR="006A5583" w:rsidRPr="00290B43">
        <w:rPr>
          <w:rFonts w:asciiTheme="minorEastAsia" w:hAnsiTheme="minorEastAsia" w:hint="eastAsia"/>
          <w:szCs w:val="24"/>
        </w:rPr>
        <w:t>於雲起樓210 電腦教室</w:t>
      </w:r>
      <w:r w:rsidR="00C7062A">
        <w:rPr>
          <w:rFonts w:asciiTheme="minorEastAsia" w:hAnsiTheme="minorEastAsia" w:hint="eastAsia"/>
          <w:szCs w:val="24"/>
        </w:rPr>
        <w:t>）</w:t>
      </w:r>
      <w:r w:rsidRPr="00290B43">
        <w:rPr>
          <w:rFonts w:asciiTheme="minorEastAsia" w:hAnsiTheme="minorEastAsia" w:cs="Times New Roman" w:hint="eastAsia"/>
          <w:szCs w:val="24"/>
        </w:rPr>
        <w:t>。</w:t>
      </w:r>
    </w:p>
    <w:p w:rsidR="006A5583" w:rsidRPr="00290B43" w:rsidRDefault="00986206" w:rsidP="007F55D3">
      <w:pPr>
        <w:ind w:leftChars="500" w:left="1440" w:hangingChars="100" w:hanging="240"/>
        <w:jc w:val="both"/>
        <w:rPr>
          <w:rFonts w:asciiTheme="minorEastAsia" w:hAnsiTheme="minorEastAsia" w:cs="Times New Roman"/>
          <w:szCs w:val="24"/>
        </w:rPr>
      </w:pPr>
      <w:r w:rsidRPr="00290B43">
        <w:rPr>
          <w:rFonts w:asciiTheme="minorEastAsia" w:hAnsiTheme="minorEastAsia" w:cs="Times New Roman" w:hint="eastAsia"/>
          <w:szCs w:val="24"/>
        </w:rPr>
        <w:t>8.</w:t>
      </w:r>
      <w:r w:rsidR="006A5583" w:rsidRPr="00290B43">
        <w:rPr>
          <w:rFonts w:asciiTheme="minorEastAsia" w:hAnsiTheme="minorEastAsia" w:hint="eastAsia"/>
          <w:szCs w:val="24"/>
        </w:rPr>
        <w:t>加強宣導校園尊重智慧財產權觀念並提醒使用正版教科書</w:t>
      </w:r>
      <w:r w:rsidR="00C7062A">
        <w:rPr>
          <w:rFonts w:asciiTheme="minorEastAsia" w:hAnsiTheme="minorEastAsia" w:hint="eastAsia"/>
          <w:szCs w:val="24"/>
        </w:rPr>
        <w:t>（</w:t>
      </w:r>
      <w:r w:rsidR="006A5583" w:rsidRPr="00290B43">
        <w:rPr>
          <w:rFonts w:asciiTheme="minorEastAsia" w:hAnsiTheme="minorEastAsia" w:hint="eastAsia"/>
          <w:szCs w:val="24"/>
        </w:rPr>
        <w:t>含二手書）以免侵害他人著作權以及觸法。</w:t>
      </w:r>
    </w:p>
    <w:p w:rsidR="006A5583" w:rsidRPr="00290B43" w:rsidRDefault="006A5583" w:rsidP="007F55D3">
      <w:pPr>
        <w:ind w:leftChars="500" w:left="1440" w:hangingChars="100" w:hanging="240"/>
        <w:jc w:val="both"/>
        <w:rPr>
          <w:rFonts w:asciiTheme="minorEastAsia" w:hAnsiTheme="minorEastAsia" w:cs="Times New Roman"/>
          <w:szCs w:val="24"/>
        </w:rPr>
      </w:pPr>
      <w:r w:rsidRPr="00290B43">
        <w:rPr>
          <w:rFonts w:asciiTheme="minorEastAsia" w:hAnsiTheme="minorEastAsia" w:cs="Times New Roman" w:hint="eastAsia"/>
          <w:szCs w:val="24"/>
        </w:rPr>
        <w:t>9.</w:t>
      </w:r>
      <w:r w:rsidRPr="00290B43">
        <w:rPr>
          <w:rFonts w:asciiTheme="minorEastAsia" w:hAnsiTheme="minorEastAsia" w:hint="eastAsia"/>
          <w:szCs w:val="24"/>
        </w:rPr>
        <w:t>持續提供教學與行政資訊設備問題排除與維護服務。</w:t>
      </w:r>
    </w:p>
    <w:p w:rsidR="006A5583" w:rsidRPr="00290B43" w:rsidRDefault="006A5583" w:rsidP="007F55D3">
      <w:pPr>
        <w:ind w:leftChars="500" w:left="1440" w:hangingChars="100" w:hanging="240"/>
        <w:jc w:val="both"/>
        <w:rPr>
          <w:rFonts w:asciiTheme="minorEastAsia" w:hAnsiTheme="minorEastAsia" w:cs="Times New Roman"/>
          <w:szCs w:val="24"/>
        </w:rPr>
      </w:pPr>
      <w:r w:rsidRPr="00290B43">
        <w:rPr>
          <w:rFonts w:asciiTheme="minorEastAsia" w:hAnsiTheme="minorEastAsia" w:cs="Times New Roman" w:hint="eastAsia"/>
          <w:szCs w:val="24"/>
        </w:rPr>
        <w:t>10.</w:t>
      </w:r>
      <w:r w:rsidRPr="00290B43">
        <w:rPr>
          <w:rFonts w:asciiTheme="minorEastAsia" w:hAnsiTheme="minorEastAsia" w:hint="eastAsia"/>
          <w:szCs w:val="24"/>
        </w:rPr>
        <w:t>持續提供數位平台及各單位網頁諮詢服務。</w:t>
      </w:r>
    </w:p>
    <w:p w:rsidR="006A5583" w:rsidRPr="00290B43" w:rsidRDefault="006A5583" w:rsidP="007F55D3">
      <w:pPr>
        <w:ind w:leftChars="500" w:left="1440" w:hangingChars="100" w:hanging="240"/>
        <w:jc w:val="both"/>
        <w:rPr>
          <w:rFonts w:asciiTheme="minorEastAsia" w:hAnsiTheme="minorEastAsia" w:cs="Times New Roman"/>
          <w:szCs w:val="24"/>
        </w:rPr>
      </w:pPr>
      <w:r w:rsidRPr="00290B43">
        <w:rPr>
          <w:rFonts w:asciiTheme="minorEastAsia" w:hAnsiTheme="minorEastAsia" w:cs="Times New Roman" w:hint="eastAsia"/>
          <w:szCs w:val="24"/>
        </w:rPr>
        <w:t>11.</w:t>
      </w:r>
      <w:r w:rsidRPr="00290B43">
        <w:rPr>
          <w:rFonts w:asciiTheme="minorEastAsia" w:hAnsiTheme="minorEastAsia" w:hint="eastAsia"/>
          <w:szCs w:val="24"/>
        </w:rPr>
        <w:t>持續提供數位平台、影音平台及各單位網頁諮詢服務。</w:t>
      </w:r>
    </w:p>
    <w:p w:rsidR="00986206" w:rsidRPr="00903176" w:rsidRDefault="006A5583" w:rsidP="00E60A51">
      <w:pPr>
        <w:ind w:leftChars="500" w:left="1440" w:hangingChars="100" w:hanging="240"/>
        <w:rPr>
          <w:rFonts w:ascii="新細明體" w:eastAsia="新細明體" w:hAnsi="新細明體"/>
        </w:rPr>
      </w:pPr>
      <w:r w:rsidRPr="00290B43">
        <w:rPr>
          <w:rFonts w:asciiTheme="minorEastAsia" w:hAnsiTheme="minorEastAsia" w:cs="Times New Roman" w:hint="eastAsia"/>
          <w:szCs w:val="24"/>
        </w:rPr>
        <w:t>12.</w:t>
      </w:r>
      <w:r w:rsidR="00A13F23" w:rsidRPr="00290B43">
        <w:rPr>
          <w:rFonts w:asciiTheme="minorEastAsia" w:hAnsiTheme="minorEastAsia"/>
          <w:szCs w:val="24"/>
        </w:rPr>
        <w:t>109-2</w:t>
      </w:r>
      <w:r w:rsidR="00A13F23" w:rsidRPr="00290B43">
        <w:rPr>
          <w:rFonts w:asciiTheme="minorEastAsia" w:hAnsiTheme="minorEastAsia" w:hint="eastAsia"/>
          <w:szCs w:val="24"/>
        </w:rPr>
        <w:t>數位平台開課統計：</w:t>
      </w:r>
      <w:r w:rsidR="00C7062A">
        <w:rPr>
          <w:rFonts w:asciiTheme="minorEastAsia" w:hAnsiTheme="minorEastAsia"/>
          <w:szCs w:val="24"/>
        </w:rPr>
        <w:t>（</w:t>
      </w:r>
      <w:r w:rsidR="00A13F23" w:rsidRPr="00290B43">
        <w:rPr>
          <w:rFonts w:asciiTheme="minorEastAsia" w:hAnsiTheme="minorEastAsia" w:hint="eastAsia"/>
          <w:szCs w:val="24"/>
        </w:rPr>
        <w:t>統計日期：</w:t>
      </w:r>
      <w:r w:rsidRPr="00290B43">
        <w:rPr>
          <w:rFonts w:asciiTheme="minorEastAsia" w:hAnsiTheme="minorEastAsia"/>
          <w:b/>
          <w:color w:val="0000FF"/>
          <w:szCs w:val="24"/>
        </w:rPr>
        <w:t>1</w:t>
      </w:r>
      <w:r w:rsidRPr="00290B43">
        <w:rPr>
          <w:rFonts w:asciiTheme="minorEastAsia" w:hAnsiTheme="minorEastAsia" w:hint="eastAsia"/>
          <w:b/>
          <w:color w:val="0000FF"/>
          <w:szCs w:val="24"/>
        </w:rPr>
        <w:t>10</w:t>
      </w:r>
      <w:r w:rsidRPr="00290B43">
        <w:rPr>
          <w:rFonts w:asciiTheme="minorEastAsia" w:hAnsiTheme="minorEastAsia"/>
          <w:b/>
          <w:color w:val="0000FF"/>
          <w:szCs w:val="24"/>
        </w:rPr>
        <w:t>.</w:t>
      </w:r>
      <w:r w:rsidRPr="00290B43">
        <w:rPr>
          <w:rFonts w:asciiTheme="minorEastAsia" w:hAnsiTheme="minorEastAsia" w:hint="eastAsia"/>
          <w:b/>
          <w:color w:val="0000FF"/>
          <w:szCs w:val="24"/>
        </w:rPr>
        <w:t>05.14</w:t>
      </w:r>
      <w:r w:rsidR="00903176" w:rsidRPr="00290B43">
        <w:rPr>
          <w:rFonts w:asciiTheme="minorEastAsia" w:hAnsiTheme="minorEastAsia"/>
          <w:szCs w:val="24"/>
        </w:rPr>
        <w:t>）</w:t>
      </w:r>
      <w:r w:rsidR="00E60A51" w:rsidRPr="00666892">
        <w:rPr>
          <w:rFonts w:ascii="標楷體" w:eastAsia="標楷體" w:hAnsi="標楷體" w:hint="eastAsia"/>
          <w:sz w:val="16"/>
          <w:szCs w:val="16"/>
        </w:rPr>
        <w:t>回</w:t>
      </w:r>
      <w:hyperlink w:anchor="業務報告" w:history="1">
        <w:r w:rsidR="00E60A51" w:rsidRPr="004C5256">
          <w:rPr>
            <w:rFonts w:ascii="標楷體" w:eastAsia="標楷體" w:hAnsi="標楷體" w:hint="eastAsia"/>
            <w:color w:val="0000FF"/>
            <w:sz w:val="16"/>
            <w:szCs w:val="16"/>
            <w:u w:val="single"/>
          </w:rPr>
          <w:t>業務報告</w:t>
        </w:r>
      </w:hyperlink>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3896"/>
        <w:gridCol w:w="777"/>
        <w:gridCol w:w="1258"/>
        <w:gridCol w:w="777"/>
      </w:tblGrid>
      <w:tr w:rsidR="00A13F23" w:rsidRPr="00290B43" w:rsidTr="00290B43">
        <w:trPr>
          <w:trHeight w:val="330"/>
          <w:jc w:val="center"/>
        </w:trPr>
        <w:tc>
          <w:tcPr>
            <w:tcW w:w="0" w:type="auto"/>
            <w:shd w:val="clear" w:color="auto" w:fill="auto"/>
            <w:vAlign w:val="center"/>
            <w:hideMark/>
          </w:tcPr>
          <w:p w:rsidR="00A13F23" w:rsidRPr="00290B43" w:rsidRDefault="00A13F23" w:rsidP="00290B43">
            <w:pPr>
              <w:adjustRightInd w:val="0"/>
              <w:spacing w:line="0" w:lineRule="atLeast"/>
              <w:jc w:val="center"/>
              <w:rPr>
                <w:rFonts w:asciiTheme="minorEastAsia" w:hAnsiTheme="minorEastAsia" w:cs="新細明體"/>
                <w:b/>
                <w:color w:val="000000"/>
                <w:szCs w:val="24"/>
              </w:rPr>
            </w:pPr>
            <w:r w:rsidRPr="00290B43">
              <w:rPr>
                <w:rFonts w:asciiTheme="minorEastAsia" w:hAnsiTheme="minorEastAsia" w:cs="新細明體" w:hint="eastAsia"/>
                <w:b/>
                <w:color w:val="000000"/>
                <w:szCs w:val="24"/>
              </w:rPr>
              <w:t>學院/系所</w:t>
            </w:r>
          </w:p>
        </w:tc>
        <w:tc>
          <w:tcPr>
            <w:tcW w:w="0" w:type="auto"/>
            <w:shd w:val="clear" w:color="auto" w:fill="auto"/>
            <w:vAlign w:val="center"/>
            <w:hideMark/>
          </w:tcPr>
          <w:p w:rsidR="00A13F23" w:rsidRPr="00290B43" w:rsidRDefault="00A13F23" w:rsidP="00290B43">
            <w:pPr>
              <w:adjustRightInd w:val="0"/>
              <w:spacing w:line="0" w:lineRule="atLeast"/>
              <w:jc w:val="center"/>
              <w:rPr>
                <w:rFonts w:asciiTheme="minorEastAsia" w:hAnsiTheme="minorEastAsia" w:cs="新細明體"/>
                <w:b/>
                <w:color w:val="000000"/>
                <w:szCs w:val="24"/>
              </w:rPr>
            </w:pPr>
            <w:r w:rsidRPr="00290B43">
              <w:rPr>
                <w:rFonts w:asciiTheme="minorEastAsia" w:hAnsiTheme="minorEastAsia" w:cs="新細明體" w:hint="eastAsia"/>
                <w:b/>
                <w:color w:val="000000"/>
                <w:szCs w:val="24"/>
              </w:rPr>
              <w:t>有使用</w:t>
            </w:r>
          </w:p>
        </w:tc>
        <w:tc>
          <w:tcPr>
            <w:tcW w:w="0" w:type="auto"/>
            <w:shd w:val="clear" w:color="auto" w:fill="auto"/>
            <w:vAlign w:val="center"/>
            <w:hideMark/>
          </w:tcPr>
          <w:p w:rsidR="00A13F23" w:rsidRPr="00290B43" w:rsidRDefault="00A13F23" w:rsidP="00290B43">
            <w:pPr>
              <w:adjustRightInd w:val="0"/>
              <w:spacing w:line="0" w:lineRule="atLeast"/>
              <w:jc w:val="center"/>
              <w:rPr>
                <w:rFonts w:asciiTheme="minorEastAsia" w:hAnsiTheme="minorEastAsia" w:cs="新細明體"/>
                <w:b/>
                <w:color w:val="000000"/>
                <w:szCs w:val="24"/>
              </w:rPr>
            </w:pPr>
            <w:r w:rsidRPr="00290B43">
              <w:rPr>
                <w:rFonts w:asciiTheme="minorEastAsia" w:hAnsiTheme="minorEastAsia" w:cs="新細明體" w:hint="eastAsia"/>
                <w:b/>
                <w:color w:val="000000"/>
                <w:szCs w:val="24"/>
              </w:rPr>
              <w:t>實際開課數</w:t>
            </w:r>
          </w:p>
        </w:tc>
        <w:tc>
          <w:tcPr>
            <w:tcW w:w="0" w:type="auto"/>
            <w:shd w:val="clear" w:color="auto" w:fill="auto"/>
            <w:vAlign w:val="center"/>
            <w:hideMark/>
          </w:tcPr>
          <w:p w:rsidR="00A13F23" w:rsidRPr="00290B43" w:rsidRDefault="00A13F23" w:rsidP="00290B43">
            <w:pPr>
              <w:adjustRightInd w:val="0"/>
              <w:spacing w:line="0" w:lineRule="atLeast"/>
              <w:jc w:val="center"/>
              <w:rPr>
                <w:rFonts w:asciiTheme="minorEastAsia" w:hAnsiTheme="minorEastAsia" w:cs="新細明體"/>
                <w:b/>
                <w:color w:val="000000"/>
                <w:szCs w:val="24"/>
              </w:rPr>
            </w:pPr>
            <w:r w:rsidRPr="00290B43">
              <w:rPr>
                <w:rFonts w:asciiTheme="minorEastAsia" w:hAnsiTheme="minorEastAsia" w:cs="新細明體" w:hint="eastAsia"/>
                <w:b/>
                <w:color w:val="000000"/>
                <w:szCs w:val="24"/>
              </w:rPr>
              <w:t>百分比</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b/>
                <w:color w:val="000000"/>
                <w:szCs w:val="24"/>
              </w:rPr>
            </w:pPr>
            <w:r w:rsidRPr="00290B43">
              <w:rPr>
                <w:rFonts w:asciiTheme="minorEastAsia" w:hAnsiTheme="minorEastAsia" w:cs="新細明體" w:hint="eastAsia"/>
                <w:b/>
                <w:color w:val="C00000"/>
                <w:szCs w:val="24"/>
              </w:rPr>
              <w:t>人文學院</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12</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83.33%</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中國文學與應用學系學士班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11</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19</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57.89%</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中國文學與應用學系碩士班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4</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中國文學與應用學系博士班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6</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中國文學與應用學系碩士在職專班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宗教學研究所碩士班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4</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6</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b/>
                <w:color w:val="0000FF"/>
                <w:szCs w:val="24"/>
              </w:rPr>
              <w:t>66.67%</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歷史學系學士班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4</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12</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33.33%</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歷史學系碩士班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外國語文學系學士班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12</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27</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44.44%</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外國語文學系碩士班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b/>
                <w:color w:val="C00000"/>
                <w:szCs w:val="24"/>
              </w:rPr>
            </w:pPr>
            <w:r w:rsidRPr="00290B43">
              <w:rPr>
                <w:rFonts w:asciiTheme="minorEastAsia" w:hAnsiTheme="minorEastAsia" w:cs="新細明體" w:hint="eastAsia"/>
                <w:b/>
                <w:color w:val="C00000"/>
                <w:szCs w:val="24"/>
              </w:rPr>
              <w:t>小計：</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41</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93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44.08%</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b/>
                <w:color w:val="C00000"/>
                <w:szCs w:val="24"/>
              </w:rPr>
              <w:lastRenderedPageBreak/>
              <w:t>創意與科技學院</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5</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7</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71.43%</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資訊應用學系學士班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24</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34</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70.05%</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資訊應用學系碩士班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4</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7</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57.14%</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資訊應用學系碩士在職專班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33.33%</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傳播學系學士班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27</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11.11%</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傳播學系碩士班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8</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產品與媒體設計學系學士班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42</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產品與媒體設計學系碩士班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文化資產與創意學系學士班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8</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18</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44.44%</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文化資產與創意學系碩士班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5</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20%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b/>
                <w:color w:val="C00000"/>
                <w:szCs w:val="24"/>
              </w:rPr>
            </w:pPr>
            <w:r w:rsidRPr="00290B43">
              <w:rPr>
                <w:rFonts w:asciiTheme="minorEastAsia" w:hAnsiTheme="minorEastAsia" w:cs="新細明體" w:hint="eastAsia"/>
                <w:b/>
                <w:color w:val="C00000"/>
                <w:szCs w:val="24"/>
              </w:rPr>
              <w:t>小計：</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46</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154</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29.87%</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b/>
                <w:color w:val="0000FF"/>
                <w:szCs w:val="24"/>
              </w:rPr>
              <w:t>佛教學院</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7</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42.86%</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佛教學系學士班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9</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11</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81.81%</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佛教學系碩士班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25</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40%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佛教學系博士班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8</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37.50%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b/>
                <w:color w:val="0000FF"/>
                <w:szCs w:val="24"/>
              </w:rPr>
            </w:pPr>
            <w:r w:rsidRPr="00290B43">
              <w:rPr>
                <w:rFonts w:asciiTheme="minorEastAsia" w:hAnsiTheme="minorEastAsia" w:cs="新細明體" w:hint="eastAsia"/>
                <w:b/>
                <w:color w:val="0000FF"/>
                <w:szCs w:val="24"/>
              </w:rPr>
              <w:t>小計：</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25</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51</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49.01%</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b/>
                <w:color w:val="C00000"/>
                <w:szCs w:val="24"/>
              </w:rPr>
              <w:t>樂活產業學院</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6</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60%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未來與樂活產業學系學士班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4</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15</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26.66%</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未來與樂活產業學系未來學碩士班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10%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未來與樂活產業學系生命學碩士班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5</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健康與創意蔬食產業學系學士班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9</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18</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0000FF"/>
                <w:szCs w:val="24"/>
              </w:rPr>
              <w:t>50%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b/>
                <w:color w:val="C00000"/>
                <w:szCs w:val="24"/>
              </w:rPr>
            </w:pPr>
            <w:r w:rsidRPr="00290B43">
              <w:rPr>
                <w:rFonts w:asciiTheme="minorEastAsia" w:hAnsiTheme="minorEastAsia" w:cs="新細明體" w:hint="eastAsia"/>
                <w:b/>
                <w:color w:val="C00000"/>
                <w:szCs w:val="24"/>
              </w:rPr>
              <w:t>小計：</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20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58</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34.48%</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b/>
                <w:color w:val="0000FF"/>
                <w:szCs w:val="24"/>
              </w:rPr>
              <w:t>社會科學學院</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社會學暨社會工作學系學士班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15</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66.67%</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社會學暨社會工作學系碩士班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5</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7</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71.43%</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公共事務學系學士班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8</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23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34.78%</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公共事務學系政策與行政管理碩士班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7</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14.29%</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公共事務學系碩士在職專班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公共事務學系國際與兩岸事務碩士班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4</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心理學系學士班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15</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16</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93.75%</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心理學系碩士班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76.92%</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b/>
                <w:color w:val="0000FF"/>
                <w:szCs w:val="24"/>
              </w:rPr>
            </w:pPr>
            <w:r w:rsidRPr="00290B43">
              <w:rPr>
                <w:rFonts w:asciiTheme="minorEastAsia" w:hAnsiTheme="minorEastAsia" w:cs="新細明體" w:hint="eastAsia"/>
                <w:b/>
                <w:color w:val="0000FF"/>
                <w:szCs w:val="24"/>
              </w:rPr>
              <w:t>小計：</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49</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88</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0000FF"/>
                <w:szCs w:val="24"/>
              </w:rPr>
            </w:pPr>
            <w:r w:rsidRPr="00290B43">
              <w:rPr>
                <w:rFonts w:asciiTheme="minorEastAsia" w:hAnsiTheme="minorEastAsia" w:cs="新細明體" w:hint="eastAsia"/>
                <w:b/>
                <w:color w:val="0000FF"/>
                <w:szCs w:val="24"/>
              </w:rPr>
              <w:t>55.68%</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b/>
                <w:color w:val="C00000"/>
                <w:szCs w:val="24"/>
              </w:rPr>
              <w:t>管理學院</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應用經濟學系學士班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21</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47.62%</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應用經濟學系碩士班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9</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33.33%</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應用經濟學系碩士在職專班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0</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5</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管理學系學士班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9</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18</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0000FF"/>
                <w:szCs w:val="24"/>
              </w:rPr>
              <w:t>50%</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管理學系碩士班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12</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8.33%</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color w:val="000000"/>
                <w:szCs w:val="24"/>
              </w:rPr>
            </w:pPr>
            <w:r w:rsidRPr="00290B43">
              <w:rPr>
                <w:rFonts w:asciiTheme="minorEastAsia" w:hAnsiTheme="minorEastAsia" w:cs="新細明體" w:hint="eastAsia"/>
                <w:color w:val="000000"/>
                <w:szCs w:val="24"/>
              </w:rPr>
              <w:t>    管理學系碩士在職專班</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3</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color w:val="000000"/>
                <w:szCs w:val="24"/>
              </w:rPr>
            </w:pPr>
            <w:r w:rsidRPr="00290B43">
              <w:rPr>
                <w:rFonts w:asciiTheme="minorEastAsia" w:hAnsiTheme="minorEastAsia" w:cs="新細明體" w:hint="eastAsia"/>
                <w:color w:val="000000"/>
                <w:szCs w:val="24"/>
              </w:rPr>
              <w:t>7</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42.86%</w:t>
            </w:r>
          </w:p>
        </w:tc>
      </w:tr>
      <w:tr w:rsidR="006A5583" w:rsidRPr="00290B43" w:rsidTr="00290B43">
        <w:trPr>
          <w:trHeight w:val="330"/>
          <w:jc w:val="center"/>
        </w:trPr>
        <w:tc>
          <w:tcPr>
            <w:tcW w:w="0" w:type="auto"/>
            <w:shd w:val="clear" w:color="auto" w:fill="auto"/>
            <w:vAlign w:val="center"/>
            <w:hideMark/>
          </w:tcPr>
          <w:p w:rsidR="006A5583" w:rsidRPr="00290B43" w:rsidRDefault="006A5583" w:rsidP="00290B43">
            <w:pPr>
              <w:adjustRightInd w:val="0"/>
              <w:spacing w:line="0" w:lineRule="atLeast"/>
              <w:rPr>
                <w:rFonts w:asciiTheme="minorEastAsia" w:hAnsiTheme="minorEastAsia" w:cs="新細明體"/>
                <w:b/>
                <w:color w:val="C00000"/>
                <w:szCs w:val="24"/>
              </w:rPr>
            </w:pPr>
            <w:r w:rsidRPr="00290B43">
              <w:rPr>
                <w:rFonts w:asciiTheme="minorEastAsia" w:hAnsiTheme="minorEastAsia" w:cs="新細明體" w:hint="eastAsia"/>
                <w:b/>
                <w:color w:val="C00000"/>
                <w:szCs w:val="24"/>
              </w:rPr>
              <w:t>小計：</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26</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72</w:t>
            </w:r>
          </w:p>
        </w:tc>
        <w:tc>
          <w:tcPr>
            <w:tcW w:w="0" w:type="auto"/>
            <w:shd w:val="clear" w:color="auto" w:fill="auto"/>
            <w:vAlign w:val="center"/>
            <w:hideMark/>
          </w:tcPr>
          <w:p w:rsidR="006A5583" w:rsidRPr="00290B43" w:rsidRDefault="006A5583" w:rsidP="00290B43">
            <w:pPr>
              <w:adjustRightInd w:val="0"/>
              <w:spacing w:line="0" w:lineRule="atLeast"/>
              <w:jc w:val="center"/>
              <w:rPr>
                <w:rFonts w:asciiTheme="minorEastAsia" w:hAnsiTheme="minorEastAsia" w:cs="新細明體"/>
                <w:b/>
                <w:color w:val="C00000"/>
                <w:szCs w:val="24"/>
              </w:rPr>
            </w:pPr>
            <w:r w:rsidRPr="00290B43">
              <w:rPr>
                <w:rFonts w:asciiTheme="minorEastAsia" w:hAnsiTheme="minorEastAsia" w:cs="新細明體" w:hint="eastAsia"/>
                <w:b/>
                <w:color w:val="C00000"/>
                <w:szCs w:val="24"/>
              </w:rPr>
              <w:t>36.11%</w:t>
            </w:r>
          </w:p>
        </w:tc>
      </w:tr>
    </w:tbl>
    <w:p w:rsidR="00986206" w:rsidRPr="00283631" w:rsidRDefault="00C7062A" w:rsidP="00986206">
      <w:pPr>
        <w:ind w:leftChars="200" w:left="1200" w:hangingChars="300" w:hanging="720"/>
        <w:rPr>
          <w:szCs w:val="24"/>
        </w:rPr>
      </w:pPr>
      <w:r>
        <w:rPr>
          <w:rFonts w:ascii="新細明體" w:eastAsia="新細明體" w:hAnsi="新細明體" w:cs="Times New Roman" w:hint="eastAsia"/>
          <w:szCs w:val="24"/>
        </w:rPr>
        <w:lastRenderedPageBreak/>
        <w:t>（</w:t>
      </w:r>
      <w:r w:rsidR="00986206" w:rsidRPr="007E326B">
        <w:rPr>
          <w:rFonts w:ascii="新細明體" w:eastAsia="新細明體" w:hAnsi="新細明體" w:cs="Times New Roman" w:hint="eastAsia"/>
          <w:szCs w:val="24"/>
        </w:rPr>
        <w:t>二）</w:t>
      </w:r>
      <w:bookmarkStart w:id="46" w:name="校務資訊組"/>
      <w:r w:rsidR="00986206" w:rsidRPr="007E326B">
        <w:rPr>
          <w:rFonts w:ascii="新細明體" w:eastAsia="新細明體" w:hAnsi="新細明體" w:cs="Times New Roman" w:hint="eastAsia"/>
          <w:szCs w:val="24"/>
        </w:rPr>
        <w:t>校務資訊組</w:t>
      </w:r>
      <w:bookmarkEnd w:id="46"/>
      <w:r w:rsidR="00E06873">
        <w:fldChar w:fldCharType="begin"/>
      </w:r>
      <w:r w:rsidR="00E06873">
        <w:instrText>HYPERLINK \l "</w:instrText>
      </w:r>
      <w:r w:rsidR="00E06873">
        <w:instrText>網路暨學習科技組</w:instrText>
      </w:r>
      <w:r w:rsidR="00E06873">
        <w:instrText>"</w:instrText>
      </w:r>
      <w:r w:rsidR="00E06873">
        <w:fldChar w:fldCharType="separate"/>
      </w:r>
      <w:r w:rsidR="00986206" w:rsidRPr="00283631">
        <w:rPr>
          <w:rFonts w:ascii="標楷體" w:eastAsia="標楷體" w:hAnsi="標楷體" w:cs="Times New Roman" w:hint="eastAsia"/>
          <w:color w:val="0000FF"/>
          <w:sz w:val="16"/>
          <w:szCs w:val="16"/>
          <w:u w:val="single"/>
        </w:rPr>
        <w:t>網路組</w:t>
      </w:r>
      <w:r w:rsidR="00E06873">
        <w:fldChar w:fldCharType="end"/>
      </w:r>
      <w:r w:rsidR="00986206" w:rsidRPr="00283631">
        <w:rPr>
          <w:rFonts w:ascii="標楷體" w:eastAsia="標楷體" w:hAnsi="標楷體" w:cs="Times New Roman" w:hint="eastAsia"/>
          <w:sz w:val="16"/>
          <w:szCs w:val="16"/>
        </w:rPr>
        <w:t>、</w:t>
      </w:r>
      <w:hyperlink w:anchor="諮詢服務組" w:history="1">
        <w:r w:rsidR="00986206" w:rsidRPr="00283631">
          <w:rPr>
            <w:rFonts w:ascii="標楷體" w:eastAsia="標楷體" w:hAnsi="標楷體" w:cs="Times New Roman" w:hint="eastAsia"/>
            <w:color w:val="0000FF"/>
            <w:sz w:val="16"/>
            <w:szCs w:val="16"/>
            <w:u w:val="single"/>
          </w:rPr>
          <w:t>諮詢組</w:t>
        </w:r>
      </w:hyperlink>
      <w:r w:rsidR="00986206" w:rsidRPr="00283631">
        <w:rPr>
          <w:rFonts w:ascii="標楷體" w:eastAsia="標楷體" w:hAnsi="標楷體" w:cs="Times New Roman" w:hint="eastAsia"/>
          <w:sz w:val="16"/>
          <w:szCs w:val="16"/>
        </w:rPr>
        <w:t>、</w:t>
      </w:r>
      <w:hyperlink w:anchor="校務資訊組" w:history="1">
        <w:r w:rsidR="00986206" w:rsidRPr="00283631">
          <w:rPr>
            <w:rFonts w:ascii="標楷體" w:eastAsia="標楷體" w:hAnsi="標楷體" w:cs="Times New Roman" w:hint="eastAsia"/>
            <w:color w:val="0000FF"/>
            <w:sz w:val="16"/>
            <w:szCs w:val="16"/>
            <w:u w:val="single"/>
          </w:rPr>
          <w:t>資訊組</w:t>
        </w:r>
      </w:hyperlink>
    </w:p>
    <w:p w:rsidR="006367E9" w:rsidRPr="002A4F7C" w:rsidRDefault="00DA5149" w:rsidP="006367E9">
      <w:pPr>
        <w:ind w:leftChars="500" w:left="1440" w:hangingChars="100" w:hanging="240"/>
        <w:rPr>
          <w:rFonts w:ascii="新細明體" w:eastAsia="新細明體" w:hAnsi="新細明體" w:cs="Times New Roman"/>
          <w:szCs w:val="24"/>
        </w:rPr>
      </w:pPr>
      <w:r w:rsidRPr="002A4F7C">
        <w:rPr>
          <w:rFonts w:ascii="新細明體" w:eastAsia="新細明體" w:hAnsi="新細明體" w:cs="Times New Roman" w:hint="eastAsia"/>
          <w:szCs w:val="24"/>
        </w:rPr>
        <w:t>1</w:t>
      </w:r>
      <w:r w:rsidR="00CD213F" w:rsidRPr="002A4F7C">
        <w:rPr>
          <w:rFonts w:ascii="新細明體" w:eastAsia="新細明體" w:hAnsi="新細明體" w:cs="Times New Roman" w:hint="eastAsia"/>
          <w:szCs w:val="24"/>
        </w:rPr>
        <w:t>.</w:t>
      </w:r>
      <w:r w:rsidR="006367E9" w:rsidRPr="002A4F7C">
        <w:rPr>
          <w:rFonts w:ascii="新細明體" w:eastAsia="新細明體" w:hAnsi="新細明體" w:cs="Times New Roman" w:hint="eastAsia"/>
          <w:szCs w:val="24"/>
        </w:rPr>
        <w:t>系統新增&amp;修改：</w:t>
      </w:r>
      <w:r w:rsidR="004D742E" w:rsidRPr="00666892">
        <w:rPr>
          <w:rFonts w:ascii="標楷體" w:eastAsia="標楷體" w:hAnsi="標楷體" w:hint="eastAsia"/>
          <w:sz w:val="16"/>
          <w:szCs w:val="16"/>
        </w:rPr>
        <w:t>回</w:t>
      </w:r>
      <w:hyperlink w:anchor="業務報告" w:history="1">
        <w:r w:rsidR="005A2A43" w:rsidRPr="004C5256">
          <w:rPr>
            <w:rFonts w:ascii="標楷體" w:eastAsia="標楷體" w:hAnsi="標楷體" w:hint="eastAsia"/>
            <w:color w:val="0000FF"/>
            <w:sz w:val="16"/>
            <w:szCs w:val="16"/>
            <w:u w:val="single"/>
          </w:rPr>
          <w:t>業務報告</w:t>
        </w:r>
      </w:hyperlink>
    </w:p>
    <w:p w:rsidR="006367E9" w:rsidRPr="00903176" w:rsidRDefault="00C7062A" w:rsidP="00903176">
      <w:pPr>
        <w:pStyle w:val="af0"/>
        <w:ind w:leftChars="600" w:left="2040" w:hangingChars="250" w:hanging="600"/>
        <w:rPr>
          <w:rFonts w:ascii="新細明體" w:hAnsi="新細明體"/>
          <w:sz w:val="24"/>
          <w:szCs w:val="24"/>
        </w:rPr>
      </w:pPr>
      <w:r>
        <w:rPr>
          <w:rFonts w:ascii="新細明體" w:hAnsi="新細明體" w:hint="eastAsia"/>
          <w:sz w:val="24"/>
          <w:szCs w:val="24"/>
        </w:rPr>
        <w:t>（</w:t>
      </w:r>
      <w:r w:rsidR="006367E9" w:rsidRPr="00903176">
        <w:rPr>
          <w:rFonts w:ascii="新細明體" w:hAnsi="新細明體" w:hint="eastAsia"/>
          <w:sz w:val="24"/>
          <w:szCs w:val="24"/>
        </w:rPr>
        <w:t>1）</w:t>
      </w:r>
      <w:r w:rsidR="006A5583" w:rsidRPr="00A43B02">
        <w:rPr>
          <w:rFonts w:asciiTheme="minorEastAsia" w:eastAsiaTheme="minorEastAsia" w:hAnsiTheme="minorEastAsia" w:hint="eastAsia"/>
        </w:rPr>
        <w:t>修改110學年度產媒系獨招成績處理系統：單科成績輸入</w:t>
      </w:r>
      <w:r w:rsidR="006367E9" w:rsidRPr="00903176">
        <w:rPr>
          <w:rFonts w:ascii="新細明體" w:hAnsi="新細明體" w:hint="eastAsia"/>
          <w:sz w:val="24"/>
          <w:szCs w:val="24"/>
        </w:rPr>
        <w:t>。</w:t>
      </w:r>
    </w:p>
    <w:p w:rsidR="006367E9" w:rsidRPr="00903176" w:rsidRDefault="00C7062A" w:rsidP="00903176">
      <w:pPr>
        <w:pStyle w:val="af0"/>
        <w:ind w:leftChars="600" w:left="2040" w:hangingChars="250" w:hanging="600"/>
        <w:rPr>
          <w:rFonts w:ascii="新細明體" w:hAnsi="新細明體"/>
          <w:sz w:val="24"/>
          <w:szCs w:val="24"/>
        </w:rPr>
      </w:pPr>
      <w:r>
        <w:rPr>
          <w:rFonts w:ascii="新細明體" w:hAnsi="新細明體" w:hint="eastAsia"/>
          <w:sz w:val="24"/>
          <w:szCs w:val="24"/>
        </w:rPr>
        <w:t>（</w:t>
      </w:r>
      <w:r w:rsidR="006367E9" w:rsidRPr="00903176">
        <w:rPr>
          <w:rFonts w:ascii="新細明體" w:hAnsi="新細明體" w:hint="eastAsia"/>
          <w:sz w:val="24"/>
          <w:szCs w:val="24"/>
        </w:rPr>
        <w:t>2）</w:t>
      </w:r>
      <w:r w:rsidR="006A5583" w:rsidRPr="00A43B02">
        <w:rPr>
          <w:rFonts w:asciiTheme="minorEastAsia" w:eastAsiaTheme="minorEastAsia" w:hAnsiTheme="minorEastAsia" w:hint="eastAsia"/>
        </w:rPr>
        <w:t>場地預約管理系統修改：懷恩館不開放使用者線上預約，改由總務處承辦人代為線上申請，承辦人送出申請資料後，如有勾選交通車將發送mail通知申請人填寫線上派車單</w:t>
      </w:r>
      <w:r w:rsidR="006367E9" w:rsidRPr="00903176">
        <w:rPr>
          <w:rFonts w:ascii="新細明體" w:hAnsi="新細明體" w:hint="eastAsia"/>
          <w:sz w:val="24"/>
          <w:szCs w:val="24"/>
        </w:rPr>
        <w:t>。</w:t>
      </w:r>
    </w:p>
    <w:p w:rsidR="006367E9" w:rsidRPr="00903176" w:rsidRDefault="00C7062A" w:rsidP="00903176">
      <w:pPr>
        <w:pStyle w:val="af0"/>
        <w:ind w:leftChars="600" w:left="2040" w:hangingChars="250" w:hanging="600"/>
        <w:rPr>
          <w:rFonts w:ascii="新細明體" w:hAnsi="新細明體"/>
          <w:sz w:val="24"/>
          <w:szCs w:val="24"/>
        </w:rPr>
      </w:pPr>
      <w:r>
        <w:rPr>
          <w:rFonts w:ascii="新細明體" w:hAnsi="新細明體" w:hint="eastAsia"/>
          <w:sz w:val="24"/>
          <w:szCs w:val="24"/>
        </w:rPr>
        <w:t>（</w:t>
      </w:r>
      <w:r w:rsidR="006367E9" w:rsidRPr="00903176">
        <w:rPr>
          <w:rFonts w:ascii="新細明體" w:hAnsi="新細明體" w:hint="eastAsia"/>
          <w:sz w:val="24"/>
          <w:szCs w:val="24"/>
        </w:rPr>
        <w:t>3）</w:t>
      </w:r>
      <w:r w:rsidR="006A5583" w:rsidRPr="00A43B02">
        <w:rPr>
          <w:rFonts w:asciiTheme="minorEastAsia" w:eastAsiaTheme="minorEastAsia" w:hAnsiTheme="minorEastAsia" w:hint="eastAsia"/>
        </w:rPr>
        <w:t>學生請假系統修改：任課教師查詢作業增加列印假單列表功能</w:t>
      </w:r>
      <w:r w:rsidR="006367E9" w:rsidRPr="00903176">
        <w:rPr>
          <w:rFonts w:ascii="新細明體" w:hAnsi="新細明體" w:hint="eastAsia"/>
          <w:sz w:val="24"/>
          <w:szCs w:val="24"/>
        </w:rPr>
        <w:t>。</w:t>
      </w:r>
    </w:p>
    <w:p w:rsidR="006367E9" w:rsidRPr="00903176" w:rsidRDefault="00C7062A" w:rsidP="00903176">
      <w:pPr>
        <w:pStyle w:val="af0"/>
        <w:ind w:leftChars="600" w:left="2040" w:hangingChars="250" w:hanging="600"/>
        <w:rPr>
          <w:rFonts w:ascii="新細明體" w:hAnsi="新細明體"/>
          <w:sz w:val="24"/>
          <w:szCs w:val="24"/>
        </w:rPr>
      </w:pPr>
      <w:r>
        <w:rPr>
          <w:rFonts w:ascii="新細明體" w:hAnsi="新細明體" w:hint="eastAsia"/>
          <w:sz w:val="24"/>
          <w:szCs w:val="24"/>
        </w:rPr>
        <w:t>（</w:t>
      </w:r>
      <w:r w:rsidR="006367E9" w:rsidRPr="00903176">
        <w:rPr>
          <w:rFonts w:ascii="新細明體" w:hAnsi="新細明體" w:hint="eastAsia"/>
          <w:sz w:val="24"/>
          <w:szCs w:val="24"/>
        </w:rPr>
        <w:t>4）</w:t>
      </w:r>
      <w:r w:rsidR="006A5583" w:rsidRPr="00A43B02">
        <w:rPr>
          <w:rFonts w:asciiTheme="minorEastAsia" w:eastAsiaTheme="minorEastAsia" w:hAnsiTheme="minorEastAsia" w:hint="eastAsia"/>
        </w:rPr>
        <w:t>修改教師評鑑系統：修正通識中心執行長、通識中心、語文中心主任與秘書看不到受評教師問題；修正通識中心、語文中心列印評鑑表教師欄位6、7無法顯示問題；修改量化摘要表；教學類-校內研習次數名稱修改為校內教學研習次數、輔導類-校內會議、研習次數名稱修改為導師研習校平均；教學、研究、服務、輔導合計欄位修改為平均值； 修改自動</w:t>
      </w:r>
      <w:r w:rsidR="006367E9" w:rsidRPr="00903176">
        <w:rPr>
          <w:rFonts w:ascii="新細明體" w:hAnsi="新細明體" w:hint="eastAsia"/>
          <w:sz w:val="24"/>
          <w:szCs w:val="24"/>
        </w:rPr>
        <w:t>。</w:t>
      </w:r>
      <w:r w:rsidR="00D57513" w:rsidRPr="00666892">
        <w:rPr>
          <w:rFonts w:ascii="標楷體" w:eastAsia="標楷體" w:hAnsi="標楷體" w:hint="eastAsia"/>
          <w:sz w:val="16"/>
          <w:szCs w:val="16"/>
        </w:rPr>
        <w:t>回</w:t>
      </w:r>
      <w:hyperlink w:anchor="業務報告" w:history="1">
        <w:r w:rsidR="00D57513" w:rsidRPr="004C5256">
          <w:rPr>
            <w:rFonts w:ascii="標楷體" w:eastAsia="標楷體" w:hAnsi="標楷體" w:hint="eastAsia"/>
            <w:color w:val="0000FF"/>
            <w:sz w:val="16"/>
            <w:szCs w:val="16"/>
            <w:u w:val="single"/>
          </w:rPr>
          <w:t>業務報告</w:t>
        </w:r>
      </w:hyperlink>
    </w:p>
    <w:p w:rsidR="006367E9" w:rsidRPr="00903176" w:rsidRDefault="00C7062A" w:rsidP="00903176">
      <w:pPr>
        <w:pStyle w:val="af0"/>
        <w:ind w:leftChars="600" w:left="2040" w:hangingChars="250" w:hanging="600"/>
        <w:rPr>
          <w:rFonts w:ascii="新細明體" w:hAnsi="新細明體"/>
          <w:sz w:val="24"/>
          <w:szCs w:val="24"/>
        </w:rPr>
      </w:pPr>
      <w:r>
        <w:rPr>
          <w:rFonts w:ascii="新細明體" w:hAnsi="新細明體" w:hint="eastAsia"/>
          <w:sz w:val="24"/>
          <w:szCs w:val="24"/>
        </w:rPr>
        <w:t>（</w:t>
      </w:r>
      <w:r w:rsidR="006367E9" w:rsidRPr="00903176">
        <w:rPr>
          <w:rFonts w:ascii="新細明體" w:hAnsi="新細明體" w:hint="eastAsia"/>
          <w:sz w:val="24"/>
          <w:szCs w:val="24"/>
        </w:rPr>
        <w:t>5）</w:t>
      </w:r>
      <w:r w:rsidR="006A5583" w:rsidRPr="00A43B02">
        <w:rPr>
          <w:rFonts w:asciiTheme="minorEastAsia" w:eastAsiaTheme="minorEastAsia" w:hAnsiTheme="minorEastAsia" w:hint="eastAsia"/>
        </w:rPr>
        <w:t>登出提醒剩餘時間，秒數如在個位數需左補0來呈現；110年改版新功能系統分析</w:t>
      </w:r>
      <w:r w:rsidR="006367E9" w:rsidRPr="00903176">
        <w:rPr>
          <w:rFonts w:ascii="新細明體" w:hAnsi="新細明體" w:hint="eastAsia"/>
          <w:sz w:val="24"/>
          <w:szCs w:val="24"/>
        </w:rPr>
        <w:t>。</w:t>
      </w:r>
    </w:p>
    <w:p w:rsidR="006367E9" w:rsidRPr="00903176" w:rsidRDefault="00C7062A" w:rsidP="00903176">
      <w:pPr>
        <w:pStyle w:val="af0"/>
        <w:ind w:leftChars="600" w:left="2040" w:hangingChars="250" w:hanging="600"/>
        <w:rPr>
          <w:rFonts w:ascii="新細明體" w:hAnsi="新細明體"/>
          <w:sz w:val="24"/>
          <w:szCs w:val="24"/>
        </w:rPr>
      </w:pPr>
      <w:r>
        <w:rPr>
          <w:rFonts w:ascii="新細明體" w:hAnsi="新細明體" w:hint="eastAsia"/>
          <w:sz w:val="24"/>
          <w:szCs w:val="24"/>
        </w:rPr>
        <w:t>（</w:t>
      </w:r>
      <w:r w:rsidR="006367E9" w:rsidRPr="00903176">
        <w:rPr>
          <w:rFonts w:ascii="新細明體" w:hAnsi="新細明體" w:hint="eastAsia"/>
          <w:sz w:val="24"/>
          <w:szCs w:val="24"/>
        </w:rPr>
        <w:t>6）</w:t>
      </w:r>
      <w:r w:rsidR="006A5583" w:rsidRPr="00A43B02">
        <w:rPr>
          <w:rFonts w:asciiTheme="minorEastAsia" w:eastAsiaTheme="minorEastAsia" w:hAnsiTheme="minorEastAsia" w:hint="eastAsia"/>
        </w:rPr>
        <w:t>處理系統開窗重疊問題，修改學生系統、教師系統、行政系統相關CSS樣式</w:t>
      </w:r>
      <w:r w:rsidR="006367E9" w:rsidRPr="00903176">
        <w:rPr>
          <w:rFonts w:ascii="新細明體" w:hAnsi="新細明體" w:hint="eastAsia"/>
          <w:sz w:val="24"/>
          <w:szCs w:val="24"/>
        </w:rPr>
        <w:t>。</w:t>
      </w:r>
    </w:p>
    <w:p w:rsidR="006367E9" w:rsidRPr="00903176" w:rsidRDefault="00C7062A" w:rsidP="00903176">
      <w:pPr>
        <w:pStyle w:val="af0"/>
        <w:ind w:leftChars="600" w:left="2040" w:hangingChars="250" w:hanging="600"/>
        <w:rPr>
          <w:rFonts w:ascii="新細明體" w:hAnsi="新細明體"/>
          <w:sz w:val="24"/>
          <w:szCs w:val="24"/>
        </w:rPr>
      </w:pPr>
      <w:r>
        <w:rPr>
          <w:rFonts w:ascii="新細明體" w:hAnsi="新細明體" w:hint="eastAsia"/>
          <w:sz w:val="24"/>
          <w:szCs w:val="24"/>
        </w:rPr>
        <w:t>（</w:t>
      </w:r>
      <w:r w:rsidR="006367E9" w:rsidRPr="00903176">
        <w:rPr>
          <w:rFonts w:ascii="新細明體" w:hAnsi="新細明體" w:hint="eastAsia"/>
          <w:sz w:val="24"/>
          <w:szCs w:val="24"/>
        </w:rPr>
        <w:t>7）</w:t>
      </w:r>
      <w:r w:rsidR="006A5583" w:rsidRPr="00A43B02">
        <w:rPr>
          <w:rFonts w:asciiTheme="minorEastAsia" w:eastAsiaTheme="minorEastAsia" w:hAnsiTheme="minorEastAsia" w:hint="eastAsia"/>
        </w:rPr>
        <w:t>修改教務處總管理員各系統相關開放時程程式</w:t>
      </w:r>
      <w:r w:rsidR="006367E9" w:rsidRPr="00903176">
        <w:rPr>
          <w:rFonts w:ascii="新細明體" w:hAnsi="新細明體" w:hint="eastAsia"/>
          <w:sz w:val="24"/>
          <w:szCs w:val="24"/>
        </w:rPr>
        <w:t>。</w:t>
      </w:r>
    </w:p>
    <w:p w:rsidR="006367E9" w:rsidRPr="00903176" w:rsidRDefault="00C7062A" w:rsidP="00903176">
      <w:pPr>
        <w:pStyle w:val="af0"/>
        <w:ind w:leftChars="600" w:left="2040" w:hangingChars="250" w:hanging="600"/>
        <w:rPr>
          <w:rFonts w:ascii="新細明體" w:hAnsi="新細明體"/>
          <w:sz w:val="24"/>
          <w:szCs w:val="24"/>
        </w:rPr>
      </w:pPr>
      <w:r>
        <w:rPr>
          <w:rFonts w:ascii="新細明體" w:hAnsi="新細明體" w:hint="eastAsia"/>
          <w:sz w:val="24"/>
          <w:szCs w:val="24"/>
        </w:rPr>
        <w:t>（</w:t>
      </w:r>
      <w:r w:rsidR="006367E9" w:rsidRPr="00903176">
        <w:rPr>
          <w:rFonts w:ascii="新細明體" w:hAnsi="新細明體" w:hint="eastAsia"/>
          <w:sz w:val="24"/>
          <w:szCs w:val="24"/>
        </w:rPr>
        <w:t>8）</w:t>
      </w:r>
      <w:r w:rsidR="006A5583" w:rsidRPr="00A43B02">
        <w:rPr>
          <w:rFonts w:asciiTheme="minorEastAsia" w:eastAsiaTheme="minorEastAsia" w:hAnsiTheme="minorEastAsia" w:hint="eastAsia"/>
        </w:rPr>
        <w:t>教師系統教學計畫表「教學內容/策略」改為核取式維護方式，修改程式、修正資料庫舊有資料、報表</w:t>
      </w:r>
      <w:r w:rsidR="006367E9" w:rsidRPr="00903176">
        <w:rPr>
          <w:rFonts w:ascii="新細明體" w:hAnsi="新細明體" w:hint="eastAsia"/>
          <w:sz w:val="24"/>
          <w:szCs w:val="24"/>
        </w:rPr>
        <w:t>。</w:t>
      </w:r>
    </w:p>
    <w:p w:rsidR="006367E9" w:rsidRPr="00C205E5" w:rsidRDefault="00C7062A" w:rsidP="00903176">
      <w:pPr>
        <w:pStyle w:val="af0"/>
        <w:ind w:leftChars="600" w:left="2040" w:hangingChars="250" w:hanging="600"/>
        <w:rPr>
          <w:rFonts w:ascii="新細明體" w:hAnsi="新細明體"/>
          <w:sz w:val="24"/>
          <w:szCs w:val="24"/>
        </w:rPr>
      </w:pPr>
      <w:r>
        <w:rPr>
          <w:rFonts w:ascii="新細明體" w:hAnsi="新細明體" w:hint="eastAsia"/>
          <w:sz w:val="24"/>
          <w:szCs w:val="24"/>
        </w:rPr>
        <w:t>（</w:t>
      </w:r>
      <w:r w:rsidR="006367E9" w:rsidRPr="00903176">
        <w:rPr>
          <w:rFonts w:ascii="新細明體" w:hAnsi="新細明體" w:hint="eastAsia"/>
          <w:sz w:val="24"/>
          <w:szCs w:val="24"/>
        </w:rPr>
        <w:t>9）</w:t>
      </w:r>
      <w:r w:rsidR="006A5583" w:rsidRPr="00A43B02">
        <w:rPr>
          <w:rFonts w:asciiTheme="minorEastAsia" w:eastAsiaTheme="minorEastAsia" w:hAnsiTheme="minorEastAsia" w:hint="eastAsia"/>
        </w:rPr>
        <w:t>新增教務處「教學內容/策略」年級、系所別統計報表</w:t>
      </w:r>
      <w:r w:rsidR="006367E9" w:rsidRPr="00903176">
        <w:rPr>
          <w:rFonts w:ascii="新細明體" w:hAnsi="新細明體" w:hint="eastAsia"/>
          <w:sz w:val="24"/>
          <w:szCs w:val="24"/>
        </w:rPr>
        <w:t>。</w:t>
      </w:r>
    </w:p>
    <w:p w:rsidR="006367E9" w:rsidRPr="00903176" w:rsidRDefault="00C7062A" w:rsidP="00903176">
      <w:pPr>
        <w:pStyle w:val="af0"/>
        <w:widowControl w:val="0"/>
        <w:ind w:leftChars="600" w:left="2040" w:hangingChars="250" w:hanging="600"/>
        <w:rPr>
          <w:rFonts w:ascii="新細明體" w:hAnsi="新細明體"/>
          <w:sz w:val="24"/>
          <w:szCs w:val="24"/>
        </w:rPr>
      </w:pPr>
      <w:r>
        <w:rPr>
          <w:rFonts w:ascii="新細明體" w:hAnsi="新細明體" w:hint="eastAsia"/>
          <w:sz w:val="24"/>
          <w:szCs w:val="24"/>
        </w:rPr>
        <w:t>（</w:t>
      </w:r>
      <w:r w:rsidR="006367E9" w:rsidRPr="00903176">
        <w:rPr>
          <w:rFonts w:ascii="新細明體" w:hAnsi="新細明體" w:hint="eastAsia"/>
          <w:sz w:val="24"/>
          <w:szCs w:val="24"/>
        </w:rPr>
        <w:t>10）</w:t>
      </w:r>
      <w:r w:rsidR="006A5583" w:rsidRPr="00A43B02">
        <w:rPr>
          <w:rFonts w:asciiTheme="minorEastAsia" w:eastAsiaTheme="minorEastAsia" w:hAnsiTheme="minorEastAsia" w:hint="eastAsia"/>
        </w:rPr>
        <w:t>教學問卷系統開發工作:110年上學期管理者題目設定及教師端開課題目選擇上線，以及畫面優化</w:t>
      </w:r>
      <w:r w:rsidR="006367E9" w:rsidRPr="00903176">
        <w:rPr>
          <w:rFonts w:ascii="新細明體" w:hAnsi="新細明體" w:hint="eastAsia"/>
          <w:sz w:val="24"/>
          <w:szCs w:val="24"/>
        </w:rPr>
        <w:t>。</w:t>
      </w:r>
    </w:p>
    <w:p w:rsidR="00C205E5" w:rsidRPr="00903176" w:rsidRDefault="00C7062A" w:rsidP="00903176">
      <w:pPr>
        <w:pStyle w:val="af0"/>
        <w:widowControl w:val="0"/>
        <w:ind w:leftChars="600" w:left="2040" w:hangingChars="250" w:hanging="600"/>
        <w:rPr>
          <w:rFonts w:ascii="新細明體" w:hAnsi="新細明體"/>
          <w:sz w:val="24"/>
          <w:szCs w:val="24"/>
        </w:rPr>
      </w:pPr>
      <w:r>
        <w:rPr>
          <w:rFonts w:ascii="新細明體" w:hAnsi="新細明體" w:hint="eastAsia"/>
          <w:sz w:val="24"/>
          <w:szCs w:val="24"/>
        </w:rPr>
        <w:t>（</w:t>
      </w:r>
      <w:r w:rsidR="006367E9" w:rsidRPr="00903176">
        <w:rPr>
          <w:rFonts w:ascii="新細明體" w:hAnsi="新細明體" w:hint="eastAsia"/>
          <w:sz w:val="24"/>
          <w:szCs w:val="24"/>
        </w:rPr>
        <w:t>11）</w:t>
      </w:r>
      <w:r w:rsidR="006A5583" w:rsidRPr="00A43B02">
        <w:rPr>
          <w:rFonts w:asciiTheme="minorEastAsia" w:eastAsiaTheme="minorEastAsia" w:hAnsiTheme="minorEastAsia" w:hint="eastAsia"/>
        </w:rPr>
        <w:t>應教務處需求修改選課系統於課程搜尋區加查詢課程網連結</w:t>
      </w:r>
      <w:r w:rsidR="006367E9" w:rsidRPr="00903176">
        <w:rPr>
          <w:rFonts w:ascii="新細明體" w:hAnsi="新細明體" w:hint="eastAsia"/>
          <w:sz w:val="24"/>
          <w:szCs w:val="24"/>
        </w:rPr>
        <w:t>。</w:t>
      </w:r>
    </w:p>
    <w:p w:rsidR="000E7F11" w:rsidRPr="00903176" w:rsidRDefault="00C7062A" w:rsidP="00903176">
      <w:pPr>
        <w:pStyle w:val="af0"/>
        <w:widowControl w:val="0"/>
        <w:ind w:leftChars="600" w:left="2040" w:hangingChars="250" w:hanging="600"/>
        <w:rPr>
          <w:rFonts w:ascii="新細明體" w:hAnsi="新細明體"/>
          <w:sz w:val="24"/>
          <w:szCs w:val="24"/>
        </w:rPr>
      </w:pPr>
      <w:r>
        <w:rPr>
          <w:rFonts w:ascii="新細明體" w:hAnsi="新細明體" w:hint="eastAsia"/>
          <w:sz w:val="24"/>
          <w:szCs w:val="24"/>
        </w:rPr>
        <w:t>（</w:t>
      </w:r>
      <w:r w:rsidR="000E7F11" w:rsidRPr="00903176">
        <w:rPr>
          <w:rFonts w:ascii="新細明體" w:hAnsi="新細明體" w:hint="eastAsia"/>
          <w:sz w:val="24"/>
          <w:szCs w:val="24"/>
        </w:rPr>
        <w:t>12）</w:t>
      </w:r>
      <w:r w:rsidR="006A5583" w:rsidRPr="00A43B02">
        <w:rPr>
          <w:rFonts w:asciiTheme="minorEastAsia" w:eastAsiaTheme="minorEastAsia" w:hAnsiTheme="minorEastAsia" w:hint="eastAsia"/>
        </w:rPr>
        <w:t>修改導師系統於特優導師問卷輸入增加姓名輸入檢核</w:t>
      </w:r>
      <w:r w:rsidR="000E7F11" w:rsidRPr="00903176">
        <w:rPr>
          <w:rFonts w:asciiTheme="minorEastAsia" w:eastAsiaTheme="minorEastAsia" w:hAnsiTheme="minorEastAsia" w:hint="eastAsia"/>
          <w:sz w:val="24"/>
          <w:szCs w:val="24"/>
        </w:rPr>
        <w:t>。</w:t>
      </w:r>
    </w:p>
    <w:p w:rsidR="000E7F11" w:rsidRPr="00903176" w:rsidRDefault="00C7062A" w:rsidP="00903176">
      <w:pPr>
        <w:pStyle w:val="af0"/>
        <w:widowControl w:val="0"/>
        <w:ind w:leftChars="600" w:left="2040" w:hangingChars="250" w:hanging="600"/>
        <w:rPr>
          <w:rFonts w:asciiTheme="minorEastAsia" w:eastAsiaTheme="minorEastAsia" w:hAnsiTheme="minorEastAsia"/>
          <w:sz w:val="24"/>
          <w:szCs w:val="24"/>
        </w:rPr>
      </w:pPr>
      <w:r>
        <w:rPr>
          <w:rFonts w:ascii="新細明體" w:hAnsi="新細明體" w:hint="eastAsia"/>
          <w:sz w:val="24"/>
          <w:szCs w:val="24"/>
        </w:rPr>
        <w:t>（</w:t>
      </w:r>
      <w:r w:rsidR="000E7F11" w:rsidRPr="00903176">
        <w:rPr>
          <w:rFonts w:ascii="新細明體" w:hAnsi="新細明體" w:hint="eastAsia"/>
          <w:sz w:val="24"/>
          <w:szCs w:val="24"/>
        </w:rPr>
        <w:t>13）</w:t>
      </w:r>
      <w:r w:rsidR="006A5583" w:rsidRPr="00A43B02">
        <w:rPr>
          <w:rFonts w:asciiTheme="minorEastAsia" w:eastAsiaTheme="minorEastAsia" w:hAnsiTheme="minorEastAsia" w:hint="eastAsia"/>
        </w:rPr>
        <w:t>住宿系統已獲得申請資格線上選床位程式修改及上線前系統調校</w:t>
      </w:r>
      <w:r w:rsidR="000E7F11" w:rsidRPr="00903176">
        <w:rPr>
          <w:rFonts w:asciiTheme="minorEastAsia" w:eastAsiaTheme="minorEastAsia" w:hAnsiTheme="minorEastAsia" w:hint="eastAsia"/>
          <w:sz w:val="24"/>
          <w:szCs w:val="24"/>
        </w:rPr>
        <w:t>。</w:t>
      </w:r>
    </w:p>
    <w:p w:rsidR="009C07C0" w:rsidRPr="00903176" w:rsidRDefault="009C07C0" w:rsidP="00903176">
      <w:pPr>
        <w:ind w:leftChars="500" w:left="1440" w:hangingChars="100" w:hanging="240"/>
        <w:jc w:val="both"/>
        <w:rPr>
          <w:rFonts w:ascii="新細明體" w:hAnsi="新細明體"/>
          <w:szCs w:val="24"/>
        </w:rPr>
      </w:pPr>
      <w:r w:rsidRPr="00903176">
        <w:rPr>
          <w:rFonts w:ascii="新細明體" w:eastAsia="新細明體" w:hAnsi="新細明體" w:cs="Times New Roman" w:hint="eastAsia"/>
          <w:szCs w:val="24"/>
        </w:rPr>
        <w:t>2.</w:t>
      </w:r>
      <w:r w:rsidRPr="00903176">
        <w:rPr>
          <w:rFonts w:asciiTheme="minorEastAsia" w:hAnsiTheme="minorEastAsia" w:hint="eastAsia"/>
          <w:kern w:val="0"/>
          <w:szCs w:val="24"/>
        </w:rPr>
        <w:t>資料處理：</w:t>
      </w:r>
      <w:r w:rsidR="00883D42" w:rsidRPr="00666892">
        <w:rPr>
          <w:rFonts w:ascii="標楷體" w:eastAsia="標楷體" w:hAnsi="標楷體" w:hint="eastAsia"/>
          <w:sz w:val="16"/>
          <w:szCs w:val="16"/>
        </w:rPr>
        <w:t>回</w:t>
      </w:r>
      <w:hyperlink w:anchor="業務報告" w:history="1">
        <w:r w:rsidR="00883D42" w:rsidRPr="004C5256">
          <w:rPr>
            <w:rFonts w:ascii="標楷體" w:eastAsia="標楷體" w:hAnsi="標楷體" w:hint="eastAsia"/>
            <w:color w:val="0000FF"/>
            <w:sz w:val="16"/>
            <w:szCs w:val="16"/>
            <w:u w:val="single"/>
          </w:rPr>
          <w:t>業務報告</w:t>
        </w:r>
      </w:hyperlink>
    </w:p>
    <w:p w:rsidR="000904E9" w:rsidRPr="00903176" w:rsidRDefault="00C7062A" w:rsidP="00903176">
      <w:pPr>
        <w:pStyle w:val="af0"/>
        <w:widowControl w:val="0"/>
        <w:ind w:leftChars="600" w:left="2040" w:hangingChars="250" w:hanging="600"/>
        <w:rPr>
          <w:rFonts w:ascii="新細明體" w:hAnsi="新細明體"/>
          <w:sz w:val="24"/>
          <w:szCs w:val="24"/>
        </w:rPr>
      </w:pPr>
      <w:r>
        <w:rPr>
          <w:rFonts w:ascii="新細明體" w:hAnsi="新細明體" w:hint="eastAsia"/>
          <w:sz w:val="24"/>
          <w:szCs w:val="24"/>
        </w:rPr>
        <w:t>（</w:t>
      </w:r>
      <w:r w:rsidR="000904E9" w:rsidRPr="00903176">
        <w:rPr>
          <w:rFonts w:ascii="新細明體" w:hAnsi="新細明體" w:hint="eastAsia"/>
          <w:sz w:val="24"/>
          <w:szCs w:val="24"/>
        </w:rPr>
        <w:t>1）</w:t>
      </w:r>
      <w:r w:rsidR="006A5583" w:rsidRPr="00A43B02">
        <w:rPr>
          <w:rFonts w:asciiTheme="minorEastAsia" w:eastAsiaTheme="minorEastAsia" w:hAnsiTheme="minorEastAsia" w:hint="eastAsia"/>
        </w:rPr>
        <w:t>協助招生事務處匯入大學個人申請入學考生書審資料未確認者</w:t>
      </w:r>
      <w:r w:rsidR="000904E9" w:rsidRPr="00903176">
        <w:rPr>
          <w:rFonts w:asciiTheme="minorEastAsia" w:eastAsiaTheme="minorEastAsia" w:hAnsiTheme="minorEastAsia" w:hint="eastAsia"/>
          <w:sz w:val="24"/>
          <w:szCs w:val="24"/>
        </w:rPr>
        <w:t>。</w:t>
      </w:r>
    </w:p>
    <w:p w:rsidR="000904E9" w:rsidRPr="00903176" w:rsidRDefault="00C7062A" w:rsidP="00903176">
      <w:pPr>
        <w:pStyle w:val="af0"/>
        <w:widowControl w:val="0"/>
        <w:ind w:leftChars="600" w:left="2040" w:hangingChars="250" w:hanging="600"/>
        <w:rPr>
          <w:rFonts w:ascii="新細明體" w:hAnsi="新細明體"/>
          <w:sz w:val="24"/>
          <w:szCs w:val="24"/>
        </w:rPr>
      </w:pPr>
      <w:r>
        <w:rPr>
          <w:rFonts w:ascii="新細明體" w:hAnsi="新細明體" w:hint="eastAsia"/>
          <w:sz w:val="24"/>
          <w:szCs w:val="24"/>
        </w:rPr>
        <w:t>（</w:t>
      </w:r>
      <w:r w:rsidR="000904E9" w:rsidRPr="00903176">
        <w:rPr>
          <w:rFonts w:ascii="新細明體" w:hAnsi="新細明體" w:hint="eastAsia"/>
          <w:sz w:val="24"/>
          <w:szCs w:val="24"/>
        </w:rPr>
        <w:t>2）</w:t>
      </w:r>
      <w:r w:rsidR="006A5583" w:rsidRPr="00A43B02">
        <w:rPr>
          <w:rFonts w:asciiTheme="minorEastAsia" w:eastAsiaTheme="minorEastAsia" w:hAnsiTheme="minorEastAsia" w:hint="eastAsia"/>
        </w:rPr>
        <w:t>110學年度產品與媒體設計學系獨招第一梯次考生資料轉入成績處理系統，設定應考證號</w:t>
      </w:r>
      <w:r w:rsidR="000904E9" w:rsidRPr="00903176">
        <w:rPr>
          <w:rFonts w:asciiTheme="minorEastAsia" w:eastAsiaTheme="minorEastAsia" w:hAnsiTheme="minorEastAsia" w:hint="eastAsia"/>
          <w:sz w:val="24"/>
          <w:szCs w:val="24"/>
        </w:rPr>
        <w:t>。</w:t>
      </w:r>
    </w:p>
    <w:p w:rsidR="000904E9" w:rsidRPr="00903176" w:rsidRDefault="00C7062A" w:rsidP="00903176">
      <w:pPr>
        <w:pStyle w:val="af0"/>
        <w:widowControl w:val="0"/>
        <w:ind w:leftChars="600" w:left="2040" w:hangingChars="250" w:hanging="600"/>
        <w:rPr>
          <w:rFonts w:asciiTheme="minorEastAsia" w:eastAsiaTheme="minorEastAsia" w:hAnsiTheme="minorEastAsia"/>
          <w:sz w:val="24"/>
          <w:szCs w:val="24"/>
        </w:rPr>
      </w:pPr>
      <w:r>
        <w:rPr>
          <w:rFonts w:ascii="新細明體" w:hAnsi="新細明體" w:hint="eastAsia"/>
          <w:sz w:val="24"/>
          <w:szCs w:val="24"/>
        </w:rPr>
        <w:t>（</w:t>
      </w:r>
      <w:r w:rsidR="000904E9" w:rsidRPr="00903176">
        <w:rPr>
          <w:rFonts w:ascii="新細明體" w:hAnsi="新細明體" w:hint="eastAsia"/>
          <w:sz w:val="24"/>
          <w:szCs w:val="24"/>
        </w:rPr>
        <w:t>3）</w:t>
      </w:r>
      <w:r w:rsidR="006A5583" w:rsidRPr="00A43B02">
        <w:rPr>
          <w:rFonts w:asciiTheme="minorEastAsia" w:eastAsiaTheme="minorEastAsia" w:hAnsiTheme="minorEastAsia" w:hint="eastAsia"/>
        </w:rPr>
        <w:t>新增校內人員資料庫職稱代碼：專案助理教授</w:t>
      </w:r>
      <w:r w:rsidR="000904E9" w:rsidRPr="00903176">
        <w:rPr>
          <w:rFonts w:asciiTheme="minorEastAsia" w:eastAsiaTheme="minorEastAsia" w:hAnsiTheme="minorEastAsia" w:hint="eastAsia"/>
          <w:sz w:val="24"/>
          <w:szCs w:val="24"/>
        </w:rPr>
        <w:t>。</w:t>
      </w:r>
    </w:p>
    <w:p w:rsidR="000904E9" w:rsidRPr="00903176" w:rsidRDefault="00C7062A" w:rsidP="00903176">
      <w:pPr>
        <w:pStyle w:val="af0"/>
        <w:widowControl w:val="0"/>
        <w:ind w:leftChars="600" w:left="2040" w:hangingChars="250" w:hanging="600"/>
        <w:rPr>
          <w:rFonts w:asciiTheme="minorEastAsia" w:eastAsiaTheme="minorEastAsia" w:hAnsiTheme="minorEastAsia"/>
          <w:sz w:val="24"/>
          <w:szCs w:val="24"/>
        </w:rPr>
      </w:pPr>
      <w:r>
        <w:rPr>
          <w:rFonts w:ascii="新細明體" w:hAnsi="新細明體" w:hint="eastAsia"/>
          <w:sz w:val="24"/>
          <w:szCs w:val="24"/>
        </w:rPr>
        <w:t>（</w:t>
      </w:r>
      <w:r w:rsidR="000904E9" w:rsidRPr="00903176">
        <w:rPr>
          <w:rFonts w:ascii="新細明體" w:hAnsi="新細明體" w:hint="eastAsia"/>
          <w:sz w:val="24"/>
          <w:szCs w:val="24"/>
        </w:rPr>
        <w:t>4）</w:t>
      </w:r>
      <w:r w:rsidR="006A5583" w:rsidRPr="00A43B02">
        <w:rPr>
          <w:rFonts w:asciiTheme="minorEastAsia" w:eastAsiaTheme="minorEastAsia" w:hAnsiTheme="minorEastAsia" w:hint="eastAsia"/>
        </w:rPr>
        <w:t>教務資料庫新增110-1學生學期狀態</w:t>
      </w:r>
      <w:r w:rsidR="005E4506" w:rsidRPr="00903176">
        <w:rPr>
          <w:rFonts w:asciiTheme="minorEastAsia" w:eastAsiaTheme="minorEastAsia" w:hAnsiTheme="minorEastAsia" w:hint="eastAsia"/>
          <w:sz w:val="24"/>
          <w:szCs w:val="24"/>
        </w:rPr>
        <w:t>。</w:t>
      </w:r>
    </w:p>
    <w:p w:rsidR="00C205E5" w:rsidRPr="00903176" w:rsidRDefault="00C7062A" w:rsidP="00903176">
      <w:pPr>
        <w:pStyle w:val="af0"/>
        <w:widowControl w:val="0"/>
        <w:ind w:leftChars="600" w:left="2040" w:hangingChars="250" w:hanging="600"/>
        <w:rPr>
          <w:rFonts w:ascii="新細明體" w:hAnsi="新細明體"/>
          <w:sz w:val="24"/>
          <w:szCs w:val="24"/>
        </w:rPr>
      </w:pPr>
      <w:r>
        <w:rPr>
          <w:rFonts w:ascii="新細明體" w:hAnsi="新細明體" w:hint="eastAsia"/>
          <w:sz w:val="24"/>
          <w:szCs w:val="24"/>
        </w:rPr>
        <w:t>（</w:t>
      </w:r>
      <w:r w:rsidR="00C205E5" w:rsidRPr="00903176">
        <w:rPr>
          <w:rFonts w:ascii="新細明體" w:hAnsi="新細明體" w:hint="eastAsia"/>
          <w:sz w:val="24"/>
          <w:szCs w:val="24"/>
        </w:rPr>
        <w:t>5）</w:t>
      </w:r>
      <w:r w:rsidR="006A5583" w:rsidRPr="00A43B02">
        <w:rPr>
          <w:rFonts w:asciiTheme="minorEastAsia" w:eastAsiaTheme="minorEastAsia" w:hAnsiTheme="minorEastAsia" w:hint="eastAsia"/>
        </w:rPr>
        <w:t>設定110-1學雜費計算之院系組代碼及收費標準</w:t>
      </w:r>
      <w:r w:rsidR="00C205E5" w:rsidRPr="00903176">
        <w:rPr>
          <w:rFonts w:asciiTheme="minorEastAsia" w:eastAsiaTheme="minorEastAsia" w:hAnsiTheme="minorEastAsia" w:hint="eastAsia"/>
          <w:sz w:val="24"/>
          <w:szCs w:val="24"/>
        </w:rPr>
        <w:t>。</w:t>
      </w:r>
    </w:p>
    <w:p w:rsidR="00C205E5" w:rsidRPr="00903176" w:rsidRDefault="00C7062A" w:rsidP="00903176">
      <w:pPr>
        <w:pStyle w:val="af0"/>
        <w:widowControl w:val="0"/>
        <w:ind w:leftChars="600" w:left="2040" w:hangingChars="250" w:hanging="600"/>
        <w:rPr>
          <w:rFonts w:ascii="新細明體" w:hAnsi="新細明體"/>
          <w:sz w:val="24"/>
          <w:szCs w:val="24"/>
        </w:rPr>
      </w:pPr>
      <w:r>
        <w:rPr>
          <w:rFonts w:ascii="新細明體" w:hAnsi="新細明體" w:hint="eastAsia"/>
          <w:sz w:val="24"/>
          <w:szCs w:val="24"/>
        </w:rPr>
        <w:t>（</w:t>
      </w:r>
      <w:r w:rsidR="00C205E5" w:rsidRPr="00903176">
        <w:rPr>
          <w:rFonts w:ascii="新細明體" w:hAnsi="新細明體" w:hint="eastAsia"/>
          <w:sz w:val="24"/>
          <w:szCs w:val="24"/>
        </w:rPr>
        <w:t>6）</w:t>
      </w:r>
      <w:r w:rsidR="006A5583" w:rsidRPr="00A43B02">
        <w:rPr>
          <w:rFonts w:asciiTheme="minorEastAsia" w:eastAsiaTheme="minorEastAsia" w:hAnsiTheme="minorEastAsia" w:hint="eastAsia"/>
        </w:rPr>
        <w:t>協助國際處補登境外生請假資料</w:t>
      </w:r>
      <w:r w:rsidR="00C205E5" w:rsidRPr="00903176">
        <w:rPr>
          <w:rFonts w:asciiTheme="minorEastAsia" w:eastAsiaTheme="minorEastAsia" w:hAnsiTheme="minorEastAsia" w:hint="eastAsia"/>
          <w:sz w:val="24"/>
          <w:szCs w:val="24"/>
        </w:rPr>
        <w:t>。</w:t>
      </w:r>
    </w:p>
    <w:p w:rsidR="00C205E5" w:rsidRPr="00903176" w:rsidRDefault="00C7062A" w:rsidP="00903176">
      <w:pPr>
        <w:pStyle w:val="af0"/>
        <w:widowControl w:val="0"/>
        <w:ind w:leftChars="600" w:left="2040" w:hangingChars="250" w:hanging="600"/>
        <w:rPr>
          <w:rFonts w:asciiTheme="minorEastAsia" w:eastAsiaTheme="minorEastAsia" w:hAnsiTheme="minorEastAsia"/>
          <w:sz w:val="24"/>
          <w:szCs w:val="24"/>
        </w:rPr>
      </w:pPr>
      <w:r>
        <w:rPr>
          <w:rFonts w:ascii="新細明體" w:hAnsi="新細明體" w:hint="eastAsia"/>
          <w:sz w:val="24"/>
          <w:szCs w:val="24"/>
        </w:rPr>
        <w:t>（</w:t>
      </w:r>
      <w:r w:rsidR="00C205E5" w:rsidRPr="00903176">
        <w:rPr>
          <w:rFonts w:ascii="新細明體" w:hAnsi="新細明體" w:hint="eastAsia"/>
          <w:sz w:val="24"/>
          <w:szCs w:val="24"/>
        </w:rPr>
        <w:t>7）</w:t>
      </w:r>
      <w:r w:rsidR="006A5583" w:rsidRPr="00A43B02">
        <w:rPr>
          <w:rFonts w:asciiTheme="minorEastAsia" w:eastAsiaTheme="minorEastAsia" w:hAnsiTheme="minorEastAsia" w:hint="eastAsia"/>
        </w:rPr>
        <w:t>因應遠距教學需求，提供網路組開課資料與修課學生Email帳號匯入Teams視訊軟體使用</w:t>
      </w:r>
      <w:r w:rsidR="00C205E5" w:rsidRPr="00903176">
        <w:rPr>
          <w:rFonts w:asciiTheme="minorEastAsia" w:eastAsiaTheme="minorEastAsia" w:hAnsiTheme="minorEastAsia" w:hint="eastAsia"/>
          <w:sz w:val="24"/>
          <w:szCs w:val="24"/>
        </w:rPr>
        <w:t>。</w:t>
      </w:r>
    </w:p>
    <w:p w:rsidR="00A13F23" w:rsidRDefault="00C7062A" w:rsidP="00903176">
      <w:pPr>
        <w:pStyle w:val="af0"/>
        <w:widowControl w:val="0"/>
        <w:ind w:leftChars="600" w:left="2040" w:hangingChars="250" w:hanging="600"/>
        <w:rPr>
          <w:rFonts w:asciiTheme="minorEastAsia" w:eastAsiaTheme="minorEastAsia" w:hAnsiTheme="minorEastAsia"/>
          <w:sz w:val="24"/>
          <w:szCs w:val="24"/>
        </w:rPr>
      </w:pPr>
      <w:r>
        <w:rPr>
          <w:rFonts w:ascii="新細明體" w:hAnsi="新細明體" w:hint="eastAsia"/>
          <w:sz w:val="24"/>
          <w:szCs w:val="24"/>
        </w:rPr>
        <w:t>（</w:t>
      </w:r>
      <w:r w:rsidR="00A13F23" w:rsidRPr="00903176">
        <w:rPr>
          <w:rFonts w:ascii="新細明體" w:hAnsi="新細明體"/>
          <w:sz w:val="24"/>
          <w:szCs w:val="24"/>
        </w:rPr>
        <w:t>8</w:t>
      </w:r>
      <w:r w:rsidR="00A13F23" w:rsidRPr="00903176">
        <w:rPr>
          <w:rFonts w:ascii="新細明體" w:hAnsi="新細明體" w:hint="eastAsia"/>
          <w:sz w:val="24"/>
          <w:szCs w:val="24"/>
        </w:rPr>
        <w:t>）</w:t>
      </w:r>
      <w:r w:rsidR="006A5583" w:rsidRPr="00A43B02">
        <w:rPr>
          <w:rFonts w:asciiTheme="minorEastAsia" w:eastAsiaTheme="minorEastAsia" w:hAnsiTheme="minorEastAsia" w:hint="eastAsia"/>
        </w:rPr>
        <w:t>提供學期課程到課率統計及未點名資料給教務處</w:t>
      </w:r>
      <w:r w:rsidR="00A13F23" w:rsidRPr="00903176">
        <w:rPr>
          <w:rFonts w:asciiTheme="minorEastAsia" w:eastAsiaTheme="minorEastAsia" w:hAnsiTheme="minorEastAsia" w:hint="eastAsia"/>
          <w:sz w:val="24"/>
          <w:szCs w:val="24"/>
        </w:rPr>
        <w:t>。</w:t>
      </w:r>
    </w:p>
    <w:p w:rsidR="006A5583" w:rsidRPr="006A5583" w:rsidRDefault="00C7062A" w:rsidP="00903176">
      <w:pPr>
        <w:pStyle w:val="af0"/>
        <w:widowControl w:val="0"/>
        <w:ind w:leftChars="600" w:left="2040" w:hangingChars="250" w:hanging="600"/>
        <w:rPr>
          <w:rFonts w:ascii="新細明體" w:hAnsi="新細明體"/>
          <w:sz w:val="24"/>
          <w:szCs w:val="24"/>
        </w:rPr>
      </w:pPr>
      <w:r>
        <w:rPr>
          <w:rFonts w:ascii="新細明體" w:hAnsi="新細明體" w:hint="eastAsia"/>
          <w:sz w:val="24"/>
          <w:szCs w:val="24"/>
        </w:rPr>
        <w:t>（</w:t>
      </w:r>
      <w:r w:rsidR="006A5583">
        <w:rPr>
          <w:rFonts w:ascii="新細明體" w:hAnsi="新細明體" w:hint="eastAsia"/>
          <w:sz w:val="24"/>
          <w:szCs w:val="24"/>
        </w:rPr>
        <w:t>9</w:t>
      </w:r>
      <w:r w:rsidR="006A5583" w:rsidRPr="00903176">
        <w:rPr>
          <w:rFonts w:ascii="新細明體" w:hAnsi="新細明體" w:hint="eastAsia"/>
          <w:sz w:val="24"/>
          <w:szCs w:val="24"/>
        </w:rPr>
        <w:t>）</w:t>
      </w:r>
      <w:r w:rsidR="006A5583" w:rsidRPr="00A43B02">
        <w:rPr>
          <w:rFonts w:asciiTheme="minorEastAsia" w:eastAsiaTheme="minorEastAsia" w:hAnsiTheme="minorEastAsia" w:hint="eastAsia"/>
        </w:rPr>
        <w:t>處理課程連續2</w:t>
      </w:r>
      <w:r w:rsidR="006A5583">
        <w:rPr>
          <w:rFonts w:asciiTheme="minorEastAsia" w:eastAsiaTheme="minorEastAsia" w:hAnsiTheme="minorEastAsia" w:hint="eastAsia"/>
        </w:rPr>
        <w:t>周未點名應辦未辦通知異常事項</w:t>
      </w:r>
      <w:r w:rsidR="006A5583" w:rsidRPr="00ED7ED8">
        <w:rPr>
          <w:rFonts w:asciiTheme="minorEastAsia" w:eastAsiaTheme="minorEastAsia" w:hAnsiTheme="minorEastAsia" w:hint="eastAsia"/>
        </w:rPr>
        <w:t>。</w:t>
      </w:r>
    </w:p>
    <w:p w:rsidR="005F713F" w:rsidRPr="00903176" w:rsidRDefault="009C07C0" w:rsidP="00903176">
      <w:pPr>
        <w:ind w:leftChars="500" w:left="1440" w:hangingChars="100" w:hanging="240"/>
        <w:jc w:val="both"/>
        <w:rPr>
          <w:rFonts w:ascii="新細明體" w:eastAsia="新細明體" w:hAnsi="新細明體" w:cs="Times New Roman"/>
          <w:szCs w:val="24"/>
        </w:rPr>
      </w:pPr>
      <w:r w:rsidRPr="00903176">
        <w:rPr>
          <w:rFonts w:ascii="新細明體" w:eastAsia="新細明體" w:hAnsi="新細明體" w:cs="Times New Roman" w:hint="eastAsia"/>
          <w:szCs w:val="24"/>
        </w:rPr>
        <w:t>3</w:t>
      </w:r>
      <w:r w:rsidR="006367E9" w:rsidRPr="00903176">
        <w:rPr>
          <w:rFonts w:ascii="新細明體" w:eastAsia="新細明體" w:hAnsi="新細明體" w:cs="Times New Roman" w:hint="eastAsia"/>
          <w:szCs w:val="24"/>
        </w:rPr>
        <w:t>.其他：</w:t>
      </w:r>
      <w:r w:rsidR="006A5583" w:rsidRPr="00ED7ED8">
        <w:rPr>
          <w:rFonts w:asciiTheme="minorEastAsia" w:hAnsiTheme="minorEastAsia" w:hint="eastAsia"/>
        </w:rPr>
        <w:t>同學務處諮輔組、教務處學發中心召開導師輔導系統優化討論。</w:t>
      </w:r>
    </w:p>
    <w:p w:rsidR="00986206" w:rsidRPr="00283631" w:rsidRDefault="00C7062A" w:rsidP="00C23BF7">
      <w:pPr>
        <w:ind w:leftChars="200" w:left="1200" w:hangingChars="300" w:hanging="720"/>
        <w:jc w:val="both"/>
        <w:rPr>
          <w:rFonts w:asciiTheme="minorEastAsia" w:hAnsiTheme="minorEastAsia"/>
          <w:b/>
        </w:rPr>
      </w:pPr>
      <w:r>
        <w:rPr>
          <w:rFonts w:ascii="新細明體" w:eastAsia="新細明體" w:hAnsi="新細明體" w:cs="Times New Roman" w:hint="eastAsia"/>
          <w:szCs w:val="24"/>
        </w:rPr>
        <w:t>（</w:t>
      </w:r>
      <w:r w:rsidR="00986206">
        <w:rPr>
          <w:rFonts w:ascii="新細明體" w:eastAsia="新細明體" w:hAnsi="新細明體" w:cs="Times New Roman" w:hint="eastAsia"/>
          <w:szCs w:val="24"/>
        </w:rPr>
        <w:t>三</w:t>
      </w:r>
      <w:r w:rsidR="00986206" w:rsidRPr="00283631">
        <w:rPr>
          <w:rFonts w:ascii="新細明體" w:eastAsia="新細明體" w:hAnsi="新細明體" w:cs="Times New Roman" w:hint="eastAsia"/>
          <w:szCs w:val="24"/>
        </w:rPr>
        <w:t>）</w:t>
      </w:r>
      <w:bookmarkStart w:id="47" w:name="諮詢服務組"/>
      <w:r w:rsidR="00FD0188">
        <w:rPr>
          <w:rFonts w:asciiTheme="minorEastAsia" w:hAnsiTheme="minorEastAsia" w:hint="eastAsia"/>
        </w:rPr>
        <w:t>圖</w:t>
      </w:r>
      <w:r w:rsidR="00FD0188" w:rsidRPr="00491130">
        <w:rPr>
          <w:rFonts w:asciiTheme="minorEastAsia" w:hAnsiTheme="minorEastAsia" w:hint="eastAsia"/>
        </w:rPr>
        <w:t>書管理暨服務組</w:t>
      </w:r>
      <w:bookmarkEnd w:id="47"/>
      <w:r w:rsidR="00E06873">
        <w:fldChar w:fldCharType="begin"/>
      </w:r>
      <w:r w:rsidR="00E06873">
        <w:instrText>HYPERLINK \l "</w:instrText>
      </w:r>
      <w:r w:rsidR="00E06873">
        <w:instrText>網路暨學習科技組</w:instrText>
      </w:r>
      <w:r w:rsidR="00E06873">
        <w:instrText>"</w:instrText>
      </w:r>
      <w:r w:rsidR="00E06873">
        <w:fldChar w:fldCharType="separate"/>
      </w:r>
      <w:r w:rsidR="00986206" w:rsidRPr="00283631">
        <w:rPr>
          <w:rFonts w:ascii="標楷體" w:eastAsia="標楷體" w:hAnsi="標楷體" w:cs="Times New Roman" w:hint="eastAsia"/>
          <w:color w:val="0000FF"/>
          <w:sz w:val="16"/>
          <w:szCs w:val="16"/>
          <w:u w:val="single"/>
        </w:rPr>
        <w:t>網路組</w:t>
      </w:r>
      <w:r w:rsidR="00E06873">
        <w:fldChar w:fldCharType="end"/>
      </w:r>
      <w:r w:rsidR="00986206" w:rsidRPr="00283631">
        <w:rPr>
          <w:rFonts w:ascii="標楷體" w:eastAsia="標楷體" w:hAnsi="標楷體" w:cs="Times New Roman" w:hint="eastAsia"/>
          <w:sz w:val="16"/>
          <w:szCs w:val="16"/>
        </w:rPr>
        <w:t>、</w:t>
      </w:r>
      <w:hyperlink w:anchor="諮詢服務組" w:history="1">
        <w:r w:rsidR="00986206" w:rsidRPr="00283631">
          <w:rPr>
            <w:rFonts w:ascii="標楷體" w:eastAsia="標楷體" w:hAnsi="標楷體" w:cs="Times New Roman" w:hint="eastAsia"/>
            <w:color w:val="0000FF"/>
            <w:sz w:val="16"/>
            <w:szCs w:val="16"/>
            <w:u w:val="single"/>
          </w:rPr>
          <w:t>諮詢組</w:t>
        </w:r>
      </w:hyperlink>
      <w:r w:rsidR="00986206" w:rsidRPr="00283631">
        <w:rPr>
          <w:rFonts w:ascii="標楷體" w:eastAsia="標楷體" w:hAnsi="標楷體" w:cs="Times New Roman" w:hint="eastAsia"/>
          <w:sz w:val="16"/>
          <w:szCs w:val="16"/>
        </w:rPr>
        <w:t>、</w:t>
      </w:r>
      <w:hyperlink w:anchor="校務資訊組" w:history="1">
        <w:r w:rsidR="00986206" w:rsidRPr="00283631">
          <w:rPr>
            <w:rFonts w:ascii="標楷體" w:eastAsia="標楷體" w:hAnsi="標楷體" w:cs="Times New Roman" w:hint="eastAsia"/>
            <w:color w:val="0000FF"/>
            <w:sz w:val="16"/>
            <w:szCs w:val="16"/>
            <w:u w:val="single"/>
          </w:rPr>
          <w:t>資訊組</w:t>
        </w:r>
      </w:hyperlink>
    </w:p>
    <w:p w:rsidR="00FD0188" w:rsidRPr="00C205E5" w:rsidRDefault="00986206" w:rsidP="00903176">
      <w:pPr>
        <w:ind w:leftChars="500" w:left="1440" w:hangingChars="100" w:hanging="240"/>
        <w:jc w:val="both"/>
        <w:rPr>
          <w:rFonts w:ascii="新細明體" w:eastAsia="新細明體" w:hAnsi="新細明體" w:cs="Arial"/>
          <w:szCs w:val="24"/>
        </w:rPr>
      </w:pPr>
      <w:r w:rsidRPr="00903176">
        <w:rPr>
          <w:rFonts w:ascii="新細明體" w:eastAsia="新細明體" w:hAnsi="新細明體" w:cs="Times New Roman" w:hint="eastAsia"/>
          <w:szCs w:val="24"/>
        </w:rPr>
        <w:t>1.</w:t>
      </w:r>
      <w:r w:rsidR="00290B43" w:rsidRPr="00334908">
        <w:rPr>
          <w:rFonts w:asciiTheme="minorEastAsia" w:hAnsiTheme="minorEastAsia"/>
        </w:rPr>
        <w:t>4/16~5/15</w:t>
      </w:r>
      <w:r w:rsidR="00C7062A">
        <w:rPr>
          <w:rFonts w:asciiTheme="minorEastAsia" w:hAnsiTheme="minorEastAsia" w:hint="eastAsia"/>
        </w:rPr>
        <w:t>（</w:t>
      </w:r>
      <w:r w:rsidR="00290B43" w:rsidRPr="00334908">
        <w:rPr>
          <w:rFonts w:asciiTheme="minorEastAsia" w:hAnsiTheme="minorEastAsia" w:hint="eastAsia"/>
          <w:lang w:eastAsia="zh-HK"/>
        </w:rPr>
        <w:t>借閱</w:t>
      </w:r>
      <w:r w:rsidR="00290B43" w:rsidRPr="00334908">
        <w:rPr>
          <w:rFonts w:asciiTheme="minorEastAsia" w:hAnsiTheme="minorEastAsia" w:hint="eastAsia"/>
        </w:rPr>
        <w:t>+</w:t>
      </w:r>
      <w:r w:rsidR="00290B43" w:rsidRPr="00334908">
        <w:rPr>
          <w:rFonts w:asciiTheme="minorEastAsia" w:hAnsiTheme="minorEastAsia" w:hint="eastAsia"/>
          <w:lang w:eastAsia="zh-HK"/>
        </w:rPr>
        <w:t>續借</w:t>
      </w:r>
      <w:r w:rsidR="00C7062A">
        <w:rPr>
          <w:rFonts w:asciiTheme="minorEastAsia" w:hAnsiTheme="minorEastAsia" w:hint="eastAsia"/>
        </w:rPr>
        <w:t>）</w:t>
      </w:r>
      <w:r w:rsidR="00290B43" w:rsidRPr="00334908">
        <w:rPr>
          <w:rFonts w:asciiTheme="minorEastAsia" w:hAnsiTheme="minorEastAsia" w:hint="eastAsia"/>
        </w:rPr>
        <w:t>流通人次</w:t>
      </w:r>
      <w:r w:rsidR="00290B43" w:rsidRPr="00334908">
        <w:rPr>
          <w:rFonts w:asciiTheme="minorEastAsia" w:hAnsiTheme="minorEastAsia"/>
        </w:rPr>
        <w:t>586</w:t>
      </w:r>
      <w:r w:rsidR="00290B43" w:rsidRPr="00334908">
        <w:rPr>
          <w:rFonts w:asciiTheme="minorEastAsia" w:hAnsiTheme="minorEastAsia" w:hint="eastAsia"/>
        </w:rPr>
        <w:t>人，流通件數</w:t>
      </w:r>
      <w:r w:rsidR="00290B43" w:rsidRPr="00334908">
        <w:rPr>
          <w:rFonts w:asciiTheme="minorEastAsia" w:hAnsiTheme="minorEastAsia"/>
        </w:rPr>
        <w:t>1896</w:t>
      </w:r>
      <w:r w:rsidR="00290B43" w:rsidRPr="00334908">
        <w:rPr>
          <w:rFonts w:asciiTheme="minorEastAsia" w:hAnsiTheme="minorEastAsia" w:hint="eastAsia"/>
        </w:rPr>
        <w:t>件。</w:t>
      </w:r>
      <w:r w:rsidR="007F55D3" w:rsidRPr="00903176">
        <w:rPr>
          <w:rFonts w:ascii="新細明體" w:eastAsia="新細明體" w:hAnsi="新細明體" w:hint="eastAsia"/>
          <w:szCs w:val="24"/>
        </w:rPr>
        <w:t>其中，「系所學生</w:t>
      </w:r>
      <w:r w:rsidR="007F55D3" w:rsidRPr="00903176">
        <w:rPr>
          <w:rFonts w:ascii="新細明體" w:eastAsia="新細明體" w:hAnsi="新細明體" w:hint="eastAsia"/>
          <w:szCs w:val="24"/>
        </w:rPr>
        <w:lastRenderedPageBreak/>
        <w:t>借閱統計表」</w:t>
      </w:r>
      <w:r w:rsidR="003A5E6A" w:rsidRPr="00903176">
        <w:rPr>
          <w:rFonts w:ascii="新細明體" w:eastAsia="新細明體" w:hAnsi="新細明體" w:hint="eastAsia"/>
          <w:szCs w:val="24"/>
        </w:rPr>
        <w:t>請參見</w:t>
      </w:r>
      <w:r w:rsidR="002A4F7C" w:rsidRPr="00903176">
        <w:rPr>
          <w:rFonts w:ascii="新細明體" w:eastAsia="新細明體" w:hAnsi="新細明體" w:hint="eastAsia"/>
          <w:szCs w:val="24"/>
        </w:rPr>
        <w:t>下表</w:t>
      </w:r>
      <w:r w:rsidRPr="00903176">
        <w:rPr>
          <w:rFonts w:ascii="新細明體" w:eastAsia="新細明體" w:hAnsi="新細明體" w:cs="Times New Roman" w:hint="eastAsia"/>
          <w:szCs w:val="24"/>
        </w:rPr>
        <w:t>。</w:t>
      </w:r>
      <w:r w:rsidR="00C7062A">
        <w:rPr>
          <w:rFonts w:ascii="新細明體" w:eastAsia="新細明體" w:hAnsi="新細明體" w:cs="Arial"/>
          <w:color w:val="000000" w:themeColor="text1"/>
          <w:szCs w:val="24"/>
        </w:rPr>
        <w:t>（</w:t>
      </w:r>
      <w:r w:rsidR="00290B43" w:rsidRPr="00334908">
        <w:t>110</w:t>
      </w:r>
      <w:r w:rsidR="00290B43" w:rsidRPr="00334908">
        <w:t>年</w:t>
      </w:r>
      <w:r w:rsidR="00290B43" w:rsidRPr="00334908">
        <w:rPr>
          <w:rFonts w:hint="eastAsia"/>
        </w:rPr>
        <w:t>0</w:t>
      </w:r>
      <w:r w:rsidR="00290B43" w:rsidRPr="00334908">
        <w:t>4/16~ 05/15</w:t>
      </w:r>
      <w:r w:rsidR="00FD0188" w:rsidRPr="00903176">
        <w:rPr>
          <w:rFonts w:ascii="新細明體" w:eastAsia="新細明體" w:hAnsi="新細明體" w:cs="Arial"/>
          <w:color w:val="000000" w:themeColor="text1"/>
          <w:szCs w:val="24"/>
        </w:rPr>
        <w:t>）</w:t>
      </w: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2820"/>
        <w:gridCol w:w="1134"/>
        <w:gridCol w:w="1134"/>
        <w:gridCol w:w="1134"/>
        <w:gridCol w:w="1843"/>
      </w:tblGrid>
      <w:tr w:rsidR="00903176" w:rsidRPr="00290B43" w:rsidTr="00903176">
        <w:trPr>
          <w:trHeight w:val="525"/>
        </w:trPr>
        <w:tc>
          <w:tcPr>
            <w:tcW w:w="2820" w:type="dxa"/>
            <w:tcMar>
              <w:top w:w="0" w:type="dxa"/>
              <w:left w:w="45" w:type="dxa"/>
              <w:bottom w:w="0" w:type="dxa"/>
              <w:right w:w="45" w:type="dxa"/>
            </w:tcMar>
            <w:vAlign w:val="center"/>
            <w:hideMark/>
          </w:tcPr>
          <w:p w:rsidR="00903176" w:rsidRPr="00290B43" w:rsidRDefault="00903176" w:rsidP="00290B43">
            <w:pPr>
              <w:spacing w:line="0" w:lineRule="atLeast"/>
              <w:rPr>
                <w:rFonts w:asciiTheme="minorEastAsia" w:hAnsiTheme="minorEastAsia" w:cs="Arial"/>
                <w:szCs w:val="24"/>
              </w:rPr>
            </w:pPr>
            <w:r w:rsidRPr="00290B43">
              <w:rPr>
                <w:rFonts w:asciiTheme="minorEastAsia" w:hAnsiTheme="minorEastAsia" w:cs="Arial"/>
                <w:szCs w:val="24"/>
              </w:rPr>
              <w:t>系</w:t>
            </w:r>
            <w:r w:rsidRPr="00290B43">
              <w:rPr>
                <w:rFonts w:asciiTheme="minorEastAsia" w:hAnsiTheme="minorEastAsia" w:cs="Arial" w:hint="eastAsia"/>
                <w:szCs w:val="24"/>
              </w:rPr>
              <w:t>所</w:t>
            </w:r>
          </w:p>
        </w:tc>
        <w:tc>
          <w:tcPr>
            <w:tcW w:w="1134" w:type="dxa"/>
            <w:tcMar>
              <w:top w:w="0" w:type="dxa"/>
              <w:left w:w="45" w:type="dxa"/>
              <w:bottom w:w="0" w:type="dxa"/>
              <w:right w:w="45" w:type="dxa"/>
            </w:tcMar>
            <w:vAlign w:val="center"/>
            <w:hideMark/>
          </w:tcPr>
          <w:p w:rsidR="00903176" w:rsidRPr="00290B43" w:rsidRDefault="00903176" w:rsidP="00290B43">
            <w:pPr>
              <w:spacing w:line="0" w:lineRule="atLeast"/>
              <w:jc w:val="center"/>
              <w:rPr>
                <w:rFonts w:asciiTheme="minorEastAsia" w:hAnsiTheme="minorEastAsia" w:cs="Arial"/>
                <w:szCs w:val="24"/>
              </w:rPr>
            </w:pPr>
            <w:r w:rsidRPr="00290B43">
              <w:rPr>
                <w:rFonts w:asciiTheme="minorEastAsia" w:hAnsiTheme="minorEastAsia" w:cs="Arial"/>
                <w:szCs w:val="24"/>
              </w:rPr>
              <w:t>學生人數</w:t>
            </w:r>
            <w:r w:rsidR="00C7062A">
              <w:rPr>
                <w:rFonts w:asciiTheme="minorEastAsia" w:hAnsiTheme="minorEastAsia" w:cs="Arial"/>
                <w:szCs w:val="24"/>
              </w:rPr>
              <w:t>（</w:t>
            </w:r>
            <w:r w:rsidRPr="00290B43">
              <w:rPr>
                <w:rFonts w:asciiTheme="minorEastAsia" w:hAnsiTheme="minorEastAsia" w:cs="Arial"/>
                <w:szCs w:val="24"/>
              </w:rPr>
              <w:t>人）</w:t>
            </w:r>
          </w:p>
        </w:tc>
        <w:tc>
          <w:tcPr>
            <w:tcW w:w="1134" w:type="dxa"/>
            <w:tcMar>
              <w:top w:w="0" w:type="dxa"/>
              <w:left w:w="45" w:type="dxa"/>
              <w:bottom w:w="0" w:type="dxa"/>
              <w:right w:w="45" w:type="dxa"/>
            </w:tcMar>
            <w:vAlign w:val="center"/>
            <w:hideMark/>
          </w:tcPr>
          <w:p w:rsidR="00903176" w:rsidRPr="00290B43" w:rsidRDefault="00903176" w:rsidP="00290B43">
            <w:pPr>
              <w:spacing w:line="0" w:lineRule="atLeast"/>
              <w:jc w:val="center"/>
              <w:rPr>
                <w:rFonts w:asciiTheme="minorEastAsia" w:hAnsiTheme="minorEastAsia" w:cs="Arial"/>
                <w:szCs w:val="24"/>
              </w:rPr>
            </w:pPr>
            <w:r w:rsidRPr="00290B43">
              <w:rPr>
                <w:rFonts w:asciiTheme="minorEastAsia" w:hAnsiTheme="minorEastAsia" w:cs="Arial"/>
                <w:szCs w:val="24"/>
              </w:rPr>
              <w:t>借閱人次</w:t>
            </w:r>
            <w:r w:rsidR="00C7062A">
              <w:rPr>
                <w:rFonts w:asciiTheme="minorEastAsia" w:hAnsiTheme="minorEastAsia" w:cs="Arial"/>
                <w:szCs w:val="24"/>
              </w:rPr>
              <w:t>（</w:t>
            </w:r>
            <w:r w:rsidRPr="00290B43">
              <w:rPr>
                <w:rFonts w:asciiTheme="minorEastAsia" w:hAnsiTheme="minorEastAsia" w:cs="Arial"/>
                <w:szCs w:val="24"/>
              </w:rPr>
              <w:t>人）</w:t>
            </w:r>
          </w:p>
        </w:tc>
        <w:tc>
          <w:tcPr>
            <w:tcW w:w="1134" w:type="dxa"/>
            <w:tcMar>
              <w:top w:w="0" w:type="dxa"/>
              <w:left w:w="45" w:type="dxa"/>
              <w:bottom w:w="0" w:type="dxa"/>
              <w:right w:w="45" w:type="dxa"/>
            </w:tcMar>
            <w:vAlign w:val="center"/>
            <w:hideMark/>
          </w:tcPr>
          <w:p w:rsidR="00903176" w:rsidRPr="00290B43" w:rsidRDefault="00903176" w:rsidP="00290B43">
            <w:pPr>
              <w:spacing w:line="0" w:lineRule="atLeast"/>
              <w:jc w:val="center"/>
              <w:rPr>
                <w:rFonts w:asciiTheme="minorEastAsia" w:hAnsiTheme="minorEastAsia" w:cs="Arial"/>
                <w:szCs w:val="24"/>
              </w:rPr>
            </w:pPr>
            <w:r w:rsidRPr="00290B43">
              <w:rPr>
                <w:rFonts w:asciiTheme="minorEastAsia" w:hAnsiTheme="minorEastAsia" w:cs="Arial"/>
                <w:szCs w:val="24"/>
              </w:rPr>
              <w:t>借閱冊數</w:t>
            </w:r>
            <w:r w:rsidR="00C7062A">
              <w:rPr>
                <w:rFonts w:asciiTheme="minorEastAsia" w:hAnsiTheme="minorEastAsia" w:cs="Arial"/>
                <w:szCs w:val="24"/>
              </w:rPr>
              <w:t>（</w:t>
            </w:r>
            <w:r w:rsidRPr="00290B43">
              <w:rPr>
                <w:rFonts w:asciiTheme="minorEastAsia" w:hAnsiTheme="minorEastAsia" w:cs="Arial"/>
                <w:szCs w:val="24"/>
              </w:rPr>
              <w:t>冊）</w:t>
            </w:r>
          </w:p>
        </w:tc>
        <w:tc>
          <w:tcPr>
            <w:tcW w:w="1843" w:type="dxa"/>
            <w:vAlign w:val="center"/>
          </w:tcPr>
          <w:p w:rsidR="00903176" w:rsidRPr="00290B43" w:rsidRDefault="00903176" w:rsidP="00290B43">
            <w:pPr>
              <w:spacing w:line="0" w:lineRule="atLeast"/>
              <w:jc w:val="center"/>
              <w:rPr>
                <w:rFonts w:asciiTheme="minorEastAsia" w:hAnsiTheme="minorEastAsia" w:cs="Arial"/>
                <w:szCs w:val="24"/>
              </w:rPr>
            </w:pPr>
            <w:r w:rsidRPr="00290B43">
              <w:rPr>
                <w:rFonts w:asciiTheme="minorEastAsia" w:hAnsiTheme="minorEastAsia" w:cs="Arial"/>
                <w:szCs w:val="24"/>
              </w:rPr>
              <w:t>系所平均每人借閱冊數</w:t>
            </w:r>
            <w:r w:rsidR="00C7062A">
              <w:rPr>
                <w:rFonts w:asciiTheme="minorEastAsia" w:hAnsiTheme="minorEastAsia" w:cs="Arial"/>
                <w:szCs w:val="24"/>
              </w:rPr>
              <w:t>（</w:t>
            </w:r>
            <w:r w:rsidRPr="00290B43">
              <w:rPr>
                <w:rFonts w:asciiTheme="minorEastAsia" w:hAnsiTheme="minorEastAsia" w:cs="Arial"/>
                <w:szCs w:val="24"/>
              </w:rPr>
              <w:t>冊）</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歷史學系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18</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4</w:t>
            </w:r>
            <w:r w:rsidRPr="00290B43">
              <w:rPr>
                <w:rFonts w:asciiTheme="minorEastAsia" w:hAnsiTheme="minorEastAsia" w:cs="Arial"/>
                <w:szCs w:val="24"/>
              </w:rPr>
              <w:t>9</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85</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.57</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中國文學與應用學系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88</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8</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57</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.84</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佛教學系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84</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8</w:t>
            </w:r>
            <w:r w:rsidRPr="00290B43">
              <w:rPr>
                <w:rFonts w:asciiTheme="minorEastAsia" w:hAnsiTheme="minorEastAsia" w:cs="Arial"/>
                <w:szCs w:val="24"/>
              </w:rPr>
              <w:t>6</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72</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.02</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資訊應用學系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01</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2</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6</w:t>
            </w:r>
            <w:r w:rsidRPr="00290B43">
              <w:rPr>
                <w:rFonts w:asciiTheme="minorEastAsia" w:hAnsiTheme="minorEastAsia" w:cs="Arial"/>
                <w:szCs w:val="24"/>
              </w:rPr>
              <w:t>4</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.21</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文化資產與創意學系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66</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7</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6</w:t>
            </w:r>
            <w:r w:rsidRPr="00290B43">
              <w:rPr>
                <w:rFonts w:asciiTheme="minorEastAsia" w:hAnsiTheme="minorEastAsia" w:cs="Arial"/>
                <w:szCs w:val="24"/>
              </w:rPr>
              <w:t>6</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.40</w:t>
            </w:r>
          </w:p>
        </w:tc>
      </w:tr>
      <w:tr w:rsidR="00290B43" w:rsidRPr="00290B43" w:rsidTr="00820644">
        <w:trPr>
          <w:trHeight w:val="313"/>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健康與創意素食產業學系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95</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3</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6</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.08</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未來與樂活產業學系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92</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3</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7</w:t>
            </w:r>
            <w:r w:rsidRPr="00290B43">
              <w:rPr>
                <w:rFonts w:asciiTheme="minorEastAsia" w:hAnsiTheme="minorEastAsia" w:cs="Arial"/>
                <w:szCs w:val="24"/>
              </w:rPr>
              <w:t>5</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.39</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管理學系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87</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0</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4</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.12</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心理學系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33</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3</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7</w:t>
            </w:r>
            <w:r w:rsidRPr="00290B43">
              <w:rPr>
                <w:rFonts w:asciiTheme="minorEastAsia" w:hAnsiTheme="minorEastAsia" w:cs="Arial"/>
                <w:szCs w:val="24"/>
              </w:rPr>
              <w:t>0</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.30</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傳播學系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58</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7</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3</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.09</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社會學</w:t>
            </w:r>
            <w:r w:rsidRPr="00290B43">
              <w:rPr>
                <w:rFonts w:asciiTheme="minorEastAsia" w:hAnsiTheme="minorEastAsia" w:cs="Arial" w:hint="eastAsia"/>
                <w:szCs w:val="24"/>
              </w:rPr>
              <w:t>暨社會工作學</w:t>
            </w:r>
            <w:r w:rsidRPr="00290B43">
              <w:rPr>
                <w:rFonts w:asciiTheme="minorEastAsia" w:hAnsiTheme="minorEastAsia" w:cs="Arial"/>
                <w:szCs w:val="24"/>
              </w:rPr>
              <w:t>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25</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8</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4</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.15</w:t>
            </w:r>
          </w:p>
        </w:tc>
      </w:tr>
      <w:tr w:rsidR="00290B43" w:rsidRPr="00290B43" w:rsidTr="00820644">
        <w:trPr>
          <w:trHeight w:val="313"/>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公共事務學系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58</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3</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6</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.10</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外國語文學系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01</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2</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6</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.18</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產品與媒體設計學系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69</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1</w:t>
            </w:r>
            <w:r w:rsidRPr="00290B43">
              <w:rPr>
                <w:rFonts w:asciiTheme="minorEastAsia" w:hAnsiTheme="minorEastAsia" w:cs="Arial"/>
                <w:szCs w:val="24"/>
              </w:rPr>
              <w:t>4</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4</w:t>
            </w:r>
            <w:r w:rsidRPr="00290B43">
              <w:rPr>
                <w:rFonts w:asciiTheme="minorEastAsia" w:hAnsiTheme="minorEastAsia" w:cs="Arial"/>
                <w:szCs w:val="24"/>
              </w:rPr>
              <w:t>8</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.18</w:t>
            </w:r>
          </w:p>
        </w:tc>
      </w:tr>
      <w:tr w:rsidR="00290B43" w:rsidRPr="00290B43" w:rsidTr="00820644">
        <w:trPr>
          <w:trHeight w:val="312"/>
        </w:trPr>
        <w:tc>
          <w:tcPr>
            <w:tcW w:w="2820" w:type="dxa"/>
            <w:tcMar>
              <w:top w:w="0" w:type="dxa"/>
              <w:left w:w="45" w:type="dxa"/>
              <w:bottom w:w="0" w:type="dxa"/>
              <w:right w:w="45" w:type="dxa"/>
            </w:tcMar>
            <w:vAlign w:val="center"/>
            <w:hideMark/>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szCs w:val="24"/>
              </w:rPr>
              <w:t>應用經濟學系</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2</w:t>
            </w:r>
            <w:r w:rsidRPr="00290B43">
              <w:rPr>
                <w:rFonts w:asciiTheme="minorEastAsia" w:hAnsiTheme="minorEastAsia" w:cs="Arial"/>
                <w:szCs w:val="24"/>
              </w:rPr>
              <w:t>16</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6</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7</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.03</w:t>
            </w:r>
          </w:p>
        </w:tc>
      </w:tr>
      <w:tr w:rsidR="00290B43" w:rsidRPr="00290B43" w:rsidTr="00820644">
        <w:trPr>
          <w:trHeight w:val="312"/>
        </w:trPr>
        <w:tc>
          <w:tcPr>
            <w:tcW w:w="2820" w:type="dxa"/>
            <w:tcMar>
              <w:top w:w="0" w:type="dxa"/>
              <w:left w:w="45" w:type="dxa"/>
              <w:bottom w:w="0" w:type="dxa"/>
              <w:right w:w="45" w:type="dxa"/>
            </w:tcMar>
            <w:vAlign w:val="center"/>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hint="eastAsia"/>
                <w:szCs w:val="24"/>
              </w:rPr>
              <w:t>宗教學研究所</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3</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5</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5</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.15</w:t>
            </w:r>
          </w:p>
        </w:tc>
      </w:tr>
      <w:tr w:rsidR="00290B43" w:rsidRPr="00290B43" w:rsidTr="00820644">
        <w:trPr>
          <w:trHeight w:val="313"/>
        </w:trPr>
        <w:tc>
          <w:tcPr>
            <w:tcW w:w="2820" w:type="dxa"/>
            <w:tcMar>
              <w:top w:w="0" w:type="dxa"/>
              <w:left w:w="45" w:type="dxa"/>
              <w:bottom w:w="0" w:type="dxa"/>
              <w:right w:w="45" w:type="dxa"/>
            </w:tcMar>
            <w:vAlign w:val="center"/>
          </w:tcPr>
          <w:p w:rsidR="00290B43" w:rsidRPr="00290B43" w:rsidRDefault="00290B43" w:rsidP="00290B43">
            <w:pPr>
              <w:spacing w:line="0" w:lineRule="atLeast"/>
              <w:rPr>
                <w:rFonts w:asciiTheme="minorEastAsia" w:hAnsiTheme="minorEastAsia" w:cs="Arial"/>
                <w:szCs w:val="24"/>
              </w:rPr>
            </w:pPr>
            <w:r w:rsidRPr="00290B43">
              <w:rPr>
                <w:rFonts w:asciiTheme="minorEastAsia" w:hAnsiTheme="minorEastAsia" w:cs="Arial" w:hint="eastAsia"/>
                <w:szCs w:val="24"/>
              </w:rPr>
              <w:t>樂活產業學院</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3</w:t>
            </w:r>
            <w:r w:rsidRPr="00290B43">
              <w:rPr>
                <w:rFonts w:asciiTheme="minorEastAsia" w:hAnsiTheme="minorEastAsia" w:cs="Arial"/>
                <w:szCs w:val="24"/>
              </w:rPr>
              <w:t>4</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6</w:t>
            </w:r>
          </w:p>
        </w:tc>
        <w:tc>
          <w:tcPr>
            <w:tcW w:w="1134"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8</w:t>
            </w:r>
          </w:p>
        </w:tc>
        <w:tc>
          <w:tcPr>
            <w:tcW w:w="1843" w:type="dxa"/>
            <w:tcMar>
              <w:top w:w="0" w:type="dxa"/>
              <w:left w:w="45" w:type="dxa"/>
              <w:bottom w:w="0" w:type="dxa"/>
              <w:right w:w="45" w:type="dxa"/>
            </w:tcMar>
            <w:vAlign w:val="center"/>
          </w:tcPr>
          <w:p w:rsidR="00290B43" w:rsidRPr="00290B43" w:rsidRDefault="00290B43" w:rsidP="00290B43">
            <w:pPr>
              <w:spacing w:line="0" w:lineRule="atLeast"/>
              <w:jc w:val="center"/>
              <w:rPr>
                <w:rFonts w:asciiTheme="minorEastAsia" w:hAnsiTheme="minorEastAsia" w:cs="Arial"/>
                <w:szCs w:val="24"/>
              </w:rPr>
            </w:pPr>
            <w:r w:rsidRPr="00290B43">
              <w:rPr>
                <w:rFonts w:asciiTheme="minorEastAsia" w:hAnsiTheme="minorEastAsia" w:cs="Arial" w:hint="eastAsia"/>
                <w:szCs w:val="24"/>
              </w:rPr>
              <w:t>0</w:t>
            </w:r>
            <w:r w:rsidRPr="00290B43">
              <w:rPr>
                <w:rFonts w:asciiTheme="minorEastAsia" w:hAnsiTheme="minorEastAsia" w:cs="Arial"/>
                <w:szCs w:val="24"/>
              </w:rPr>
              <w:t>.24</w:t>
            </w:r>
          </w:p>
        </w:tc>
      </w:tr>
    </w:tbl>
    <w:p w:rsidR="00A13F23" w:rsidRDefault="00A13F23" w:rsidP="00A13F23">
      <w:pPr>
        <w:rPr>
          <w:rFonts w:ascii="新細明體" w:eastAsia="新細明體" w:hAnsi="新細明體" w:cs="Times New Roman"/>
          <w:szCs w:val="24"/>
        </w:rPr>
      </w:pPr>
    </w:p>
    <w:p w:rsidR="00903176" w:rsidRDefault="00903176" w:rsidP="00A13F23">
      <w:pPr>
        <w:ind w:leftChars="500" w:left="1440" w:hangingChars="100" w:hanging="240"/>
        <w:rPr>
          <w:rFonts w:ascii="新細明體" w:eastAsia="新細明體" w:hAnsi="新細明體" w:cs="Times New Roman"/>
          <w:szCs w:val="24"/>
        </w:rPr>
      </w:pPr>
    </w:p>
    <w:p w:rsidR="00903176" w:rsidRDefault="00903176" w:rsidP="00A13F23">
      <w:pPr>
        <w:ind w:leftChars="500" w:left="1440" w:hangingChars="100" w:hanging="240"/>
        <w:rPr>
          <w:rFonts w:ascii="新細明體" w:eastAsia="新細明體" w:hAnsi="新細明體" w:cs="Times New Roman"/>
          <w:szCs w:val="24"/>
        </w:rPr>
      </w:pPr>
    </w:p>
    <w:p w:rsidR="00903176" w:rsidRDefault="00903176" w:rsidP="00A13F23">
      <w:pPr>
        <w:ind w:leftChars="500" w:left="1440" w:hangingChars="100" w:hanging="240"/>
        <w:rPr>
          <w:rFonts w:ascii="新細明體" w:eastAsia="新細明體" w:hAnsi="新細明體" w:cs="Times New Roman"/>
          <w:szCs w:val="24"/>
        </w:rPr>
      </w:pPr>
    </w:p>
    <w:p w:rsidR="00903176" w:rsidRDefault="00903176" w:rsidP="00A13F23">
      <w:pPr>
        <w:ind w:leftChars="500" w:left="1440" w:hangingChars="100" w:hanging="240"/>
        <w:rPr>
          <w:rFonts w:ascii="新細明體" w:eastAsia="新細明體" w:hAnsi="新細明體" w:cs="Times New Roman"/>
          <w:szCs w:val="24"/>
        </w:rPr>
      </w:pPr>
    </w:p>
    <w:p w:rsidR="00883D42" w:rsidRDefault="00883D42" w:rsidP="00A13F23">
      <w:pPr>
        <w:ind w:leftChars="500" w:left="1440" w:hangingChars="100" w:hanging="240"/>
        <w:rPr>
          <w:rFonts w:ascii="新細明體" w:eastAsia="新細明體" w:hAnsi="新細明體" w:cs="Times New Roman"/>
          <w:szCs w:val="24"/>
        </w:rPr>
      </w:pPr>
    </w:p>
    <w:p w:rsidR="00883D42" w:rsidRDefault="00883D42" w:rsidP="00A13F23">
      <w:pPr>
        <w:ind w:leftChars="500" w:left="1440" w:hangingChars="100" w:hanging="240"/>
        <w:rPr>
          <w:rFonts w:ascii="新細明體" w:eastAsia="新細明體" w:hAnsi="新細明體" w:cs="Times New Roman"/>
          <w:szCs w:val="24"/>
        </w:rPr>
      </w:pPr>
    </w:p>
    <w:p w:rsidR="00883D42" w:rsidRDefault="00883D42" w:rsidP="00A13F23">
      <w:pPr>
        <w:ind w:leftChars="500" w:left="1440" w:hangingChars="100" w:hanging="240"/>
        <w:rPr>
          <w:rFonts w:ascii="新細明體" w:eastAsia="新細明體" w:hAnsi="新細明體" w:cs="Times New Roman"/>
          <w:szCs w:val="24"/>
        </w:rPr>
      </w:pPr>
    </w:p>
    <w:p w:rsidR="00883D42" w:rsidRDefault="00883D42" w:rsidP="00A13F23">
      <w:pPr>
        <w:ind w:leftChars="500" w:left="1440" w:hangingChars="100" w:hanging="240"/>
        <w:rPr>
          <w:rFonts w:ascii="新細明體" w:eastAsia="新細明體" w:hAnsi="新細明體" w:cs="Times New Roman"/>
          <w:szCs w:val="24"/>
        </w:rPr>
      </w:pPr>
    </w:p>
    <w:p w:rsidR="00883D42" w:rsidRDefault="00883D42" w:rsidP="00A13F23">
      <w:pPr>
        <w:ind w:leftChars="500" w:left="1440" w:hangingChars="100" w:hanging="240"/>
        <w:rPr>
          <w:rFonts w:ascii="新細明體" w:eastAsia="新細明體" w:hAnsi="新細明體" w:cs="Times New Roman"/>
          <w:szCs w:val="24"/>
        </w:rPr>
      </w:pPr>
    </w:p>
    <w:p w:rsidR="00883D42" w:rsidRDefault="00883D42" w:rsidP="00A13F23">
      <w:pPr>
        <w:ind w:leftChars="500" w:left="1440" w:hangingChars="100" w:hanging="240"/>
        <w:rPr>
          <w:rFonts w:ascii="新細明體" w:eastAsia="新細明體" w:hAnsi="新細明體" w:cs="Times New Roman"/>
          <w:szCs w:val="24"/>
        </w:rPr>
      </w:pPr>
    </w:p>
    <w:p w:rsidR="00883D42" w:rsidRDefault="00883D42" w:rsidP="00A13F23">
      <w:pPr>
        <w:ind w:leftChars="500" w:left="1440" w:hangingChars="100" w:hanging="240"/>
        <w:rPr>
          <w:rFonts w:ascii="新細明體" w:eastAsia="新細明體" w:hAnsi="新細明體" w:cs="Times New Roman"/>
          <w:szCs w:val="24"/>
        </w:rPr>
      </w:pPr>
    </w:p>
    <w:p w:rsidR="00883D42" w:rsidRDefault="00883D42" w:rsidP="00A13F23">
      <w:pPr>
        <w:ind w:leftChars="500" w:left="1440" w:hangingChars="100" w:hanging="240"/>
        <w:rPr>
          <w:rFonts w:ascii="新細明體" w:eastAsia="新細明體" w:hAnsi="新細明體" w:cs="Times New Roman"/>
          <w:szCs w:val="24"/>
        </w:rPr>
      </w:pPr>
    </w:p>
    <w:p w:rsidR="00986206" w:rsidRPr="00811C85" w:rsidRDefault="00986206" w:rsidP="00A13F23">
      <w:pPr>
        <w:ind w:leftChars="500" w:left="1440" w:hangingChars="100" w:hanging="240"/>
        <w:rPr>
          <w:rFonts w:ascii="新細明體" w:eastAsia="新細明體" w:hAnsi="新細明體" w:cs="Times New Roman"/>
          <w:szCs w:val="24"/>
        </w:rPr>
      </w:pPr>
      <w:r w:rsidRPr="00811C85">
        <w:rPr>
          <w:rFonts w:ascii="新細明體" w:eastAsia="新細明體" w:hAnsi="新細明體" w:cs="Times New Roman" w:hint="eastAsia"/>
          <w:szCs w:val="24"/>
        </w:rPr>
        <w:t>2.</w:t>
      </w:r>
      <w:r w:rsidR="00A13F23" w:rsidRPr="00ED7ED8">
        <w:rPr>
          <w:rFonts w:asciiTheme="minorEastAsia" w:hAnsiTheme="minorEastAsia" w:hint="eastAsia"/>
        </w:rPr>
        <w:t>館際合作借書證使用人次</w:t>
      </w:r>
      <w:r w:rsidR="00A13F23" w:rsidRPr="00ED7ED8">
        <w:rPr>
          <w:rFonts w:asciiTheme="minorEastAsia" w:hAnsiTheme="minorEastAsia"/>
        </w:rPr>
        <w:t>2</w:t>
      </w:r>
      <w:r w:rsidR="00A13F23" w:rsidRPr="00ED7ED8">
        <w:rPr>
          <w:rFonts w:asciiTheme="minorEastAsia" w:hAnsiTheme="minorEastAsia" w:hint="eastAsia"/>
        </w:rPr>
        <w:t>人</w:t>
      </w:r>
      <w:r w:rsidRPr="00811C85">
        <w:rPr>
          <w:rFonts w:ascii="新細明體" w:eastAsia="新細明體" w:hAnsi="新細明體" w:cs="Times New Roman" w:hint="eastAsia"/>
          <w:szCs w:val="24"/>
        </w:rPr>
        <w:t>。</w:t>
      </w:r>
      <w:r w:rsidR="004D742E" w:rsidRPr="002549A4">
        <w:rPr>
          <w:rFonts w:ascii="標楷體" w:eastAsia="標楷體" w:hAnsi="標楷體" w:hint="eastAsia"/>
          <w:sz w:val="16"/>
          <w:szCs w:val="16"/>
        </w:rPr>
        <w:t>回</w:t>
      </w:r>
      <w:hyperlink w:anchor="業務報告" w:history="1">
        <w:r w:rsidR="005A2A43" w:rsidRPr="004C5256">
          <w:rPr>
            <w:rFonts w:ascii="標楷體" w:eastAsia="標楷體" w:hAnsi="標楷體" w:hint="eastAsia"/>
            <w:color w:val="0000FF"/>
            <w:sz w:val="16"/>
            <w:szCs w:val="16"/>
            <w:u w:val="single"/>
          </w:rPr>
          <w:t>業務報告</w:t>
        </w:r>
      </w:hyperlink>
    </w:p>
    <w:p w:rsidR="005F713F" w:rsidRPr="00903176" w:rsidRDefault="00986206" w:rsidP="00C23BF7">
      <w:pPr>
        <w:ind w:leftChars="500" w:left="1440" w:hangingChars="100" w:hanging="240"/>
        <w:jc w:val="both"/>
        <w:rPr>
          <w:rFonts w:asciiTheme="minorEastAsia" w:hAnsiTheme="minorEastAsia" w:cs="Times New Roman"/>
          <w:szCs w:val="24"/>
        </w:rPr>
      </w:pPr>
      <w:r w:rsidRPr="00903176">
        <w:rPr>
          <w:rFonts w:asciiTheme="minorEastAsia" w:hAnsiTheme="minorEastAsia" w:cs="Times New Roman" w:hint="eastAsia"/>
          <w:szCs w:val="24"/>
        </w:rPr>
        <w:t>3.</w:t>
      </w:r>
      <w:r w:rsidR="00290B43" w:rsidRPr="00334908">
        <w:rPr>
          <w:rFonts w:asciiTheme="minorEastAsia" w:hAnsiTheme="minorEastAsia" w:hint="eastAsia"/>
        </w:rPr>
        <w:t>全國文獻傳遞服務</w:t>
      </w:r>
      <w:r w:rsidR="00290B43" w:rsidRPr="00334908">
        <w:rPr>
          <w:rFonts w:asciiTheme="minorEastAsia" w:hAnsiTheme="minorEastAsia"/>
        </w:rPr>
        <w:t>4</w:t>
      </w:r>
      <w:r w:rsidR="00290B43" w:rsidRPr="00334908">
        <w:rPr>
          <w:rFonts w:asciiTheme="minorEastAsia" w:hAnsiTheme="minorEastAsia" w:hint="eastAsia"/>
        </w:rPr>
        <w:t>月份申請複印件／圖書件共</w:t>
      </w:r>
      <w:r w:rsidR="00290B43" w:rsidRPr="00334908">
        <w:rPr>
          <w:rFonts w:asciiTheme="minorEastAsia" w:hAnsiTheme="minorEastAsia"/>
        </w:rPr>
        <w:t>9</w:t>
      </w:r>
      <w:r w:rsidR="00290B43" w:rsidRPr="00334908">
        <w:rPr>
          <w:rFonts w:asciiTheme="minorEastAsia" w:hAnsiTheme="minorEastAsia" w:hint="eastAsia"/>
        </w:rPr>
        <w:t>件，被申請複印件／圖書件共</w:t>
      </w:r>
      <w:r w:rsidR="00290B43" w:rsidRPr="00334908">
        <w:rPr>
          <w:rFonts w:asciiTheme="minorEastAsia" w:hAnsiTheme="minorEastAsia"/>
        </w:rPr>
        <w:t>5</w:t>
      </w:r>
      <w:r w:rsidR="00290B43" w:rsidRPr="00334908">
        <w:rPr>
          <w:rFonts w:asciiTheme="minorEastAsia" w:hAnsiTheme="minorEastAsia" w:hint="eastAsia"/>
        </w:rPr>
        <w:t>件</w:t>
      </w:r>
      <w:r w:rsidRPr="00903176">
        <w:rPr>
          <w:rFonts w:asciiTheme="minorEastAsia" w:hAnsiTheme="minorEastAsia" w:cs="Times New Roman" w:hint="eastAsia"/>
          <w:szCs w:val="24"/>
        </w:rPr>
        <w:t>。</w:t>
      </w:r>
    </w:p>
    <w:p w:rsidR="00966CEB" w:rsidRPr="00903176" w:rsidRDefault="00986206" w:rsidP="00C23BF7">
      <w:pPr>
        <w:ind w:leftChars="500" w:left="1440" w:hangingChars="100" w:hanging="240"/>
        <w:jc w:val="both"/>
        <w:rPr>
          <w:rFonts w:asciiTheme="minorEastAsia" w:hAnsiTheme="minorEastAsia"/>
          <w:szCs w:val="24"/>
        </w:rPr>
      </w:pPr>
      <w:r w:rsidRPr="00903176">
        <w:rPr>
          <w:rFonts w:asciiTheme="minorEastAsia" w:hAnsiTheme="minorEastAsia" w:cs="Times New Roman" w:hint="eastAsia"/>
          <w:szCs w:val="24"/>
        </w:rPr>
        <w:t>4.</w:t>
      </w:r>
      <w:r w:rsidR="00290B43" w:rsidRPr="00334908">
        <w:rPr>
          <w:rFonts w:asciiTheme="minorEastAsia" w:hAnsiTheme="minorEastAsia" w:hint="eastAsia"/>
        </w:rPr>
        <w:t>蒞館參訪共計</w:t>
      </w:r>
      <w:r w:rsidR="00290B43" w:rsidRPr="00334908">
        <w:rPr>
          <w:rFonts w:asciiTheme="minorEastAsia" w:hAnsiTheme="minorEastAsia"/>
        </w:rPr>
        <w:t>2</w:t>
      </w:r>
      <w:r w:rsidR="00290B43" w:rsidRPr="00334908">
        <w:rPr>
          <w:rFonts w:asciiTheme="minorEastAsia" w:hAnsiTheme="minorEastAsia" w:hint="eastAsia"/>
        </w:rPr>
        <w:t>團，人數約</w:t>
      </w:r>
      <w:r w:rsidR="00290B43" w:rsidRPr="00334908">
        <w:rPr>
          <w:rFonts w:asciiTheme="minorEastAsia" w:hAnsiTheme="minorEastAsia"/>
        </w:rPr>
        <w:t>48</w:t>
      </w:r>
      <w:r w:rsidR="00290B43" w:rsidRPr="00334908">
        <w:rPr>
          <w:rFonts w:asciiTheme="minorEastAsia" w:hAnsiTheme="minorEastAsia" w:hint="eastAsia"/>
        </w:rPr>
        <w:t>人</w:t>
      </w:r>
      <w:r w:rsidR="00966CEB" w:rsidRPr="00903176">
        <w:rPr>
          <w:rFonts w:asciiTheme="minorEastAsia" w:hAnsiTheme="minorEastAsia" w:hint="eastAsia"/>
          <w:szCs w:val="24"/>
        </w:rPr>
        <w:t>。</w:t>
      </w:r>
    </w:p>
    <w:p w:rsidR="00FD0188" w:rsidRPr="00903176" w:rsidRDefault="00FD0188" w:rsidP="00C23BF7">
      <w:pPr>
        <w:ind w:leftChars="500" w:left="1440" w:hangingChars="100" w:hanging="240"/>
        <w:jc w:val="both"/>
        <w:rPr>
          <w:rFonts w:asciiTheme="minorEastAsia" w:hAnsiTheme="minorEastAsia"/>
          <w:szCs w:val="24"/>
        </w:rPr>
      </w:pPr>
      <w:r w:rsidRPr="00903176">
        <w:rPr>
          <w:rFonts w:asciiTheme="minorEastAsia" w:hAnsiTheme="minorEastAsia" w:hint="eastAsia"/>
          <w:szCs w:val="24"/>
        </w:rPr>
        <w:t>5.</w:t>
      </w:r>
      <w:r w:rsidR="00290B43" w:rsidRPr="00334908">
        <w:rPr>
          <w:rFonts w:asciiTheme="minorEastAsia" w:hAnsiTheme="minorEastAsia" w:hint="eastAsia"/>
        </w:rPr>
        <w:t>圖書館利用講習</w:t>
      </w:r>
      <w:r w:rsidR="00C7062A">
        <w:rPr>
          <w:rFonts w:asciiTheme="minorEastAsia" w:hAnsiTheme="minorEastAsia" w:hint="eastAsia"/>
        </w:rPr>
        <w:t>（</w:t>
      </w:r>
      <w:r w:rsidR="00290B43" w:rsidRPr="00334908">
        <w:rPr>
          <w:rFonts w:asciiTheme="minorEastAsia" w:hAnsiTheme="minorEastAsia" w:hint="eastAsia"/>
        </w:rPr>
        <w:t>含資料庫）4場，共計36人次</w:t>
      </w:r>
      <w:r w:rsidRPr="00903176">
        <w:rPr>
          <w:rFonts w:asciiTheme="minorEastAsia" w:hAnsiTheme="minorEastAsia" w:hint="eastAsia"/>
          <w:szCs w:val="24"/>
        </w:rPr>
        <w:t>。</w:t>
      </w:r>
    </w:p>
    <w:p w:rsidR="00C205E5" w:rsidRPr="00903176" w:rsidRDefault="00C205E5" w:rsidP="00C23BF7">
      <w:pPr>
        <w:ind w:leftChars="500" w:left="1440" w:hangingChars="100" w:hanging="240"/>
        <w:jc w:val="both"/>
        <w:rPr>
          <w:rFonts w:asciiTheme="minorEastAsia" w:hAnsiTheme="minorEastAsia"/>
          <w:szCs w:val="24"/>
        </w:rPr>
      </w:pPr>
      <w:r w:rsidRPr="00903176">
        <w:rPr>
          <w:rFonts w:asciiTheme="minorEastAsia" w:hAnsiTheme="minorEastAsia" w:hint="eastAsia"/>
          <w:szCs w:val="24"/>
        </w:rPr>
        <w:t>6.</w:t>
      </w:r>
      <w:r w:rsidR="00290B43" w:rsidRPr="00334908">
        <w:rPr>
          <w:rFonts w:asciiTheme="minorEastAsia" w:hAnsiTheme="minorEastAsia" w:hint="eastAsia"/>
        </w:rPr>
        <w:t>佛光大學機構典藏系統</w:t>
      </w:r>
      <w:r w:rsidR="00C7062A">
        <w:rPr>
          <w:rFonts w:asciiTheme="minorEastAsia" w:hAnsiTheme="minorEastAsia" w:hint="eastAsia"/>
        </w:rPr>
        <w:t>（</w:t>
      </w:r>
      <w:r w:rsidR="00290B43" w:rsidRPr="00334908">
        <w:rPr>
          <w:rFonts w:asciiTheme="minorEastAsia" w:hAnsiTheme="minorEastAsia" w:hint="eastAsia"/>
        </w:rPr>
        <w:t>FGUIR）全文筆數4,799筆</w:t>
      </w:r>
      <w:r w:rsidR="00C7062A">
        <w:rPr>
          <w:rFonts w:asciiTheme="minorEastAsia" w:hAnsiTheme="minorEastAsia" w:hint="eastAsia"/>
        </w:rPr>
        <w:t>（</w:t>
      </w:r>
      <w:r w:rsidR="00290B43" w:rsidRPr="00334908">
        <w:rPr>
          <w:rFonts w:asciiTheme="minorEastAsia" w:hAnsiTheme="minorEastAsia" w:hint="eastAsia"/>
        </w:rPr>
        <w:t>總筆數12,916筆），授權率37%；自2013年正式上線至今，已達</w:t>
      </w:r>
      <w:r w:rsidR="00290B43" w:rsidRPr="00334908">
        <w:rPr>
          <w:rFonts w:asciiTheme="minorEastAsia" w:hAnsiTheme="minorEastAsia"/>
        </w:rPr>
        <w:t>6,</w:t>
      </w:r>
      <w:r w:rsidR="00290B43" w:rsidRPr="00334908">
        <w:rPr>
          <w:rFonts w:asciiTheme="minorEastAsia" w:hAnsiTheme="minorEastAsia" w:hint="eastAsia"/>
        </w:rPr>
        <w:t>572</w:t>
      </w:r>
      <w:r w:rsidR="00290B43" w:rsidRPr="00334908">
        <w:rPr>
          <w:rFonts w:asciiTheme="minorEastAsia" w:hAnsiTheme="minorEastAsia"/>
        </w:rPr>
        <w:t>,</w:t>
      </w:r>
      <w:r w:rsidR="00290B43" w:rsidRPr="00334908">
        <w:rPr>
          <w:rFonts w:asciiTheme="minorEastAsia" w:hAnsiTheme="minorEastAsia" w:hint="eastAsia"/>
        </w:rPr>
        <w:t>151人次</w:t>
      </w:r>
      <w:r w:rsidRPr="00903176">
        <w:rPr>
          <w:rFonts w:asciiTheme="minorEastAsia" w:hAnsiTheme="minorEastAsia" w:hint="eastAsia"/>
          <w:szCs w:val="24"/>
        </w:rPr>
        <w:t>。</w:t>
      </w:r>
    </w:p>
    <w:p w:rsidR="00A13F23" w:rsidRDefault="00C205E5" w:rsidP="00290B43">
      <w:pPr>
        <w:ind w:leftChars="500" w:left="1440" w:hangingChars="100" w:hanging="240"/>
        <w:jc w:val="both"/>
        <w:rPr>
          <w:rFonts w:asciiTheme="minorEastAsia" w:hAnsiTheme="minorEastAsia"/>
          <w:szCs w:val="24"/>
        </w:rPr>
      </w:pPr>
      <w:r w:rsidRPr="00903176">
        <w:rPr>
          <w:rFonts w:asciiTheme="minorEastAsia" w:hAnsiTheme="minorEastAsia" w:hint="eastAsia"/>
          <w:szCs w:val="24"/>
        </w:rPr>
        <w:t>7.</w:t>
      </w:r>
      <w:r w:rsidR="00290B43" w:rsidRPr="00334908">
        <w:rPr>
          <w:rFonts w:asciiTheme="minorEastAsia" w:hAnsiTheme="minorEastAsia" w:hint="eastAsia"/>
        </w:rPr>
        <w:t>二樓主題展覽區</w:t>
      </w:r>
      <w:r w:rsidR="00290B43" w:rsidRPr="00334908">
        <w:rPr>
          <w:rFonts w:ascii="標楷體" w:eastAsia="標楷體" w:hAnsi="標楷體" w:hint="eastAsia"/>
        </w:rPr>
        <w:t>：</w:t>
      </w:r>
      <w:r w:rsidR="00290B43" w:rsidRPr="00334908">
        <w:rPr>
          <w:rFonts w:asciiTheme="minorEastAsia" w:hAnsiTheme="minorEastAsia" w:hint="eastAsia"/>
          <w:szCs w:val="24"/>
        </w:rPr>
        <w:t>110</w:t>
      </w:r>
      <w:r w:rsidR="00290B43">
        <w:rPr>
          <w:rFonts w:asciiTheme="minorEastAsia" w:hAnsiTheme="minorEastAsia" w:hint="eastAsia"/>
          <w:szCs w:val="24"/>
        </w:rPr>
        <w:t>/</w:t>
      </w:r>
      <w:r w:rsidR="00290B43" w:rsidRPr="00334908">
        <w:rPr>
          <w:rFonts w:asciiTheme="minorEastAsia" w:hAnsiTheme="minorEastAsia" w:hint="eastAsia"/>
          <w:szCs w:val="24"/>
        </w:rPr>
        <w:t>3</w:t>
      </w:r>
      <w:r w:rsidR="00290B43">
        <w:rPr>
          <w:rFonts w:asciiTheme="minorEastAsia" w:hAnsiTheme="minorEastAsia" w:hint="eastAsia"/>
          <w:szCs w:val="24"/>
        </w:rPr>
        <w:t>/</w:t>
      </w:r>
      <w:r w:rsidR="00290B43" w:rsidRPr="00334908">
        <w:rPr>
          <w:rFonts w:asciiTheme="minorEastAsia" w:hAnsiTheme="minorEastAsia" w:hint="eastAsia"/>
          <w:szCs w:val="24"/>
        </w:rPr>
        <w:t>15〜4</w:t>
      </w:r>
      <w:r w:rsidR="00290B43">
        <w:rPr>
          <w:rFonts w:asciiTheme="minorEastAsia" w:hAnsiTheme="minorEastAsia" w:hint="eastAsia"/>
          <w:szCs w:val="24"/>
        </w:rPr>
        <w:t>/</w:t>
      </w:r>
      <w:r w:rsidR="00290B43" w:rsidRPr="00334908">
        <w:rPr>
          <w:rFonts w:asciiTheme="minorEastAsia" w:hAnsiTheme="minorEastAsia" w:hint="eastAsia"/>
          <w:szCs w:val="24"/>
        </w:rPr>
        <w:t>30「2020Openbook好書獎」</w:t>
      </w:r>
      <w:r w:rsidR="00290B43">
        <w:rPr>
          <w:rFonts w:asciiTheme="minorEastAsia" w:hAnsiTheme="minorEastAsia" w:hint="eastAsia"/>
          <w:szCs w:val="24"/>
        </w:rPr>
        <w:t>書</w:t>
      </w:r>
      <w:r w:rsidR="00290B43" w:rsidRPr="00334908">
        <w:rPr>
          <w:rFonts w:asciiTheme="minorEastAsia" w:hAnsiTheme="minorEastAsia" w:hint="eastAsia"/>
          <w:szCs w:val="24"/>
        </w:rPr>
        <w:t>展</w:t>
      </w:r>
      <w:r w:rsidR="00290B43">
        <w:rPr>
          <w:rFonts w:asciiTheme="minorEastAsia" w:hAnsiTheme="minorEastAsia" w:hint="eastAsia"/>
          <w:szCs w:val="24"/>
        </w:rPr>
        <w:t>。</w:t>
      </w:r>
    </w:p>
    <w:p w:rsidR="00290B43" w:rsidRPr="00903176" w:rsidRDefault="00290B43" w:rsidP="00290B43">
      <w:pPr>
        <w:ind w:leftChars="500" w:left="1440" w:hangingChars="100" w:hanging="240"/>
        <w:jc w:val="both"/>
        <w:rPr>
          <w:rFonts w:asciiTheme="minorEastAsia" w:hAnsiTheme="minorEastAsia"/>
          <w:szCs w:val="24"/>
        </w:rPr>
      </w:pPr>
      <w:r>
        <w:rPr>
          <w:rFonts w:asciiTheme="minorEastAsia" w:hAnsiTheme="minorEastAsia" w:hint="eastAsia"/>
          <w:szCs w:val="24"/>
        </w:rPr>
        <w:t>8.</w:t>
      </w:r>
      <w:r w:rsidRPr="00334908">
        <w:rPr>
          <w:rFonts w:asciiTheme="minorEastAsia" w:hAnsiTheme="minorEastAsia" w:hint="eastAsia"/>
        </w:rPr>
        <w:t>109學年度第</w:t>
      </w:r>
      <w:r w:rsidRPr="00334908">
        <w:rPr>
          <w:rFonts w:asciiTheme="minorEastAsia" w:hAnsiTheme="minorEastAsia"/>
        </w:rPr>
        <w:t>2</w:t>
      </w:r>
      <w:r w:rsidRPr="00334908">
        <w:rPr>
          <w:rFonts w:asciiTheme="minorEastAsia" w:hAnsiTheme="minorEastAsia" w:hint="eastAsia"/>
        </w:rPr>
        <w:t>學期教師指定用書</w:t>
      </w:r>
      <w:r w:rsidRPr="00334908">
        <w:rPr>
          <w:rFonts w:asciiTheme="minorEastAsia" w:hAnsiTheme="minorEastAsia"/>
        </w:rPr>
        <w:t>77</w:t>
      </w:r>
      <w:r w:rsidRPr="00334908">
        <w:rPr>
          <w:rFonts w:asciiTheme="minorEastAsia" w:hAnsiTheme="minorEastAsia" w:hint="eastAsia"/>
        </w:rPr>
        <w:t>冊已經設定完成並上架。</w:t>
      </w:r>
    </w:p>
    <w:p w:rsidR="00922183" w:rsidRDefault="00922183" w:rsidP="00105507">
      <w:pPr>
        <w:widowControl/>
        <w:spacing w:beforeLines="50"/>
        <w:jc w:val="both"/>
      </w:pPr>
      <w:r w:rsidRPr="00922183">
        <w:rPr>
          <w:rFonts w:hint="eastAsia"/>
        </w:rPr>
        <w:t>十、</w:t>
      </w:r>
      <w:bookmarkStart w:id="48" w:name="校務研究辦公室"/>
      <w:r w:rsidRPr="00922183">
        <w:rPr>
          <w:rFonts w:hint="eastAsia"/>
        </w:rPr>
        <w:t>校務研究辦公室</w:t>
      </w:r>
      <w:bookmarkEnd w:id="48"/>
      <w:r w:rsidR="00E06873">
        <w:fldChar w:fldCharType="begin"/>
      </w:r>
      <w:r w:rsidR="00E06873">
        <w:instrText>HYPERLINK \l "</w:instrText>
      </w:r>
      <w:r w:rsidR="00E06873">
        <w:instrText>秘書室</w:instrText>
      </w:r>
      <w:r w:rsidR="00E06873">
        <w:instrText>"</w:instrText>
      </w:r>
      <w:r w:rsidR="00E06873">
        <w:fldChar w:fldCharType="separate"/>
      </w:r>
      <w:r w:rsidR="00F13D41" w:rsidRPr="00C3271B">
        <w:rPr>
          <w:rFonts w:ascii="標楷體" w:eastAsia="標楷體" w:hAnsi="標楷體" w:hint="eastAsia"/>
          <w:color w:val="0000FF"/>
          <w:sz w:val="16"/>
          <w:szCs w:val="16"/>
          <w:u w:val="single"/>
        </w:rPr>
        <w:t>秘書室</w:t>
      </w:r>
      <w:r w:rsidR="00E06873">
        <w:fldChar w:fldCharType="end"/>
      </w:r>
      <w:r w:rsidR="00F13D41" w:rsidRPr="00C3271B">
        <w:rPr>
          <w:rFonts w:ascii="標楷體" w:eastAsia="標楷體" w:hAnsi="標楷體" w:hint="eastAsia"/>
          <w:sz w:val="16"/>
          <w:szCs w:val="16"/>
        </w:rPr>
        <w:t>、</w:t>
      </w:r>
      <w:hyperlink w:anchor="教務處" w:history="1">
        <w:r w:rsidR="00F13D41" w:rsidRPr="00C3271B">
          <w:rPr>
            <w:rFonts w:ascii="標楷體" w:eastAsia="標楷體" w:hAnsi="標楷體" w:hint="eastAsia"/>
            <w:color w:val="0000FF"/>
            <w:sz w:val="16"/>
            <w:szCs w:val="16"/>
            <w:u w:val="single"/>
          </w:rPr>
          <w:t>教務處</w:t>
        </w:r>
      </w:hyperlink>
      <w:r w:rsidR="00F13D41" w:rsidRPr="00C3271B">
        <w:rPr>
          <w:rFonts w:ascii="標楷體" w:eastAsia="標楷體" w:hAnsi="標楷體" w:hint="eastAsia"/>
          <w:sz w:val="16"/>
          <w:szCs w:val="16"/>
        </w:rPr>
        <w:t>、</w:t>
      </w:r>
      <w:hyperlink w:anchor="學生事務處" w:history="1">
        <w:r w:rsidR="00F13D41" w:rsidRPr="00C3271B">
          <w:rPr>
            <w:rFonts w:ascii="標楷體" w:eastAsia="標楷體" w:hAnsi="標楷體" w:hint="eastAsia"/>
            <w:color w:val="0000FF"/>
            <w:sz w:val="16"/>
            <w:szCs w:val="16"/>
            <w:u w:val="single"/>
          </w:rPr>
          <w:t>學務處</w:t>
        </w:r>
      </w:hyperlink>
      <w:r w:rsidR="00F13D41" w:rsidRPr="00C3271B">
        <w:rPr>
          <w:rFonts w:ascii="標楷體" w:eastAsia="標楷體" w:hAnsi="標楷體" w:hint="eastAsia"/>
          <w:sz w:val="16"/>
          <w:szCs w:val="16"/>
        </w:rPr>
        <w:t>、</w:t>
      </w:r>
      <w:hyperlink w:anchor="總務處" w:history="1">
        <w:r w:rsidR="00F13D41" w:rsidRPr="00C3271B">
          <w:rPr>
            <w:rFonts w:ascii="標楷體" w:eastAsia="標楷體" w:hAnsi="標楷體" w:hint="eastAsia"/>
            <w:color w:val="0000FF"/>
            <w:sz w:val="16"/>
            <w:szCs w:val="16"/>
            <w:u w:val="single"/>
          </w:rPr>
          <w:t>總務處</w:t>
        </w:r>
      </w:hyperlink>
      <w:r w:rsidR="00F13D41" w:rsidRPr="00C3271B">
        <w:rPr>
          <w:rFonts w:ascii="標楷體" w:eastAsia="標楷體" w:hAnsi="標楷體" w:hint="eastAsia"/>
          <w:sz w:val="16"/>
          <w:szCs w:val="16"/>
        </w:rPr>
        <w:t>、</w:t>
      </w:r>
      <w:hyperlink w:anchor="研究發展處" w:history="1">
        <w:r w:rsidR="00F13D41" w:rsidRPr="00C3271B">
          <w:rPr>
            <w:rFonts w:ascii="標楷體" w:eastAsia="標楷體" w:hAnsi="標楷體" w:hint="eastAsia"/>
            <w:color w:val="0000FF"/>
            <w:sz w:val="16"/>
            <w:szCs w:val="16"/>
            <w:u w:val="single"/>
          </w:rPr>
          <w:t>研發處</w:t>
        </w:r>
      </w:hyperlink>
      <w:r w:rsidR="00F13D41" w:rsidRPr="00C3271B">
        <w:rPr>
          <w:rFonts w:ascii="標楷體" w:eastAsia="標楷體" w:hAnsi="標楷體" w:hint="eastAsia"/>
          <w:sz w:val="16"/>
          <w:szCs w:val="16"/>
        </w:rPr>
        <w:t>、</w:t>
      </w:r>
      <w:hyperlink w:anchor="國際暨兩岸事務處" w:history="1">
        <w:r w:rsidR="00F13D41" w:rsidRPr="00C3271B">
          <w:rPr>
            <w:rStyle w:val="ab"/>
            <w:rFonts w:ascii="標楷體" w:eastAsia="標楷體" w:hAnsi="標楷體" w:hint="eastAsia"/>
            <w:sz w:val="16"/>
            <w:szCs w:val="16"/>
          </w:rPr>
          <w:t>國際處</w:t>
        </w:r>
      </w:hyperlink>
      <w:r w:rsidR="00F13D41" w:rsidRPr="00C3271B">
        <w:rPr>
          <w:rFonts w:ascii="標楷體" w:eastAsia="標楷體" w:hAnsi="標楷體" w:hint="eastAsia"/>
          <w:sz w:val="16"/>
          <w:szCs w:val="16"/>
        </w:rPr>
        <w:t>、</w:t>
      </w:r>
      <w:hyperlink w:anchor="圖書暨資訊處" w:history="1">
        <w:r w:rsidR="00F13D41" w:rsidRPr="00C3271B">
          <w:rPr>
            <w:rFonts w:ascii="標楷體" w:eastAsia="標楷體" w:hAnsi="標楷體" w:hint="eastAsia"/>
            <w:color w:val="0000FF"/>
            <w:sz w:val="16"/>
            <w:szCs w:val="16"/>
            <w:u w:val="single"/>
          </w:rPr>
          <w:t>圖資處</w:t>
        </w:r>
      </w:hyperlink>
    </w:p>
    <w:p w:rsidR="00922183" w:rsidRDefault="00922183" w:rsidP="00105507">
      <w:pPr>
        <w:widowControl/>
        <w:spacing w:beforeLines="50"/>
        <w:jc w:val="both"/>
        <w:rPr>
          <w:color w:val="000000" w:themeColor="text1"/>
        </w:rPr>
      </w:pPr>
      <w:r w:rsidRPr="00922183">
        <w:rPr>
          <w:rFonts w:hint="eastAsia"/>
        </w:rPr>
        <w:t>十一、</w:t>
      </w:r>
      <w:bookmarkStart w:id="49" w:name="會計室"/>
      <w:r w:rsidRPr="00922183">
        <w:rPr>
          <w:rFonts w:hint="eastAsia"/>
          <w:color w:val="000000" w:themeColor="text1"/>
        </w:rPr>
        <w:t>人事室</w:t>
      </w:r>
      <w:r w:rsidR="00883D42" w:rsidRPr="00666892">
        <w:rPr>
          <w:rFonts w:ascii="標楷體" w:eastAsia="標楷體" w:hAnsi="標楷體" w:hint="eastAsia"/>
          <w:sz w:val="16"/>
          <w:szCs w:val="16"/>
        </w:rPr>
        <w:t>回</w:t>
      </w:r>
      <w:hyperlink w:anchor="業務報告" w:history="1">
        <w:r w:rsidR="00883D42" w:rsidRPr="004C5256">
          <w:rPr>
            <w:rFonts w:ascii="標楷體" w:eastAsia="標楷體" w:hAnsi="標楷體" w:hint="eastAsia"/>
            <w:color w:val="0000FF"/>
            <w:sz w:val="16"/>
            <w:szCs w:val="16"/>
            <w:u w:val="single"/>
          </w:rPr>
          <w:t>業務報告</w:t>
        </w:r>
      </w:hyperlink>
    </w:p>
    <w:p w:rsidR="00AB4480" w:rsidRDefault="00922183" w:rsidP="00105507">
      <w:pPr>
        <w:widowControl/>
        <w:spacing w:beforeLines="50"/>
        <w:jc w:val="both"/>
      </w:pPr>
      <w:r w:rsidRPr="00922183">
        <w:rPr>
          <w:rFonts w:hint="eastAsia"/>
        </w:rPr>
        <w:t>十二、會計室</w:t>
      </w:r>
      <w:bookmarkEnd w:id="49"/>
    </w:p>
    <w:p w:rsidR="00922183" w:rsidRPr="00922183" w:rsidRDefault="00922183" w:rsidP="00105507">
      <w:pPr>
        <w:widowControl/>
        <w:spacing w:beforeLines="50"/>
        <w:jc w:val="both"/>
        <w:rPr>
          <w:color w:val="000000" w:themeColor="text1"/>
        </w:rPr>
      </w:pPr>
      <w:r w:rsidRPr="00922183">
        <w:rPr>
          <w:rFonts w:hint="eastAsia"/>
        </w:rPr>
        <w:t>十三、</w:t>
      </w:r>
      <w:bookmarkStart w:id="50" w:name="佛教研究中心"/>
      <w:r w:rsidRPr="00471914">
        <w:rPr>
          <w:rFonts w:hint="eastAsia"/>
          <w:color w:val="000000" w:themeColor="text1"/>
        </w:rPr>
        <w:t>佛教研究中心</w:t>
      </w:r>
      <w:bookmarkEnd w:id="50"/>
    </w:p>
    <w:p w:rsidR="00111CB1" w:rsidRDefault="00922183" w:rsidP="00105507">
      <w:pPr>
        <w:widowControl/>
        <w:spacing w:beforeLines="50"/>
        <w:jc w:val="both"/>
        <w:rPr>
          <w:color w:val="000000" w:themeColor="text1"/>
        </w:rPr>
      </w:pPr>
      <w:r w:rsidRPr="00922183">
        <w:rPr>
          <w:rFonts w:hint="eastAsia"/>
        </w:rPr>
        <w:t>十四、</w:t>
      </w:r>
      <w:bookmarkStart w:id="51" w:name="通識教育委員會"/>
      <w:r w:rsidRPr="00B4692F">
        <w:rPr>
          <w:rFonts w:hint="eastAsia"/>
          <w:color w:val="000000" w:themeColor="text1"/>
        </w:rPr>
        <w:t>通識教育委員會</w:t>
      </w:r>
      <w:bookmarkEnd w:id="51"/>
    </w:p>
    <w:p w:rsidR="00922183" w:rsidRPr="00922183" w:rsidRDefault="00922183" w:rsidP="00105507">
      <w:pPr>
        <w:widowControl/>
        <w:spacing w:beforeLines="50"/>
        <w:jc w:val="both"/>
      </w:pPr>
      <w:r w:rsidRPr="00922183">
        <w:rPr>
          <w:rFonts w:hint="eastAsia"/>
        </w:rPr>
        <w:t>十五、</w:t>
      </w:r>
      <w:r w:rsidR="00C34DF0" w:rsidRPr="00922183">
        <w:rPr>
          <w:rFonts w:hint="eastAsia"/>
        </w:rPr>
        <w:t>人文學院</w:t>
      </w:r>
    </w:p>
    <w:p w:rsidR="00922183" w:rsidRPr="00922183" w:rsidRDefault="00922183" w:rsidP="00105507">
      <w:pPr>
        <w:widowControl/>
        <w:spacing w:beforeLines="50"/>
        <w:jc w:val="both"/>
      </w:pPr>
      <w:r w:rsidRPr="00922183">
        <w:rPr>
          <w:rFonts w:hint="eastAsia"/>
        </w:rPr>
        <w:t>十六、</w:t>
      </w:r>
      <w:r w:rsidR="00C34DF0" w:rsidRPr="00922183">
        <w:rPr>
          <w:rFonts w:hint="eastAsia"/>
        </w:rPr>
        <w:t>社會科學</w:t>
      </w:r>
      <w:r w:rsidR="00C409A4">
        <w:rPr>
          <w:rFonts w:hint="eastAsia"/>
        </w:rPr>
        <w:t>學院</w:t>
      </w:r>
    </w:p>
    <w:p w:rsidR="00C409A4" w:rsidRDefault="00922183" w:rsidP="00105507">
      <w:pPr>
        <w:widowControl/>
        <w:spacing w:beforeLines="50"/>
        <w:jc w:val="both"/>
      </w:pPr>
      <w:r w:rsidRPr="00922183">
        <w:rPr>
          <w:rFonts w:hint="eastAsia"/>
        </w:rPr>
        <w:lastRenderedPageBreak/>
        <w:t>十七、</w:t>
      </w:r>
      <w:r w:rsidR="00C409A4" w:rsidRPr="00922183">
        <w:rPr>
          <w:rFonts w:hint="eastAsia"/>
        </w:rPr>
        <w:t>管理學院</w:t>
      </w:r>
    </w:p>
    <w:p w:rsidR="00922183" w:rsidRPr="00922183" w:rsidRDefault="00C409A4" w:rsidP="00105507">
      <w:pPr>
        <w:widowControl/>
        <w:spacing w:beforeLines="50"/>
        <w:jc w:val="both"/>
      </w:pPr>
      <w:r w:rsidRPr="00922183">
        <w:rPr>
          <w:rFonts w:hint="eastAsia"/>
        </w:rPr>
        <w:t>十八、</w:t>
      </w:r>
      <w:r w:rsidR="00C34DF0" w:rsidRPr="00922183">
        <w:rPr>
          <w:rFonts w:hint="eastAsia"/>
        </w:rPr>
        <w:t>創意與科技學院</w:t>
      </w:r>
    </w:p>
    <w:p w:rsidR="00922183" w:rsidRPr="00922183" w:rsidRDefault="00C409A4" w:rsidP="00105507">
      <w:pPr>
        <w:widowControl/>
        <w:spacing w:beforeLines="50"/>
        <w:jc w:val="both"/>
      </w:pPr>
      <w:r w:rsidRPr="00922183">
        <w:rPr>
          <w:rFonts w:hint="eastAsia"/>
        </w:rPr>
        <w:t>十九、</w:t>
      </w:r>
      <w:r w:rsidR="00C34DF0" w:rsidRPr="00922183">
        <w:rPr>
          <w:rFonts w:hint="eastAsia"/>
        </w:rPr>
        <w:t>樂活</w:t>
      </w:r>
      <w:r w:rsidR="00C34DF0">
        <w:rPr>
          <w:rFonts w:hint="eastAsia"/>
        </w:rPr>
        <w:t>產業</w:t>
      </w:r>
      <w:r w:rsidR="00C34DF0" w:rsidRPr="00922183">
        <w:rPr>
          <w:rFonts w:hint="eastAsia"/>
        </w:rPr>
        <w:t>學院</w:t>
      </w:r>
    </w:p>
    <w:p w:rsidR="00922183" w:rsidRPr="00922183" w:rsidRDefault="00C409A4" w:rsidP="00105507">
      <w:pPr>
        <w:widowControl/>
        <w:spacing w:beforeLines="50"/>
        <w:jc w:val="both"/>
        <w:rPr>
          <w:rFonts w:ascii="標楷體" w:eastAsia="標楷體" w:hAnsi="標楷體"/>
          <w:color w:val="0000FF"/>
          <w:sz w:val="16"/>
          <w:szCs w:val="16"/>
          <w:u w:val="single"/>
        </w:rPr>
      </w:pPr>
      <w:r w:rsidRPr="00922183">
        <w:rPr>
          <w:rFonts w:hint="eastAsia"/>
        </w:rPr>
        <w:t>二十、</w:t>
      </w:r>
      <w:r w:rsidR="00C34DF0" w:rsidRPr="00922183">
        <w:rPr>
          <w:rFonts w:hint="eastAsia"/>
        </w:rPr>
        <w:t>佛教學院</w:t>
      </w:r>
    </w:p>
    <w:p w:rsidR="00922183" w:rsidRPr="00922183" w:rsidRDefault="00C409A4" w:rsidP="00105507">
      <w:pPr>
        <w:widowControl/>
        <w:spacing w:beforeLines="50"/>
        <w:jc w:val="both"/>
      </w:pPr>
      <w:r w:rsidRPr="00922183">
        <w:rPr>
          <w:rFonts w:ascii="新細明體" w:eastAsia="新細明體" w:hAnsi="新細明體" w:cs="Times New Roman" w:hint="eastAsia"/>
          <w:color w:val="000000" w:themeColor="text1"/>
          <w:szCs w:val="24"/>
        </w:rPr>
        <w:t>廿</w:t>
      </w:r>
      <w:r w:rsidRPr="00922183">
        <w:rPr>
          <w:rFonts w:hint="eastAsia"/>
        </w:rPr>
        <w:t>一、</w:t>
      </w:r>
      <w:r w:rsidR="00C34DF0" w:rsidRPr="00C34DF0">
        <w:rPr>
          <w:rFonts w:hint="eastAsia"/>
        </w:rPr>
        <w:t>雲水書院</w:t>
      </w:r>
    </w:p>
    <w:p w:rsidR="005E2376" w:rsidRDefault="00C409A4" w:rsidP="00105507">
      <w:pPr>
        <w:spacing w:beforeLines="50"/>
        <w:jc w:val="both"/>
        <w:rPr>
          <w:rFonts w:ascii="標楷體" w:eastAsia="標楷體" w:hAnsi="標楷體"/>
          <w:color w:val="0000FF"/>
          <w:sz w:val="16"/>
          <w:szCs w:val="16"/>
          <w:u w:val="single"/>
        </w:rPr>
      </w:pPr>
      <w:r w:rsidRPr="00922183">
        <w:rPr>
          <w:rFonts w:ascii="新細明體" w:eastAsia="新細明體" w:hAnsi="新細明體" w:cs="Times New Roman" w:hint="eastAsia"/>
          <w:color w:val="000000" w:themeColor="text1"/>
          <w:szCs w:val="24"/>
        </w:rPr>
        <w:t>廿</w:t>
      </w:r>
      <w:r>
        <w:rPr>
          <w:rFonts w:hint="eastAsia"/>
        </w:rPr>
        <w:t>二</w:t>
      </w:r>
      <w:r w:rsidRPr="00922183">
        <w:rPr>
          <w:rFonts w:hint="eastAsia"/>
        </w:rPr>
        <w:t>、</w:t>
      </w:r>
      <w:r w:rsidR="00C34DF0">
        <w:rPr>
          <w:rFonts w:hint="eastAsia"/>
        </w:rPr>
        <w:t>林美書院</w:t>
      </w:r>
      <w:r w:rsidR="00C34DF0" w:rsidRPr="00922183">
        <w:rPr>
          <w:rFonts w:ascii="標楷體" w:eastAsia="標楷體" w:hAnsi="標楷體" w:hint="eastAsia"/>
          <w:sz w:val="16"/>
          <w:szCs w:val="16"/>
        </w:rPr>
        <w:t>回</w:t>
      </w:r>
      <w:hyperlink w:anchor="業務報告" w:history="1">
        <w:r w:rsidR="00CF1033" w:rsidRPr="004C5256">
          <w:rPr>
            <w:rFonts w:ascii="標楷體" w:eastAsia="標楷體" w:hAnsi="標楷體" w:hint="eastAsia"/>
            <w:color w:val="0000FF"/>
            <w:sz w:val="16"/>
            <w:szCs w:val="16"/>
            <w:u w:val="single"/>
          </w:rPr>
          <w:t>業務報告</w:t>
        </w:r>
      </w:hyperlink>
    </w:p>
    <w:p w:rsidR="00D9225E" w:rsidRDefault="00D57288" w:rsidP="00105507">
      <w:pPr>
        <w:spacing w:beforeLines="50"/>
        <w:jc w:val="both"/>
        <w:rPr>
          <w:rFonts w:ascii="標楷體" w:eastAsia="標楷體" w:hAnsi="標楷體"/>
          <w:color w:val="0000FF"/>
          <w:sz w:val="16"/>
          <w:szCs w:val="16"/>
          <w:u w:val="single"/>
        </w:rPr>
      </w:pPr>
      <w:r w:rsidRPr="00922183">
        <w:rPr>
          <w:rFonts w:ascii="新細明體" w:eastAsia="新細明體" w:hAnsi="新細明體" w:cs="Times New Roman" w:hint="eastAsia"/>
          <w:color w:val="000000" w:themeColor="text1"/>
          <w:szCs w:val="24"/>
        </w:rPr>
        <w:t>廿</w:t>
      </w:r>
      <w:r w:rsidR="00C409A4">
        <w:rPr>
          <w:rFonts w:hint="eastAsia"/>
        </w:rPr>
        <w:t>三</w:t>
      </w:r>
      <w:r w:rsidRPr="00922183">
        <w:rPr>
          <w:rFonts w:hint="eastAsia"/>
        </w:rPr>
        <w:t>、南向辦公室</w:t>
      </w:r>
      <w:hyperlink w:anchor="秘書室" w:history="1">
        <w:r w:rsidR="00F13D41" w:rsidRPr="00F13D41">
          <w:rPr>
            <w:rFonts w:ascii="標楷體" w:eastAsia="標楷體" w:hAnsi="標楷體" w:hint="eastAsia"/>
            <w:color w:val="0000FF"/>
            <w:sz w:val="16"/>
            <w:szCs w:val="16"/>
            <w:u w:val="single"/>
          </w:rPr>
          <w:t>秘書室</w:t>
        </w:r>
      </w:hyperlink>
      <w:r w:rsidR="00F13D41" w:rsidRPr="00F13D41">
        <w:rPr>
          <w:rFonts w:ascii="標楷體" w:eastAsia="標楷體" w:hAnsi="標楷體" w:hint="eastAsia"/>
          <w:sz w:val="16"/>
          <w:szCs w:val="16"/>
        </w:rPr>
        <w:t>、</w:t>
      </w:r>
      <w:hyperlink w:anchor="教務處" w:history="1">
        <w:r w:rsidR="00F13D41" w:rsidRPr="00F13D41">
          <w:rPr>
            <w:rFonts w:ascii="標楷體" w:eastAsia="標楷體" w:hAnsi="標楷體" w:hint="eastAsia"/>
            <w:color w:val="0000FF"/>
            <w:sz w:val="16"/>
            <w:szCs w:val="16"/>
            <w:u w:val="single"/>
          </w:rPr>
          <w:t>教務處</w:t>
        </w:r>
      </w:hyperlink>
      <w:r w:rsidR="00F13D41" w:rsidRPr="00F13D41">
        <w:rPr>
          <w:rFonts w:ascii="標楷體" w:eastAsia="標楷體" w:hAnsi="標楷體" w:hint="eastAsia"/>
          <w:sz w:val="16"/>
          <w:szCs w:val="16"/>
        </w:rPr>
        <w:t>、</w:t>
      </w:r>
      <w:hyperlink w:anchor="學生事務處" w:history="1">
        <w:r w:rsidR="00F13D41" w:rsidRPr="00F13D41">
          <w:rPr>
            <w:rFonts w:ascii="標楷體" w:eastAsia="標楷體" w:hAnsi="標楷體" w:hint="eastAsia"/>
            <w:color w:val="0000FF"/>
            <w:sz w:val="16"/>
            <w:szCs w:val="16"/>
            <w:u w:val="single"/>
          </w:rPr>
          <w:t>學務處</w:t>
        </w:r>
      </w:hyperlink>
      <w:r w:rsidR="00F13D41" w:rsidRPr="00F13D41">
        <w:rPr>
          <w:rFonts w:ascii="標楷體" w:eastAsia="標楷體" w:hAnsi="標楷體" w:hint="eastAsia"/>
          <w:sz w:val="16"/>
          <w:szCs w:val="16"/>
        </w:rPr>
        <w:t>、</w:t>
      </w:r>
      <w:hyperlink w:anchor="總務處" w:history="1">
        <w:r w:rsidR="00F13D41" w:rsidRPr="00F13D41">
          <w:rPr>
            <w:rFonts w:ascii="標楷體" w:eastAsia="標楷體" w:hAnsi="標楷體" w:hint="eastAsia"/>
            <w:color w:val="0000FF"/>
            <w:sz w:val="16"/>
            <w:szCs w:val="16"/>
            <w:u w:val="single"/>
          </w:rPr>
          <w:t>總務處</w:t>
        </w:r>
      </w:hyperlink>
      <w:r w:rsidR="00F13D41" w:rsidRPr="00F13D41">
        <w:rPr>
          <w:rFonts w:ascii="標楷體" w:eastAsia="標楷體" w:hAnsi="標楷體" w:hint="eastAsia"/>
          <w:sz w:val="16"/>
          <w:szCs w:val="16"/>
        </w:rPr>
        <w:t>、</w:t>
      </w:r>
      <w:hyperlink w:anchor="研究發展處" w:history="1">
        <w:r w:rsidR="00F13D41" w:rsidRPr="00F13D41">
          <w:rPr>
            <w:rFonts w:ascii="標楷體" w:eastAsia="標楷體" w:hAnsi="標楷體" w:hint="eastAsia"/>
            <w:color w:val="0000FF"/>
            <w:sz w:val="16"/>
            <w:szCs w:val="16"/>
            <w:u w:val="single"/>
          </w:rPr>
          <w:t>研發處</w:t>
        </w:r>
      </w:hyperlink>
      <w:r w:rsidR="00F13D41" w:rsidRPr="00F13D41">
        <w:rPr>
          <w:rFonts w:ascii="標楷體" w:eastAsia="標楷體" w:hAnsi="標楷體" w:hint="eastAsia"/>
          <w:sz w:val="16"/>
          <w:szCs w:val="16"/>
        </w:rPr>
        <w:t>、</w:t>
      </w:r>
      <w:hyperlink w:anchor="國際暨兩岸事務處" w:history="1">
        <w:r w:rsidR="00F13D41" w:rsidRPr="00F13D41">
          <w:rPr>
            <w:rStyle w:val="ab"/>
            <w:rFonts w:ascii="標楷體" w:eastAsia="標楷體" w:hAnsi="標楷體" w:hint="eastAsia"/>
            <w:sz w:val="16"/>
            <w:szCs w:val="16"/>
          </w:rPr>
          <w:t>國際處</w:t>
        </w:r>
      </w:hyperlink>
      <w:r w:rsidR="00F13D41" w:rsidRPr="00F13D41">
        <w:rPr>
          <w:rFonts w:ascii="標楷體" w:eastAsia="標楷體" w:hAnsi="標楷體" w:hint="eastAsia"/>
          <w:sz w:val="16"/>
          <w:szCs w:val="16"/>
        </w:rPr>
        <w:t>、</w:t>
      </w:r>
      <w:hyperlink w:anchor="圖書暨資訊處" w:history="1">
        <w:r w:rsidR="00F13D41" w:rsidRPr="00F13D41">
          <w:rPr>
            <w:rFonts w:ascii="標楷體" w:eastAsia="標楷體" w:hAnsi="標楷體" w:hint="eastAsia"/>
            <w:color w:val="0000FF"/>
            <w:sz w:val="16"/>
            <w:szCs w:val="16"/>
            <w:u w:val="single"/>
          </w:rPr>
          <w:t>圖資處</w:t>
        </w:r>
      </w:hyperlink>
    </w:p>
    <w:p w:rsidR="008707BB" w:rsidRPr="00D8104B" w:rsidRDefault="008707BB" w:rsidP="00105507">
      <w:pPr>
        <w:spacing w:beforeLines="50"/>
        <w:rPr>
          <w:rFonts w:ascii="新細明體" w:eastAsia="新細明體" w:hAnsi="新細明體"/>
        </w:rPr>
      </w:pPr>
      <w:r w:rsidRPr="00D8104B">
        <w:rPr>
          <w:rFonts w:ascii="新細明體" w:eastAsia="新細明體" w:hAnsi="新細明體"/>
        </w:rPr>
        <w:br w:type="page"/>
      </w:r>
    </w:p>
    <w:p w:rsidR="008707BB" w:rsidRDefault="008707BB" w:rsidP="00D074C0">
      <w:pPr>
        <w:jc w:val="right"/>
        <w:rPr>
          <w:rFonts w:ascii="新細明體" w:eastAsia="新細明體" w:hAnsi="新細明體"/>
          <w:b/>
          <w:szCs w:val="24"/>
          <w:bdr w:val="single" w:sz="4" w:space="0" w:color="auto"/>
        </w:rPr>
      </w:pPr>
      <w:bookmarkStart w:id="52" w:name="附件二"/>
      <w:r w:rsidRPr="006F102A">
        <w:rPr>
          <w:rFonts w:ascii="新細明體" w:eastAsia="新細明體" w:hAnsi="新細明體" w:hint="eastAsia"/>
          <w:b/>
          <w:szCs w:val="24"/>
          <w:bdr w:val="single" w:sz="4" w:space="0" w:color="auto"/>
        </w:rPr>
        <w:lastRenderedPageBreak/>
        <w:t>附件二</w:t>
      </w:r>
      <w:bookmarkEnd w:id="52"/>
    </w:p>
    <w:p w:rsidR="00E702AC" w:rsidRPr="006A402E" w:rsidRDefault="00E702AC" w:rsidP="00E702AC">
      <w:pPr>
        <w:ind w:left="720" w:hanging="720"/>
        <w:jc w:val="center"/>
        <w:rPr>
          <w:rFonts w:ascii="標楷體" w:eastAsia="標楷體" w:hAnsi="標楷體"/>
          <w:sz w:val="36"/>
          <w:szCs w:val="36"/>
        </w:rPr>
      </w:pPr>
      <w:r w:rsidRPr="006A402E">
        <w:rPr>
          <w:rFonts w:ascii="標楷體" w:eastAsia="標楷體" w:hAnsi="標楷體" w:hint="eastAsia"/>
          <w:sz w:val="36"/>
          <w:szCs w:val="36"/>
        </w:rPr>
        <w:t>佛光大學</w:t>
      </w:r>
      <w:r>
        <w:rPr>
          <w:rFonts w:ascii="標楷體" w:eastAsia="標楷體" w:hAnsi="標楷體" w:hint="eastAsia"/>
          <w:sz w:val="36"/>
          <w:szCs w:val="36"/>
        </w:rPr>
        <w:t>校務會議設置辦法修正</w:t>
      </w:r>
      <w:r w:rsidRPr="006A402E">
        <w:rPr>
          <w:rFonts w:ascii="標楷體" w:eastAsia="標楷體" w:hAnsi="標楷體" w:hint="eastAsia"/>
          <w:sz w:val="36"/>
          <w:szCs w:val="36"/>
        </w:rPr>
        <w:t>案</w:t>
      </w:r>
    </w:p>
    <w:p w:rsidR="00E702AC" w:rsidRPr="006A402E" w:rsidRDefault="00E702AC" w:rsidP="00E702AC">
      <w:pPr>
        <w:ind w:left="640" w:hanging="640"/>
        <w:jc w:val="center"/>
        <w:rPr>
          <w:rFonts w:ascii="標楷體" w:eastAsia="標楷體" w:hAnsi="標楷體"/>
          <w:sz w:val="32"/>
          <w:szCs w:val="32"/>
        </w:rPr>
      </w:pPr>
      <w:r w:rsidRPr="006A402E">
        <w:rPr>
          <w:rFonts w:ascii="標楷體" w:eastAsia="標楷體" w:hAnsi="標楷體" w:hint="eastAsia"/>
          <w:sz w:val="32"/>
          <w:szCs w:val="32"/>
        </w:rPr>
        <w:t>總說明</w:t>
      </w:r>
    </w:p>
    <w:p w:rsidR="00E702AC" w:rsidRPr="009B4A75" w:rsidRDefault="00E702AC" w:rsidP="00E702AC">
      <w:pPr>
        <w:spacing w:before="100" w:beforeAutospacing="1" w:after="100" w:afterAutospacing="1"/>
        <w:ind w:firstLineChars="200" w:firstLine="480"/>
        <w:rPr>
          <w:rFonts w:ascii="標楷體" w:eastAsia="標楷體" w:hAnsi="標楷體"/>
          <w:szCs w:val="24"/>
        </w:rPr>
      </w:pPr>
      <w:r w:rsidRPr="009B4A75">
        <w:rPr>
          <w:rFonts w:ascii="標楷體" w:eastAsia="標楷體" w:hAnsi="標楷體" w:hint="eastAsia"/>
          <w:szCs w:val="24"/>
        </w:rPr>
        <w:t>為綜理全校校務，於106學年度依本校組織規程制訂佛光大學校務會議設置辦法，其中規範校務會議委員的組成、產生方式，及會議主要討論與議決事項。</w:t>
      </w:r>
    </w:p>
    <w:p w:rsidR="00E702AC" w:rsidRPr="009B4A75" w:rsidRDefault="00E702AC" w:rsidP="00E702AC">
      <w:pPr>
        <w:spacing w:before="100" w:beforeAutospacing="1" w:after="100" w:afterAutospacing="1"/>
        <w:ind w:firstLineChars="200" w:firstLine="480"/>
        <w:rPr>
          <w:rFonts w:ascii="標楷體" w:eastAsia="標楷體" w:hAnsi="標楷體"/>
          <w:szCs w:val="24"/>
        </w:rPr>
      </w:pPr>
      <w:r w:rsidRPr="009B4A75">
        <w:rPr>
          <w:rFonts w:ascii="標楷體" w:eastAsia="標楷體" w:hAnsi="標楷體" w:hint="eastAsia"/>
          <w:szCs w:val="24"/>
        </w:rPr>
        <w:t>本辦法施行至今，因遇組織調整，以致委員選舉方式及比例出現窒礙難行之處，和須增加規範委員任期之條文，故配合本校現況提出修正。</w:t>
      </w:r>
    </w:p>
    <w:p w:rsidR="00E702AC" w:rsidRPr="00304531" w:rsidRDefault="00E702AC" w:rsidP="00E702AC">
      <w:pPr>
        <w:jc w:val="right"/>
        <w:rPr>
          <w:rFonts w:ascii="標楷體" w:eastAsia="標楷體" w:hAnsi="標楷體"/>
          <w:szCs w:val="24"/>
        </w:rPr>
      </w:pPr>
      <w:r w:rsidRPr="007A53A5">
        <w:rPr>
          <w:rFonts w:ascii="標楷體" w:eastAsia="標楷體" w:hAnsi="標楷體" w:hint="eastAsia"/>
          <w:sz w:val="16"/>
          <w:szCs w:val="16"/>
        </w:rPr>
        <w:t>回</w:t>
      </w:r>
      <w:hyperlink w:anchor="提案一" w:history="1">
        <w:r w:rsidRPr="007A53A5">
          <w:rPr>
            <w:rStyle w:val="ab"/>
            <w:rFonts w:ascii="標楷體" w:eastAsia="標楷體" w:hAnsi="標楷體" w:hint="eastAsia"/>
            <w:sz w:val="16"/>
            <w:szCs w:val="16"/>
          </w:rPr>
          <w:t>提案一</w:t>
        </w:r>
      </w:hyperlink>
    </w:p>
    <w:p w:rsidR="00E702AC" w:rsidRPr="00C87E58" w:rsidRDefault="00E702AC" w:rsidP="00E702AC">
      <w:pPr>
        <w:jc w:val="center"/>
        <w:rPr>
          <w:rFonts w:ascii="標楷體" w:eastAsia="標楷體" w:hAnsi="標楷體"/>
        </w:rPr>
      </w:pPr>
      <w:r w:rsidRPr="00304531">
        <w:rPr>
          <w:rFonts w:ascii="標楷體" w:eastAsia="標楷體" w:hAnsi="標楷體"/>
          <w:szCs w:val="24"/>
        </w:rPr>
        <w:br w:type="page"/>
      </w:r>
      <w:r w:rsidRPr="00C87E58">
        <w:rPr>
          <w:rFonts w:ascii="標楷體" w:eastAsia="標楷體" w:hAnsi="標楷體" w:hint="eastAsia"/>
          <w:sz w:val="36"/>
          <w:szCs w:val="36"/>
        </w:rPr>
        <w:lastRenderedPageBreak/>
        <w:t>佛光大學校務會議設置辦法</w:t>
      </w:r>
      <w:r>
        <w:rPr>
          <w:rFonts w:ascii="標楷體" w:eastAsia="標楷體" w:hAnsi="標楷體" w:hint="eastAsia"/>
          <w:sz w:val="36"/>
          <w:szCs w:val="36"/>
        </w:rPr>
        <w:t>部分條文修正草案</w:t>
      </w:r>
    </w:p>
    <w:p w:rsidR="00E702AC" w:rsidRPr="00C87E58" w:rsidRDefault="00E702AC" w:rsidP="00E702AC">
      <w:pPr>
        <w:ind w:left="640" w:hanging="640"/>
        <w:jc w:val="center"/>
        <w:rPr>
          <w:rFonts w:ascii="標楷體" w:eastAsia="標楷體" w:hAnsi="標楷體"/>
          <w:sz w:val="32"/>
          <w:szCs w:val="32"/>
        </w:rPr>
      </w:pPr>
      <w:r>
        <w:rPr>
          <w:rFonts w:ascii="標楷體" w:eastAsia="標楷體" w:hAnsi="標楷體" w:hint="eastAsia"/>
          <w:sz w:val="32"/>
          <w:szCs w:val="32"/>
        </w:rPr>
        <w:t>新舊</w:t>
      </w:r>
      <w:r w:rsidRPr="00C87E58">
        <w:rPr>
          <w:rFonts w:ascii="標楷體" w:eastAsia="標楷體" w:hAnsi="標楷體" w:hint="eastAsia"/>
          <w:sz w:val="32"/>
          <w:szCs w:val="32"/>
        </w:rPr>
        <w:t>條文</w:t>
      </w:r>
      <w:r>
        <w:rPr>
          <w:rFonts w:ascii="標楷體" w:eastAsia="標楷體" w:hAnsi="標楷體" w:hint="eastAsia"/>
          <w:sz w:val="32"/>
          <w:szCs w:val="32"/>
        </w:rPr>
        <w:t>對照</w:t>
      </w:r>
      <w:r w:rsidRPr="00C87E58">
        <w:rPr>
          <w:rFonts w:ascii="標楷體" w:eastAsia="標楷體" w:hAnsi="標楷體" w:hint="eastAsia"/>
          <w:sz w:val="32"/>
          <w:szCs w:val="32"/>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012"/>
        <w:gridCol w:w="4013"/>
        <w:gridCol w:w="1829"/>
      </w:tblGrid>
      <w:tr w:rsidR="00E702AC" w:rsidRPr="00122937" w:rsidTr="00673369">
        <w:trPr>
          <w:jc w:val="center"/>
        </w:trPr>
        <w:tc>
          <w:tcPr>
            <w:tcW w:w="2036" w:type="pct"/>
            <w:shd w:val="clear" w:color="auto" w:fill="auto"/>
            <w:vAlign w:val="center"/>
          </w:tcPr>
          <w:p w:rsidR="00E702AC" w:rsidRPr="009B4A75" w:rsidRDefault="00E702AC" w:rsidP="00673369">
            <w:pPr>
              <w:ind w:left="840" w:hangingChars="350" w:hanging="840"/>
              <w:jc w:val="center"/>
              <w:rPr>
                <w:rFonts w:ascii="標楷體" w:eastAsia="標楷體" w:hAnsi="標楷體"/>
                <w:szCs w:val="24"/>
              </w:rPr>
            </w:pPr>
            <w:r w:rsidRPr="009B4A75">
              <w:rPr>
                <w:rFonts w:ascii="標楷體" w:eastAsia="標楷體" w:hAnsi="標楷體" w:hint="eastAsia"/>
                <w:szCs w:val="24"/>
              </w:rPr>
              <w:t>修正條文</w:t>
            </w:r>
          </w:p>
        </w:tc>
        <w:tc>
          <w:tcPr>
            <w:tcW w:w="2036" w:type="pct"/>
          </w:tcPr>
          <w:p w:rsidR="00E702AC" w:rsidRPr="009B4A75" w:rsidRDefault="00E702AC" w:rsidP="00673369">
            <w:pPr>
              <w:ind w:left="840" w:hangingChars="350" w:hanging="840"/>
              <w:jc w:val="center"/>
              <w:rPr>
                <w:rFonts w:ascii="標楷體" w:eastAsia="標楷體" w:hAnsi="標楷體"/>
                <w:szCs w:val="24"/>
              </w:rPr>
            </w:pPr>
            <w:r w:rsidRPr="009B4A75">
              <w:rPr>
                <w:rFonts w:ascii="標楷體" w:eastAsia="標楷體" w:hAnsi="標楷體" w:hint="eastAsia"/>
                <w:szCs w:val="24"/>
              </w:rPr>
              <w:t>原條文</w:t>
            </w:r>
          </w:p>
        </w:tc>
        <w:tc>
          <w:tcPr>
            <w:tcW w:w="928" w:type="pct"/>
            <w:shd w:val="clear" w:color="auto" w:fill="auto"/>
            <w:vAlign w:val="center"/>
          </w:tcPr>
          <w:p w:rsidR="00E702AC" w:rsidRPr="009B4A75" w:rsidRDefault="00E702AC" w:rsidP="00673369">
            <w:pPr>
              <w:ind w:left="840" w:hangingChars="350" w:hanging="840"/>
              <w:jc w:val="center"/>
              <w:rPr>
                <w:rFonts w:ascii="標楷體" w:eastAsia="標楷體" w:hAnsi="標楷體"/>
                <w:szCs w:val="24"/>
              </w:rPr>
            </w:pPr>
            <w:r w:rsidRPr="009B4A75">
              <w:rPr>
                <w:rFonts w:ascii="標楷體" w:eastAsia="標楷體" w:hAnsi="標楷體" w:hint="eastAsia"/>
                <w:szCs w:val="24"/>
              </w:rPr>
              <w:t>說明</w:t>
            </w:r>
          </w:p>
        </w:tc>
      </w:tr>
      <w:tr w:rsidR="00E702AC" w:rsidRPr="00122937" w:rsidTr="00673369">
        <w:trPr>
          <w:jc w:val="center"/>
        </w:trPr>
        <w:tc>
          <w:tcPr>
            <w:tcW w:w="2036" w:type="pct"/>
            <w:shd w:val="clear" w:color="auto" w:fill="auto"/>
          </w:tcPr>
          <w:p w:rsidR="00E702AC" w:rsidRPr="009B4A75" w:rsidRDefault="00E702AC" w:rsidP="00673369">
            <w:pPr>
              <w:ind w:left="840" w:hangingChars="350" w:hanging="840"/>
              <w:rPr>
                <w:rFonts w:ascii="標楷體" w:eastAsia="標楷體" w:hAnsi="標楷體"/>
                <w:szCs w:val="24"/>
              </w:rPr>
            </w:pPr>
            <w:r w:rsidRPr="009B4A75">
              <w:rPr>
                <w:rFonts w:ascii="標楷體" w:eastAsia="標楷體" w:hAnsi="標楷體" w:hint="eastAsia"/>
                <w:szCs w:val="24"/>
              </w:rPr>
              <w:t>第 1 條    佛光大學</w:t>
            </w:r>
            <w:r w:rsidR="00C7062A">
              <w:rPr>
                <w:rFonts w:ascii="標楷體" w:eastAsia="標楷體" w:hAnsi="標楷體" w:hint="eastAsia"/>
                <w:szCs w:val="24"/>
              </w:rPr>
              <w:t>（</w:t>
            </w:r>
            <w:r w:rsidRPr="009B4A75">
              <w:rPr>
                <w:rFonts w:ascii="標楷體" w:eastAsia="標楷體" w:hAnsi="標楷體" w:hint="eastAsia"/>
                <w:szCs w:val="24"/>
              </w:rPr>
              <w:t>以下簡稱本校）為綜理全校校務，特依據本校組織規程訂定</w:t>
            </w:r>
            <w:r w:rsidRPr="009B4A75">
              <w:rPr>
                <w:rFonts w:ascii="標楷體" w:eastAsia="標楷體" w:hAnsi="標楷體" w:hint="eastAsia"/>
                <w:b/>
                <w:color w:val="FF0000"/>
                <w:szCs w:val="24"/>
                <w:u w:val="single"/>
              </w:rPr>
              <w:t>本校「</w:t>
            </w:r>
            <w:r w:rsidRPr="009B4A75">
              <w:rPr>
                <w:rFonts w:ascii="標楷體" w:eastAsia="標楷體" w:hAnsi="標楷體" w:hint="eastAsia"/>
                <w:szCs w:val="24"/>
              </w:rPr>
              <w:t>校務會議</w:t>
            </w:r>
            <w:r w:rsidR="00C7062A">
              <w:rPr>
                <w:rFonts w:ascii="標楷體" w:eastAsia="標楷體" w:hAnsi="標楷體" w:hint="eastAsia"/>
                <w:szCs w:val="24"/>
              </w:rPr>
              <w:t>（</w:t>
            </w:r>
            <w:r w:rsidRPr="009B4A75">
              <w:rPr>
                <w:rFonts w:ascii="標楷體" w:eastAsia="標楷體" w:hAnsi="標楷體" w:hint="eastAsia"/>
                <w:szCs w:val="24"/>
              </w:rPr>
              <w:t>以下簡稱本會議）設置辦法</w:t>
            </w:r>
            <w:r w:rsidRPr="009B4A75">
              <w:rPr>
                <w:rFonts w:ascii="標楷體" w:eastAsia="標楷體" w:hAnsi="標楷體" w:hint="eastAsia"/>
                <w:b/>
                <w:color w:val="FF0000"/>
                <w:szCs w:val="24"/>
                <w:u w:val="single"/>
              </w:rPr>
              <w:t>」</w:t>
            </w:r>
            <w:r w:rsidR="00C7062A">
              <w:rPr>
                <w:rFonts w:ascii="標楷體" w:eastAsia="標楷體" w:hAnsi="標楷體" w:hint="eastAsia"/>
                <w:szCs w:val="24"/>
              </w:rPr>
              <w:t>（</w:t>
            </w:r>
            <w:r w:rsidRPr="009B4A75">
              <w:rPr>
                <w:rFonts w:ascii="標楷體" w:eastAsia="標楷體" w:hAnsi="標楷體" w:hint="eastAsia"/>
                <w:szCs w:val="24"/>
              </w:rPr>
              <w:t>以下簡稱本辦法）。</w:t>
            </w:r>
          </w:p>
        </w:tc>
        <w:tc>
          <w:tcPr>
            <w:tcW w:w="2036" w:type="pct"/>
          </w:tcPr>
          <w:p w:rsidR="00E702AC" w:rsidRPr="009B4A75" w:rsidRDefault="00E702AC" w:rsidP="00673369">
            <w:pPr>
              <w:ind w:left="840" w:hangingChars="350" w:hanging="840"/>
              <w:rPr>
                <w:rFonts w:ascii="標楷體" w:eastAsia="標楷體" w:hAnsi="標楷體"/>
                <w:szCs w:val="24"/>
              </w:rPr>
            </w:pPr>
            <w:r w:rsidRPr="009B4A75">
              <w:rPr>
                <w:rFonts w:ascii="標楷體" w:eastAsia="標楷體" w:hAnsi="標楷體" w:hint="eastAsia"/>
                <w:szCs w:val="24"/>
              </w:rPr>
              <w:t>第 1 條    佛光大學</w:t>
            </w:r>
            <w:r w:rsidR="00C7062A">
              <w:rPr>
                <w:rFonts w:ascii="標楷體" w:eastAsia="標楷體" w:hAnsi="標楷體" w:hint="eastAsia"/>
                <w:szCs w:val="24"/>
              </w:rPr>
              <w:t>（</w:t>
            </w:r>
            <w:r w:rsidRPr="009B4A75">
              <w:rPr>
                <w:rFonts w:ascii="標楷體" w:eastAsia="標楷體" w:hAnsi="標楷體" w:hint="eastAsia"/>
                <w:szCs w:val="24"/>
              </w:rPr>
              <w:t>以下簡稱本校）為綜理全校校務，特依據本校組織規程訂定</w:t>
            </w:r>
            <w:r w:rsidRPr="009B4A75">
              <w:rPr>
                <w:rFonts w:ascii="標楷體" w:eastAsia="標楷體" w:hAnsi="標楷體" w:hint="eastAsia"/>
                <w:b/>
                <w:color w:val="FF0000"/>
                <w:szCs w:val="24"/>
                <w:u w:val="single"/>
              </w:rPr>
              <w:t>佛光大學</w:t>
            </w:r>
            <w:r w:rsidRPr="009B4A75">
              <w:rPr>
                <w:rFonts w:ascii="標楷體" w:eastAsia="標楷體" w:hAnsi="標楷體" w:hint="eastAsia"/>
                <w:szCs w:val="24"/>
              </w:rPr>
              <w:t>校務會議</w:t>
            </w:r>
            <w:r w:rsidR="00C7062A">
              <w:rPr>
                <w:rFonts w:ascii="標楷體" w:eastAsia="標楷體" w:hAnsi="標楷體" w:hint="eastAsia"/>
                <w:szCs w:val="24"/>
              </w:rPr>
              <w:t>（</w:t>
            </w:r>
            <w:r w:rsidRPr="009B4A75">
              <w:rPr>
                <w:rFonts w:ascii="標楷體" w:eastAsia="標楷體" w:hAnsi="標楷體" w:hint="eastAsia"/>
                <w:szCs w:val="24"/>
              </w:rPr>
              <w:t>以下簡稱本會議）設置辦法</w:t>
            </w:r>
            <w:r w:rsidR="00C7062A">
              <w:rPr>
                <w:rFonts w:ascii="標楷體" w:eastAsia="標楷體" w:hAnsi="標楷體" w:hint="eastAsia"/>
                <w:szCs w:val="24"/>
              </w:rPr>
              <w:t>（</w:t>
            </w:r>
            <w:r w:rsidRPr="009B4A75">
              <w:rPr>
                <w:rFonts w:ascii="標楷體" w:eastAsia="標楷體" w:hAnsi="標楷體" w:hint="eastAsia"/>
                <w:szCs w:val="24"/>
              </w:rPr>
              <w:t>以下簡稱本辦法）。</w:t>
            </w:r>
          </w:p>
        </w:tc>
        <w:tc>
          <w:tcPr>
            <w:tcW w:w="928" w:type="pct"/>
            <w:shd w:val="clear" w:color="auto" w:fill="auto"/>
          </w:tcPr>
          <w:p w:rsidR="00E702AC" w:rsidRPr="009B4A75" w:rsidRDefault="00E702AC" w:rsidP="00673369">
            <w:pPr>
              <w:rPr>
                <w:rFonts w:ascii="標楷體" w:eastAsia="標楷體" w:hAnsi="標楷體"/>
                <w:szCs w:val="24"/>
              </w:rPr>
            </w:pPr>
            <w:r w:rsidRPr="009B4A75">
              <w:rPr>
                <w:rFonts w:ascii="標楷體" w:eastAsia="標楷體" w:hAnsi="標楷體" w:hint="eastAsia"/>
                <w:szCs w:val="24"/>
              </w:rPr>
              <w:t>依法制作業規範修正。</w:t>
            </w:r>
          </w:p>
        </w:tc>
      </w:tr>
      <w:tr w:rsidR="00E702AC" w:rsidRPr="00122937" w:rsidTr="00673369">
        <w:trPr>
          <w:jc w:val="center"/>
        </w:trPr>
        <w:tc>
          <w:tcPr>
            <w:tcW w:w="2036" w:type="pct"/>
            <w:shd w:val="clear" w:color="auto" w:fill="auto"/>
          </w:tcPr>
          <w:p w:rsidR="00E702AC" w:rsidRPr="009B4A75" w:rsidRDefault="00E702AC" w:rsidP="00673369">
            <w:pPr>
              <w:ind w:left="840" w:hangingChars="350" w:hanging="840"/>
              <w:rPr>
                <w:rFonts w:ascii="標楷體" w:eastAsia="標楷體" w:hAnsi="標楷體"/>
                <w:szCs w:val="24"/>
              </w:rPr>
            </w:pPr>
            <w:r w:rsidRPr="009B4A75">
              <w:rPr>
                <w:rFonts w:ascii="標楷體" w:eastAsia="標楷體" w:hAnsi="標楷體" w:hint="eastAsia"/>
                <w:szCs w:val="24"/>
              </w:rPr>
              <w:t>第 2 條    本會議由下列人員組成︰</w:t>
            </w:r>
          </w:p>
          <w:p w:rsidR="00E702AC" w:rsidRPr="00BA009B"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一、當然</w:t>
            </w:r>
            <w:r w:rsidRPr="000763E9">
              <w:rPr>
                <w:rFonts w:ascii="標楷體" w:eastAsia="標楷體" w:hAnsi="標楷體" w:hint="eastAsia"/>
                <w:b/>
                <w:color w:val="FF0000"/>
                <w:szCs w:val="24"/>
                <w:u w:val="single"/>
              </w:rPr>
              <w:t>委員</w:t>
            </w:r>
            <w:r w:rsidRPr="000763E9">
              <w:rPr>
                <w:rFonts w:ascii="標楷體" w:eastAsia="標楷體" w:hAnsi="標楷體" w:hint="eastAsia"/>
                <w:szCs w:val="24"/>
              </w:rPr>
              <w:t>︰</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校長、副校長、教學及行政單位一級主管。</w:t>
            </w:r>
          </w:p>
          <w:p w:rsidR="00E702AC" w:rsidRPr="000763E9" w:rsidRDefault="00E702AC" w:rsidP="00673369">
            <w:pPr>
              <w:ind w:leftChars="350" w:left="1320" w:hanging="480"/>
              <w:rPr>
                <w:rFonts w:ascii="標楷體" w:eastAsia="標楷體" w:hAnsi="標楷體"/>
                <w:szCs w:val="24"/>
              </w:rPr>
            </w:pPr>
            <w:r w:rsidRPr="00BA009B">
              <w:rPr>
                <w:rFonts w:ascii="標楷體" w:eastAsia="標楷體" w:hAnsi="標楷體" w:hint="eastAsia"/>
                <w:szCs w:val="24"/>
              </w:rPr>
              <w:t>二、教師代表：由</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各教學單位選舉產生，人數不得少於會議成員總數二分之一。</w:t>
            </w:r>
          </w:p>
          <w:p w:rsidR="00E702AC" w:rsidRPr="000763E9"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三、職技人員代表</w:t>
            </w:r>
            <w:r w:rsidR="00C7062A">
              <w:rPr>
                <w:rFonts w:ascii="標楷體" w:eastAsia="標楷體" w:hAnsi="標楷體" w:hint="eastAsia"/>
                <w:szCs w:val="24"/>
              </w:rPr>
              <w:t>（</w:t>
            </w:r>
            <w:r w:rsidRPr="000763E9">
              <w:rPr>
                <w:rFonts w:ascii="標楷體" w:eastAsia="標楷體" w:hAnsi="標楷體" w:hint="eastAsia"/>
                <w:szCs w:val="24"/>
              </w:rPr>
              <w:t>以下簡稱職員代表）：由</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全</w:t>
            </w:r>
            <w:r w:rsidRPr="000763E9">
              <w:rPr>
                <w:rFonts w:ascii="標楷體" w:eastAsia="標楷體" w:hAnsi="標楷體" w:hint="eastAsia"/>
                <w:szCs w:val="24"/>
              </w:rPr>
              <w:t>體職技人員互選產生</w:t>
            </w:r>
            <w:r w:rsidR="00C7062A">
              <w:rPr>
                <w:rFonts w:ascii="標楷體" w:eastAsia="標楷體" w:hAnsi="標楷體" w:hint="eastAsia"/>
                <w:szCs w:val="24"/>
              </w:rPr>
              <w:t>（</w:t>
            </w:r>
            <w:r w:rsidRPr="000763E9">
              <w:rPr>
                <w:rFonts w:ascii="標楷體" w:eastAsia="標楷體" w:hAnsi="標楷體" w:hint="eastAsia"/>
                <w:szCs w:val="24"/>
              </w:rPr>
              <w:t>行政與教學單位各至少一人），每單位之代表至多二人。職員代表不得少於會議成員總數十分之一。</w:t>
            </w:r>
          </w:p>
          <w:p w:rsidR="00E702AC" w:rsidRPr="009B4A75"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四、學生代表：</w:t>
            </w:r>
            <w:r w:rsidRPr="00BA009B">
              <w:rPr>
                <w:rFonts w:ascii="標楷體" w:eastAsia="標楷體" w:hAnsi="標楷體" w:hint="eastAsia"/>
                <w:szCs w:val="24"/>
              </w:rPr>
              <w:t>由</w:t>
            </w:r>
            <w:r w:rsidRPr="00BA009B">
              <w:rPr>
                <w:rFonts w:ascii="標楷體" w:eastAsia="標楷體" w:hAnsi="標楷體" w:hint="eastAsia"/>
                <w:b/>
                <w:color w:val="FF0000"/>
                <w:szCs w:val="24"/>
                <w:u w:val="single"/>
              </w:rPr>
              <w:t>本校</w:t>
            </w:r>
            <w:r w:rsidRPr="000763E9">
              <w:rPr>
                <w:rFonts w:ascii="標楷體" w:eastAsia="標楷體" w:hAnsi="標楷體" w:hint="eastAsia"/>
                <w:szCs w:val="24"/>
              </w:rPr>
              <w:t>學生自治團體推舉產生，學生代表不得少於會議成員總數十分之一。</w:t>
            </w:r>
          </w:p>
          <w:p w:rsidR="00E702AC" w:rsidRPr="009B4A75" w:rsidRDefault="00E702AC" w:rsidP="00673369">
            <w:pPr>
              <w:ind w:leftChars="350" w:left="840" w:firstLineChars="200" w:firstLine="480"/>
              <w:rPr>
                <w:rFonts w:ascii="標楷體" w:eastAsia="標楷體" w:hAnsi="標楷體"/>
                <w:b/>
                <w:color w:val="FF0000"/>
                <w:szCs w:val="24"/>
                <w:u w:val="single"/>
              </w:rPr>
            </w:pPr>
            <w:r w:rsidRPr="009B4A75">
              <w:rPr>
                <w:rFonts w:ascii="標楷體" w:eastAsia="標楷體" w:hAnsi="標楷體" w:hint="eastAsia"/>
                <w:b/>
                <w:color w:val="FF0000"/>
                <w:szCs w:val="24"/>
                <w:u w:val="single"/>
              </w:rPr>
              <w:t>如遇當然委員人數異動幅度較大時，為確保本會議各代表符合比例，得增減各代表人數。</w:t>
            </w:r>
          </w:p>
          <w:p w:rsidR="00E702AC" w:rsidRPr="009B4A75" w:rsidRDefault="00E702AC" w:rsidP="00673369">
            <w:pPr>
              <w:ind w:leftChars="350" w:left="840" w:firstLineChars="200" w:firstLine="480"/>
              <w:rPr>
                <w:rFonts w:ascii="標楷體" w:eastAsia="標楷體" w:hAnsi="標楷體"/>
                <w:b/>
                <w:szCs w:val="24"/>
                <w:u w:val="single"/>
              </w:rPr>
            </w:pPr>
            <w:r w:rsidRPr="009B4A75">
              <w:rPr>
                <w:rFonts w:ascii="標楷體" w:eastAsia="標楷體" w:hAnsi="標楷體"/>
                <w:b/>
                <w:color w:val="FF0000"/>
                <w:szCs w:val="24"/>
                <w:u w:val="single"/>
              </w:rPr>
              <w:t>本會議委員</w:t>
            </w:r>
            <w:r w:rsidRPr="009B4A75">
              <w:rPr>
                <w:rFonts w:ascii="標楷體" w:eastAsia="標楷體" w:hAnsi="標楷體" w:hint="eastAsia"/>
                <w:b/>
                <w:color w:val="FF0000"/>
                <w:szCs w:val="24"/>
                <w:u w:val="single"/>
              </w:rPr>
              <w:t>與</w:t>
            </w:r>
            <w:r w:rsidRPr="009B4A75">
              <w:rPr>
                <w:rFonts w:ascii="標楷體" w:eastAsia="標楷體" w:hAnsi="標楷體"/>
                <w:b/>
                <w:color w:val="FF0000"/>
                <w:szCs w:val="24"/>
                <w:u w:val="single"/>
              </w:rPr>
              <w:t>代表均為無給職，</w:t>
            </w:r>
            <w:r w:rsidRPr="009B4A75">
              <w:rPr>
                <w:rFonts w:ascii="標楷體" w:eastAsia="標楷體" w:hAnsi="標楷體" w:hint="eastAsia"/>
                <w:b/>
                <w:color w:val="FF0000"/>
                <w:szCs w:val="24"/>
                <w:u w:val="single"/>
              </w:rPr>
              <w:t>當然委員和</w:t>
            </w:r>
            <w:r w:rsidRPr="009B4A75">
              <w:rPr>
                <w:rFonts w:ascii="標楷體" w:eastAsia="標楷體" w:hAnsi="標楷體"/>
                <w:b/>
                <w:color w:val="FF0000"/>
                <w:szCs w:val="24"/>
                <w:u w:val="single"/>
              </w:rPr>
              <w:t>選任之教師</w:t>
            </w:r>
            <w:r w:rsidRPr="009B4A75">
              <w:rPr>
                <w:rFonts w:ascii="標楷體" w:eastAsia="標楷體" w:hAnsi="標楷體" w:hint="eastAsia"/>
                <w:b/>
                <w:color w:val="FF0000"/>
                <w:szCs w:val="24"/>
                <w:u w:val="single"/>
              </w:rPr>
              <w:t>及職員</w:t>
            </w:r>
            <w:r w:rsidRPr="009B4A75">
              <w:rPr>
                <w:rFonts w:ascii="標楷體" w:eastAsia="標楷體" w:hAnsi="標楷體"/>
                <w:b/>
                <w:color w:val="FF0000"/>
                <w:szCs w:val="24"/>
                <w:u w:val="single"/>
              </w:rPr>
              <w:t>代表任期為一學年</w:t>
            </w:r>
            <w:r w:rsidR="00C7062A">
              <w:rPr>
                <w:rFonts w:ascii="標楷體" w:eastAsia="標楷體" w:hAnsi="標楷體"/>
                <w:b/>
                <w:color w:val="FF0000"/>
                <w:szCs w:val="24"/>
                <w:u w:val="single"/>
              </w:rPr>
              <w:t>（</w:t>
            </w:r>
            <w:r w:rsidRPr="009B4A75">
              <w:rPr>
                <w:rFonts w:ascii="標楷體" w:eastAsia="標楷體" w:hAnsi="標楷體"/>
                <w:b/>
                <w:color w:val="FF0000"/>
                <w:szCs w:val="24"/>
                <w:u w:val="single"/>
              </w:rPr>
              <w:t>8/1</w:t>
            </w:r>
            <w:r w:rsidRPr="009B4A75">
              <w:rPr>
                <w:rFonts w:ascii="標楷體" w:eastAsia="標楷體" w:hAnsi="標楷體" w:hint="eastAsia"/>
                <w:b/>
                <w:color w:val="FF0000"/>
                <w:szCs w:val="24"/>
                <w:u w:val="single"/>
              </w:rPr>
              <w:t>日</w:t>
            </w:r>
            <w:r w:rsidRPr="009B4A75">
              <w:rPr>
                <w:rFonts w:ascii="標楷體" w:eastAsia="標楷體" w:hAnsi="標楷體"/>
                <w:b/>
                <w:color w:val="FF0000"/>
                <w:szCs w:val="24"/>
                <w:u w:val="single"/>
              </w:rPr>
              <w:t>起至隔年7/31</w:t>
            </w:r>
            <w:r w:rsidRPr="009B4A75">
              <w:rPr>
                <w:rFonts w:ascii="標楷體" w:eastAsia="標楷體" w:hAnsi="標楷體" w:hint="eastAsia"/>
                <w:b/>
                <w:color w:val="FF0000"/>
                <w:szCs w:val="24"/>
                <w:u w:val="single"/>
              </w:rPr>
              <w:t>日</w:t>
            </w:r>
            <w:r w:rsidRPr="009B4A75">
              <w:rPr>
                <w:rFonts w:ascii="標楷體" w:eastAsia="標楷體" w:hAnsi="標楷體"/>
                <w:b/>
                <w:color w:val="FF0000"/>
                <w:szCs w:val="24"/>
                <w:u w:val="single"/>
              </w:rPr>
              <w:t>止</w:t>
            </w:r>
            <w:r w:rsidR="006976D5">
              <w:rPr>
                <w:rFonts w:ascii="標楷體" w:eastAsia="標楷體" w:hAnsi="標楷體"/>
                <w:b/>
                <w:color w:val="FF0000"/>
                <w:szCs w:val="24"/>
                <w:u w:val="single"/>
              </w:rPr>
              <w:t>）</w:t>
            </w:r>
            <w:r w:rsidRPr="009B4A75">
              <w:rPr>
                <w:rFonts w:ascii="標楷體" w:eastAsia="標楷體" w:hAnsi="標楷體" w:hint="eastAsia"/>
                <w:b/>
                <w:color w:val="FF0000"/>
                <w:szCs w:val="24"/>
                <w:u w:val="single"/>
              </w:rPr>
              <w:t>，</w:t>
            </w:r>
            <w:r w:rsidRPr="009B4A75">
              <w:rPr>
                <w:rFonts w:ascii="標楷體" w:eastAsia="標楷體" w:hAnsi="標楷體"/>
                <w:b/>
                <w:color w:val="FF0000"/>
                <w:szCs w:val="24"/>
                <w:u w:val="single"/>
              </w:rPr>
              <w:t>學生代表之任期則</w:t>
            </w:r>
            <w:r w:rsidRPr="009B4A75">
              <w:rPr>
                <w:rFonts w:ascii="標楷體" w:eastAsia="標楷體" w:hAnsi="標楷體" w:hint="eastAsia"/>
                <w:b/>
                <w:color w:val="FF0000"/>
                <w:szCs w:val="24"/>
                <w:u w:val="single"/>
              </w:rPr>
              <w:t>依</w:t>
            </w:r>
            <w:r w:rsidRPr="009B4A75">
              <w:rPr>
                <w:rFonts w:ascii="標楷體" w:eastAsia="標楷體" w:hAnsi="標楷體"/>
                <w:b/>
                <w:color w:val="FF0000"/>
                <w:szCs w:val="24"/>
                <w:u w:val="single"/>
              </w:rPr>
              <w:t>學生會學生代表之聘期</w:t>
            </w:r>
            <w:r w:rsidR="00C7062A">
              <w:rPr>
                <w:rFonts w:ascii="標楷體" w:eastAsia="標楷體" w:hAnsi="標楷體"/>
                <w:b/>
                <w:color w:val="FF0000"/>
                <w:szCs w:val="24"/>
                <w:u w:val="single"/>
              </w:rPr>
              <w:t>（</w:t>
            </w:r>
            <w:r w:rsidRPr="009B4A75">
              <w:rPr>
                <w:rFonts w:ascii="標楷體" w:eastAsia="標楷體" w:hAnsi="標楷體"/>
                <w:b/>
                <w:color w:val="FF0000"/>
                <w:szCs w:val="24"/>
                <w:u w:val="single"/>
              </w:rPr>
              <w:t>1/1</w:t>
            </w:r>
            <w:r w:rsidRPr="009B4A75">
              <w:rPr>
                <w:rFonts w:ascii="標楷體" w:eastAsia="標楷體" w:hAnsi="標楷體" w:hint="eastAsia"/>
                <w:b/>
                <w:color w:val="FF0000"/>
                <w:szCs w:val="24"/>
                <w:u w:val="single"/>
              </w:rPr>
              <w:t>日</w:t>
            </w:r>
            <w:r w:rsidRPr="009B4A75">
              <w:rPr>
                <w:rFonts w:ascii="標楷體" w:eastAsia="標楷體" w:hAnsi="標楷體"/>
                <w:b/>
                <w:color w:val="FF0000"/>
                <w:szCs w:val="24"/>
                <w:u w:val="single"/>
              </w:rPr>
              <w:t>起至12/31</w:t>
            </w:r>
            <w:r w:rsidRPr="009B4A75">
              <w:rPr>
                <w:rFonts w:ascii="標楷體" w:eastAsia="標楷體" w:hAnsi="標楷體" w:hint="eastAsia"/>
                <w:b/>
                <w:color w:val="FF0000"/>
                <w:szCs w:val="24"/>
                <w:u w:val="single"/>
              </w:rPr>
              <w:t>日</w:t>
            </w:r>
            <w:r w:rsidRPr="009B4A75">
              <w:rPr>
                <w:rFonts w:ascii="標楷體" w:eastAsia="標楷體" w:hAnsi="標楷體"/>
                <w:b/>
                <w:color w:val="FF0000"/>
                <w:szCs w:val="24"/>
                <w:u w:val="single"/>
              </w:rPr>
              <w:t>止</w:t>
            </w:r>
            <w:r w:rsidR="006976D5">
              <w:rPr>
                <w:rFonts w:ascii="標楷體" w:eastAsia="標楷體" w:hAnsi="標楷體"/>
                <w:b/>
                <w:color w:val="FF0000"/>
                <w:szCs w:val="24"/>
                <w:u w:val="single"/>
              </w:rPr>
              <w:t>）</w:t>
            </w:r>
            <w:r w:rsidRPr="009B4A75">
              <w:rPr>
                <w:rFonts w:ascii="標楷體" w:eastAsia="標楷體" w:hAnsi="標楷體" w:hint="eastAsia"/>
                <w:b/>
                <w:color w:val="FF0000"/>
                <w:szCs w:val="24"/>
                <w:u w:val="single"/>
              </w:rPr>
              <w:t>計算</w:t>
            </w:r>
            <w:r w:rsidRPr="009B4A75">
              <w:rPr>
                <w:rFonts w:ascii="標楷體" w:eastAsia="標楷體" w:hAnsi="標楷體"/>
                <w:b/>
                <w:color w:val="FF0000"/>
                <w:szCs w:val="24"/>
                <w:u w:val="single"/>
              </w:rPr>
              <w:t>。</w:t>
            </w:r>
          </w:p>
        </w:tc>
        <w:tc>
          <w:tcPr>
            <w:tcW w:w="2036" w:type="pct"/>
          </w:tcPr>
          <w:p w:rsidR="00E702AC" w:rsidRPr="009B4A75" w:rsidRDefault="00E702AC" w:rsidP="00673369">
            <w:pPr>
              <w:ind w:left="840" w:hangingChars="350" w:hanging="840"/>
              <w:rPr>
                <w:rFonts w:ascii="標楷體" w:eastAsia="標楷體" w:hAnsi="標楷體"/>
                <w:szCs w:val="24"/>
              </w:rPr>
            </w:pPr>
            <w:r w:rsidRPr="009B4A75">
              <w:rPr>
                <w:rFonts w:ascii="標楷體" w:eastAsia="標楷體" w:hAnsi="標楷體" w:hint="eastAsia"/>
                <w:szCs w:val="24"/>
              </w:rPr>
              <w:t>第 2 條    本會議由下列人員組成︰</w:t>
            </w:r>
          </w:p>
          <w:p w:rsidR="00E702AC" w:rsidRPr="009B4A75" w:rsidRDefault="00E702AC" w:rsidP="00673369">
            <w:pPr>
              <w:ind w:leftChars="350" w:left="1320" w:hanging="480"/>
              <w:rPr>
                <w:rFonts w:ascii="標楷體" w:eastAsia="標楷體" w:hAnsi="標楷體"/>
                <w:szCs w:val="24"/>
              </w:rPr>
            </w:pPr>
            <w:r w:rsidRPr="009B4A75">
              <w:rPr>
                <w:rFonts w:ascii="標楷體" w:eastAsia="標楷體" w:hAnsi="標楷體" w:hint="eastAsia"/>
                <w:szCs w:val="24"/>
              </w:rPr>
              <w:t>一、當然</w:t>
            </w:r>
            <w:r w:rsidRPr="009B4A75">
              <w:rPr>
                <w:rFonts w:ascii="標楷體" w:eastAsia="標楷體" w:hAnsi="標楷體" w:hint="eastAsia"/>
                <w:b/>
                <w:color w:val="FF0000"/>
                <w:szCs w:val="24"/>
                <w:u w:val="single"/>
              </w:rPr>
              <w:t>代表</w:t>
            </w:r>
            <w:r w:rsidRPr="009B4A75">
              <w:rPr>
                <w:rFonts w:ascii="標楷體" w:eastAsia="標楷體" w:hAnsi="標楷體" w:hint="eastAsia"/>
                <w:szCs w:val="24"/>
              </w:rPr>
              <w:t>︰校長、副校長、教學及行政單位一級主管。</w:t>
            </w:r>
          </w:p>
          <w:p w:rsidR="00E702AC" w:rsidRPr="009B4A75" w:rsidRDefault="00E702AC" w:rsidP="00673369">
            <w:pPr>
              <w:ind w:leftChars="350" w:left="1320" w:hanging="480"/>
              <w:rPr>
                <w:rFonts w:ascii="標楷體" w:eastAsia="標楷體" w:hAnsi="標楷體"/>
                <w:szCs w:val="24"/>
              </w:rPr>
            </w:pPr>
            <w:r w:rsidRPr="009B4A75">
              <w:rPr>
                <w:rFonts w:ascii="標楷體" w:eastAsia="標楷體" w:hAnsi="標楷體" w:hint="eastAsia"/>
                <w:szCs w:val="24"/>
              </w:rPr>
              <w:t>二、教師代表：由各教學單位選舉產生，人數不得少於會議成員總數二分之一。</w:t>
            </w:r>
          </w:p>
          <w:p w:rsidR="00E702AC" w:rsidRPr="009B4A75" w:rsidRDefault="00E702AC" w:rsidP="00673369">
            <w:pPr>
              <w:ind w:leftChars="350" w:left="1320" w:hanging="480"/>
              <w:rPr>
                <w:rFonts w:ascii="標楷體" w:eastAsia="標楷體" w:hAnsi="標楷體"/>
                <w:szCs w:val="24"/>
              </w:rPr>
            </w:pPr>
            <w:r w:rsidRPr="009B4A75">
              <w:rPr>
                <w:rFonts w:ascii="標楷體" w:eastAsia="標楷體" w:hAnsi="標楷體" w:hint="eastAsia"/>
                <w:szCs w:val="24"/>
              </w:rPr>
              <w:t>三、職技人員代表</w:t>
            </w:r>
            <w:r w:rsidR="00C7062A">
              <w:rPr>
                <w:rFonts w:ascii="標楷體" w:eastAsia="標楷體" w:hAnsi="標楷體" w:hint="eastAsia"/>
                <w:szCs w:val="24"/>
              </w:rPr>
              <w:t>（</w:t>
            </w:r>
            <w:r w:rsidRPr="009B4A75">
              <w:rPr>
                <w:rFonts w:ascii="標楷體" w:eastAsia="標楷體" w:hAnsi="標楷體" w:hint="eastAsia"/>
                <w:szCs w:val="24"/>
              </w:rPr>
              <w:t>以下簡稱職員代表）：由全體職技人員互選產生</w:t>
            </w:r>
            <w:r w:rsidR="00C7062A">
              <w:rPr>
                <w:rFonts w:ascii="標楷體" w:eastAsia="標楷體" w:hAnsi="標楷體" w:hint="eastAsia"/>
                <w:szCs w:val="24"/>
              </w:rPr>
              <w:t>（</w:t>
            </w:r>
            <w:r w:rsidRPr="009B4A75">
              <w:rPr>
                <w:rFonts w:ascii="標楷體" w:eastAsia="標楷體" w:hAnsi="標楷體" w:hint="eastAsia"/>
                <w:szCs w:val="24"/>
              </w:rPr>
              <w:t>行政與教學單位各至少一人），每單位之代表至多二人。職員代表不得少於會議成員總數十分之一。</w:t>
            </w:r>
          </w:p>
          <w:p w:rsidR="00E702AC" w:rsidRPr="009B4A75" w:rsidRDefault="00E702AC" w:rsidP="00673369">
            <w:pPr>
              <w:ind w:leftChars="350" w:left="1320" w:hanging="480"/>
              <w:rPr>
                <w:rFonts w:ascii="標楷體" w:eastAsia="標楷體" w:hAnsi="標楷體"/>
                <w:szCs w:val="24"/>
              </w:rPr>
            </w:pPr>
            <w:r w:rsidRPr="009B4A75">
              <w:rPr>
                <w:rFonts w:ascii="標楷體" w:eastAsia="標楷體" w:hAnsi="標楷體" w:hint="eastAsia"/>
                <w:szCs w:val="24"/>
              </w:rPr>
              <w:t>四、學生代表：由學生自治團體推舉產生，學生代表不得少於會議成員總數十分之一。</w:t>
            </w:r>
          </w:p>
        </w:tc>
        <w:tc>
          <w:tcPr>
            <w:tcW w:w="928" w:type="pct"/>
            <w:shd w:val="clear" w:color="auto" w:fill="auto"/>
          </w:tcPr>
          <w:p w:rsidR="00E702AC" w:rsidRPr="009B4A75" w:rsidRDefault="00E702AC" w:rsidP="00673369">
            <w:pPr>
              <w:ind w:left="240" w:hangingChars="100" w:hanging="240"/>
              <w:rPr>
                <w:rFonts w:ascii="標楷體" w:eastAsia="標楷體" w:hAnsi="標楷體"/>
                <w:szCs w:val="24"/>
              </w:rPr>
            </w:pPr>
            <w:r w:rsidRPr="009B4A75">
              <w:rPr>
                <w:rFonts w:ascii="標楷體" w:eastAsia="標楷體" w:hAnsi="標楷體" w:hint="eastAsia"/>
                <w:szCs w:val="24"/>
              </w:rPr>
              <w:t>1.增加委員任期。</w:t>
            </w:r>
          </w:p>
          <w:p w:rsidR="00E702AC" w:rsidRPr="009B4A75" w:rsidRDefault="00E702AC" w:rsidP="00673369">
            <w:pPr>
              <w:ind w:left="240" w:hangingChars="100" w:hanging="240"/>
              <w:rPr>
                <w:rFonts w:ascii="標楷體" w:eastAsia="標楷體" w:hAnsi="標楷體"/>
                <w:szCs w:val="24"/>
              </w:rPr>
            </w:pPr>
            <w:r w:rsidRPr="009B4A75">
              <w:rPr>
                <w:rFonts w:ascii="標楷體" w:eastAsia="標楷體" w:hAnsi="標楷體" w:hint="eastAsia"/>
                <w:szCs w:val="24"/>
              </w:rPr>
              <w:t>2.增加代表人數調整原則。</w:t>
            </w:r>
          </w:p>
        </w:tc>
      </w:tr>
      <w:tr w:rsidR="00E702AC" w:rsidRPr="00122937" w:rsidTr="00673369">
        <w:trPr>
          <w:jc w:val="center"/>
        </w:trPr>
        <w:tc>
          <w:tcPr>
            <w:tcW w:w="2036" w:type="pct"/>
            <w:shd w:val="clear" w:color="auto" w:fill="auto"/>
          </w:tcPr>
          <w:p w:rsidR="00E702AC" w:rsidRPr="009B4A75" w:rsidRDefault="00E702AC" w:rsidP="00673369">
            <w:pPr>
              <w:ind w:left="840" w:hangingChars="350" w:hanging="840"/>
              <w:rPr>
                <w:rFonts w:ascii="標楷體" w:eastAsia="標楷體" w:hAnsi="標楷體"/>
                <w:szCs w:val="24"/>
              </w:rPr>
            </w:pPr>
            <w:r w:rsidRPr="009B4A75">
              <w:rPr>
                <w:rFonts w:ascii="標楷體" w:eastAsia="標楷體" w:hAnsi="標楷體" w:hint="eastAsia"/>
                <w:szCs w:val="24"/>
              </w:rPr>
              <w:t>第 3 條    教師代表產生方式：</w:t>
            </w:r>
          </w:p>
          <w:p w:rsidR="00E702AC" w:rsidRPr="009B4A75" w:rsidRDefault="00E702AC" w:rsidP="00673369">
            <w:pPr>
              <w:ind w:leftChars="350" w:left="1320" w:hanging="480"/>
              <w:rPr>
                <w:rFonts w:ascii="標楷體" w:eastAsia="標楷體" w:hAnsi="標楷體"/>
                <w:szCs w:val="24"/>
              </w:rPr>
            </w:pPr>
            <w:r w:rsidRPr="009B4A75">
              <w:rPr>
                <w:rFonts w:ascii="標楷體" w:eastAsia="標楷體" w:hAnsi="標楷體" w:hint="eastAsia"/>
                <w:szCs w:val="24"/>
              </w:rPr>
              <w:t>一、</w:t>
            </w:r>
            <w:r w:rsidRPr="000763E9">
              <w:rPr>
                <w:rFonts w:ascii="標楷體" w:eastAsia="標楷體" w:hAnsi="標楷體" w:hint="eastAsia"/>
                <w:szCs w:val="24"/>
              </w:rPr>
              <w:t>教師代表由秘書室依</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各</w:t>
            </w:r>
            <w:r w:rsidRPr="000763E9">
              <w:rPr>
                <w:rFonts w:ascii="標楷體" w:eastAsia="標楷體" w:hAnsi="標楷體" w:hint="eastAsia"/>
                <w:szCs w:val="24"/>
              </w:rPr>
              <w:t>學院專任教師人數比例分配，每學院至少</w:t>
            </w:r>
            <w:r w:rsidRPr="000763E9">
              <w:rPr>
                <w:rFonts w:ascii="標楷體" w:eastAsia="標楷體" w:hAnsi="標楷體" w:hint="eastAsia"/>
                <w:b/>
                <w:color w:val="FF0000"/>
                <w:szCs w:val="24"/>
                <w:u w:val="single"/>
              </w:rPr>
              <w:t>二</w:t>
            </w:r>
            <w:r w:rsidRPr="000763E9">
              <w:rPr>
                <w:rFonts w:ascii="標楷體" w:eastAsia="標楷體" w:hAnsi="標楷體" w:hint="eastAsia"/>
                <w:szCs w:val="24"/>
              </w:rPr>
              <w:t>名。各學院獲分配之代表名額，由各該學院</w:t>
            </w:r>
            <w:r w:rsidRPr="000763E9">
              <w:rPr>
                <w:rFonts w:ascii="標楷體" w:eastAsia="標楷體" w:hAnsi="標楷體" w:hint="eastAsia"/>
                <w:b/>
                <w:color w:val="FF0000"/>
                <w:szCs w:val="24"/>
                <w:u w:val="single"/>
              </w:rPr>
              <w:t>院務會議代表</w:t>
            </w:r>
            <w:r w:rsidRPr="000763E9">
              <w:rPr>
                <w:rFonts w:ascii="標楷體" w:eastAsia="標楷體" w:hAnsi="標楷體" w:hint="eastAsia"/>
                <w:szCs w:val="24"/>
              </w:rPr>
              <w:t>選</w:t>
            </w:r>
            <w:r w:rsidRPr="000763E9">
              <w:rPr>
                <w:rFonts w:ascii="標楷體" w:eastAsia="標楷體" w:hAnsi="標楷體" w:hint="eastAsia"/>
                <w:b/>
                <w:color w:val="FF0000"/>
                <w:szCs w:val="24"/>
                <w:u w:val="single"/>
              </w:rPr>
              <w:t>舉</w:t>
            </w:r>
            <w:r w:rsidRPr="000763E9">
              <w:rPr>
                <w:rFonts w:ascii="標楷體" w:eastAsia="標楷體" w:hAnsi="標楷體" w:hint="eastAsia"/>
                <w:szCs w:val="24"/>
              </w:rPr>
              <w:t>產生，每一學系</w:t>
            </w:r>
            <w:r w:rsidR="00C7062A">
              <w:rPr>
                <w:rFonts w:ascii="標楷體" w:eastAsia="標楷體" w:hAnsi="標楷體"/>
                <w:szCs w:val="24"/>
              </w:rPr>
              <w:t>（</w:t>
            </w:r>
            <w:r w:rsidRPr="000763E9">
              <w:rPr>
                <w:rFonts w:ascii="標楷體" w:eastAsia="標楷體" w:hAnsi="標楷體" w:hint="eastAsia"/>
                <w:szCs w:val="24"/>
              </w:rPr>
              <w:t>所</w:t>
            </w:r>
            <w:r w:rsidRPr="000763E9">
              <w:rPr>
                <w:rFonts w:ascii="標楷體" w:eastAsia="標楷體" w:hAnsi="標楷體"/>
                <w:szCs w:val="24"/>
              </w:rPr>
              <w:t>）</w:t>
            </w:r>
            <w:r w:rsidRPr="000763E9">
              <w:rPr>
                <w:rFonts w:ascii="標楷體" w:eastAsia="標楷體" w:hAnsi="標楷體" w:hint="eastAsia"/>
                <w:szCs w:val="24"/>
              </w:rPr>
              <w:t>至</w:t>
            </w:r>
            <w:r w:rsidRPr="000763E9">
              <w:rPr>
                <w:rFonts w:ascii="標楷體" w:eastAsia="標楷體" w:hAnsi="標楷體" w:hint="eastAsia"/>
                <w:b/>
                <w:color w:val="FF0000"/>
                <w:szCs w:val="24"/>
                <w:u w:val="single"/>
              </w:rPr>
              <w:t>少</w:t>
            </w:r>
            <w:r w:rsidRPr="000763E9">
              <w:rPr>
                <w:rFonts w:ascii="標楷體" w:eastAsia="標楷體" w:hAnsi="標楷體" w:hint="eastAsia"/>
                <w:szCs w:val="24"/>
              </w:rPr>
              <w:t>一人為</w:t>
            </w:r>
            <w:r w:rsidRPr="000763E9">
              <w:rPr>
                <w:rFonts w:ascii="標楷體" w:eastAsia="標楷體" w:hAnsi="標楷體" w:hint="eastAsia"/>
                <w:b/>
                <w:color w:val="FF0000"/>
                <w:szCs w:val="24"/>
                <w:u w:val="single"/>
              </w:rPr>
              <w:t>原則</w:t>
            </w:r>
            <w:r w:rsidRPr="009B4A75">
              <w:rPr>
                <w:rFonts w:ascii="標楷體" w:eastAsia="標楷體" w:hAnsi="標楷體" w:hint="eastAsia"/>
                <w:szCs w:val="24"/>
              </w:rPr>
              <w:t>。</w:t>
            </w:r>
          </w:p>
          <w:p w:rsidR="00E702AC" w:rsidRPr="009B4A75" w:rsidRDefault="00E702AC" w:rsidP="00673369">
            <w:pPr>
              <w:ind w:leftChars="350" w:left="1320" w:hanging="480"/>
              <w:rPr>
                <w:rFonts w:ascii="標楷體" w:eastAsia="標楷體" w:hAnsi="標楷體"/>
                <w:b/>
                <w:color w:val="FF0000"/>
                <w:szCs w:val="24"/>
                <w:u w:val="single"/>
              </w:rPr>
            </w:pPr>
            <w:r w:rsidRPr="009B4A75">
              <w:rPr>
                <w:rFonts w:ascii="標楷體" w:eastAsia="標楷體" w:hAnsi="標楷體" w:hint="eastAsia"/>
                <w:b/>
                <w:color w:val="FF0000"/>
                <w:szCs w:val="24"/>
                <w:u w:val="single"/>
              </w:rPr>
              <w:t>二、通識教育委員會</w:t>
            </w:r>
            <w:r w:rsidR="00C7062A">
              <w:rPr>
                <w:rFonts w:ascii="標楷體" w:eastAsia="標楷體" w:hAnsi="標楷體"/>
                <w:b/>
                <w:color w:val="FF0000"/>
                <w:szCs w:val="24"/>
                <w:u w:val="single"/>
              </w:rPr>
              <w:t>（</w:t>
            </w:r>
            <w:r w:rsidRPr="009B4A75">
              <w:rPr>
                <w:rFonts w:ascii="標楷體" w:eastAsia="標楷體" w:hAnsi="標楷體" w:hint="eastAsia"/>
                <w:b/>
                <w:color w:val="FF0000"/>
                <w:szCs w:val="24"/>
                <w:u w:val="single"/>
              </w:rPr>
              <w:t>以下簡稱通委會</w:t>
            </w:r>
            <w:r w:rsidRPr="009B4A75">
              <w:rPr>
                <w:rFonts w:ascii="標楷體" w:eastAsia="標楷體" w:hAnsi="標楷體"/>
                <w:b/>
                <w:color w:val="FF0000"/>
                <w:szCs w:val="24"/>
                <w:u w:val="single"/>
              </w:rPr>
              <w:t>）</w:t>
            </w:r>
            <w:r w:rsidRPr="009B4A75">
              <w:rPr>
                <w:rFonts w:ascii="標楷體" w:eastAsia="標楷體" w:hAnsi="標楷體" w:hint="eastAsia"/>
                <w:b/>
                <w:color w:val="FF0000"/>
                <w:szCs w:val="24"/>
                <w:u w:val="single"/>
              </w:rPr>
              <w:t>專任教師數低於十五人</w:t>
            </w:r>
            <w:r w:rsidR="00C7062A">
              <w:rPr>
                <w:rFonts w:ascii="標楷體" w:eastAsia="標楷體" w:hAnsi="標楷體"/>
                <w:b/>
                <w:color w:val="FF0000"/>
                <w:szCs w:val="24"/>
                <w:u w:val="single"/>
              </w:rPr>
              <w:t>（</w:t>
            </w:r>
            <w:r w:rsidRPr="009B4A75">
              <w:rPr>
                <w:rFonts w:ascii="標楷體" w:eastAsia="標楷體" w:hAnsi="標楷體" w:hint="eastAsia"/>
                <w:b/>
                <w:color w:val="FF0000"/>
                <w:szCs w:val="24"/>
                <w:u w:val="single"/>
              </w:rPr>
              <w:t>含</w:t>
            </w:r>
            <w:r w:rsidRPr="009B4A75">
              <w:rPr>
                <w:rFonts w:ascii="標楷體" w:eastAsia="標楷體" w:hAnsi="標楷體"/>
                <w:b/>
                <w:color w:val="FF0000"/>
                <w:szCs w:val="24"/>
                <w:u w:val="single"/>
              </w:rPr>
              <w:t>）</w:t>
            </w:r>
            <w:r w:rsidRPr="009B4A75">
              <w:rPr>
                <w:rFonts w:ascii="標楷體" w:eastAsia="標楷體" w:hAnsi="標楷體" w:hint="eastAsia"/>
                <w:b/>
                <w:color w:val="FF0000"/>
                <w:szCs w:val="24"/>
                <w:u w:val="single"/>
              </w:rPr>
              <w:t>時，由通委會</w:t>
            </w:r>
            <w:r w:rsidRPr="009B4A75">
              <w:rPr>
                <w:rFonts w:ascii="標楷體" w:eastAsia="標楷體" w:hAnsi="標楷體"/>
                <w:b/>
                <w:color w:val="FF0000"/>
                <w:szCs w:val="24"/>
                <w:u w:val="single"/>
              </w:rPr>
              <w:t>推選教師代表</w:t>
            </w:r>
            <w:r w:rsidRPr="009B4A75">
              <w:rPr>
                <w:rFonts w:ascii="標楷體" w:eastAsia="標楷體" w:hAnsi="標楷體" w:hint="eastAsia"/>
                <w:b/>
                <w:color w:val="FF0000"/>
                <w:szCs w:val="24"/>
                <w:u w:val="single"/>
              </w:rPr>
              <w:t>二</w:t>
            </w:r>
            <w:r w:rsidRPr="009B4A75">
              <w:rPr>
                <w:rFonts w:ascii="標楷體" w:eastAsia="標楷體" w:hAnsi="標楷體"/>
                <w:b/>
                <w:color w:val="FF0000"/>
                <w:szCs w:val="24"/>
                <w:u w:val="single"/>
              </w:rPr>
              <w:t>人</w:t>
            </w:r>
            <w:r w:rsidRPr="009B4A75">
              <w:rPr>
                <w:rFonts w:ascii="標楷體" w:eastAsia="標楷體" w:hAnsi="標楷體" w:hint="eastAsia"/>
                <w:b/>
                <w:color w:val="FF0000"/>
                <w:szCs w:val="24"/>
                <w:u w:val="single"/>
              </w:rPr>
              <w:t>。當通委會專任教師數達十六人以上時，則依當年全校專任教師人數比例重新分配之。</w:t>
            </w:r>
          </w:p>
          <w:p w:rsidR="00E702AC" w:rsidRPr="009B4A75" w:rsidRDefault="00E702AC" w:rsidP="00673369">
            <w:pPr>
              <w:ind w:leftChars="350" w:left="1320" w:hanging="480"/>
              <w:rPr>
                <w:rFonts w:ascii="標楷體" w:eastAsia="標楷體" w:hAnsi="標楷體"/>
                <w:b/>
                <w:color w:val="FF0000"/>
                <w:szCs w:val="24"/>
                <w:u w:val="single"/>
              </w:rPr>
            </w:pPr>
            <w:r w:rsidRPr="009B4A75">
              <w:rPr>
                <w:rFonts w:ascii="標楷體" w:eastAsia="標楷體" w:hAnsi="標楷體" w:hint="eastAsia"/>
                <w:b/>
                <w:color w:val="FF0000"/>
                <w:szCs w:val="24"/>
                <w:u w:val="single"/>
              </w:rPr>
              <w:t>三、為讓教師代表具備副教授以上資格者不低於教師代表人數三分之二，</w:t>
            </w:r>
            <w:r w:rsidRPr="009B4A75">
              <w:rPr>
                <w:rFonts w:ascii="標楷體" w:eastAsia="標楷體" w:hAnsi="標楷體" w:hint="eastAsia"/>
                <w:szCs w:val="24"/>
              </w:rPr>
              <w:t>各學院</w:t>
            </w:r>
            <w:r w:rsidRPr="009B4A75">
              <w:rPr>
                <w:rFonts w:ascii="標楷體" w:eastAsia="標楷體" w:hAnsi="標楷體" w:hint="eastAsia"/>
                <w:b/>
                <w:color w:val="FF0000"/>
                <w:szCs w:val="24"/>
                <w:u w:val="single"/>
              </w:rPr>
              <w:t>及通委會</w:t>
            </w:r>
            <w:r w:rsidRPr="009B4A75">
              <w:rPr>
                <w:rFonts w:ascii="標楷體" w:eastAsia="標楷體" w:hAnsi="標楷體" w:hint="eastAsia"/>
                <w:szCs w:val="24"/>
              </w:rPr>
              <w:t>教師代表具備副教授以上資格者，</w:t>
            </w:r>
            <w:r w:rsidRPr="009B4A75">
              <w:rPr>
                <w:rFonts w:ascii="標楷體" w:eastAsia="標楷體" w:hAnsi="標楷體" w:hint="eastAsia"/>
                <w:b/>
                <w:color w:val="FF0000"/>
                <w:szCs w:val="24"/>
                <w:u w:val="single"/>
              </w:rPr>
              <w:t>以</w:t>
            </w:r>
            <w:r w:rsidRPr="009B4A75">
              <w:rPr>
                <w:rFonts w:ascii="標楷體" w:eastAsia="標楷體" w:hAnsi="標楷體" w:hint="eastAsia"/>
                <w:szCs w:val="24"/>
              </w:rPr>
              <w:t>不少於教師代表人數三分之二</w:t>
            </w:r>
            <w:r w:rsidRPr="009B4A75">
              <w:rPr>
                <w:rFonts w:ascii="標楷體" w:eastAsia="標楷體" w:hAnsi="標楷體" w:hint="eastAsia"/>
                <w:b/>
                <w:color w:val="FF0000"/>
                <w:szCs w:val="24"/>
                <w:u w:val="single"/>
              </w:rPr>
              <w:t>為原則</w:t>
            </w:r>
            <w:r w:rsidRPr="009B4A75">
              <w:rPr>
                <w:rFonts w:ascii="標楷體" w:eastAsia="標楷體" w:hAnsi="標楷體" w:hint="eastAsia"/>
                <w:szCs w:val="24"/>
              </w:rPr>
              <w:t>。未達上開額度時，由各學院</w:t>
            </w:r>
            <w:r w:rsidRPr="009B4A75">
              <w:rPr>
                <w:rFonts w:ascii="標楷體" w:eastAsia="標楷體" w:hAnsi="標楷體" w:hint="eastAsia"/>
                <w:b/>
                <w:color w:val="FF0000"/>
                <w:szCs w:val="24"/>
                <w:u w:val="single"/>
              </w:rPr>
              <w:t>及通委會</w:t>
            </w:r>
            <w:r w:rsidRPr="009B4A75">
              <w:rPr>
                <w:rFonts w:ascii="標楷體" w:eastAsia="標楷體" w:hAnsi="標楷體" w:hint="eastAsia"/>
                <w:szCs w:val="24"/>
              </w:rPr>
              <w:t>自行調整依序遞補。</w:t>
            </w:r>
          </w:p>
          <w:p w:rsidR="00E702AC" w:rsidRPr="009B4A75" w:rsidRDefault="00E702AC" w:rsidP="00673369">
            <w:pPr>
              <w:ind w:leftChars="350" w:left="840" w:firstLineChars="200" w:firstLine="480"/>
              <w:rPr>
                <w:rFonts w:ascii="標楷體" w:eastAsia="標楷體" w:hAnsi="標楷體"/>
                <w:szCs w:val="24"/>
              </w:rPr>
            </w:pPr>
            <w:r w:rsidRPr="009B4A75">
              <w:rPr>
                <w:rFonts w:ascii="標楷體" w:eastAsia="標楷體" w:hAnsi="標楷體" w:hint="eastAsia"/>
                <w:b/>
                <w:color w:val="FF0000"/>
                <w:szCs w:val="24"/>
                <w:u w:val="single"/>
              </w:rPr>
              <w:t>本校專任教師人數以當年五月十五日之專任教師數為依據，計算各學院及通委會之代表比例。</w:t>
            </w:r>
          </w:p>
        </w:tc>
        <w:tc>
          <w:tcPr>
            <w:tcW w:w="2036" w:type="pct"/>
          </w:tcPr>
          <w:p w:rsidR="00E702AC" w:rsidRPr="009B4A75" w:rsidRDefault="00E702AC" w:rsidP="00673369">
            <w:pPr>
              <w:ind w:left="840" w:hangingChars="350" w:hanging="840"/>
              <w:rPr>
                <w:rFonts w:ascii="標楷體" w:eastAsia="標楷體" w:hAnsi="標楷體"/>
                <w:szCs w:val="24"/>
              </w:rPr>
            </w:pPr>
            <w:r w:rsidRPr="009B4A75">
              <w:rPr>
                <w:rFonts w:ascii="標楷體" w:eastAsia="標楷體" w:hAnsi="標楷體" w:hint="eastAsia"/>
                <w:szCs w:val="24"/>
              </w:rPr>
              <w:t>第 3 條    教師代表產生方式：</w:t>
            </w:r>
          </w:p>
          <w:p w:rsidR="00E702AC" w:rsidRPr="009B4A75" w:rsidRDefault="00E702AC" w:rsidP="00673369">
            <w:pPr>
              <w:ind w:leftChars="350" w:left="1320" w:hanging="480"/>
              <w:rPr>
                <w:rFonts w:ascii="標楷體" w:eastAsia="標楷體" w:hAnsi="標楷體"/>
                <w:szCs w:val="24"/>
              </w:rPr>
            </w:pPr>
            <w:r w:rsidRPr="009B4A75">
              <w:rPr>
                <w:rFonts w:ascii="標楷體" w:eastAsia="標楷體" w:hAnsi="標楷體" w:hint="eastAsia"/>
                <w:szCs w:val="24"/>
              </w:rPr>
              <w:t>一、教師代表</w:t>
            </w:r>
            <w:r w:rsidRPr="009B4A75">
              <w:rPr>
                <w:rFonts w:ascii="標楷體" w:eastAsia="標楷體" w:hAnsi="標楷體" w:hint="eastAsia"/>
                <w:b/>
                <w:color w:val="FF0000"/>
                <w:szCs w:val="24"/>
                <w:u w:val="single"/>
              </w:rPr>
              <w:t>由各學系</w:t>
            </w:r>
            <w:r w:rsidR="00C7062A">
              <w:rPr>
                <w:rFonts w:ascii="標楷體" w:eastAsia="標楷體" w:hAnsi="標楷體"/>
                <w:b/>
                <w:color w:val="FF0000"/>
                <w:szCs w:val="24"/>
                <w:u w:val="single"/>
              </w:rPr>
              <w:t>（</w:t>
            </w:r>
            <w:r w:rsidRPr="009B4A75">
              <w:rPr>
                <w:rFonts w:ascii="標楷體" w:eastAsia="標楷體" w:hAnsi="標楷體" w:hint="eastAsia"/>
                <w:b/>
                <w:color w:val="FF0000"/>
                <w:szCs w:val="24"/>
                <w:u w:val="single"/>
              </w:rPr>
              <w:t>所</w:t>
            </w:r>
            <w:r w:rsidRPr="009B4A75">
              <w:rPr>
                <w:rFonts w:ascii="標楷體" w:eastAsia="標楷體" w:hAnsi="標楷體"/>
                <w:b/>
                <w:color w:val="FF0000"/>
                <w:szCs w:val="24"/>
                <w:u w:val="single"/>
              </w:rPr>
              <w:t>）</w:t>
            </w:r>
            <w:r w:rsidRPr="009B4A75">
              <w:rPr>
                <w:rFonts w:ascii="標楷體" w:eastAsia="標楷體" w:hAnsi="標楷體" w:hint="eastAsia"/>
                <w:b/>
                <w:color w:val="FF0000"/>
                <w:szCs w:val="24"/>
                <w:u w:val="single"/>
              </w:rPr>
              <w:t>專任教師互選產生一名，剩餘名額</w:t>
            </w:r>
            <w:r w:rsidRPr="009B4A75">
              <w:rPr>
                <w:rFonts w:ascii="標楷體" w:eastAsia="標楷體" w:hAnsi="標楷體" w:hint="eastAsia"/>
                <w:szCs w:val="24"/>
              </w:rPr>
              <w:t>由秘書室依各學院專任教師人數比例分配，每學院至少一名。各學院獲分配之代表名額，由各該學院</w:t>
            </w:r>
            <w:r w:rsidRPr="009B4A75">
              <w:rPr>
                <w:rFonts w:ascii="標楷體" w:eastAsia="標楷體" w:hAnsi="標楷體" w:hint="eastAsia"/>
                <w:b/>
                <w:color w:val="FF0000"/>
                <w:szCs w:val="24"/>
                <w:u w:val="single"/>
              </w:rPr>
              <w:t>專任教師互</w:t>
            </w:r>
            <w:r w:rsidRPr="009B4A75">
              <w:rPr>
                <w:rFonts w:ascii="標楷體" w:eastAsia="標楷體" w:hAnsi="標楷體" w:hint="eastAsia"/>
                <w:szCs w:val="24"/>
              </w:rPr>
              <w:t>選產生，每一學系</w:t>
            </w:r>
            <w:r w:rsidR="00C7062A">
              <w:rPr>
                <w:rFonts w:ascii="標楷體" w:eastAsia="標楷體" w:hAnsi="標楷體"/>
                <w:szCs w:val="24"/>
              </w:rPr>
              <w:t>（</w:t>
            </w:r>
            <w:r w:rsidRPr="009B4A75">
              <w:rPr>
                <w:rFonts w:ascii="標楷體" w:eastAsia="標楷體" w:hAnsi="標楷體" w:hint="eastAsia"/>
                <w:szCs w:val="24"/>
              </w:rPr>
              <w:t>所</w:t>
            </w:r>
            <w:r w:rsidRPr="009B4A75">
              <w:rPr>
                <w:rFonts w:ascii="標楷體" w:eastAsia="標楷體" w:hAnsi="標楷體"/>
                <w:szCs w:val="24"/>
              </w:rPr>
              <w:t>）</w:t>
            </w:r>
            <w:r w:rsidRPr="009B4A75">
              <w:rPr>
                <w:rFonts w:ascii="標楷體" w:eastAsia="標楷體" w:hAnsi="標楷體" w:hint="eastAsia"/>
                <w:szCs w:val="24"/>
              </w:rPr>
              <w:t>至</w:t>
            </w:r>
            <w:r w:rsidRPr="009B4A75">
              <w:rPr>
                <w:rFonts w:ascii="標楷體" w:eastAsia="標楷體" w:hAnsi="標楷體" w:hint="eastAsia"/>
                <w:b/>
                <w:color w:val="FF0000"/>
                <w:szCs w:val="24"/>
                <w:u w:val="single"/>
              </w:rPr>
              <w:t>多以</w:t>
            </w:r>
            <w:r w:rsidRPr="009B4A75">
              <w:rPr>
                <w:rFonts w:ascii="標楷體" w:eastAsia="標楷體" w:hAnsi="標楷體" w:hint="eastAsia"/>
                <w:szCs w:val="24"/>
              </w:rPr>
              <w:t>一人為</w:t>
            </w:r>
            <w:r w:rsidRPr="009B4A75">
              <w:rPr>
                <w:rFonts w:ascii="標楷體" w:eastAsia="標楷體" w:hAnsi="標楷體" w:hint="eastAsia"/>
                <w:b/>
                <w:color w:val="FF0000"/>
                <w:szCs w:val="24"/>
                <w:u w:val="single"/>
              </w:rPr>
              <w:t>限</w:t>
            </w:r>
            <w:r w:rsidRPr="009B4A75">
              <w:rPr>
                <w:rFonts w:ascii="標楷體" w:eastAsia="標楷體" w:hAnsi="標楷體" w:hint="eastAsia"/>
                <w:szCs w:val="24"/>
              </w:rPr>
              <w:t>。</w:t>
            </w:r>
          </w:p>
          <w:p w:rsidR="00E702AC" w:rsidRPr="009B4A75" w:rsidRDefault="00E702AC" w:rsidP="00673369">
            <w:pPr>
              <w:ind w:leftChars="350" w:left="1320" w:hanging="480"/>
              <w:rPr>
                <w:rFonts w:ascii="標楷體" w:eastAsia="標楷體" w:hAnsi="標楷體"/>
                <w:szCs w:val="24"/>
              </w:rPr>
            </w:pPr>
            <w:r w:rsidRPr="009B4A75">
              <w:rPr>
                <w:rFonts w:ascii="標楷體" w:eastAsia="標楷體" w:hAnsi="標楷體" w:hint="eastAsia"/>
                <w:b/>
                <w:color w:val="FF0000"/>
                <w:szCs w:val="24"/>
                <w:u w:val="single"/>
              </w:rPr>
              <w:t>二、</w:t>
            </w:r>
            <w:r w:rsidRPr="009B4A75">
              <w:rPr>
                <w:rFonts w:ascii="標楷體" w:eastAsia="標楷體" w:hAnsi="標楷體" w:hint="eastAsia"/>
                <w:szCs w:val="24"/>
              </w:rPr>
              <w:t>各學院教師代表具備副教授以上資格者，不</w:t>
            </w:r>
            <w:r w:rsidRPr="009B4A75">
              <w:rPr>
                <w:rFonts w:ascii="標楷體" w:eastAsia="標楷體" w:hAnsi="標楷體" w:hint="eastAsia"/>
                <w:b/>
                <w:color w:val="FF0000"/>
                <w:szCs w:val="24"/>
                <w:u w:val="single"/>
              </w:rPr>
              <w:t>得</w:t>
            </w:r>
            <w:r w:rsidRPr="009B4A75">
              <w:rPr>
                <w:rFonts w:ascii="標楷體" w:eastAsia="標楷體" w:hAnsi="標楷體" w:hint="eastAsia"/>
                <w:szCs w:val="24"/>
              </w:rPr>
              <w:t>少於教師代表人數三分之二。未達上開額度時，由各學院自行調整依序遞補。</w:t>
            </w:r>
          </w:p>
        </w:tc>
        <w:tc>
          <w:tcPr>
            <w:tcW w:w="928" w:type="pct"/>
            <w:shd w:val="clear" w:color="auto" w:fill="auto"/>
          </w:tcPr>
          <w:p w:rsidR="00E702AC" w:rsidRPr="009B4A75" w:rsidRDefault="00E702AC" w:rsidP="00673369">
            <w:pPr>
              <w:ind w:left="240" w:hangingChars="100" w:hanging="240"/>
              <w:rPr>
                <w:rFonts w:ascii="標楷體" w:eastAsia="標楷體" w:hAnsi="標楷體"/>
                <w:szCs w:val="24"/>
              </w:rPr>
            </w:pPr>
            <w:r w:rsidRPr="009B4A75">
              <w:rPr>
                <w:rFonts w:ascii="標楷體" w:eastAsia="標楷體" w:hAnsi="標楷體" w:hint="eastAsia"/>
                <w:szCs w:val="24"/>
              </w:rPr>
              <w:t>1.依各教學單位實際運作模式修改選舉方式。</w:t>
            </w:r>
          </w:p>
          <w:p w:rsidR="00E702AC" w:rsidRPr="009B4A75" w:rsidRDefault="00E702AC" w:rsidP="00673369">
            <w:pPr>
              <w:ind w:left="240" w:hangingChars="100" w:hanging="240"/>
              <w:rPr>
                <w:rFonts w:ascii="標楷體" w:eastAsia="標楷體" w:hAnsi="標楷體"/>
                <w:szCs w:val="24"/>
              </w:rPr>
            </w:pPr>
            <w:r w:rsidRPr="009B4A75">
              <w:rPr>
                <w:rFonts w:ascii="標楷體" w:eastAsia="標楷體" w:hAnsi="標楷體" w:hint="eastAsia"/>
                <w:szCs w:val="24"/>
              </w:rPr>
              <w:t>2.配合組織調整修改各院系教師代表人數限制。</w:t>
            </w:r>
          </w:p>
          <w:p w:rsidR="00E702AC" w:rsidRPr="009B4A75" w:rsidRDefault="00E702AC" w:rsidP="00673369">
            <w:pPr>
              <w:ind w:left="240" w:hangingChars="100" w:hanging="240"/>
              <w:rPr>
                <w:rFonts w:ascii="標楷體" w:eastAsia="標楷體" w:hAnsi="標楷體"/>
                <w:szCs w:val="24"/>
              </w:rPr>
            </w:pPr>
            <w:r w:rsidRPr="009B4A75">
              <w:rPr>
                <w:rFonts w:ascii="標楷體" w:eastAsia="標楷體" w:hAnsi="標楷體" w:hint="eastAsia"/>
                <w:szCs w:val="24"/>
              </w:rPr>
              <w:t>3.增加通委會代表產生之人數及方式。</w:t>
            </w:r>
          </w:p>
          <w:p w:rsidR="00E702AC" w:rsidRPr="009B4A75" w:rsidRDefault="00E702AC" w:rsidP="00673369">
            <w:pPr>
              <w:ind w:left="240" w:hangingChars="100" w:hanging="240"/>
              <w:rPr>
                <w:rFonts w:ascii="標楷體" w:eastAsia="標楷體" w:hAnsi="標楷體"/>
                <w:szCs w:val="24"/>
              </w:rPr>
            </w:pPr>
            <w:r w:rsidRPr="009B4A75">
              <w:rPr>
                <w:rFonts w:ascii="標楷體" w:eastAsia="標楷體" w:hAnsi="標楷體" w:hint="eastAsia"/>
                <w:szCs w:val="24"/>
              </w:rPr>
              <w:t>4.增列專任教師數計算基準日。</w:t>
            </w:r>
          </w:p>
        </w:tc>
      </w:tr>
      <w:tr w:rsidR="00E702AC" w:rsidRPr="00122937" w:rsidTr="00673369">
        <w:trPr>
          <w:jc w:val="center"/>
        </w:trPr>
        <w:tc>
          <w:tcPr>
            <w:tcW w:w="2036" w:type="pct"/>
            <w:shd w:val="clear" w:color="auto" w:fill="auto"/>
          </w:tcPr>
          <w:p w:rsidR="00E702AC" w:rsidRPr="000763E9" w:rsidRDefault="00E702AC" w:rsidP="00673369">
            <w:pPr>
              <w:ind w:left="840" w:hangingChars="350" w:hanging="840"/>
              <w:rPr>
                <w:rFonts w:ascii="標楷體" w:eastAsia="標楷體" w:hAnsi="標楷體"/>
                <w:szCs w:val="24"/>
              </w:rPr>
            </w:pPr>
            <w:r w:rsidRPr="000763E9">
              <w:rPr>
                <w:rFonts w:ascii="標楷體" w:eastAsia="標楷體" w:hAnsi="標楷體" w:hint="eastAsia"/>
                <w:szCs w:val="24"/>
              </w:rPr>
              <w:t>第 4 條　　職員代表產生方式：</w:t>
            </w:r>
          </w:p>
          <w:p w:rsidR="00E702AC" w:rsidRPr="000763E9"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一、職員代表由</w:t>
            </w:r>
            <w:r w:rsidRPr="001638AE">
              <w:rPr>
                <w:rFonts w:ascii="標楷體" w:eastAsia="標楷體" w:hAnsi="標楷體" w:hint="eastAsia"/>
                <w:b/>
                <w:color w:val="FF0000"/>
                <w:szCs w:val="24"/>
                <w:u w:val="single"/>
              </w:rPr>
              <w:t>本校</w:t>
            </w:r>
            <w:r w:rsidRPr="000763E9">
              <w:rPr>
                <w:rFonts w:ascii="標楷體" w:eastAsia="標楷體" w:hAnsi="標楷體" w:hint="eastAsia"/>
                <w:szCs w:val="24"/>
              </w:rPr>
              <w:t>職員互選產生。每一單位之代表至多二人。</w:t>
            </w:r>
          </w:p>
          <w:p w:rsidR="00E702AC" w:rsidRPr="000763E9"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二、職員代表選舉之候選人及選舉人為本校專任之職技員工</w:t>
            </w:r>
            <w:r w:rsidR="00C7062A">
              <w:rPr>
                <w:rFonts w:ascii="標楷體" w:eastAsia="標楷體" w:hAnsi="標楷體" w:hint="eastAsia"/>
                <w:szCs w:val="24"/>
              </w:rPr>
              <w:t>（</w:t>
            </w:r>
            <w:r w:rsidRPr="000763E9">
              <w:rPr>
                <w:rFonts w:ascii="標楷體" w:eastAsia="標楷體" w:hAnsi="標楷體" w:hint="eastAsia"/>
                <w:szCs w:val="24"/>
              </w:rPr>
              <w:t>不包括各種約聘人員、臨時工、工讀生、及其他非全職人員），並以當年五月三十一日在職者為準。</w:t>
            </w:r>
          </w:p>
          <w:p w:rsidR="00E702AC"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三、職員代表選舉選票每張最多圈選人數不得超過應選人數二分之一，多圈者該選票無效。選舉結果分別依得票數高低決定當選代表及候補代表排列順序。遇票數相同時，則由抽籤決定之。</w:t>
            </w:r>
          </w:p>
          <w:p w:rsidR="00E702AC" w:rsidRPr="009B4A75"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四、職員代表選舉作業由人事室舉辦，並應於每學年第二學期第18週前完成。</w:t>
            </w:r>
          </w:p>
        </w:tc>
        <w:tc>
          <w:tcPr>
            <w:tcW w:w="2036" w:type="pct"/>
          </w:tcPr>
          <w:p w:rsidR="00E702AC" w:rsidRPr="000763E9" w:rsidRDefault="00E702AC" w:rsidP="00673369">
            <w:pPr>
              <w:ind w:left="840" w:hangingChars="350" w:hanging="840"/>
              <w:rPr>
                <w:rFonts w:ascii="標楷體" w:eastAsia="標楷體" w:hAnsi="標楷體"/>
                <w:szCs w:val="24"/>
              </w:rPr>
            </w:pPr>
            <w:r w:rsidRPr="000763E9">
              <w:rPr>
                <w:rFonts w:ascii="標楷體" w:eastAsia="標楷體" w:hAnsi="標楷體" w:hint="eastAsia"/>
                <w:szCs w:val="24"/>
              </w:rPr>
              <w:t>第 4 條　　職員代表產生方式：</w:t>
            </w:r>
          </w:p>
          <w:p w:rsidR="00E702AC" w:rsidRPr="000763E9"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一、職員代表由</w:t>
            </w:r>
            <w:r w:rsidRPr="001638AE">
              <w:rPr>
                <w:rFonts w:ascii="標楷體" w:eastAsia="標楷體" w:hAnsi="標楷體" w:hint="eastAsia"/>
                <w:b/>
                <w:color w:val="FF0000"/>
                <w:szCs w:val="24"/>
                <w:u w:val="single"/>
              </w:rPr>
              <w:t>本校</w:t>
            </w:r>
            <w:r w:rsidRPr="001638AE">
              <w:rPr>
                <w:rFonts w:ascii="標楷體" w:eastAsia="標楷體" w:hAnsi="標楷體" w:hint="eastAsia"/>
                <w:szCs w:val="24"/>
              </w:rPr>
              <w:t>職</w:t>
            </w:r>
            <w:r w:rsidRPr="000763E9">
              <w:rPr>
                <w:rFonts w:ascii="標楷體" w:eastAsia="標楷體" w:hAnsi="標楷體" w:hint="eastAsia"/>
                <w:szCs w:val="24"/>
              </w:rPr>
              <w:t>員互選產生。每一單位之代表至多二人。</w:t>
            </w:r>
          </w:p>
          <w:p w:rsidR="00E702AC" w:rsidRPr="000763E9"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二、職員代表選舉之候選人及選舉人為本校專任之職技員工</w:t>
            </w:r>
            <w:r w:rsidR="00C7062A">
              <w:rPr>
                <w:rFonts w:ascii="標楷體" w:eastAsia="標楷體" w:hAnsi="標楷體" w:hint="eastAsia"/>
                <w:szCs w:val="24"/>
              </w:rPr>
              <w:t>（</w:t>
            </w:r>
            <w:r w:rsidRPr="000763E9">
              <w:rPr>
                <w:rFonts w:ascii="標楷體" w:eastAsia="標楷體" w:hAnsi="標楷體" w:hint="eastAsia"/>
                <w:szCs w:val="24"/>
              </w:rPr>
              <w:t>不包括各種約聘人員、臨時工、工讀生、及其他非全職人員），並以當年五月三十一日在職者為準。</w:t>
            </w:r>
          </w:p>
          <w:p w:rsidR="00E702AC"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三、職員代表選舉選票每張最多圈選人數不得超過應選人數二分之一，多圈者該選票無效。選舉結果分別依得票數高低決定當選代表及候補代表排列順序。遇票數相同時，則由抽籤決定之。</w:t>
            </w:r>
          </w:p>
          <w:p w:rsidR="00E702AC" w:rsidRPr="009B4A75"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四、職員代表選舉作業由人事室舉辦，並應於每學年第二學期第18週前完成。</w:t>
            </w:r>
          </w:p>
        </w:tc>
        <w:tc>
          <w:tcPr>
            <w:tcW w:w="928" w:type="pct"/>
            <w:shd w:val="clear" w:color="auto" w:fill="auto"/>
          </w:tcPr>
          <w:p w:rsidR="00E702AC" w:rsidRPr="001638AE" w:rsidRDefault="00E702AC" w:rsidP="00673369">
            <w:pPr>
              <w:ind w:left="199" w:hangingChars="83" w:hanging="199"/>
              <w:rPr>
                <w:rFonts w:ascii="標楷體" w:eastAsia="標楷體" w:hAnsi="標楷體"/>
                <w:szCs w:val="24"/>
              </w:rPr>
            </w:pPr>
            <w:r>
              <w:rPr>
                <w:rFonts w:ascii="標楷體" w:eastAsia="標楷體" w:hAnsi="標楷體" w:hint="eastAsia"/>
                <w:szCs w:val="24"/>
              </w:rPr>
              <w:t>新增定義。</w:t>
            </w:r>
          </w:p>
        </w:tc>
      </w:tr>
      <w:tr w:rsidR="00E702AC" w:rsidRPr="00122937" w:rsidTr="00673369">
        <w:trPr>
          <w:jc w:val="center"/>
        </w:trPr>
        <w:tc>
          <w:tcPr>
            <w:tcW w:w="2036" w:type="pct"/>
            <w:shd w:val="clear" w:color="auto" w:fill="auto"/>
          </w:tcPr>
          <w:p w:rsidR="00E702AC" w:rsidRPr="000763E9" w:rsidRDefault="00E702AC" w:rsidP="00673369">
            <w:pPr>
              <w:ind w:left="840" w:hangingChars="350" w:hanging="840"/>
              <w:rPr>
                <w:rFonts w:ascii="標楷體" w:eastAsia="標楷體" w:hAnsi="標楷體"/>
                <w:szCs w:val="24"/>
              </w:rPr>
            </w:pPr>
            <w:r w:rsidRPr="000763E9">
              <w:rPr>
                <w:rFonts w:ascii="標楷體" w:eastAsia="標楷體" w:hAnsi="標楷體" w:hint="eastAsia"/>
                <w:szCs w:val="24"/>
              </w:rPr>
              <w:t>第 6 條    本會議主席由</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校</w:t>
            </w:r>
            <w:r w:rsidRPr="000763E9">
              <w:rPr>
                <w:rFonts w:ascii="標楷體" w:eastAsia="標楷體" w:hAnsi="標楷體" w:hint="eastAsia"/>
                <w:szCs w:val="24"/>
              </w:rPr>
              <w:t>長擔任。校長因故不能出席時，由職務代理人代理主席。</w:t>
            </w:r>
          </w:p>
        </w:tc>
        <w:tc>
          <w:tcPr>
            <w:tcW w:w="2036" w:type="pct"/>
          </w:tcPr>
          <w:p w:rsidR="00E702AC" w:rsidRPr="000763E9" w:rsidRDefault="00E702AC" w:rsidP="00673369">
            <w:pPr>
              <w:ind w:left="840" w:hangingChars="350" w:hanging="840"/>
              <w:rPr>
                <w:rFonts w:ascii="標楷體" w:eastAsia="標楷體" w:hAnsi="標楷體"/>
                <w:szCs w:val="24"/>
              </w:rPr>
            </w:pPr>
            <w:r w:rsidRPr="000763E9">
              <w:rPr>
                <w:rFonts w:ascii="標楷體" w:eastAsia="標楷體" w:hAnsi="標楷體" w:hint="eastAsia"/>
                <w:szCs w:val="24"/>
              </w:rPr>
              <w:t>第 6 條    本會議主席由校長擔任。校長因故不能出席時，由職務代理人代理主席。</w:t>
            </w:r>
          </w:p>
        </w:tc>
        <w:tc>
          <w:tcPr>
            <w:tcW w:w="928" w:type="pct"/>
            <w:shd w:val="clear" w:color="auto" w:fill="auto"/>
          </w:tcPr>
          <w:p w:rsidR="00E702AC" w:rsidRDefault="00E702AC" w:rsidP="00673369">
            <w:pPr>
              <w:ind w:left="199" w:hangingChars="83" w:hanging="199"/>
              <w:rPr>
                <w:rFonts w:ascii="標楷體" w:eastAsia="標楷體" w:hAnsi="標楷體"/>
                <w:szCs w:val="24"/>
              </w:rPr>
            </w:pPr>
            <w:r>
              <w:rPr>
                <w:rFonts w:ascii="標楷體" w:eastAsia="標楷體" w:hAnsi="標楷體" w:hint="eastAsia"/>
                <w:szCs w:val="24"/>
              </w:rPr>
              <w:t>新增定義。</w:t>
            </w:r>
          </w:p>
        </w:tc>
      </w:tr>
      <w:tr w:rsidR="00E702AC" w:rsidRPr="00122937" w:rsidTr="00673369">
        <w:trPr>
          <w:jc w:val="center"/>
        </w:trPr>
        <w:tc>
          <w:tcPr>
            <w:tcW w:w="2036" w:type="pct"/>
            <w:shd w:val="clear" w:color="auto" w:fill="auto"/>
          </w:tcPr>
          <w:p w:rsidR="00E702AC" w:rsidRPr="000763E9" w:rsidRDefault="00E702AC" w:rsidP="00673369">
            <w:pPr>
              <w:ind w:left="840" w:hangingChars="350" w:hanging="840"/>
              <w:rPr>
                <w:rFonts w:ascii="標楷體" w:eastAsia="標楷體" w:hAnsi="標楷體"/>
                <w:szCs w:val="24"/>
              </w:rPr>
            </w:pPr>
            <w:r w:rsidRPr="000763E9">
              <w:rPr>
                <w:rFonts w:ascii="標楷體" w:eastAsia="標楷體" w:hAnsi="標楷體" w:hint="eastAsia"/>
                <w:szCs w:val="24"/>
              </w:rPr>
              <w:t>第11條    校務會議提案以下列方式為之：</w:t>
            </w:r>
          </w:p>
          <w:p w:rsidR="00E702AC" w:rsidRPr="00E8779E"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一、</w:t>
            </w:r>
            <w:r w:rsidRPr="00E8779E">
              <w:rPr>
                <w:rFonts w:ascii="標楷體" w:eastAsia="標楷體" w:hAnsi="標楷體" w:hint="eastAsia"/>
                <w:b/>
                <w:color w:val="FF0000"/>
                <w:szCs w:val="24"/>
                <w:u w:val="single"/>
              </w:rPr>
              <w:t>本校</w:t>
            </w:r>
            <w:r w:rsidRPr="00E8779E">
              <w:rPr>
                <w:rFonts w:ascii="標楷體" w:eastAsia="標楷體" w:hAnsi="標楷體" w:hint="eastAsia"/>
                <w:szCs w:val="24"/>
              </w:rPr>
              <w:t>校長交議。</w:t>
            </w:r>
          </w:p>
          <w:p w:rsidR="00E702AC" w:rsidRPr="00E8779E" w:rsidRDefault="00E702AC" w:rsidP="00673369">
            <w:pPr>
              <w:ind w:leftChars="350" w:left="1320" w:hanging="480"/>
              <w:rPr>
                <w:rFonts w:ascii="標楷體" w:eastAsia="標楷體" w:hAnsi="標楷體"/>
                <w:szCs w:val="24"/>
              </w:rPr>
            </w:pPr>
            <w:r w:rsidRPr="00E8779E">
              <w:rPr>
                <w:rFonts w:ascii="標楷體" w:eastAsia="標楷體" w:hAnsi="標楷體" w:hint="eastAsia"/>
                <w:szCs w:val="24"/>
              </w:rPr>
              <w:t>二、</w:t>
            </w:r>
            <w:r w:rsidRPr="00E8779E">
              <w:rPr>
                <w:rFonts w:ascii="標楷體" w:eastAsia="標楷體" w:hAnsi="標楷體" w:hint="eastAsia"/>
                <w:b/>
                <w:color w:val="FF0000"/>
                <w:szCs w:val="24"/>
                <w:u w:val="single"/>
              </w:rPr>
              <w:t>本校</w:t>
            </w:r>
            <w:r w:rsidRPr="00E8779E">
              <w:rPr>
                <w:rFonts w:ascii="標楷體" w:eastAsia="標楷體" w:hAnsi="標楷體" w:hint="eastAsia"/>
                <w:szCs w:val="24"/>
              </w:rPr>
              <w:t>各單位就有關業務提案。</w:t>
            </w:r>
          </w:p>
          <w:p w:rsidR="00E702AC" w:rsidRPr="000763E9" w:rsidRDefault="00E702AC" w:rsidP="00673369">
            <w:pPr>
              <w:ind w:leftChars="350" w:left="1320" w:hanging="480"/>
              <w:rPr>
                <w:rFonts w:ascii="標楷體" w:eastAsia="標楷體" w:hAnsi="標楷體"/>
                <w:szCs w:val="24"/>
              </w:rPr>
            </w:pPr>
            <w:r w:rsidRPr="00E8779E">
              <w:rPr>
                <w:rFonts w:ascii="標楷體" w:eastAsia="標楷體" w:hAnsi="標楷體" w:hint="eastAsia"/>
                <w:szCs w:val="24"/>
              </w:rPr>
              <w:t>三、</w:t>
            </w:r>
            <w:r w:rsidRPr="00E8779E">
              <w:rPr>
                <w:rFonts w:ascii="標楷體" w:eastAsia="標楷體" w:hAnsi="標楷體" w:hint="eastAsia"/>
                <w:b/>
                <w:color w:val="FF0000"/>
                <w:szCs w:val="24"/>
                <w:u w:val="single"/>
              </w:rPr>
              <w:t>本校</w:t>
            </w:r>
            <w:r w:rsidRPr="000763E9">
              <w:rPr>
                <w:rFonts w:ascii="標楷體" w:eastAsia="標楷體" w:hAnsi="標楷體" w:hint="eastAsia"/>
                <w:szCs w:val="24"/>
              </w:rPr>
              <w:t>校務會議成員總數十分之一以上連署，並經行政會議審議後提案。</w:t>
            </w:r>
          </w:p>
        </w:tc>
        <w:tc>
          <w:tcPr>
            <w:tcW w:w="2036" w:type="pct"/>
          </w:tcPr>
          <w:p w:rsidR="00E702AC" w:rsidRPr="000763E9" w:rsidRDefault="00E702AC" w:rsidP="00673369">
            <w:pPr>
              <w:ind w:left="840" w:hangingChars="350" w:hanging="840"/>
              <w:rPr>
                <w:rFonts w:ascii="標楷體" w:eastAsia="標楷體" w:hAnsi="標楷體"/>
                <w:szCs w:val="24"/>
              </w:rPr>
            </w:pPr>
            <w:r w:rsidRPr="000763E9">
              <w:rPr>
                <w:rFonts w:ascii="標楷體" w:eastAsia="標楷體" w:hAnsi="標楷體" w:hint="eastAsia"/>
                <w:szCs w:val="24"/>
              </w:rPr>
              <w:t>第11條    校務會議提案以下列方式為之：</w:t>
            </w:r>
          </w:p>
          <w:p w:rsidR="00E702AC" w:rsidRPr="000763E9"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一、校長交議。</w:t>
            </w:r>
          </w:p>
          <w:p w:rsidR="00E702AC"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二、各單位就有關業務提案。</w:t>
            </w:r>
          </w:p>
          <w:p w:rsidR="00E702AC" w:rsidRPr="000763E9" w:rsidRDefault="00E702AC" w:rsidP="00673369">
            <w:pPr>
              <w:ind w:leftChars="350" w:left="1320" w:hanging="480"/>
              <w:rPr>
                <w:rFonts w:ascii="標楷體" w:eastAsia="標楷體" w:hAnsi="標楷體"/>
                <w:szCs w:val="24"/>
              </w:rPr>
            </w:pPr>
            <w:r w:rsidRPr="000763E9">
              <w:rPr>
                <w:rFonts w:ascii="標楷體" w:eastAsia="標楷體" w:hAnsi="標楷體" w:hint="eastAsia"/>
                <w:szCs w:val="24"/>
              </w:rPr>
              <w:t>三、校務會議成員總數十分之一以上連署，並經行政會議審議後提案。</w:t>
            </w:r>
          </w:p>
        </w:tc>
        <w:tc>
          <w:tcPr>
            <w:tcW w:w="928" w:type="pct"/>
            <w:shd w:val="clear" w:color="auto" w:fill="auto"/>
          </w:tcPr>
          <w:p w:rsidR="00E702AC" w:rsidRDefault="00E702AC" w:rsidP="00673369">
            <w:pPr>
              <w:ind w:left="199" w:hangingChars="83" w:hanging="199"/>
              <w:rPr>
                <w:rFonts w:ascii="標楷體" w:eastAsia="標楷體" w:hAnsi="標楷體"/>
                <w:szCs w:val="24"/>
              </w:rPr>
            </w:pPr>
            <w:r>
              <w:rPr>
                <w:rFonts w:ascii="標楷體" w:eastAsia="標楷體" w:hAnsi="標楷體" w:hint="eastAsia"/>
                <w:szCs w:val="24"/>
              </w:rPr>
              <w:t>新增定義。</w:t>
            </w:r>
          </w:p>
        </w:tc>
      </w:tr>
    </w:tbl>
    <w:p w:rsidR="00E702AC" w:rsidRPr="00C87E58" w:rsidRDefault="00E702AC" w:rsidP="00E702AC">
      <w:pPr>
        <w:ind w:left="440" w:hanging="440"/>
        <w:jc w:val="right"/>
        <w:rPr>
          <w:rFonts w:ascii="標楷體" w:eastAsia="標楷體" w:hAnsi="標楷體"/>
        </w:rPr>
      </w:pPr>
      <w:r w:rsidRPr="007A53A5">
        <w:rPr>
          <w:rFonts w:ascii="標楷體" w:eastAsia="標楷體" w:hAnsi="標楷體" w:hint="eastAsia"/>
          <w:sz w:val="16"/>
          <w:szCs w:val="16"/>
        </w:rPr>
        <w:t>回</w:t>
      </w:r>
      <w:hyperlink w:anchor="提案一" w:history="1">
        <w:r w:rsidRPr="007A53A5">
          <w:rPr>
            <w:rStyle w:val="ab"/>
            <w:rFonts w:ascii="標楷體" w:eastAsia="標楷體" w:hAnsi="標楷體" w:hint="eastAsia"/>
            <w:sz w:val="16"/>
            <w:szCs w:val="16"/>
          </w:rPr>
          <w:t>提案一</w:t>
        </w:r>
      </w:hyperlink>
    </w:p>
    <w:p w:rsidR="00E702AC" w:rsidRDefault="00E702AC" w:rsidP="00E702AC">
      <w:pPr>
        <w:rPr>
          <w:rFonts w:ascii="標楷體" w:eastAsia="標楷體" w:hAnsi="標楷體"/>
        </w:rPr>
      </w:pPr>
      <w:r w:rsidRPr="00C87E58">
        <w:rPr>
          <w:rFonts w:ascii="標楷體" w:eastAsia="標楷體" w:hAnsi="標楷體"/>
        </w:rPr>
        <w:br w:type="page"/>
      </w:r>
    </w:p>
    <w:p w:rsidR="00E702AC" w:rsidRDefault="00E702AC" w:rsidP="00E702AC">
      <w:pPr>
        <w:ind w:left="440" w:hanging="440"/>
        <w:rPr>
          <w:rFonts w:ascii="標楷體" w:eastAsia="標楷體" w:hAnsi="標楷體"/>
        </w:rPr>
      </w:pPr>
      <w:r>
        <w:rPr>
          <w:rFonts w:ascii="標楷體" w:eastAsia="標楷體" w:hAnsi="標楷體" w:hint="eastAsia"/>
        </w:rPr>
        <w:t>A11-002</w:t>
      </w:r>
    </w:p>
    <w:p w:rsidR="00E702AC" w:rsidRPr="00C87E58" w:rsidRDefault="00E702AC" w:rsidP="00E702AC">
      <w:pPr>
        <w:ind w:left="640" w:hanging="640"/>
        <w:jc w:val="center"/>
        <w:rPr>
          <w:rFonts w:ascii="標楷體" w:eastAsia="標楷體" w:hAnsi="標楷體"/>
          <w:sz w:val="32"/>
          <w:szCs w:val="32"/>
        </w:rPr>
      </w:pPr>
      <w:r w:rsidRPr="00C87E58">
        <w:rPr>
          <w:rFonts w:ascii="標楷體" w:eastAsia="標楷體" w:hAnsi="標楷體" w:hint="eastAsia"/>
          <w:sz w:val="32"/>
          <w:szCs w:val="32"/>
        </w:rPr>
        <w:t>佛光大學校務會議設置辦法</w:t>
      </w:r>
      <w:r w:rsidR="00C7062A">
        <w:rPr>
          <w:rFonts w:ascii="標楷體" w:eastAsia="標楷體" w:hAnsi="標楷體" w:hint="eastAsia"/>
          <w:sz w:val="32"/>
          <w:szCs w:val="32"/>
        </w:rPr>
        <w:t>（</w:t>
      </w:r>
      <w:r>
        <w:rPr>
          <w:rFonts w:ascii="標楷體" w:eastAsia="標楷體" w:hAnsi="標楷體" w:hint="eastAsia"/>
          <w:sz w:val="32"/>
          <w:szCs w:val="32"/>
        </w:rPr>
        <w:t>部分條文修正草案</w:t>
      </w:r>
      <w:r w:rsidRPr="00DB2085">
        <w:rPr>
          <w:rFonts w:ascii="標楷體" w:eastAsia="標楷體" w:hAnsi="標楷體" w:hint="eastAsia"/>
          <w:sz w:val="32"/>
          <w:szCs w:val="32"/>
        </w:rPr>
        <w:t>）</w:t>
      </w:r>
    </w:p>
    <w:p w:rsidR="00E702AC" w:rsidRPr="00C87E58" w:rsidRDefault="00E702AC" w:rsidP="00E702AC">
      <w:pPr>
        <w:spacing w:line="0" w:lineRule="atLeast"/>
        <w:ind w:left="320" w:hanging="320"/>
        <w:jc w:val="right"/>
        <w:rPr>
          <w:rFonts w:ascii="標楷體" w:eastAsia="標楷體" w:hAnsi="標楷體"/>
          <w:sz w:val="16"/>
          <w:szCs w:val="16"/>
        </w:rPr>
      </w:pPr>
    </w:p>
    <w:p w:rsidR="00E702AC" w:rsidRDefault="00E702AC" w:rsidP="00E702AC">
      <w:pPr>
        <w:spacing w:line="0" w:lineRule="atLeast"/>
        <w:ind w:left="320" w:hanging="320"/>
        <w:jc w:val="right"/>
        <w:rPr>
          <w:rFonts w:ascii="標楷體" w:eastAsia="標楷體" w:hAnsi="標楷體"/>
          <w:sz w:val="16"/>
          <w:szCs w:val="16"/>
        </w:rPr>
      </w:pPr>
    </w:p>
    <w:p w:rsidR="00E702AC" w:rsidRDefault="00E702AC" w:rsidP="00E702AC">
      <w:pPr>
        <w:spacing w:line="0" w:lineRule="atLeast"/>
        <w:ind w:left="320" w:hanging="320"/>
        <w:jc w:val="right"/>
        <w:rPr>
          <w:rFonts w:ascii="標楷體" w:eastAsia="標楷體" w:hAnsi="標楷體"/>
          <w:sz w:val="16"/>
          <w:szCs w:val="16"/>
        </w:rPr>
      </w:pPr>
    </w:p>
    <w:p w:rsidR="00E702AC" w:rsidRPr="000763E9" w:rsidRDefault="00E702AC" w:rsidP="00105507">
      <w:pPr>
        <w:spacing w:beforeLines="50"/>
        <w:ind w:left="840" w:hangingChars="350" w:hanging="840"/>
        <w:rPr>
          <w:rFonts w:ascii="標楷體" w:eastAsia="標楷體" w:hAnsi="標楷體"/>
          <w:szCs w:val="24"/>
        </w:rPr>
      </w:pPr>
      <w:r w:rsidRPr="000763E9">
        <w:rPr>
          <w:rFonts w:ascii="標楷體" w:eastAsia="標楷體" w:hAnsi="標楷體" w:hint="eastAsia"/>
          <w:szCs w:val="24"/>
        </w:rPr>
        <w:t>第 1 條    佛光大學</w:t>
      </w:r>
      <w:r w:rsidR="00C7062A">
        <w:rPr>
          <w:rFonts w:ascii="標楷體" w:eastAsia="標楷體" w:hAnsi="標楷體" w:hint="eastAsia"/>
          <w:szCs w:val="24"/>
        </w:rPr>
        <w:t>（</w:t>
      </w:r>
      <w:r w:rsidRPr="000763E9">
        <w:rPr>
          <w:rFonts w:ascii="標楷體" w:eastAsia="標楷體" w:hAnsi="標楷體" w:hint="eastAsia"/>
          <w:szCs w:val="24"/>
        </w:rPr>
        <w:t>以下簡稱本校）為綜理全校校務，特依據本校組織規程訂定</w:t>
      </w:r>
      <w:r w:rsidRPr="000763E9">
        <w:rPr>
          <w:rFonts w:ascii="標楷體" w:eastAsia="標楷體" w:hAnsi="標楷體" w:hint="eastAsia"/>
          <w:b/>
          <w:color w:val="FF0000"/>
          <w:szCs w:val="24"/>
          <w:u w:val="single"/>
        </w:rPr>
        <w:t>本校「</w:t>
      </w:r>
      <w:r w:rsidRPr="000763E9">
        <w:rPr>
          <w:rFonts w:ascii="標楷體" w:eastAsia="標楷體" w:hAnsi="標楷體" w:hint="eastAsia"/>
          <w:szCs w:val="24"/>
        </w:rPr>
        <w:t>校務會議</w:t>
      </w:r>
      <w:r w:rsidR="00C7062A">
        <w:rPr>
          <w:rFonts w:ascii="標楷體" w:eastAsia="標楷體" w:hAnsi="標楷體" w:hint="eastAsia"/>
          <w:szCs w:val="24"/>
        </w:rPr>
        <w:t>（</w:t>
      </w:r>
      <w:r w:rsidRPr="000763E9">
        <w:rPr>
          <w:rFonts w:ascii="標楷體" w:eastAsia="標楷體" w:hAnsi="標楷體" w:hint="eastAsia"/>
          <w:szCs w:val="24"/>
        </w:rPr>
        <w:t>以下簡稱本會議）設置辦法</w:t>
      </w:r>
      <w:r w:rsidRPr="000763E9">
        <w:rPr>
          <w:rFonts w:ascii="標楷體" w:eastAsia="標楷體" w:hAnsi="標楷體" w:hint="eastAsia"/>
          <w:b/>
          <w:color w:val="FF0000"/>
          <w:szCs w:val="24"/>
          <w:u w:val="single"/>
        </w:rPr>
        <w:t>」</w:t>
      </w:r>
      <w:r w:rsidR="00C7062A">
        <w:rPr>
          <w:rFonts w:ascii="標楷體" w:eastAsia="標楷體" w:hAnsi="標楷體" w:hint="eastAsia"/>
          <w:szCs w:val="24"/>
        </w:rPr>
        <w:t>（</w:t>
      </w:r>
      <w:r w:rsidRPr="000763E9">
        <w:rPr>
          <w:rFonts w:ascii="標楷體" w:eastAsia="標楷體" w:hAnsi="標楷體" w:hint="eastAsia"/>
          <w:szCs w:val="24"/>
        </w:rPr>
        <w:t>以下簡稱本辦法）。</w:t>
      </w:r>
    </w:p>
    <w:p w:rsidR="00E702AC" w:rsidRPr="000763E9" w:rsidRDefault="00E702AC" w:rsidP="00105507">
      <w:pPr>
        <w:spacing w:beforeLines="50"/>
        <w:ind w:left="840" w:hangingChars="350" w:hanging="840"/>
        <w:rPr>
          <w:rFonts w:ascii="標楷體" w:eastAsia="標楷體" w:hAnsi="標楷體"/>
          <w:szCs w:val="24"/>
        </w:rPr>
      </w:pPr>
      <w:r w:rsidRPr="000763E9">
        <w:rPr>
          <w:rFonts w:ascii="標楷體" w:eastAsia="標楷體" w:hAnsi="標楷體" w:hint="eastAsia"/>
          <w:szCs w:val="24"/>
        </w:rPr>
        <w:t>第 2 條    本會議由下列人員組成︰</w:t>
      </w:r>
    </w:p>
    <w:p w:rsidR="00E702AC" w:rsidRPr="00BA009B"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一、當然</w:t>
      </w:r>
      <w:r w:rsidRPr="000763E9">
        <w:rPr>
          <w:rFonts w:ascii="標楷體" w:eastAsia="標楷體" w:hAnsi="標楷體" w:hint="eastAsia"/>
          <w:b/>
          <w:color w:val="FF0000"/>
          <w:szCs w:val="24"/>
          <w:u w:val="single"/>
        </w:rPr>
        <w:t>委員</w:t>
      </w:r>
      <w:r w:rsidRPr="005F789A">
        <w:rPr>
          <w:rFonts w:ascii="標楷體" w:eastAsia="標楷體" w:hAnsi="標楷體" w:hint="eastAsia"/>
          <w:szCs w:val="24"/>
        </w:rPr>
        <w:t>︰</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校長、副校長、教學及行政單位一級主管。</w:t>
      </w:r>
    </w:p>
    <w:p w:rsidR="00E702AC" w:rsidRPr="00BA009B" w:rsidRDefault="00E702AC" w:rsidP="00E702AC">
      <w:pPr>
        <w:ind w:leftChars="350" w:left="1320" w:hanging="480"/>
        <w:rPr>
          <w:rFonts w:ascii="標楷體" w:eastAsia="標楷體" w:hAnsi="標楷體"/>
          <w:szCs w:val="24"/>
        </w:rPr>
      </w:pPr>
      <w:r w:rsidRPr="00BA009B">
        <w:rPr>
          <w:rFonts w:ascii="標楷體" w:eastAsia="標楷體" w:hAnsi="標楷體" w:hint="eastAsia"/>
          <w:szCs w:val="24"/>
        </w:rPr>
        <w:t>二、教師代表：由</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各教學單位選舉產生，人數不得少於會議成員總數二分之一。</w:t>
      </w:r>
    </w:p>
    <w:p w:rsidR="00E702AC" w:rsidRPr="00BA009B" w:rsidRDefault="00E702AC" w:rsidP="00E702AC">
      <w:pPr>
        <w:ind w:leftChars="350" w:left="1320" w:hanging="480"/>
        <w:rPr>
          <w:rFonts w:ascii="標楷體" w:eastAsia="標楷體" w:hAnsi="標楷體"/>
          <w:szCs w:val="24"/>
        </w:rPr>
      </w:pPr>
      <w:r w:rsidRPr="00BA009B">
        <w:rPr>
          <w:rFonts w:ascii="標楷體" w:eastAsia="標楷體" w:hAnsi="標楷體" w:hint="eastAsia"/>
          <w:szCs w:val="24"/>
        </w:rPr>
        <w:t>三、職技人員代表</w:t>
      </w:r>
      <w:r w:rsidR="00C7062A">
        <w:rPr>
          <w:rFonts w:ascii="標楷體" w:eastAsia="標楷體" w:hAnsi="標楷體" w:hint="eastAsia"/>
          <w:szCs w:val="24"/>
        </w:rPr>
        <w:t>（</w:t>
      </w:r>
      <w:r w:rsidRPr="00BA009B">
        <w:rPr>
          <w:rFonts w:ascii="標楷體" w:eastAsia="標楷體" w:hAnsi="標楷體" w:hint="eastAsia"/>
          <w:szCs w:val="24"/>
        </w:rPr>
        <w:t>以下簡稱職員代表）：由</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全體職技人員互選產生</w:t>
      </w:r>
      <w:r w:rsidR="00C7062A">
        <w:rPr>
          <w:rFonts w:ascii="標楷體" w:eastAsia="標楷體" w:hAnsi="標楷體" w:hint="eastAsia"/>
          <w:szCs w:val="24"/>
        </w:rPr>
        <w:t>（</w:t>
      </w:r>
      <w:r w:rsidRPr="00BA009B">
        <w:rPr>
          <w:rFonts w:ascii="標楷體" w:eastAsia="標楷體" w:hAnsi="標楷體" w:hint="eastAsia"/>
          <w:szCs w:val="24"/>
        </w:rPr>
        <w:t>行政與教學單位各至少一人），每單位之代表至多二人。職員代表不得少於會議成員總數十分之一。</w:t>
      </w:r>
    </w:p>
    <w:p w:rsidR="00E702AC" w:rsidRPr="000763E9" w:rsidRDefault="00E702AC" w:rsidP="00E702AC">
      <w:pPr>
        <w:ind w:leftChars="350" w:left="1320" w:hanging="480"/>
        <w:rPr>
          <w:rFonts w:ascii="標楷體" w:eastAsia="標楷體" w:hAnsi="標楷體"/>
          <w:szCs w:val="24"/>
        </w:rPr>
      </w:pPr>
      <w:r w:rsidRPr="00BA009B">
        <w:rPr>
          <w:rFonts w:ascii="標楷體" w:eastAsia="標楷體" w:hAnsi="標楷體" w:hint="eastAsia"/>
          <w:szCs w:val="24"/>
        </w:rPr>
        <w:t>四、學生代表：由</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學生自治團</w:t>
      </w:r>
      <w:r w:rsidRPr="000763E9">
        <w:rPr>
          <w:rFonts w:ascii="標楷體" w:eastAsia="標楷體" w:hAnsi="標楷體" w:hint="eastAsia"/>
          <w:szCs w:val="24"/>
        </w:rPr>
        <w:t>體推舉產生，學生代表不得少於會議成員總數十分之一。</w:t>
      </w:r>
    </w:p>
    <w:p w:rsidR="00E702AC" w:rsidRPr="000763E9" w:rsidRDefault="00E702AC" w:rsidP="00E702AC">
      <w:pPr>
        <w:ind w:leftChars="350" w:left="840" w:firstLineChars="200" w:firstLine="480"/>
        <w:rPr>
          <w:rFonts w:ascii="標楷體" w:eastAsia="標楷體" w:hAnsi="標楷體"/>
          <w:b/>
          <w:color w:val="FF0000"/>
          <w:szCs w:val="24"/>
          <w:u w:val="single"/>
        </w:rPr>
      </w:pPr>
      <w:r w:rsidRPr="000763E9">
        <w:rPr>
          <w:rFonts w:ascii="標楷體" w:eastAsia="標楷體" w:hAnsi="標楷體" w:hint="eastAsia"/>
          <w:b/>
          <w:color w:val="FF0000"/>
          <w:szCs w:val="24"/>
          <w:u w:val="single"/>
        </w:rPr>
        <w:t>如遇當然委員人數異動幅度較大時，為確保本會議各代表符合比例，得增減各代表人數。</w:t>
      </w:r>
    </w:p>
    <w:p w:rsidR="00E702AC" w:rsidRPr="000763E9" w:rsidRDefault="00E702AC" w:rsidP="00E702AC">
      <w:pPr>
        <w:ind w:leftChars="350" w:left="840" w:firstLineChars="200" w:firstLine="480"/>
        <w:rPr>
          <w:rFonts w:ascii="標楷體" w:eastAsia="標楷體" w:hAnsi="標楷體"/>
          <w:szCs w:val="24"/>
        </w:rPr>
      </w:pPr>
      <w:r w:rsidRPr="000763E9">
        <w:rPr>
          <w:rFonts w:ascii="標楷體" w:eastAsia="標楷體" w:hAnsi="標楷體"/>
          <w:b/>
          <w:color w:val="FF0000"/>
          <w:szCs w:val="24"/>
          <w:u w:val="single"/>
        </w:rPr>
        <w:t>本會議委員</w:t>
      </w:r>
      <w:r w:rsidRPr="000763E9">
        <w:rPr>
          <w:rFonts w:ascii="標楷體" w:eastAsia="標楷體" w:hAnsi="標楷體" w:hint="eastAsia"/>
          <w:b/>
          <w:color w:val="FF0000"/>
          <w:szCs w:val="24"/>
          <w:u w:val="single"/>
        </w:rPr>
        <w:t>與</w:t>
      </w:r>
      <w:r w:rsidRPr="000763E9">
        <w:rPr>
          <w:rFonts w:ascii="標楷體" w:eastAsia="標楷體" w:hAnsi="標楷體"/>
          <w:b/>
          <w:color w:val="FF0000"/>
          <w:szCs w:val="24"/>
          <w:u w:val="single"/>
        </w:rPr>
        <w:t>代表均為無給職，</w:t>
      </w:r>
      <w:r w:rsidRPr="000763E9">
        <w:rPr>
          <w:rFonts w:ascii="標楷體" w:eastAsia="標楷體" w:hAnsi="標楷體" w:hint="eastAsia"/>
          <w:b/>
          <w:color w:val="FF0000"/>
          <w:szCs w:val="24"/>
          <w:u w:val="single"/>
        </w:rPr>
        <w:t>當然委員和</w:t>
      </w:r>
      <w:r w:rsidRPr="000763E9">
        <w:rPr>
          <w:rFonts w:ascii="標楷體" w:eastAsia="標楷體" w:hAnsi="標楷體"/>
          <w:b/>
          <w:color w:val="FF0000"/>
          <w:szCs w:val="24"/>
          <w:u w:val="single"/>
        </w:rPr>
        <w:t>選任之教師</w:t>
      </w:r>
      <w:r w:rsidRPr="000763E9">
        <w:rPr>
          <w:rFonts w:ascii="標楷體" w:eastAsia="標楷體" w:hAnsi="標楷體" w:hint="eastAsia"/>
          <w:b/>
          <w:color w:val="FF0000"/>
          <w:szCs w:val="24"/>
          <w:u w:val="single"/>
        </w:rPr>
        <w:t>及職員</w:t>
      </w:r>
      <w:r w:rsidRPr="000763E9">
        <w:rPr>
          <w:rFonts w:ascii="標楷體" w:eastAsia="標楷體" w:hAnsi="標楷體"/>
          <w:b/>
          <w:color w:val="FF0000"/>
          <w:szCs w:val="24"/>
          <w:u w:val="single"/>
        </w:rPr>
        <w:t>代表任期為一學年</w:t>
      </w:r>
      <w:r w:rsidR="00C7062A">
        <w:rPr>
          <w:rFonts w:ascii="標楷體" w:eastAsia="標楷體" w:hAnsi="標楷體"/>
          <w:b/>
          <w:color w:val="FF0000"/>
          <w:szCs w:val="24"/>
          <w:u w:val="single"/>
        </w:rPr>
        <w:t>（</w:t>
      </w:r>
      <w:r w:rsidRPr="000763E9">
        <w:rPr>
          <w:rFonts w:ascii="標楷體" w:eastAsia="標楷體" w:hAnsi="標楷體"/>
          <w:b/>
          <w:color w:val="FF0000"/>
          <w:szCs w:val="24"/>
          <w:u w:val="single"/>
        </w:rPr>
        <w:t>8/1</w:t>
      </w:r>
      <w:r w:rsidRPr="000763E9">
        <w:rPr>
          <w:rFonts w:ascii="標楷體" w:eastAsia="標楷體" w:hAnsi="標楷體" w:hint="eastAsia"/>
          <w:b/>
          <w:color w:val="FF0000"/>
          <w:szCs w:val="24"/>
          <w:u w:val="single"/>
        </w:rPr>
        <w:t>日</w:t>
      </w:r>
      <w:r w:rsidRPr="000763E9">
        <w:rPr>
          <w:rFonts w:ascii="標楷體" w:eastAsia="標楷體" w:hAnsi="標楷體"/>
          <w:b/>
          <w:color w:val="FF0000"/>
          <w:szCs w:val="24"/>
          <w:u w:val="single"/>
        </w:rPr>
        <w:t>起至隔年7/31</w:t>
      </w:r>
      <w:r w:rsidRPr="000763E9">
        <w:rPr>
          <w:rFonts w:ascii="標楷體" w:eastAsia="標楷體" w:hAnsi="標楷體" w:hint="eastAsia"/>
          <w:b/>
          <w:color w:val="FF0000"/>
          <w:szCs w:val="24"/>
          <w:u w:val="single"/>
        </w:rPr>
        <w:t>日</w:t>
      </w:r>
      <w:r w:rsidRPr="000763E9">
        <w:rPr>
          <w:rFonts w:ascii="標楷體" w:eastAsia="標楷體" w:hAnsi="標楷體"/>
          <w:b/>
          <w:color w:val="FF0000"/>
          <w:szCs w:val="24"/>
          <w:u w:val="single"/>
        </w:rPr>
        <w:t>止</w:t>
      </w:r>
      <w:r w:rsidR="006976D5">
        <w:rPr>
          <w:rFonts w:ascii="標楷體" w:eastAsia="標楷體" w:hAnsi="標楷體"/>
          <w:b/>
          <w:color w:val="FF0000"/>
          <w:szCs w:val="24"/>
          <w:u w:val="single"/>
        </w:rPr>
        <w:t>）</w:t>
      </w:r>
      <w:r w:rsidRPr="000763E9">
        <w:rPr>
          <w:rFonts w:ascii="標楷體" w:eastAsia="標楷體" w:hAnsi="標楷體" w:hint="eastAsia"/>
          <w:b/>
          <w:color w:val="FF0000"/>
          <w:szCs w:val="24"/>
          <w:u w:val="single"/>
        </w:rPr>
        <w:t>，</w:t>
      </w:r>
      <w:r w:rsidRPr="000763E9">
        <w:rPr>
          <w:rFonts w:ascii="標楷體" w:eastAsia="標楷體" w:hAnsi="標楷體"/>
          <w:b/>
          <w:color w:val="FF0000"/>
          <w:szCs w:val="24"/>
          <w:u w:val="single"/>
        </w:rPr>
        <w:t>學生代表之任期則</w:t>
      </w:r>
      <w:r w:rsidRPr="000763E9">
        <w:rPr>
          <w:rFonts w:ascii="標楷體" w:eastAsia="標楷體" w:hAnsi="標楷體" w:hint="eastAsia"/>
          <w:b/>
          <w:color w:val="FF0000"/>
          <w:szCs w:val="24"/>
          <w:u w:val="single"/>
        </w:rPr>
        <w:t>依</w:t>
      </w:r>
      <w:r w:rsidRPr="000763E9">
        <w:rPr>
          <w:rFonts w:ascii="標楷體" w:eastAsia="標楷體" w:hAnsi="標楷體"/>
          <w:b/>
          <w:color w:val="FF0000"/>
          <w:szCs w:val="24"/>
          <w:u w:val="single"/>
        </w:rPr>
        <w:t>學生會學生代表之聘期</w:t>
      </w:r>
      <w:r w:rsidR="00C7062A">
        <w:rPr>
          <w:rFonts w:ascii="標楷體" w:eastAsia="標楷體" w:hAnsi="標楷體"/>
          <w:b/>
          <w:color w:val="FF0000"/>
          <w:szCs w:val="24"/>
          <w:u w:val="single"/>
        </w:rPr>
        <w:t>（</w:t>
      </w:r>
      <w:r w:rsidRPr="000763E9">
        <w:rPr>
          <w:rFonts w:ascii="標楷體" w:eastAsia="標楷體" w:hAnsi="標楷體"/>
          <w:b/>
          <w:color w:val="FF0000"/>
          <w:szCs w:val="24"/>
          <w:u w:val="single"/>
        </w:rPr>
        <w:t>1/1</w:t>
      </w:r>
      <w:r w:rsidRPr="000763E9">
        <w:rPr>
          <w:rFonts w:ascii="標楷體" w:eastAsia="標楷體" w:hAnsi="標楷體" w:hint="eastAsia"/>
          <w:b/>
          <w:color w:val="FF0000"/>
          <w:szCs w:val="24"/>
          <w:u w:val="single"/>
        </w:rPr>
        <w:t>日</w:t>
      </w:r>
      <w:r w:rsidRPr="000763E9">
        <w:rPr>
          <w:rFonts w:ascii="標楷體" w:eastAsia="標楷體" w:hAnsi="標楷體"/>
          <w:b/>
          <w:color w:val="FF0000"/>
          <w:szCs w:val="24"/>
          <w:u w:val="single"/>
        </w:rPr>
        <w:t>起至12/31</w:t>
      </w:r>
      <w:r w:rsidRPr="000763E9">
        <w:rPr>
          <w:rFonts w:ascii="標楷體" w:eastAsia="標楷體" w:hAnsi="標楷體" w:hint="eastAsia"/>
          <w:b/>
          <w:color w:val="FF0000"/>
          <w:szCs w:val="24"/>
          <w:u w:val="single"/>
        </w:rPr>
        <w:t>日</w:t>
      </w:r>
      <w:r w:rsidRPr="000763E9">
        <w:rPr>
          <w:rFonts w:ascii="標楷體" w:eastAsia="標楷體" w:hAnsi="標楷體"/>
          <w:b/>
          <w:color w:val="FF0000"/>
          <w:szCs w:val="24"/>
          <w:u w:val="single"/>
        </w:rPr>
        <w:t>止</w:t>
      </w:r>
      <w:r w:rsidR="006976D5">
        <w:rPr>
          <w:rFonts w:ascii="標楷體" w:eastAsia="標楷體" w:hAnsi="標楷體"/>
          <w:b/>
          <w:color w:val="FF0000"/>
          <w:szCs w:val="24"/>
          <w:u w:val="single"/>
        </w:rPr>
        <w:t>）</w:t>
      </w:r>
      <w:r w:rsidRPr="000763E9">
        <w:rPr>
          <w:rFonts w:ascii="標楷體" w:eastAsia="標楷體" w:hAnsi="標楷體" w:hint="eastAsia"/>
          <w:b/>
          <w:color w:val="FF0000"/>
          <w:szCs w:val="24"/>
          <w:u w:val="single"/>
        </w:rPr>
        <w:t>計算</w:t>
      </w:r>
      <w:r w:rsidRPr="000763E9">
        <w:rPr>
          <w:rFonts w:ascii="標楷體" w:eastAsia="標楷體" w:hAnsi="標楷體"/>
          <w:b/>
          <w:color w:val="FF0000"/>
          <w:szCs w:val="24"/>
          <w:u w:val="single"/>
        </w:rPr>
        <w:t>。</w:t>
      </w:r>
    </w:p>
    <w:p w:rsidR="00E702AC" w:rsidRPr="000763E9" w:rsidRDefault="00E702AC" w:rsidP="00105507">
      <w:pPr>
        <w:spacing w:beforeLines="50"/>
        <w:ind w:left="840" w:hangingChars="350" w:hanging="840"/>
        <w:rPr>
          <w:rFonts w:ascii="標楷體" w:eastAsia="標楷體" w:hAnsi="標楷體"/>
          <w:szCs w:val="24"/>
        </w:rPr>
      </w:pPr>
      <w:r w:rsidRPr="000763E9">
        <w:rPr>
          <w:rFonts w:ascii="標楷體" w:eastAsia="標楷體" w:hAnsi="標楷體" w:hint="eastAsia"/>
          <w:szCs w:val="24"/>
        </w:rPr>
        <w:t>第 3 條    教師代表產生方式：</w:t>
      </w:r>
    </w:p>
    <w:p w:rsidR="00E702AC" w:rsidRPr="00BA009B"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一、教師代表由秘書室依</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各學院專任教師人數比例分配，每學院至少</w:t>
      </w:r>
      <w:r w:rsidRPr="00BA009B">
        <w:rPr>
          <w:rFonts w:ascii="標楷體" w:eastAsia="標楷體" w:hAnsi="標楷體" w:hint="eastAsia"/>
          <w:b/>
          <w:color w:val="FF0000"/>
          <w:szCs w:val="24"/>
          <w:u w:val="single"/>
        </w:rPr>
        <w:t>二</w:t>
      </w:r>
      <w:r w:rsidRPr="00BA009B">
        <w:rPr>
          <w:rFonts w:ascii="標楷體" w:eastAsia="標楷體" w:hAnsi="標楷體" w:hint="eastAsia"/>
          <w:szCs w:val="24"/>
        </w:rPr>
        <w:t>名。各學院獲分配之代表名額，由各該學院</w:t>
      </w:r>
      <w:r w:rsidRPr="00BA009B">
        <w:rPr>
          <w:rFonts w:ascii="標楷體" w:eastAsia="標楷體" w:hAnsi="標楷體" w:hint="eastAsia"/>
          <w:b/>
          <w:color w:val="FF0000"/>
          <w:szCs w:val="24"/>
          <w:u w:val="single"/>
        </w:rPr>
        <w:t>院務會議代表</w:t>
      </w:r>
      <w:r w:rsidRPr="00BA009B">
        <w:rPr>
          <w:rFonts w:ascii="標楷體" w:eastAsia="標楷體" w:hAnsi="標楷體" w:hint="eastAsia"/>
          <w:szCs w:val="24"/>
        </w:rPr>
        <w:t>選</w:t>
      </w:r>
      <w:r w:rsidRPr="00BA009B">
        <w:rPr>
          <w:rFonts w:ascii="標楷體" w:eastAsia="標楷體" w:hAnsi="標楷體" w:hint="eastAsia"/>
          <w:b/>
          <w:color w:val="FF0000"/>
          <w:szCs w:val="24"/>
          <w:u w:val="single"/>
        </w:rPr>
        <w:t>舉</w:t>
      </w:r>
      <w:r w:rsidRPr="00BA009B">
        <w:rPr>
          <w:rFonts w:ascii="標楷體" w:eastAsia="標楷體" w:hAnsi="標楷體" w:hint="eastAsia"/>
          <w:szCs w:val="24"/>
        </w:rPr>
        <w:t>產生，每一學系</w:t>
      </w:r>
      <w:r w:rsidR="00C7062A">
        <w:rPr>
          <w:rFonts w:ascii="標楷體" w:eastAsia="標楷體" w:hAnsi="標楷體"/>
          <w:szCs w:val="24"/>
        </w:rPr>
        <w:t>（</w:t>
      </w:r>
      <w:r w:rsidRPr="00BA009B">
        <w:rPr>
          <w:rFonts w:ascii="標楷體" w:eastAsia="標楷體" w:hAnsi="標楷體" w:hint="eastAsia"/>
          <w:szCs w:val="24"/>
        </w:rPr>
        <w:t>所</w:t>
      </w:r>
      <w:r w:rsidRPr="00BA009B">
        <w:rPr>
          <w:rFonts w:ascii="標楷體" w:eastAsia="標楷體" w:hAnsi="標楷體"/>
          <w:szCs w:val="24"/>
        </w:rPr>
        <w:t>）</w:t>
      </w:r>
      <w:r w:rsidRPr="00BA009B">
        <w:rPr>
          <w:rFonts w:ascii="標楷體" w:eastAsia="標楷體" w:hAnsi="標楷體" w:hint="eastAsia"/>
          <w:szCs w:val="24"/>
        </w:rPr>
        <w:t>至</w:t>
      </w:r>
      <w:r w:rsidRPr="00BA009B">
        <w:rPr>
          <w:rFonts w:ascii="標楷體" w:eastAsia="標楷體" w:hAnsi="標楷體" w:hint="eastAsia"/>
          <w:b/>
          <w:color w:val="FF0000"/>
          <w:szCs w:val="24"/>
          <w:u w:val="single"/>
        </w:rPr>
        <w:t>少</w:t>
      </w:r>
      <w:r w:rsidRPr="00BA009B">
        <w:rPr>
          <w:rFonts w:ascii="標楷體" w:eastAsia="標楷體" w:hAnsi="標楷體" w:hint="eastAsia"/>
          <w:szCs w:val="24"/>
        </w:rPr>
        <w:t>一人為</w:t>
      </w:r>
      <w:r w:rsidRPr="00BA009B">
        <w:rPr>
          <w:rFonts w:ascii="標楷體" w:eastAsia="標楷體" w:hAnsi="標楷體" w:hint="eastAsia"/>
          <w:b/>
          <w:color w:val="FF0000"/>
          <w:szCs w:val="24"/>
          <w:u w:val="single"/>
        </w:rPr>
        <w:t>原則</w:t>
      </w:r>
      <w:r w:rsidRPr="00BA009B">
        <w:rPr>
          <w:rFonts w:ascii="標楷體" w:eastAsia="標楷體" w:hAnsi="標楷體" w:hint="eastAsia"/>
          <w:szCs w:val="24"/>
        </w:rPr>
        <w:t>。</w:t>
      </w:r>
    </w:p>
    <w:p w:rsidR="00E702AC" w:rsidRPr="00BA009B" w:rsidRDefault="00E702AC" w:rsidP="00E702AC">
      <w:pPr>
        <w:ind w:leftChars="350" w:left="1320" w:hanging="480"/>
        <w:rPr>
          <w:rFonts w:ascii="標楷體" w:eastAsia="標楷體" w:hAnsi="標楷體"/>
          <w:b/>
          <w:color w:val="FF0000"/>
          <w:szCs w:val="24"/>
          <w:u w:val="single"/>
        </w:rPr>
      </w:pPr>
      <w:r w:rsidRPr="00BA009B">
        <w:rPr>
          <w:rFonts w:ascii="標楷體" w:eastAsia="標楷體" w:hAnsi="標楷體" w:hint="eastAsia"/>
          <w:b/>
          <w:color w:val="FF0000"/>
          <w:szCs w:val="24"/>
          <w:u w:val="single"/>
        </w:rPr>
        <w:t>二、通識教育委員會</w:t>
      </w:r>
      <w:r w:rsidR="00C7062A">
        <w:rPr>
          <w:rFonts w:ascii="標楷體" w:eastAsia="標楷體" w:hAnsi="標楷體"/>
          <w:b/>
          <w:color w:val="FF0000"/>
          <w:szCs w:val="24"/>
          <w:u w:val="single"/>
        </w:rPr>
        <w:t>（</w:t>
      </w:r>
      <w:r w:rsidRPr="00BA009B">
        <w:rPr>
          <w:rFonts w:ascii="標楷體" w:eastAsia="標楷體" w:hAnsi="標楷體" w:hint="eastAsia"/>
          <w:b/>
          <w:color w:val="FF0000"/>
          <w:szCs w:val="24"/>
          <w:u w:val="single"/>
        </w:rPr>
        <w:t>以下簡稱通委會</w:t>
      </w:r>
      <w:r w:rsidRPr="00BA009B">
        <w:rPr>
          <w:rFonts w:ascii="標楷體" w:eastAsia="標楷體" w:hAnsi="標楷體"/>
          <w:b/>
          <w:color w:val="FF0000"/>
          <w:szCs w:val="24"/>
          <w:u w:val="single"/>
        </w:rPr>
        <w:t>）</w:t>
      </w:r>
      <w:r w:rsidRPr="00BA009B">
        <w:rPr>
          <w:rFonts w:ascii="標楷體" w:eastAsia="標楷體" w:hAnsi="標楷體" w:hint="eastAsia"/>
          <w:b/>
          <w:color w:val="FF0000"/>
          <w:szCs w:val="24"/>
          <w:u w:val="single"/>
        </w:rPr>
        <w:t>專任教師數低於十五人</w:t>
      </w:r>
      <w:r w:rsidR="00C7062A">
        <w:rPr>
          <w:rFonts w:ascii="標楷體" w:eastAsia="標楷體" w:hAnsi="標楷體"/>
          <w:b/>
          <w:color w:val="FF0000"/>
          <w:szCs w:val="24"/>
          <w:u w:val="single"/>
        </w:rPr>
        <w:t>（</w:t>
      </w:r>
      <w:r w:rsidRPr="00BA009B">
        <w:rPr>
          <w:rFonts w:ascii="標楷體" w:eastAsia="標楷體" w:hAnsi="標楷體" w:hint="eastAsia"/>
          <w:b/>
          <w:color w:val="FF0000"/>
          <w:szCs w:val="24"/>
          <w:u w:val="single"/>
        </w:rPr>
        <w:t>含</w:t>
      </w:r>
      <w:r w:rsidRPr="00BA009B">
        <w:rPr>
          <w:rFonts w:ascii="標楷體" w:eastAsia="標楷體" w:hAnsi="標楷體"/>
          <w:b/>
          <w:color w:val="FF0000"/>
          <w:szCs w:val="24"/>
          <w:u w:val="single"/>
        </w:rPr>
        <w:t>）</w:t>
      </w:r>
      <w:r w:rsidRPr="00BA009B">
        <w:rPr>
          <w:rFonts w:ascii="標楷體" w:eastAsia="標楷體" w:hAnsi="標楷體" w:hint="eastAsia"/>
          <w:b/>
          <w:color w:val="FF0000"/>
          <w:szCs w:val="24"/>
          <w:u w:val="single"/>
        </w:rPr>
        <w:t>時，由通委會</w:t>
      </w:r>
      <w:r w:rsidRPr="00BA009B">
        <w:rPr>
          <w:rFonts w:ascii="標楷體" w:eastAsia="標楷體" w:hAnsi="標楷體"/>
          <w:b/>
          <w:color w:val="FF0000"/>
          <w:szCs w:val="24"/>
          <w:u w:val="single"/>
        </w:rPr>
        <w:t>推選教師代表</w:t>
      </w:r>
      <w:r w:rsidRPr="00BA009B">
        <w:rPr>
          <w:rFonts w:ascii="標楷體" w:eastAsia="標楷體" w:hAnsi="標楷體" w:hint="eastAsia"/>
          <w:b/>
          <w:color w:val="FF0000"/>
          <w:szCs w:val="24"/>
          <w:u w:val="single"/>
        </w:rPr>
        <w:t>二</w:t>
      </w:r>
      <w:r w:rsidRPr="00BA009B">
        <w:rPr>
          <w:rFonts w:ascii="標楷體" w:eastAsia="標楷體" w:hAnsi="標楷體"/>
          <w:b/>
          <w:color w:val="FF0000"/>
          <w:szCs w:val="24"/>
          <w:u w:val="single"/>
        </w:rPr>
        <w:t>人</w:t>
      </w:r>
      <w:r w:rsidRPr="00BA009B">
        <w:rPr>
          <w:rFonts w:ascii="標楷體" w:eastAsia="標楷體" w:hAnsi="標楷體" w:hint="eastAsia"/>
          <w:b/>
          <w:color w:val="FF0000"/>
          <w:szCs w:val="24"/>
          <w:u w:val="single"/>
        </w:rPr>
        <w:t>。當通委會專任教師數達十六人以上時，則依當年全校專任教師人數比例重新分配之。</w:t>
      </w:r>
    </w:p>
    <w:p w:rsidR="00E702AC" w:rsidRPr="00BA009B" w:rsidRDefault="00E702AC" w:rsidP="00E702AC">
      <w:pPr>
        <w:ind w:leftChars="350" w:left="1320" w:hanging="480"/>
        <w:rPr>
          <w:rFonts w:ascii="標楷體" w:eastAsia="標楷體" w:hAnsi="標楷體"/>
          <w:b/>
          <w:color w:val="FF0000"/>
          <w:szCs w:val="24"/>
          <w:u w:val="single"/>
        </w:rPr>
      </w:pPr>
      <w:r w:rsidRPr="00BA009B">
        <w:rPr>
          <w:rFonts w:ascii="標楷體" w:eastAsia="標楷體" w:hAnsi="標楷體" w:hint="eastAsia"/>
          <w:b/>
          <w:color w:val="FF0000"/>
          <w:szCs w:val="24"/>
          <w:u w:val="single"/>
        </w:rPr>
        <w:t>三、為讓教師代表具備副教授以上資格者不低於教師代表人數三分之二，</w:t>
      </w:r>
      <w:r w:rsidRPr="00BA009B">
        <w:rPr>
          <w:rFonts w:ascii="標楷體" w:eastAsia="標楷體" w:hAnsi="標楷體" w:hint="eastAsia"/>
          <w:szCs w:val="24"/>
        </w:rPr>
        <w:t>各學院</w:t>
      </w:r>
      <w:r w:rsidRPr="00BA009B">
        <w:rPr>
          <w:rFonts w:ascii="標楷體" w:eastAsia="標楷體" w:hAnsi="標楷體" w:hint="eastAsia"/>
          <w:b/>
          <w:color w:val="FF0000"/>
          <w:szCs w:val="24"/>
          <w:u w:val="single"/>
        </w:rPr>
        <w:t>及通委會</w:t>
      </w:r>
      <w:r w:rsidRPr="00BA009B">
        <w:rPr>
          <w:rFonts w:ascii="標楷體" w:eastAsia="標楷體" w:hAnsi="標楷體" w:hint="eastAsia"/>
          <w:szCs w:val="24"/>
        </w:rPr>
        <w:t>教師代表具備副教授以上資格者，</w:t>
      </w:r>
      <w:r w:rsidRPr="00BA009B">
        <w:rPr>
          <w:rFonts w:ascii="標楷體" w:eastAsia="標楷體" w:hAnsi="標楷體" w:hint="eastAsia"/>
          <w:b/>
          <w:color w:val="FF0000"/>
          <w:szCs w:val="24"/>
          <w:u w:val="single"/>
        </w:rPr>
        <w:t>以</w:t>
      </w:r>
      <w:r w:rsidRPr="00BA009B">
        <w:rPr>
          <w:rFonts w:ascii="標楷體" w:eastAsia="標楷體" w:hAnsi="標楷體" w:hint="eastAsia"/>
          <w:szCs w:val="24"/>
        </w:rPr>
        <w:t>不少於教師代表人數三分之二</w:t>
      </w:r>
      <w:r w:rsidRPr="00BA009B">
        <w:rPr>
          <w:rFonts w:ascii="標楷體" w:eastAsia="標楷體" w:hAnsi="標楷體" w:hint="eastAsia"/>
          <w:b/>
          <w:color w:val="FF0000"/>
          <w:szCs w:val="24"/>
          <w:u w:val="single"/>
        </w:rPr>
        <w:t>為原則</w:t>
      </w:r>
      <w:r w:rsidRPr="00BA009B">
        <w:rPr>
          <w:rFonts w:ascii="標楷體" w:eastAsia="標楷體" w:hAnsi="標楷體" w:hint="eastAsia"/>
          <w:szCs w:val="24"/>
        </w:rPr>
        <w:t>。未達上開額度時，由各學院</w:t>
      </w:r>
      <w:r w:rsidRPr="00BA009B">
        <w:rPr>
          <w:rFonts w:ascii="標楷體" w:eastAsia="標楷體" w:hAnsi="標楷體" w:hint="eastAsia"/>
          <w:b/>
          <w:color w:val="FF0000"/>
          <w:szCs w:val="24"/>
          <w:u w:val="single"/>
        </w:rPr>
        <w:t>及通委會</w:t>
      </w:r>
      <w:r w:rsidRPr="00BA009B">
        <w:rPr>
          <w:rFonts w:ascii="標楷體" w:eastAsia="標楷體" w:hAnsi="標楷體" w:hint="eastAsia"/>
          <w:szCs w:val="24"/>
        </w:rPr>
        <w:t>自行調整依序遞補。</w:t>
      </w:r>
    </w:p>
    <w:p w:rsidR="00E702AC" w:rsidRPr="00BA009B" w:rsidRDefault="00E702AC" w:rsidP="00E702AC">
      <w:pPr>
        <w:ind w:leftChars="350" w:left="840" w:firstLineChars="200" w:firstLine="480"/>
        <w:rPr>
          <w:rFonts w:ascii="標楷體" w:eastAsia="標楷體" w:hAnsi="標楷體"/>
          <w:szCs w:val="24"/>
        </w:rPr>
      </w:pPr>
      <w:r w:rsidRPr="00BA009B">
        <w:rPr>
          <w:rFonts w:ascii="標楷體" w:eastAsia="標楷體" w:hAnsi="標楷體" w:hint="eastAsia"/>
          <w:b/>
          <w:color w:val="FF0000"/>
          <w:szCs w:val="24"/>
          <w:u w:val="single"/>
        </w:rPr>
        <w:t>本校專任教師人數以當年五月十五日之專任教師數為依據，計算各學院及通委會之代表比例。</w:t>
      </w:r>
    </w:p>
    <w:p w:rsidR="00E702AC" w:rsidRPr="00BA009B" w:rsidRDefault="00E702AC" w:rsidP="00105507">
      <w:pPr>
        <w:spacing w:beforeLines="50"/>
        <w:ind w:left="840" w:hangingChars="350" w:hanging="840"/>
        <w:rPr>
          <w:rFonts w:ascii="標楷體" w:eastAsia="標楷體" w:hAnsi="標楷體"/>
          <w:szCs w:val="24"/>
        </w:rPr>
      </w:pPr>
      <w:r w:rsidRPr="00BA009B">
        <w:rPr>
          <w:rFonts w:ascii="標楷體" w:eastAsia="標楷體" w:hAnsi="標楷體" w:hint="eastAsia"/>
          <w:szCs w:val="24"/>
        </w:rPr>
        <w:t>第 4 條　　職員代表產生方式：</w:t>
      </w:r>
    </w:p>
    <w:p w:rsidR="00E702AC" w:rsidRPr="000763E9" w:rsidRDefault="00E702AC" w:rsidP="00E702AC">
      <w:pPr>
        <w:ind w:leftChars="350" w:left="1320" w:hanging="480"/>
        <w:rPr>
          <w:rFonts w:ascii="標楷體" w:eastAsia="標楷體" w:hAnsi="標楷體"/>
          <w:szCs w:val="24"/>
        </w:rPr>
      </w:pPr>
      <w:r w:rsidRPr="00BA009B">
        <w:rPr>
          <w:rFonts w:ascii="標楷體" w:eastAsia="標楷體" w:hAnsi="標楷體" w:hint="eastAsia"/>
          <w:szCs w:val="24"/>
        </w:rPr>
        <w:t>一、職員代表由</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職員互選</w:t>
      </w:r>
      <w:r w:rsidRPr="000763E9">
        <w:rPr>
          <w:rFonts w:ascii="標楷體" w:eastAsia="標楷體" w:hAnsi="標楷體" w:hint="eastAsia"/>
          <w:szCs w:val="24"/>
        </w:rPr>
        <w:t>產生。每一單位之代表至多二人。</w:t>
      </w:r>
    </w:p>
    <w:p w:rsidR="00E702AC" w:rsidRPr="000763E9"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二、職員代表選舉之候選人及選舉人為本校專任之職技員工</w:t>
      </w:r>
      <w:r w:rsidR="00C7062A">
        <w:rPr>
          <w:rFonts w:ascii="標楷體" w:eastAsia="標楷體" w:hAnsi="標楷體" w:hint="eastAsia"/>
          <w:szCs w:val="24"/>
        </w:rPr>
        <w:t>（</w:t>
      </w:r>
      <w:r w:rsidRPr="000763E9">
        <w:rPr>
          <w:rFonts w:ascii="標楷體" w:eastAsia="標楷體" w:hAnsi="標楷體" w:hint="eastAsia"/>
          <w:szCs w:val="24"/>
        </w:rPr>
        <w:t>不包括各種約聘人員、臨時工、工讀生、及其他非全職人員），並以當年五月三十一日在職者為準。</w:t>
      </w:r>
    </w:p>
    <w:p w:rsidR="00E702AC" w:rsidRPr="000763E9"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三、職員代表選舉選票每張最多圈選人數不得超過應選人數二分之一，多圈者該選票無效。選舉結果分別依得票數高低決定當選代表及候補代表排列順序。遇票數相同時，則由抽籤決定之。</w:t>
      </w:r>
    </w:p>
    <w:p w:rsidR="00E702AC" w:rsidRPr="000763E9"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四、職員代表選舉作業由人事室舉辦，並應於每學年第二學期第18週前完成。</w:t>
      </w:r>
    </w:p>
    <w:p w:rsidR="00E702AC" w:rsidRPr="000763E9" w:rsidRDefault="00E702AC" w:rsidP="00105507">
      <w:pPr>
        <w:spacing w:beforeLines="50"/>
        <w:ind w:left="840" w:hangingChars="350" w:hanging="840"/>
        <w:rPr>
          <w:rFonts w:ascii="標楷體" w:eastAsia="標楷體" w:hAnsi="標楷體"/>
          <w:szCs w:val="24"/>
        </w:rPr>
      </w:pPr>
      <w:r w:rsidRPr="000763E9">
        <w:rPr>
          <w:rFonts w:ascii="標楷體" w:eastAsia="標楷體" w:hAnsi="標楷體" w:hint="eastAsia"/>
          <w:szCs w:val="24"/>
        </w:rPr>
        <w:t>第 5 條    本會議討論並議決以下事項︰</w:t>
      </w:r>
    </w:p>
    <w:p w:rsidR="00E702AC" w:rsidRPr="000763E9"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一、校務發展計畫及預算。</w:t>
      </w:r>
    </w:p>
    <w:p w:rsidR="00E702AC" w:rsidRPr="000763E9"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二、組織規程及其他各種重要規章。</w:t>
      </w:r>
    </w:p>
    <w:p w:rsidR="00E702AC" w:rsidRPr="000763E9"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三、學院、學系、研究所、學位學程及附設機構之設立、變更或停辦。</w:t>
      </w:r>
    </w:p>
    <w:p w:rsidR="00E702AC" w:rsidRPr="000763E9"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四、教務、學生事務、總務、研究及其他校內重要事項。</w:t>
      </w:r>
    </w:p>
    <w:p w:rsidR="00E702AC" w:rsidRPr="000763E9"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五、有關教學評鑑辦法等相關事項。</w:t>
      </w:r>
    </w:p>
    <w:p w:rsidR="00E702AC" w:rsidRPr="000763E9"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六、校務會議所設專案小組決議事項。</w:t>
      </w:r>
    </w:p>
    <w:p w:rsidR="00E702AC" w:rsidRPr="000763E9"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七、會議提案及校長提議事項。</w:t>
      </w:r>
    </w:p>
    <w:p w:rsidR="00E702AC" w:rsidRPr="00BA009B" w:rsidRDefault="00E702AC" w:rsidP="00E702AC">
      <w:pPr>
        <w:ind w:leftChars="350" w:left="1320" w:hanging="480"/>
        <w:rPr>
          <w:rFonts w:ascii="標楷體" w:eastAsia="標楷體" w:hAnsi="標楷體"/>
          <w:szCs w:val="24"/>
        </w:rPr>
      </w:pPr>
      <w:r w:rsidRPr="000763E9">
        <w:rPr>
          <w:rFonts w:ascii="標楷體" w:eastAsia="標楷體" w:hAnsi="標楷體" w:hint="eastAsia"/>
          <w:szCs w:val="24"/>
        </w:rPr>
        <w:t>八、其他應經校務會</w:t>
      </w:r>
      <w:r w:rsidRPr="00BA009B">
        <w:rPr>
          <w:rFonts w:ascii="標楷體" w:eastAsia="標楷體" w:hAnsi="標楷體" w:hint="eastAsia"/>
          <w:szCs w:val="24"/>
        </w:rPr>
        <w:t>議審議之事項。</w:t>
      </w:r>
    </w:p>
    <w:p w:rsidR="00E702AC" w:rsidRPr="00BA009B" w:rsidRDefault="00E702AC" w:rsidP="00105507">
      <w:pPr>
        <w:spacing w:beforeLines="50"/>
        <w:ind w:left="840" w:hangingChars="350" w:hanging="840"/>
        <w:rPr>
          <w:rFonts w:ascii="標楷體" w:eastAsia="標楷體" w:hAnsi="標楷體"/>
          <w:szCs w:val="24"/>
        </w:rPr>
      </w:pPr>
      <w:r w:rsidRPr="00BA009B">
        <w:rPr>
          <w:rFonts w:ascii="標楷體" w:eastAsia="標楷體" w:hAnsi="標楷體" w:hint="eastAsia"/>
          <w:szCs w:val="24"/>
        </w:rPr>
        <w:t>第 6 條    本會議主席由</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校長擔任。校長因故不能出席時，由職務代理人代理主席。</w:t>
      </w:r>
    </w:p>
    <w:p w:rsidR="00E702AC" w:rsidRPr="00BA009B" w:rsidRDefault="00E702AC" w:rsidP="00105507">
      <w:pPr>
        <w:spacing w:beforeLines="50"/>
        <w:ind w:left="840" w:hangingChars="350" w:hanging="840"/>
        <w:rPr>
          <w:rFonts w:ascii="標楷體" w:eastAsia="標楷體" w:hAnsi="標楷體"/>
          <w:szCs w:val="24"/>
        </w:rPr>
      </w:pPr>
      <w:r w:rsidRPr="00BA009B">
        <w:rPr>
          <w:rFonts w:ascii="標楷體" w:eastAsia="標楷體" w:hAnsi="標楷體" w:hint="eastAsia"/>
          <w:szCs w:val="24"/>
        </w:rPr>
        <w:t>第 7 條    本會議每學期至少召開一次，經本會議代表五分之一以上請求召開臨時會議時，校長應於十五日內召開之。</w:t>
      </w:r>
    </w:p>
    <w:p w:rsidR="00E702AC" w:rsidRPr="00BA009B" w:rsidRDefault="00E702AC" w:rsidP="00105507">
      <w:pPr>
        <w:spacing w:beforeLines="50"/>
        <w:ind w:left="840" w:hangingChars="350" w:hanging="840"/>
        <w:rPr>
          <w:rFonts w:ascii="標楷體" w:eastAsia="標楷體" w:hAnsi="標楷體"/>
          <w:szCs w:val="24"/>
        </w:rPr>
      </w:pPr>
      <w:r w:rsidRPr="00BA009B">
        <w:rPr>
          <w:rFonts w:ascii="標楷體" w:eastAsia="標楷體" w:hAnsi="標楷體" w:hint="eastAsia"/>
          <w:szCs w:val="24"/>
        </w:rPr>
        <w:t>第 8 條    本會議召開，應有全體二分之一以上出席，始得開議。出席人數二分之一以上同意，始得決議。</w:t>
      </w:r>
    </w:p>
    <w:p w:rsidR="00E702AC" w:rsidRPr="00BA009B" w:rsidRDefault="00E702AC" w:rsidP="00105507">
      <w:pPr>
        <w:spacing w:beforeLines="50"/>
        <w:ind w:left="840" w:hangingChars="350" w:hanging="840"/>
        <w:rPr>
          <w:rFonts w:ascii="標楷體" w:eastAsia="標楷體" w:hAnsi="標楷體"/>
          <w:szCs w:val="24"/>
        </w:rPr>
      </w:pPr>
      <w:r w:rsidRPr="00BA009B">
        <w:rPr>
          <w:rFonts w:ascii="標楷體" w:eastAsia="標楷體" w:hAnsi="標楷體" w:hint="eastAsia"/>
          <w:szCs w:val="24"/>
        </w:rPr>
        <w:t>第 9 條    本會議必要時得設各種委員會或專案小組，處理本會議交議事項。</w:t>
      </w:r>
    </w:p>
    <w:p w:rsidR="00E702AC" w:rsidRPr="00BA009B" w:rsidRDefault="00E702AC" w:rsidP="00105507">
      <w:pPr>
        <w:spacing w:beforeLines="50"/>
        <w:ind w:left="840" w:hangingChars="350" w:hanging="840"/>
        <w:rPr>
          <w:rFonts w:ascii="標楷體" w:eastAsia="標楷體" w:hAnsi="標楷體"/>
          <w:szCs w:val="24"/>
        </w:rPr>
      </w:pPr>
      <w:r w:rsidRPr="00BA009B">
        <w:rPr>
          <w:rFonts w:ascii="標楷體" w:eastAsia="標楷體" w:hAnsi="標楷體" w:hint="eastAsia"/>
          <w:szCs w:val="24"/>
        </w:rPr>
        <w:t>第10條    本會議開會時得邀請有關人員列席，列席人員經主席許可後可提出相關業務報告或發言，但不得參與議案表決。</w:t>
      </w:r>
    </w:p>
    <w:p w:rsidR="00E702AC" w:rsidRPr="00BA009B" w:rsidRDefault="00E702AC" w:rsidP="00105507">
      <w:pPr>
        <w:spacing w:beforeLines="50"/>
        <w:ind w:left="840" w:hangingChars="350" w:hanging="840"/>
        <w:rPr>
          <w:rFonts w:ascii="標楷體" w:eastAsia="標楷體" w:hAnsi="標楷體"/>
          <w:szCs w:val="24"/>
        </w:rPr>
      </w:pPr>
      <w:r w:rsidRPr="00BA009B">
        <w:rPr>
          <w:rFonts w:ascii="標楷體" w:eastAsia="標楷體" w:hAnsi="標楷體" w:hint="eastAsia"/>
          <w:szCs w:val="24"/>
        </w:rPr>
        <w:t>第11條    校務會議提案以下列方式為之：</w:t>
      </w:r>
    </w:p>
    <w:p w:rsidR="00E702AC" w:rsidRPr="00BA009B" w:rsidRDefault="00E702AC" w:rsidP="00E702AC">
      <w:pPr>
        <w:ind w:leftChars="350" w:left="1320" w:hanging="480"/>
        <w:rPr>
          <w:rFonts w:ascii="標楷體" w:eastAsia="標楷體" w:hAnsi="標楷體"/>
          <w:szCs w:val="24"/>
        </w:rPr>
      </w:pPr>
      <w:r w:rsidRPr="00BA009B">
        <w:rPr>
          <w:rFonts w:ascii="標楷體" w:eastAsia="標楷體" w:hAnsi="標楷體" w:hint="eastAsia"/>
          <w:szCs w:val="24"/>
        </w:rPr>
        <w:t>一、</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校長交議。</w:t>
      </w:r>
    </w:p>
    <w:p w:rsidR="00E702AC" w:rsidRPr="00BA009B" w:rsidRDefault="00E702AC" w:rsidP="00E702AC">
      <w:pPr>
        <w:ind w:leftChars="350" w:left="1320" w:hanging="480"/>
        <w:rPr>
          <w:rFonts w:ascii="標楷體" w:eastAsia="標楷體" w:hAnsi="標楷體"/>
          <w:szCs w:val="24"/>
        </w:rPr>
      </w:pPr>
      <w:r w:rsidRPr="00BA009B">
        <w:rPr>
          <w:rFonts w:ascii="標楷體" w:eastAsia="標楷體" w:hAnsi="標楷體" w:hint="eastAsia"/>
          <w:szCs w:val="24"/>
        </w:rPr>
        <w:t>二、</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各單位就有關業務提案。</w:t>
      </w:r>
    </w:p>
    <w:p w:rsidR="00E702AC" w:rsidRPr="000763E9" w:rsidRDefault="00E702AC" w:rsidP="00E702AC">
      <w:pPr>
        <w:ind w:leftChars="350" w:left="1320" w:hanging="480"/>
        <w:rPr>
          <w:rFonts w:ascii="標楷體" w:eastAsia="標楷體" w:hAnsi="標楷體"/>
          <w:szCs w:val="24"/>
        </w:rPr>
      </w:pPr>
      <w:r w:rsidRPr="00BA009B">
        <w:rPr>
          <w:rFonts w:ascii="標楷體" w:eastAsia="標楷體" w:hAnsi="標楷體" w:hint="eastAsia"/>
          <w:szCs w:val="24"/>
        </w:rPr>
        <w:t>三、</w:t>
      </w:r>
      <w:r w:rsidRPr="00BA009B">
        <w:rPr>
          <w:rFonts w:ascii="標楷體" w:eastAsia="標楷體" w:hAnsi="標楷體" w:hint="eastAsia"/>
          <w:b/>
          <w:color w:val="FF0000"/>
          <w:szCs w:val="24"/>
          <w:u w:val="single"/>
        </w:rPr>
        <w:t>本校</w:t>
      </w:r>
      <w:r w:rsidRPr="00BA009B">
        <w:rPr>
          <w:rFonts w:ascii="標楷體" w:eastAsia="標楷體" w:hAnsi="標楷體" w:hint="eastAsia"/>
          <w:szCs w:val="24"/>
        </w:rPr>
        <w:t>校務會議成員總數</w:t>
      </w:r>
      <w:r w:rsidRPr="000763E9">
        <w:rPr>
          <w:rFonts w:ascii="標楷體" w:eastAsia="標楷體" w:hAnsi="標楷體" w:hint="eastAsia"/>
          <w:szCs w:val="24"/>
        </w:rPr>
        <w:t>十分之一以上連署，並經行政會議審議後提案。</w:t>
      </w:r>
    </w:p>
    <w:p w:rsidR="00E702AC" w:rsidRDefault="00E702AC" w:rsidP="00105507">
      <w:pPr>
        <w:spacing w:beforeLines="50"/>
        <w:ind w:left="840" w:hangingChars="350" w:hanging="840"/>
        <w:rPr>
          <w:rFonts w:ascii="標楷體" w:eastAsia="標楷體" w:hAnsi="標楷體"/>
          <w:szCs w:val="24"/>
        </w:rPr>
      </w:pPr>
      <w:r w:rsidRPr="000763E9">
        <w:rPr>
          <w:rFonts w:ascii="標楷體" w:eastAsia="標楷體" w:hAnsi="標楷體" w:hint="eastAsia"/>
          <w:szCs w:val="24"/>
        </w:rPr>
        <w:t>第12條    本辦法未盡事宜，悉依大學法及相關法規辦理。</w:t>
      </w:r>
    </w:p>
    <w:p w:rsidR="001B0F09" w:rsidRPr="001B0F09" w:rsidRDefault="00E702AC" w:rsidP="00105507">
      <w:pPr>
        <w:spacing w:beforeLines="50"/>
        <w:ind w:left="840" w:hangingChars="350" w:hanging="840"/>
        <w:rPr>
          <w:rFonts w:ascii="標楷體" w:eastAsia="標楷體" w:hAnsi="標楷體"/>
          <w:szCs w:val="24"/>
        </w:rPr>
      </w:pPr>
      <w:r w:rsidRPr="000763E9">
        <w:rPr>
          <w:rFonts w:ascii="標楷體" w:eastAsia="標楷體" w:hAnsi="標楷體" w:hint="eastAsia"/>
          <w:szCs w:val="24"/>
        </w:rPr>
        <w:t>第13條    本辦法自發布日施行。</w:t>
      </w:r>
    </w:p>
    <w:p w:rsidR="00D17A95" w:rsidRDefault="007A53A5" w:rsidP="00195CBD">
      <w:pPr>
        <w:tabs>
          <w:tab w:val="left" w:pos="1920"/>
          <w:tab w:val="left" w:pos="2880"/>
          <w:tab w:val="left" w:pos="3840"/>
          <w:tab w:val="left" w:pos="4800"/>
          <w:tab w:val="left" w:pos="5760"/>
        </w:tabs>
        <w:autoSpaceDE w:val="0"/>
        <w:autoSpaceDN w:val="0"/>
        <w:ind w:left="560" w:hangingChars="350" w:hanging="560"/>
        <w:jc w:val="right"/>
        <w:rPr>
          <w:rStyle w:val="ab"/>
          <w:rFonts w:ascii="標楷體" w:eastAsia="標楷體" w:hAnsi="標楷體"/>
          <w:sz w:val="16"/>
          <w:szCs w:val="16"/>
        </w:rPr>
      </w:pPr>
      <w:r w:rsidRPr="007A53A5">
        <w:rPr>
          <w:rFonts w:ascii="標楷體" w:eastAsia="標楷體" w:hAnsi="標楷體" w:hint="eastAsia"/>
          <w:sz w:val="16"/>
          <w:szCs w:val="16"/>
        </w:rPr>
        <w:t>回</w:t>
      </w:r>
      <w:hyperlink w:anchor="提案一" w:history="1">
        <w:r w:rsidRPr="007A53A5">
          <w:rPr>
            <w:rStyle w:val="ab"/>
            <w:rFonts w:ascii="標楷體" w:eastAsia="標楷體" w:hAnsi="標楷體" w:hint="eastAsia"/>
            <w:sz w:val="16"/>
            <w:szCs w:val="16"/>
          </w:rPr>
          <w:t>提案一</w:t>
        </w:r>
      </w:hyperlink>
    </w:p>
    <w:p w:rsidR="00926F1E" w:rsidRPr="00926F1E" w:rsidRDefault="00926F1E" w:rsidP="00195CBD">
      <w:pPr>
        <w:ind w:left="560" w:hangingChars="350" w:hanging="560"/>
        <w:rPr>
          <w:rStyle w:val="ab"/>
          <w:rFonts w:ascii="標楷體" w:eastAsia="標楷體" w:hAnsi="標楷體"/>
          <w:sz w:val="16"/>
          <w:szCs w:val="16"/>
          <w:u w:val="none"/>
        </w:rPr>
      </w:pPr>
      <w:r w:rsidRPr="00926F1E">
        <w:rPr>
          <w:rStyle w:val="ab"/>
          <w:rFonts w:ascii="標楷體" w:eastAsia="標楷體" w:hAnsi="標楷體"/>
          <w:sz w:val="16"/>
          <w:szCs w:val="16"/>
          <w:u w:val="none"/>
        </w:rPr>
        <w:br w:type="page"/>
      </w:r>
    </w:p>
    <w:p w:rsidR="00926F1E" w:rsidRPr="00926F1E" w:rsidRDefault="00926F1E" w:rsidP="00270C1C">
      <w:pPr>
        <w:jc w:val="right"/>
        <w:rPr>
          <w:rStyle w:val="ab"/>
          <w:rFonts w:ascii="新細明體" w:eastAsia="新細明體" w:hAnsi="新細明體"/>
          <w:b/>
          <w:color w:val="000000" w:themeColor="text1"/>
          <w:szCs w:val="24"/>
          <w:u w:val="none"/>
        </w:rPr>
      </w:pPr>
      <w:bookmarkStart w:id="53" w:name="附件三"/>
      <w:r w:rsidRPr="00926F1E">
        <w:rPr>
          <w:rStyle w:val="ab"/>
          <w:rFonts w:ascii="新細明體" w:eastAsia="新細明體" w:hAnsi="新細明體" w:hint="eastAsia"/>
          <w:b/>
          <w:color w:val="000000" w:themeColor="text1"/>
          <w:szCs w:val="24"/>
          <w:u w:val="none"/>
          <w:bdr w:val="single" w:sz="4" w:space="0" w:color="auto"/>
        </w:rPr>
        <w:t>附件</w:t>
      </w:r>
      <w:r w:rsidR="00E26D7E">
        <w:rPr>
          <w:rStyle w:val="ab"/>
          <w:rFonts w:ascii="新細明體" w:eastAsia="新細明體" w:hAnsi="新細明體" w:hint="eastAsia"/>
          <w:b/>
          <w:color w:val="000000" w:themeColor="text1"/>
          <w:szCs w:val="24"/>
          <w:u w:val="none"/>
          <w:bdr w:val="single" w:sz="4" w:space="0" w:color="auto"/>
        </w:rPr>
        <w:t>三</w:t>
      </w:r>
      <w:bookmarkEnd w:id="53"/>
    </w:p>
    <w:p w:rsidR="00F35FD7" w:rsidRPr="00887A5B" w:rsidRDefault="00F35FD7" w:rsidP="00F35FD7">
      <w:pPr>
        <w:autoSpaceDE w:val="0"/>
        <w:autoSpaceDN w:val="0"/>
        <w:ind w:left="720" w:hanging="720"/>
        <w:jc w:val="center"/>
        <w:rPr>
          <w:rFonts w:ascii="標楷體" w:eastAsia="標楷體" w:hAnsi="標楷體" w:cs="標楷體"/>
          <w:kern w:val="0"/>
          <w:sz w:val="36"/>
          <w:szCs w:val="36"/>
        </w:rPr>
      </w:pPr>
      <w:r w:rsidRPr="00887A5B">
        <w:rPr>
          <w:rFonts w:ascii="標楷體" w:eastAsia="標楷體" w:hAnsi="標楷體" w:cs="標楷體" w:hint="eastAsia"/>
          <w:kern w:val="0"/>
          <w:sz w:val="36"/>
          <w:szCs w:val="36"/>
        </w:rPr>
        <w:t>佛光大學自我評鑑辦法修正案</w:t>
      </w:r>
    </w:p>
    <w:p w:rsidR="00F35FD7" w:rsidRDefault="00F35FD7" w:rsidP="00F35FD7">
      <w:pPr>
        <w:autoSpaceDE w:val="0"/>
        <w:autoSpaceDN w:val="0"/>
        <w:ind w:left="640" w:hanging="640"/>
        <w:jc w:val="center"/>
        <w:rPr>
          <w:rFonts w:ascii="標楷體" w:eastAsia="標楷體" w:hAnsi="標楷體" w:cs="標楷體"/>
          <w:kern w:val="0"/>
          <w:sz w:val="32"/>
          <w:szCs w:val="32"/>
        </w:rPr>
      </w:pPr>
      <w:r>
        <w:rPr>
          <w:rFonts w:ascii="標楷體" w:eastAsia="標楷體" w:hAnsi="標楷體" w:cs="標楷體" w:hint="eastAsia"/>
          <w:kern w:val="0"/>
          <w:sz w:val="32"/>
          <w:szCs w:val="32"/>
        </w:rPr>
        <w:t>總說明</w:t>
      </w:r>
    </w:p>
    <w:p w:rsidR="00F35FD7" w:rsidRPr="00D3395B" w:rsidRDefault="00F35FD7" w:rsidP="00F35FD7">
      <w:pPr>
        <w:autoSpaceDE w:val="0"/>
        <w:autoSpaceDN w:val="0"/>
        <w:spacing w:before="100" w:beforeAutospacing="1" w:after="100" w:afterAutospacing="1"/>
        <w:ind w:firstLineChars="200" w:firstLine="480"/>
        <w:rPr>
          <w:rFonts w:ascii="標楷體" w:eastAsia="標楷體" w:hAnsi="標楷體" w:cs="標楷體"/>
          <w:kern w:val="0"/>
          <w:szCs w:val="24"/>
        </w:rPr>
      </w:pPr>
      <w:r w:rsidRPr="00D3395B">
        <w:rPr>
          <w:rFonts w:ascii="標楷體" w:eastAsia="標楷體" w:hAnsi="標楷體" w:cs="標楷體" w:hint="eastAsia"/>
          <w:color w:val="000000"/>
          <w:kern w:val="0"/>
          <w:szCs w:val="24"/>
        </w:rPr>
        <w:t>本校為提昇教學及研究品質、加強行政單位服務效能，</w:t>
      </w:r>
      <w:r w:rsidRPr="00D3395B">
        <w:rPr>
          <w:rFonts w:ascii="標楷體" w:eastAsia="標楷體" w:hAnsi="標楷體" w:cs="標楷體" w:hint="eastAsia"/>
          <w:kern w:val="0"/>
          <w:szCs w:val="24"/>
        </w:rPr>
        <w:t>係依大學法及大學評鑑辦法訂定本辦法。</w:t>
      </w:r>
    </w:p>
    <w:p w:rsidR="00F35FD7" w:rsidRPr="00D3395B" w:rsidRDefault="00F35FD7" w:rsidP="00F35FD7">
      <w:pPr>
        <w:autoSpaceDE w:val="0"/>
        <w:autoSpaceDN w:val="0"/>
        <w:spacing w:before="100" w:beforeAutospacing="1" w:after="100" w:afterAutospacing="1"/>
        <w:ind w:firstLineChars="200" w:firstLine="480"/>
        <w:rPr>
          <w:rFonts w:ascii="標楷體" w:eastAsia="標楷體" w:hAnsi="標楷體" w:cs="標楷體"/>
          <w:kern w:val="0"/>
          <w:szCs w:val="24"/>
        </w:rPr>
      </w:pPr>
      <w:r w:rsidRPr="00D3395B">
        <w:rPr>
          <w:rFonts w:ascii="標楷體" w:eastAsia="標楷體" w:hAnsi="標楷體" w:cs="標楷體" w:hint="eastAsia"/>
          <w:kern w:val="0"/>
          <w:szCs w:val="24"/>
        </w:rPr>
        <w:t>本辦法前次修正時間為104年9月份，部分條文內容至今已不適用，故提出修正。而本次主要修改內容為法源依據、自我評鑑實施頻率及自我評鑑類別等。</w:t>
      </w:r>
    </w:p>
    <w:p w:rsidR="00F35FD7" w:rsidRPr="004779FB" w:rsidRDefault="00F35FD7" w:rsidP="00F35FD7">
      <w:pPr>
        <w:autoSpaceDE w:val="0"/>
        <w:autoSpaceDN w:val="0"/>
        <w:ind w:left="440" w:hanging="440"/>
        <w:jc w:val="right"/>
        <w:rPr>
          <w:rFonts w:ascii="標楷體" w:eastAsia="標楷體" w:hAnsi="標楷體" w:cs="標楷體"/>
          <w:kern w:val="0"/>
        </w:rPr>
      </w:pPr>
      <w:r w:rsidRPr="006A7289">
        <w:rPr>
          <w:rFonts w:ascii="標楷體" w:eastAsia="標楷體" w:hAnsi="標楷體" w:cs="Times New Roman"/>
          <w:sz w:val="16"/>
          <w:szCs w:val="16"/>
        </w:rPr>
        <w:t>回</w:t>
      </w:r>
      <w:hyperlink w:anchor="提案二" w:history="1">
        <w:r w:rsidRPr="006A7289">
          <w:rPr>
            <w:rStyle w:val="ab"/>
            <w:rFonts w:ascii="標楷體" w:eastAsia="標楷體" w:hAnsi="標楷體" w:cs="Times New Roman"/>
            <w:sz w:val="16"/>
            <w:szCs w:val="16"/>
          </w:rPr>
          <w:t>提案二</w:t>
        </w:r>
      </w:hyperlink>
    </w:p>
    <w:p w:rsidR="00F35FD7" w:rsidRPr="004779FB" w:rsidRDefault="00F35FD7" w:rsidP="00F35FD7">
      <w:pPr>
        <w:autoSpaceDE w:val="0"/>
        <w:autoSpaceDN w:val="0"/>
        <w:ind w:left="440" w:hanging="440"/>
        <w:rPr>
          <w:rFonts w:ascii="標楷體" w:eastAsia="標楷體" w:hAnsi="標楷體" w:cs="標楷體"/>
          <w:kern w:val="0"/>
        </w:rPr>
      </w:pPr>
      <w:r w:rsidRPr="004779FB">
        <w:rPr>
          <w:rFonts w:ascii="標楷體" w:eastAsia="標楷體" w:hAnsi="標楷體" w:cs="標楷體"/>
          <w:kern w:val="0"/>
        </w:rPr>
        <w:br w:type="page"/>
      </w:r>
    </w:p>
    <w:p w:rsidR="00F35FD7" w:rsidRPr="00887A5B" w:rsidRDefault="00F35FD7" w:rsidP="00F35FD7">
      <w:pPr>
        <w:autoSpaceDE w:val="0"/>
        <w:autoSpaceDN w:val="0"/>
        <w:adjustRightInd w:val="0"/>
        <w:ind w:left="720" w:hanging="720"/>
        <w:jc w:val="center"/>
        <w:rPr>
          <w:rFonts w:ascii="標楷體" w:eastAsia="標楷體" w:hAnsi="標楷體" w:cs="標楷體"/>
          <w:kern w:val="0"/>
          <w:sz w:val="36"/>
          <w:szCs w:val="36"/>
        </w:rPr>
      </w:pPr>
      <w:r w:rsidRPr="00887A5B">
        <w:rPr>
          <w:rFonts w:ascii="標楷體" w:eastAsia="標楷體" w:hAnsi="標楷體" w:cs="標楷體" w:hint="eastAsia"/>
          <w:kern w:val="0"/>
          <w:sz w:val="36"/>
          <w:szCs w:val="36"/>
        </w:rPr>
        <w:t>佛光大學自我評鑑辦法部分條文修正草案</w:t>
      </w:r>
    </w:p>
    <w:p w:rsidR="00F35FD7" w:rsidRPr="000A6A56" w:rsidRDefault="00F35FD7" w:rsidP="00F35FD7">
      <w:pPr>
        <w:autoSpaceDE w:val="0"/>
        <w:autoSpaceDN w:val="0"/>
        <w:adjustRightInd w:val="0"/>
        <w:ind w:left="640" w:hanging="640"/>
        <w:jc w:val="center"/>
        <w:rPr>
          <w:rFonts w:ascii="標楷體" w:eastAsia="標楷體" w:hAnsi="標楷體" w:cs="標楷體"/>
          <w:kern w:val="0"/>
          <w:sz w:val="32"/>
          <w:szCs w:val="32"/>
        </w:rPr>
      </w:pPr>
      <w:r>
        <w:rPr>
          <w:rFonts w:ascii="標楷體" w:eastAsia="標楷體" w:hAnsi="標楷體" w:cs="標楷體" w:hint="eastAsia"/>
          <w:kern w:val="0"/>
          <w:sz w:val="32"/>
          <w:szCs w:val="32"/>
        </w:rPr>
        <w:t>新舊條文對照表</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069"/>
        <w:gridCol w:w="4070"/>
        <w:gridCol w:w="1715"/>
      </w:tblGrid>
      <w:tr w:rsidR="00F35FD7" w:rsidRPr="00D3395B" w:rsidTr="00673369">
        <w:tc>
          <w:tcPr>
            <w:tcW w:w="2065" w:type="pct"/>
          </w:tcPr>
          <w:p w:rsidR="00F35FD7" w:rsidRPr="00D3395B" w:rsidRDefault="00F35FD7" w:rsidP="00673369">
            <w:pPr>
              <w:ind w:left="480" w:hanging="480"/>
              <w:rPr>
                <w:rFonts w:ascii="標楷體" w:eastAsia="標楷體" w:hAnsi="標楷體"/>
                <w:szCs w:val="24"/>
              </w:rPr>
            </w:pPr>
            <w:r w:rsidRPr="00D3395B">
              <w:rPr>
                <w:rFonts w:ascii="標楷體" w:eastAsia="標楷體" w:hAnsi="標楷體" w:hint="eastAsia"/>
                <w:szCs w:val="24"/>
              </w:rPr>
              <w:t>修正條文</w:t>
            </w:r>
          </w:p>
        </w:tc>
        <w:tc>
          <w:tcPr>
            <w:tcW w:w="2065" w:type="pct"/>
          </w:tcPr>
          <w:p w:rsidR="00F35FD7" w:rsidRPr="00D3395B" w:rsidRDefault="00F35FD7" w:rsidP="00673369">
            <w:pPr>
              <w:ind w:left="480" w:hanging="480"/>
              <w:rPr>
                <w:rFonts w:ascii="標楷體" w:eastAsia="標楷體" w:hAnsi="標楷體"/>
                <w:szCs w:val="24"/>
              </w:rPr>
            </w:pPr>
            <w:r w:rsidRPr="00D3395B">
              <w:rPr>
                <w:rFonts w:ascii="標楷體" w:eastAsia="標楷體" w:hAnsi="標楷體" w:hint="eastAsia"/>
                <w:szCs w:val="24"/>
              </w:rPr>
              <w:t>原條文</w:t>
            </w:r>
          </w:p>
        </w:tc>
        <w:tc>
          <w:tcPr>
            <w:tcW w:w="870" w:type="pct"/>
          </w:tcPr>
          <w:p w:rsidR="00F35FD7" w:rsidRPr="00D3395B" w:rsidRDefault="00F35FD7" w:rsidP="00673369">
            <w:pPr>
              <w:ind w:left="480" w:hanging="480"/>
              <w:rPr>
                <w:rFonts w:ascii="標楷體" w:eastAsia="標楷體" w:hAnsi="標楷體"/>
                <w:szCs w:val="24"/>
              </w:rPr>
            </w:pPr>
            <w:r w:rsidRPr="00D3395B">
              <w:rPr>
                <w:rFonts w:ascii="標楷體" w:eastAsia="標楷體" w:hAnsi="標楷體" w:hint="eastAsia"/>
                <w:szCs w:val="24"/>
              </w:rPr>
              <w:t>說明</w:t>
            </w:r>
          </w:p>
        </w:tc>
      </w:tr>
      <w:tr w:rsidR="00F35FD7" w:rsidRPr="00D3395B" w:rsidTr="00673369">
        <w:tc>
          <w:tcPr>
            <w:tcW w:w="2065" w:type="pct"/>
          </w:tcPr>
          <w:p w:rsidR="00F35FD7" w:rsidRPr="00D3395B" w:rsidRDefault="00F35FD7" w:rsidP="00673369">
            <w:pPr>
              <w:ind w:left="840" w:hangingChars="350" w:hanging="840"/>
              <w:rPr>
                <w:rFonts w:ascii="標楷體" w:eastAsia="標楷體" w:hAnsi="標楷體"/>
                <w:szCs w:val="24"/>
              </w:rPr>
            </w:pPr>
            <w:r w:rsidRPr="00D3395B">
              <w:rPr>
                <w:rFonts w:ascii="標楷體" w:eastAsia="標楷體" w:hAnsi="標楷體" w:cs="標楷體" w:hint="eastAsia"/>
                <w:color w:val="000000"/>
                <w:kern w:val="0"/>
                <w:szCs w:val="24"/>
              </w:rPr>
              <w:t>第 1 條    佛光大學</w:t>
            </w:r>
            <w:r w:rsidR="00C7062A">
              <w:rPr>
                <w:rFonts w:ascii="標楷體" w:eastAsia="標楷體" w:hAnsi="標楷體" w:cs="標楷體"/>
                <w:color w:val="000000"/>
                <w:kern w:val="0"/>
                <w:szCs w:val="24"/>
              </w:rPr>
              <w:t>（</w:t>
            </w:r>
            <w:r w:rsidRPr="00D3395B">
              <w:rPr>
                <w:rFonts w:ascii="標楷體" w:eastAsia="標楷體" w:hAnsi="標楷體" w:cs="標楷體" w:hint="eastAsia"/>
                <w:color w:val="000000"/>
                <w:kern w:val="0"/>
                <w:szCs w:val="24"/>
              </w:rPr>
              <w:t>以下簡稱本校</w:t>
            </w:r>
            <w:r w:rsidR="006976D5">
              <w:rPr>
                <w:rFonts w:ascii="標楷體" w:eastAsia="標楷體" w:hAnsi="標楷體" w:cs="標楷體"/>
                <w:color w:val="000000"/>
                <w:kern w:val="0"/>
                <w:szCs w:val="24"/>
              </w:rPr>
              <w:t>）</w:t>
            </w:r>
            <w:r w:rsidRPr="00D3395B">
              <w:rPr>
                <w:rFonts w:ascii="標楷體" w:eastAsia="標楷體" w:hAnsi="標楷體" w:cs="標楷體" w:hint="eastAsia"/>
                <w:color w:val="000000"/>
                <w:kern w:val="0"/>
                <w:szCs w:val="24"/>
              </w:rPr>
              <w:t>為提昇教學及研究品質、加強行政單位服務效能，</w:t>
            </w:r>
            <w:r w:rsidRPr="00D3395B">
              <w:rPr>
                <w:rFonts w:ascii="標楷體" w:eastAsia="標楷體" w:hAnsi="標楷體"/>
                <w:b/>
                <w:color w:val="FF0000"/>
                <w:szCs w:val="24"/>
                <w:u w:val="single"/>
                <w:shd w:val="clear" w:color="auto" w:fill="FFFFFF"/>
              </w:rPr>
              <w:t>特依</w:t>
            </w:r>
            <w:r w:rsidRPr="00D3395B">
              <w:rPr>
                <w:rFonts w:ascii="標楷體" w:eastAsia="標楷體" w:hAnsi="標楷體"/>
                <w:color w:val="000000"/>
                <w:szCs w:val="24"/>
                <w:shd w:val="clear" w:color="auto" w:fill="FFFFFF"/>
              </w:rPr>
              <w:t>大學法</w:t>
            </w:r>
            <w:r w:rsidRPr="00D3395B">
              <w:rPr>
                <w:rFonts w:ascii="標楷體" w:eastAsia="標楷體" w:hAnsi="標楷體"/>
                <w:b/>
                <w:color w:val="FF0000"/>
                <w:szCs w:val="24"/>
                <w:u w:val="single"/>
                <w:shd w:val="clear" w:color="auto" w:fill="FFFFFF"/>
              </w:rPr>
              <w:t>及</w:t>
            </w:r>
            <w:r w:rsidRPr="00D3395B">
              <w:rPr>
                <w:rFonts w:ascii="標楷體" w:eastAsia="標楷體" w:hAnsi="標楷體"/>
                <w:color w:val="000000"/>
                <w:szCs w:val="24"/>
                <w:shd w:val="clear" w:color="auto" w:fill="FFFFFF"/>
              </w:rPr>
              <w:t>大學評鑑</w:t>
            </w:r>
            <w:r w:rsidRPr="00D3395B">
              <w:rPr>
                <w:rFonts w:ascii="標楷體" w:eastAsia="標楷體" w:hAnsi="標楷體"/>
                <w:b/>
                <w:color w:val="FF0000"/>
                <w:szCs w:val="24"/>
                <w:u w:val="single"/>
                <w:shd w:val="clear" w:color="auto" w:fill="FFFFFF"/>
              </w:rPr>
              <w:t>辦法</w:t>
            </w:r>
            <w:r w:rsidRPr="00D3395B">
              <w:rPr>
                <w:rFonts w:ascii="標楷體" w:eastAsia="標楷體" w:hAnsi="標楷體"/>
                <w:color w:val="000000"/>
                <w:szCs w:val="24"/>
                <w:shd w:val="clear" w:color="auto" w:fill="FFFFFF"/>
              </w:rPr>
              <w:t>，</w:t>
            </w:r>
            <w:r w:rsidRPr="00D3395B">
              <w:rPr>
                <w:rFonts w:ascii="標楷體" w:eastAsia="標楷體" w:hAnsi="標楷體" w:cs="標楷體" w:hint="eastAsia"/>
                <w:color w:val="000000"/>
                <w:kern w:val="0"/>
                <w:szCs w:val="24"/>
              </w:rPr>
              <w:t>訂定本</w:t>
            </w:r>
            <w:r w:rsidRPr="00D3395B">
              <w:rPr>
                <w:rFonts w:ascii="標楷體" w:eastAsia="標楷體" w:hAnsi="標楷體" w:hint="eastAsia"/>
                <w:b/>
                <w:color w:val="FF0000"/>
                <w:szCs w:val="24"/>
                <w:u w:val="single"/>
                <w:shd w:val="clear" w:color="auto" w:fill="FFFFFF"/>
              </w:rPr>
              <w:t>校「自我評鑑</w:t>
            </w:r>
            <w:r w:rsidRPr="00D3395B">
              <w:rPr>
                <w:rFonts w:ascii="標楷體" w:eastAsia="標楷體" w:hAnsi="標楷體" w:cs="標楷體" w:hint="eastAsia"/>
                <w:kern w:val="0"/>
                <w:szCs w:val="24"/>
              </w:rPr>
              <w:t>辦法</w:t>
            </w:r>
            <w:r w:rsidRPr="00D3395B">
              <w:rPr>
                <w:rFonts w:ascii="標楷體" w:eastAsia="標楷體" w:hAnsi="標楷體" w:hint="eastAsia"/>
                <w:b/>
                <w:color w:val="FF0000"/>
                <w:szCs w:val="24"/>
                <w:u w:val="single"/>
                <w:shd w:val="clear" w:color="auto" w:fill="FFFFFF"/>
              </w:rPr>
              <w:t>」</w:t>
            </w:r>
            <w:r w:rsidR="00C7062A">
              <w:rPr>
                <w:rFonts w:ascii="標楷體" w:eastAsia="標楷體" w:hAnsi="標楷體" w:cs="標楷體" w:hint="eastAsia"/>
                <w:color w:val="000000"/>
                <w:kern w:val="0"/>
                <w:szCs w:val="24"/>
              </w:rPr>
              <w:t>（</w:t>
            </w:r>
            <w:r w:rsidRPr="00D3395B">
              <w:rPr>
                <w:rFonts w:ascii="標楷體" w:eastAsia="標楷體" w:hAnsi="標楷體" w:cs="標楷體" w:hint="eastAsia"/>
                <w:color w:val="000000"/>
                <w:kern w:val="0"/>
                <w:szCs w:val="24"/>
              </w:rPr>
              <w:t>以下簡稱本辦法）。</w:t>
            </w:r>
          </w:p>
        </w:tc>
        <w:tc>
          <w:tcPr>
            <w:tcW w:w="2065" w:type="pct"/>
          </w:tcPr>
          <w:p w:rsidR="00F35FD7" w:rsidRPr="00D3395B" w:rsidRDefault="00F35FD7" w:rsidP="00673369">
            <w:pPr>
              <w:ind w:left="840" w:hangingChars="350" w:hanging="840"/>
              <w:rPr>
                <w:rFonts w:ascii="標楷體" w:eastAsia="標楷體" w:hAnsi="標楷體"/>
                <w:szCs w:val="24"/>
              </w:rPr>
            </w:pPr>
            <w:r w:rsidRPr="00D3395B">
              <w:rPr>
                <w:rFonts w:ascii="標楷體" w:eastAsia="標楷體" w:hAnsi="標楷體" w:cs="標楷體" w:hint="eastAsia"/>
                <w:color w:val="000000"/>
                <w:kern w:val="0"/>
                <w:szCs w:val="24"/>
              </w:rPr>
              <w:t>第 1 條    佛光大學</w:t>
            </w:r>
            <w:r w:rsidR="00C7062A">
              <w:rPr>
                <w:rFonts w:ascii="標楷體" w:eastAsia="標楷體" w:hAnsi="標楷體" w:cs="標楷體"/>
                <w:color w:val="000000"/>
                <w:kern w:val="0"/>
                <w:szCs w:val="24"/>
              </w:rPr>
              <w:t>（</w:t>
            </w:r>
            <w:r w:rsidRPr="00D3395B">
              <w:rPr>
                <w:rFonts w:ascii="標楷體" w:eastAsia="標楷體" w:hAnsi="標楷體" w:cs="標楷體" w:hint="eastAsia"/>
                <w:color w:val="000000"/>
                <w:kern w:val="0"/>
                <w:szCs w:val="24"/>
              </w:rPr>
              <w:t>以下簡稱本校</w:t>
            </w:r>
            <w:r w:rsidR="006976D5">
              <w:rPr>
                <w:rFonts w:ascii="標楷體" w:eastAsia="標楷體" w:hAnsi="標楷體" w:cs="標楷體"/>
                <w:color w:val="000000"/>
                <w:kern w:val="0"/>
                <w:szCs w:val="24"/>
              </w:rPr>
              <w:t>）</w:t>
            </w:r>
            <w:r w:rsidRPr="00D3395B">
              <w:rPr>
                <w:rFonts w:ascii="標楷體" w:eastAsia="標楷體" w:hAnsi="標楷體" w:cs="標楷體" w:hint="eastAsia"/>
                <w:color w:val="000000"/>
                <w:kern w:val="0"/>
                <w:szCs w:val="24"/>
              </w:rPr>
              <w:t>為提昇教學及研究品質、加強行政單位服務效能，</w:t>
            </w:r>
            <w:r w:rsidRPr="00D3395B">
              <w:rPr>
                <w:rFonts w:ascii="標楷體" w:eastAsia="標楷體" w:hAnsi="標楷體" w:hint="eastAsia"/>
                <w:b/>
                <w:color w:val="FF0000"/>
                <w:szCs w:val="24"/>
                <w:u w:val="single"/>
                <w:shd w:val="clear" w:color="auto" w:fill="FFFFFF"/>
              </w:rPr>
              <w:t>及配合「</w:t>
            </w:r>
            <w:r w:rsidRPr="00D3395B">
              <w:rPr>
                <w:rFonts w:ascii="標楷體" w:eastAsia="標楷體" w:hAnsi="標楷體" w:cs="標楷體" w:hint="eastAsia"/>
                <w:color w:val="000000"/>
                <w:kern w:val="0"/>
                <w:szCs w:val="24"/>
              </w:rPr>
              <w:t>大學法</w:t>
            </w:r>
            <w:r w:rsidRPr="00D3395B">
              <w:rPr>
                <w:rFonts w:ascii="標楷體" w:eastAsia="標楷體" w:hAnsi="標楷體" w:hint="eastAsia"/>
                <w:b/>
                <w:color w:val="FF0000"/>
                <w:szCs w:val="24"/>
                <w:u w:val="single"/>
                <w:shd w:val="clear" w:color="auto" w:fill="FFFFFF"/>
              </w:rPr>
              <w:t>」第五條暨「</w:t>
            </w:r>
            <w:r w:rsidRPr="00D3395B">
              <w:rPr>
                <w:rFonts w:ascii="標楷體" w:eastAsia="標楷體" w:hAnsi="標楷體" w:cs="標楷體" w:hint="eastAsia"/>
                <w:color w:val="000000"/>
                <w:kern w:val="0"/>
                <w:szCs w:val="24"/>
              </w:rPr>
              <w:t>大學</w:t>
            </w:r>
            <w:r w:rsidRPr="00D3395B">
              <w:rPr>
                <w:rFonts w:ascii="標楷體" w:eastAsia="標楷體" w:hAnsi="標楷體" w:hint="eastAsia"/>
                <w:b/>
                <w:color w:val="FF0000"/>
                <w:szCs w:val="24"/>
                <w:u w:val="single"/>
                <w:shd w:val="clear" w:color="auto" w:fill="FFFFFF"/>
              </w:rPr>
              <w:t>自我</w:t>
            </w:r>
            <w:r w:rsidRPr="00D3395B">
              <w:rPr>
                <w:rFonts w:ascii="標楷體" w:eastAsia="標楷體" w:hAnsi="標楷體" w:cs="標楷體" w:hint="eastAsia"/>
                <w:color w:val="000000"/>
                <w:kern w:val="0"/>
                <w:szCs w:val="24"/>
              </w:rPr>
              <w:t>評鑑</w:t>
            </w:r>
            <w:r w:rsidRPr="00D3395B">
              <w:rPr>
                <w:rFonts w:ascii="標楷體" w:eastAsia="標楷體" w:hAnsi="標楷體" w:hint="eastAsia"/>
                <w:b/>
                <w:color w:val="FF0000"/>
                <w:szCs w:val="24"/>
                <w:u w:val="single"/>
                <w:shd w:val="clear" w:color="auto" w:fill="FFFFFF"/>
              </w:rPr>
              <w:t>結果及國內外專業評鑑機構認可要點」之規定</w:t>
            </w:r>
            <w:r w:rsidRPr="00D3395B">
              <w:rPr>
                <w:rFonts w:ascii="標楷體" w:eastAsia="標楷體" w:hAnsi="標楷體" w:cs="標楷體" w:hint="eastAsia"/>
                <w:color w:val="000000"/>
                <w:kern w:val="0"/>
                <w:szCs w:val="24"/>
              </w:rPr>
              <w:t>，訂定本</w:t>
            </w:r>
            <w:r w:rsidRPr="00D3395B">
              <w:rPr>
                <w:rFonts w:ascii="標楷體" w:eastAsia="標楷體" w:hAnsi="標楷體" w:hint="eastAsia"/>
                <w:b/>
                <w:color w:val="FF0000"/>
                <w:szCs w:val="24"/>
                <w:u w:val="single"/>
                <w:shd w:val="clear" w:color="auto" w:fill="FFFFFF"/>
              </w:rPr>
              <w:t>實施</w:t>
            </w:r>
            <w:r w:rsidRPr="00D3395B">
              <w:rPr>
                <w:rFonts w:ascii="標楷體" w:eastAsia="標楷體" w:hAnsi="標楷體" w:cs="標楷體" w:hint="eastAsia"/>
                <w:color w:val="000000"/>
                <w:kern w:val="0"/>
                <w:szCs w:val="24"/>
              </w:rPr>
              <w:t>辦法</w:t>
            </w:r>
            <w:r w:rsidR="00C7062A">
              <w:rPr>
                <w:rFonts w:ascii="標楷體" w:eastAsia="標楷體" w:hAnsi="標楷體" w:cs="標楷體" w:hint="eastAsia"/>
                <w:color w:val="000000"/>
                <w:kern w:val="0"/>
                <w:szCs w:val="24"/>
              </w:rPr>
              <w:t>（</w:t>
            </w:r>
            <w:r w:rsidRPr="00D3395B">
              <w:rPr>
                <w:rFonts w:ascii="標楷體" w:eastAsia="標楷體" w:hAnsi="標楷體" w:cs="標楷體" w:hint="eastAsia"/>
                <w:color w:val="000000"/>
                <w:kern w:val="0"/>
                <w:szCs w:val="24"/>
              </w:rPr>
              <w:t>以下簡稱本辦法）。</w:t>
            </w:r>
          </w:p>
        </w:tc>
        <w:tc>
          <w:tcPr>
            <w:tcW w:w="870" w:type="pct"/>
          </w:tcPr>
          <w:p w:rsidR="00F35FD7" w:rsidRPr="00D3395B" w:rsidRDefault="00F35FD7" w:rsidP="00673369">
            <w:pPr>
              <w:rPr>
                <w:rFonts w:ascii="標楷體" w:eastAsia="標楷體" w:hAnsi="標楷體"/>
                <w:szCs w:val="24"/>
              </w:rPr>
            </w:pPr>
            <w:r w:rsidRPr="00D3395B">
              <w:rPr>
                <w:rFonts w:ascii="標楷體" w:eastAsia="標楷體" w:hAnsi="標楷體" w:hint="eastAsia"/>
                <w:szCs w:val="24"/>
              </w:rPr>
              <w:t>修改法源依據。</w:t>
            </w:r>
          </w:p>
        </w:tc>
      </w:tr>
      <w:tr w:rsidR="00F35FD7" w:rsidRPr="00D3395B" w:rsidTr="00673369">
        <w:tc>
          <w:tcPr>
            <w:tcW w:w="2065" w:type="pct"/>
          </w:tcPr>
          <w:p w:rsidR="00F35FD7" w:rsidRPr="00D3395B" w:rsidRDefault="00F35FD7" w:rsidP="00673369">
            <w:pPr>
              <w:autoSpaceDE w:val="0"/>
              <w:autoSpaceDN w:val="0"/>
              <w:ind w:left="840" w:hangingChars="350" w:hanging="840"/>
              <w:rPr>
                <w:rFonts w:ascii="標楷體" w:eastAsia="標楷體" w:hAnsi="標楷體" w:cs="標楷體"/>
                <w:color w:val="000000"/>
                <w:kern w:val="0"/>
                <w:szCs w:val="24"/>
              </w:rPr>
            </w:pPr>
            <w:r w:rsidRPr="00D3395B">
              <w:rPr>
                <w:rFonts w:ascii="標楷體" w:eastAsia="標楷體" w:hAnsi="標楷體" w:cs="標楷體" w:hint="eastAsia"/>
                <w:color w:val="000000"/>
                <w:kern w:val="0"/>
                <w:szCs w:val="24"/>
              </w:rPr>
              <w:t>第 3 條    受評單位之自我評鑑以每</w:t>
            </w:r>
            <w:r w:rsidRPr="00D3395B">
              <w:rPr>
                <w:rFonts w:ascii="標楷體" w:eastAsia="標楷體" w:hAnsi="標楷體" w:cs="標楷體" w:hint="eastAsia"/>
                <w:b/>
                <w:color w:val="FF0000"/>
                <w:kern w:val="0"/>
                <w:szCs w:val="24"/>
                <w:u w:val="single"/>
              </w:rPr>
              <w:t>四至七</w:t>
            </w:r>
            <w:r w:rsidRPr="00D3395B">
              <w:rPr>
                <w:rFonts w:ascii="標楷體" w:eastAsia="標楷體" w:hAnsi="標楷體" w:cs="標楷體" w:hint="eastAsia"/>
                <w:color w:val="000000"/>
                <w:kern w:val="0"/>
                <w:szCs w:val="24"/>
              </w:rPr>
              <w:t>年實施一次為原則，必要時得配合需要予以調整。</w:t>
            </w:r>
          </w:p>
          <w:p w:rsidR="00F35FD7" w:rsidRPr="00D3395B" w:rsidRDefault="00F35FD7" w:rsidP="00673369">
            <w:pPr>
              <w:ind w:leftChars="350" w:left="840" w:firstLineChars="200" w:firstLine="480"/>
              <w:rPr>
                <w:rFonts w:ascii="標楷體" w:eastAsia="標楷體" w:hAnsi="標楷體"/>
                <w:szCs w:val="24"/>
              </w:rPr>
            </w:pPr>
            <w:r w:rsidRPr="00D3395B">
              <w:rPr>
                <w:rFonts w:ascii="標楷體" w:eastAsia="標楷體" w:hAnsi="標楷體" w:cs="標楷體" w:hint="eastAsia"/>
                <w:color w:val="000000"/>
                <w:kern w:val="0"/>
                <w:szCs w:val="24"/>
              </w:rPr>
              <w:t>自我評鑑分為內部評鑑</w:t>
            </w:r>
            <w:r w:rsidR="00C7062A">
              <w:rPr>
                <w:rFonts w:ascii="標楷體" w:eastAsia="標楷體" w:hAnsi="標楷體" w:cs="標楷體"/>
                <w:color w:val="000000"/>
                <w:kern w:val="0"/>
                <w:szCs w:val="24"/>
              </w:rPr>
              <w:t>（</w:t>
            </w:r>
            <w:r w:rsidRPr="00D3395B">
              <w:rPr>
                <w:rFonts w:ascii="標楷體" w:eastAsia="標楷體" w:hAnsi="標楷體" w:cs="標楷體" w:hint="eastAsia"/>
                <w:color w:val="000000"/>
                <w:kern w:val="0"/>
                <w:szCs w:val="24"/>
              </w:rPr>
              <w:t>書面自評</w:t>
            </w:r>
            <w:r w:rsidR="006976D5">
              <w:rPr>
                <w:rFonts w:ascii="標楷體" w:eastAsia="標楷體" w:hAnsi="標楷體" w:cs="標楷體"/>
                <w:color w:val="000000"/>
                <w:kern w:val="0"/>
                <w:szCs w:val="24"/>
              </w:rPr>
              <w:t>）</w:t>
            </w:r>
            <w:r w:rsidRPr="00D3395B">
              <w:rPr>
                <w:rFonts w:ascii="標楷體" w:eastAsia="標楷體" w:hAnsi="標楷體" w:cs="標楷體" w:hint="eastAsia"/>
                <w:color w:val="000000"/>
                <w:kern w:val="0"/>
                <w:szCs w:val="24"/>
              </w:rPr>
              <w:t>及外部評鑑二個階段。</w:t>
            </w:r>
          </w:p>
        </w:tc>
        <w:tc>
          <w:tcPr>
            <w:tcW w:w="2065" w:type="pct"/>
          </w:tcPr>
          <w:p w:rsidR="00F35FD7" w:rsidRPr="00D3395B" w:rsidRDefault="00F35FD7" w:rsidP="00673369">
            <w:pPr>
              <w:autoSpaceDE w:val="0"/>
              <w:autoSpaceDN w:val="0"/>
              <w:adjustRightInd w:val="0"/>
              <w:ind w:left="840" w:hangingChars="350" w:hanging="840"/>
              <w:rPr>
                <w:rFonts w:ascii="標楷體" w:eastAsia="標楷體" w:hAnsi="標楷體" w:cs="標楷體"/>
                <w:color w:val="000000"/>
                <w:kern w:val="0"/>
                <w:szCs w:val="24"/>
              </w:rPr>
            </w:pPr>
            <w:r w:rsidRPr="00D3395B">
              <w:rPr>
                <w:rFonts w:ascii="標楷體" w:eastAsia="標楷體" w:hAnsi="標楷體" w:cs="標楷體" w:hint="eastAsia"/>
                <w:color w:val="000000"/>
                <w:kern w:val="0"/>
                <w:szCs w:val="24"/>
              </w:rPr>
              <w:t>第 3 條    受評單位之自我評鑑以每</w:t>
            </w:r>
            <w:r w:rsidRPr="00D3395B">
              <w:rPr>
                <w:rFonts w:ascii="標楷體" w:eastAsia="標楷體" w:hAnsi="標楷體" w:cs="標楷體" w:hint="eastAsia"/>
                <w:b/>
                <w:color w:val="FF0000"/>
                <w:kern w:val="0"/>
                <w:szCs w:val="24"/>
                <w:u w:val="single"/>
              </w:rPr>
              <w:t>三</w:t>
            </w:r>
            <w:r w:rsidRPr="00D3395B">
              <w:rPr>
                <w:rFonts w:ascii="標楷體" w:eastAsia="標楷體" w:hAnsi="標楷體" w:cs="標楷體" w:hint="eastAsia"/>
                <w:color w:val="000000"/>
                <w:kern w:val="0"/>
                <w:szCs w:val="24"/>
              </w:rPr>
              <w:t>年實施一次為原則，必要時得配合需要予以調整。</w:t>
            </w:r>
          </w:p>
          <w:p w:rsidR="00F35FD7" w:rsidRPr="00D3395B" w:rsidRDefault="00F35FD7" w:rsidP="00673369">
            <w:pPr>
              <w:ind w:leftChars="350" w:left="840" w:firstLineChars="200" w:firstLine="480"/>
              <w:rPr>
                <w:rFonts w:ascii="標楷體" w:eastAsia="標楷體" w:hAnsi="標楷體"/>
                <w:szCs w:val="24"/>
              </w:rPr>
            </w:pPr>
            <w:r w:rsidRPr="00D3395B">
              <w:rPr>
                <w:rFonts w:ascii="標楷體" w:eastAsia="標楷體" w:hAnsi="標楷體" w:cs="標楷體" w:hint="eastAsia"/>
                <w:color w:val="000000"/>
                <w:kern w:val="0"/>
                <w:szCs w:val="24"/>
              </w:rPr>
              <w:t>自我評鑑分為內部評鑑</w:t>
            </w:r>
            <w:r w:rsidR="00C7062A">
              <w:rPr>
                <w:rFonts w:ascii="標楷體" w:eastAsia="標楷體" w:hAnsi="標楷體" w:cs="標楷體" w:hint="eastAsia"/>
                <w:color w:val="000000"/>
                <w:kern w:val="0"/>
                <w:szCs w:val="24"/>
              </w:rPr>
              <w:t>（</w:t>
            </w:r>
            <w:r w:rsidRPr="00D3395B">
              <w:rPr>
                <w:rFonts w:ascii="標楷體" w:eastAsia="標楷體" w:hAnsi="標楷體" w:cs="標楷體" w:hint="eastAsia"/>
                <w:color w:val="000000"/>
                <w:kern w:val="0"/>
                <w:szCs w:val="24"/>
              </w:rPr>
              <w:t>書面自評）及外部評鑑二個階段。</w:t>
            </w:r>
          </w:p>
        </w:tc>
        <w:tc>
          <w:tcPr>
            <w:tcW w:w="870" w:type="pct"/>
          </w:tcPr>
          <w:p w:rsidR="00F35FD7" w:rsidRPr="00D3395B" w:rsidRDefault="00F35FD7" w:rsidP="00673369">
            <w:pPr>
              <w:rPr>
                <w:rFonts w:ascii="標楷體" w:eastAsia="標楷體" w:hAnsi="標楷體"/>
                <w:szCs w:val="24"/>
              </w:rPr>
            </w:pPr>
            <w:r w:rsidRPr="00D3395B">
              <w:rPr>
                <w:rFonts w:ascii="標楷體" w:eastAsia="標楷體" w:hAnsi="標楷體" w:hint="eastAsia"/>
                <w:szCs w:val="24"/>
              </w:rPr>
              <w:t>依大學評鑑辦法規定四至七年應辦理一次評鑑。</w:t>
            </w:r>
          </w:p>
        </w:tc>
      </w:tr>
      <w:tr w:rsidR="00F35FD7" w:rsidRPr="00D3395B" w:rsidTr="00673369">
        <w:tc>
          <w:tcPr>
            <w:tcW w:w="2065" w:type="pct"/>
          </w:tcPr>
          <w:p w:rsidR="00F35FD7" w:rsidRPr="00D3395B" w:rsidRDefault="00F35FD7" w:rsidP="00673369">
            <w:pPr>
              <w:autoSpaceDE w:val="0"/>
              <w:autoSpaceDN w:val="0"/>
              <w:ind w:left="900" w:hangingChars="375" w:hanging="900"/>
              <w:rPr>
                <w:rFonts w:ascii="標楷體" w:eastAsia="標楷體" w:hAnsi="標楷體" w:cs="標楷體"/>
                <w:color w:val="000000"/>
                <w:kern w:val="0"/>
                <w:szCs w:val="24"/>
              </w:rPr>
            </w:pPr>
            <w:r w:rsidRPr="00D3395B">
              <w:rPr>
                <w:rFonts w:ascii="標楷體" w:eastAsia="標楷體" w:hAnsi="標楷體" w:cs="標楷體" w:hint="eastAsia"/>
                <w:color w:val="000000"/>
                <w:kern w:val="0"/>
                <w:szCs w:val="24"/>
              </w:rPr>
              <w:t>第 5 條    為執行自我評鑑業務工作，本校於評鑑指導委員會下設立「校務評鑑組」與「</w:t>
            </w:r>
            <w:r w:rsidRPr="00D3395B">
              <w:rPr>
                <w:rFonts w:ascii="標楷體" w:eastAsia="標楷體" w:hAnsi="標楷體" w:cs="標楷體" w:hint="eastAsia"/>
                <w:b/>
                <w:color w:val="FF0000"/>
                <w:kern w:val="0"/>
                <w:szCs w:val="24"/>
                <w:u w:val="single"/>
              </w:rPr>
              <w:t>院、系、所及</w:t>
            </w:r>
            <w:r w:rsidRPr="00D3395B">
              <w:rPr>
                <w:rFonts w:ascii="標楷體" w:eastAsia="標楷體" w:hAnsi="標楷體" w:cs="標楷體" w:hint="eastAsia"/>
                <w:color w:val="000000"/>
                <w:kern w:val="0"/>
                <w:szCs w:val="24"/>
              </w:rPr>
              <w:t>學</w:t>
            </w:r>
            <w:r w:rsidRPr="00D3395B">
              <w:rPr>
                <w:rFonts w:ascii="標楷體" w:eastAsia="標楷體" w:hAnsi="標楷體" w:cs="標楷體" w:hint="eastAsia"/>
                <w:b/>
                <w:color w:val="FF0000"/>
                <w:kern w:val="0"/>
                <w:szCs w:val="24"/>
                <w:u w:val="single"/>
              </w:rPr>
              <w:t>位學程</w:t>
            </w:r>
            <w:r w:rsidRPr="00D3395B">
              <w:rPr>
                <w:rFonts w:ascii="標楷體" w:eastAsia="標楷體" w:hAnsi="標楷體" w:cs="標楷體" w:hint="eastAsia"/>
                <w:color w:val="000000"/>
                <w:kern w:val="0"/>
                <w:szCs w:val="24"/>
              </w:rPr>
              <w:t>評鑑組」，相關執行</w:t>
            </w:r>
            <w:r w:rsidRPr="00D3395B">
              <w:rPr>
                <w:rFonts w:ascii="標楷體" w:eastAsia="標楷體" w:hAnsi="標楷體" w:cs="標楷體" w:hint="eastAsia"/>
                <w:b/>
                <w:color w:val="FF0000"/>
                <w:kern w:val="0"/>
                <w:szCs w:val="24"/>
                <w:u w:val="single"/>
              </w:rPr>
              <w:t>要點</w:t>
            </w:r>
            <w:r w:rsidRPr="00D3395B">
              <w:rPr>
                <w:rFonts w:ascii="標楷體" w:eastAsia="標楷體" w:hAnsi="標楷體" w:cs="標楷體" w:hint="eastAsia"/>
                <w:color w:val="000000"/>
                <w:kern w:val="0"/>
                <w:szCs w:val="24"/>
              </w:rPr>
              <w:t>另訂之。</w:t>
            </w:r>
          </w:p>
          <w:p w:rsidR="00F35FD7" w:rsidRPr="00D3395B" w:rsidRDefault="00F35FD7" w:rsidP="00673369">
            <w:pPr>
              <w:ind w:leftChars="350" w:left="840" w:firstLineChars="200" w:firstLine="480"/>
              <w:rPr>
                <w:rFonts w:ascii="標楷體" w:eastAsia="標楷體" w:hAnsi="標楷體" w:cs="標楷體"/>
                <w:color w:val="000000"/>
                <w:kern w:val="0"/>
                <w:szCs w:val="24"/>
              </w:rPr>
            </w:pPr>
            <w:r w:rsidRPr="00D3395B">
              <w:rPr>
                <w:rFonts w:ascii="標楷體" w:eastAsia="標楷體" w:hAnsi="標楷體" w:cs="標楷體" w:hint="eastAsia"/>
                <w:color w:val="000000"/>
                <w:kern w:val="0"/>
                <w:szCs w:val="24"/>
              </w:rPr>
              <w:t>「校務評鑑組」由</w:t>
            </w:r>
            <w:r w:rsidRPr="00D3395B">
              <w:rPr>
                <w:rFonts w:ascii="標楷體" w:eastAsia="標楷體" w:hAnsi="標楷體" w:cs="標楷體" w:hint="eastAsia"/>
                <w:b/>
                <w:color w:val="FF0000"/>
                <w:kern w:val="0"/>
                <w:szCs w:val="24"/>
                <w:u w:val="single"/>
              </w:rPr>
              <w:t>校長指定一位</w:t>
            </w:r>
            <w:r w:rsidRPr="00D3395B">
              <w:rPr>
                <w:rFonts w:ascii="標楷體" w:eastAsia="標楷體" w:hAnsi="標楷體" w:cs="標楷體" w:hint="eastAsia"/>
                <w:color w:val="000000"/>
                <w:kern w:val="0"/>
                <w:szCs w:val="24"/>
              </w:rPr>
              <w:t>副校長擔任召集人，業務單位為研究發展處。</w:t>
            </w:r>
          </w:p>
          <w:p w:rsidR="00F35FD7" w:rsidRPr="00D3395B" w:rsidRDefault="00F35FD7" w:rsidP="00673369">
            <w:pPr>
              <w:ind w:leftChars="350" w:left="840" w:firstLineChars="200" w:firstLine="480"/>
              <w:rPr>
                <w:rFonts w:ascii="標楷體" w:eastAsia="標楷體" w:hAnsi="標楷體"/>
                <w:szCs w:val="24"/>
              </w:rPr>
            </w:pPr>
            <w:r w:rsidRPr="00D3395B">
              <w:rPr>
                <w:rFonts w:ascii="標楷體" w:eastAsia="標楷體" w:hAnsi="標楷體" w:cs="標楷體" w:hint="eastAsia"/>
                <w:color w:val="000000"/>
                <w:kern w:val="0"/>
                <w:szCs w:val="24"/>
              </w:rPr>
              <w:t>「</w:t>
            </w:r>
            <w:r w:rsidRPr="00D3395B">
              <w:rPr>
                <w:rFonts w:ascii="標楷體" w:eastAsia="標楷體" w:hAnsi="標楷體" w:cs="標楷體" w:hint="eastAsia"/>
                <w:b/>
                <w:color w:val="FF0000"/>
                <w:kern w:val="0"/>
                <w:szCs w:val="24"/>
                <w:u w:val="single"/>
              </w:rPr>
              <w:t>院、系、所及</w:t>
            </w:r>
            <w:r w:rsidRPr="00D3395B">
              <w:rPr>
                <w:rFonts w:ascii="標楷體" w:eastAsia="標楷體" w:hAnsi="標楷體" w:cs="標楷體" w:hint="eastAsia"/>
                <w:color w:val="000000"/>
                <w:kern w:val="0"/>
                <w:szCs w:val="24"/>
              </w:rPr>
              <w:t>學</w:t>
            </w:r>
            <w:r w:rsidRPr="00D3395B">
              <w:rPr>
                <w:rFonts w:ascii="標楷體" w:eastAsia="標楷體" w:hAnsi="標楷體" w:cs="標楷體" w:hint="eastAsia"/>
                <w:b/>
                <w:color w:val="FF0000"/>
                <w:kern w:val="0"/>
                <w:szCs w:val="24"/>
                <w:u w:val="single"/>
              </w:rPr>
              <w:t>位學程</w:t>
            </w:r>
            <w:r w:rsidRPr="00D3395B">
              <w:rPr>
                <w:rFonts w:ascii="標楷體" w:eastAsia="標楷體" w:hAnsi="標楷體" w:cs="標楷體" w:hint="eastAsia"/>
                <w:color w:val="000000"/>
                <w:kern w:val="0"/>
                <w:szCs w:val="24"/>
              </w:rPr>
              <w:t>評鑑組」由</w:t>
            </w:r>
            <w:r w:rsidRPr="00D3395B">
              <w:rPr>
                <w:rFonts w:ascii="標楷體" w:eastAsia="標楷體" w:hAnsi="標楷體" w:cs="標楷體" w:hint="eastAsia"/>
                <w:b/>
                <w:color w:val="FF0000"/>
                <w:kern w:val="0"/>
                <w:szCs w:val="24"/>
                <w:u w:val="single"/>
              </w:rPr>
              <w:t>校長指定一位</w:t>
            </w:r>
            <w:r w:rsidRPr="00D3395B">
              <w:rPr>
                <w:rFonts w:ascii="標楷體" w:eastAsia="標楷體" w:hAnsi="標楷體" w:cs="標楷體" w:hint="eastAsia"/>
                <w:color w:val="000000"/>
                <w:kern w:val="0"/>
                <w:szCs w:val="24"/>
              </w:rPr>
              <w:t>副校長擔任召集人，業務單位為教務處。</w:t>
            </w:r>
          </w:p>
        </w:tc>
        <w:tc>
          <w:tcPr>
            <w:tcW w:w="2065" w:type="pct"/>
          </w:tcPr>
          <w:p w:rsidR="00F35FD7" w:rsidRPr="00D3395B" w:rsidRDefault="00F35FD7" w:rsidP="00673369">
            <w:pPr>
              <w:autoSpaceDE w:val="0"/>
              <w:autoSpaceDN w:val="0"/>
              <w:adjustRightInd w:val="0"/>
              <w:ind w:left="840" w:hangingChars="350" w:hanging="840"/>
              <w:rPr>
                <w:rFonts w:ascii="標楷體" w:eastAsia="標楷體" w:hAnsi="標楷體" w:cs="標楷體"/>
                <w:color w:val="000000"/>
                <w:kern w:val="0"/>
                <w:szCs w:val="24"/>
              </w:rPr>
            </w:pPr>
            <w:r w:rsidRPr="00D3395B">
              <w:rPr>
                <w:rFonts w:ascii="標楷體" w:eastAsia="標楷體" w:hAnsi="標楷體" w:cs="標楷體" w:hint="eastAsia"/>
                <w:color w:val="000000"/>
                <w:kern w:val="0"/>
                <w:szCs w:val="24"/>
              </w:rPr>
              <w:t>第 5 條    為執行自我評鑑業務工作，本校於評鑑指導委員會下設立「校務評鑑組」與「學</w:t>
            </w:r>
            <w:r w:rsidRPr="00D3395B">
              <w:rPr>
                <w:rFonts w:ascii="標楷體" w:eastAsia="標楷體" w:hAnsi="標楷體" w:cs="標楷體" w:hint="eastAsia"/>
                <w:b/>
                <w:color w:val="FF0000"/>
                <w:kern w:val="0"/>
                <w:szCs w:val="24"/>
                <w:u w:val="single"/>
              </w:rPr>
              <w:t>門</w:t>
            </w:r>
            <w:r w:rsidRPr="00D3395B">
              <w:rPr>
                <w:rFonts w:ascii="標楷體" w:eastAsia="標楷體" w:hAnsi="標楷體" w:cs="標楷體" w:hint="eastAsia"/>
                <w:color w:val="000000"/>
                <w:kern w:val="0"/>
                <w:szCs w:val="24"/>
              </w:rPr>
              <w:t>評鑑組」，相關執行</w:t>
            </w:r>
            <w:r w:rsidRPr="00D3395B">
              <w:rPr>
                <w:rFonts w:ascii="標楷體" w:eastAsia="標楷體" w:hAnsi="標楷體" w:cs="標楷體" w:hint="eastAsia"/>
                <w:b/>
                <w:color w:val="FF0000"/>
                <w:kern w:val="0"/>
                <w:szCs w:val="24"/>
                <w:u w:val="single"/>
              </w:rPr>
              <w:t>準則</w:t>
            </w:r>
            <w:r w:rsidRPr="00D3395B">
              <w:rPr>
                <w:rFonts w:ascii="標楷體" w:eastAsia="標楷體" w:hAnsi="標楷體" w:cs="標楷體" w:hint="eastAsia"/>
                <w:color w:val="000000"/>
                <w:kern w:val="0"/>
                <w:szCs w:val="24"/>
              </w:rPr>
              <w:t>另訂之。</w:t>
            </w:r>
          </w:p>
          <w:p w:rsidR="00F35FD7" w:rsidRPr="00D3395B" w:rsidRDefault="00F35FD7" w:rsidP="00673369">
            <w:pPr>
              <w:autoSpaceDE w:val="0"/>
              <w:autoSpaceDN w:val="0"/>
              <w:adjustRightInd w:val="0"/>
              <w:ind w:leftChars="350" w:left="840" w:firstLineChars="200" w:firstLine="480"/>
              <w:rPr>
                <w:rFonts w:ascii="標楷體" w:eastAsia="標楷體" w:hAnsi="標楷體" w:cs="標楷體"/>
                <w:color w:val="000000"/>
                <w:kern w:val="0"/>
                <w:szCs w:val="24"/>
              </w:rPr>
            </w:pPr>
            <w:r w:rsidRPr="00D3395B">
              <w:rPr>
                <w:rFonts w:ascii="標楷體" w:eastAsia="標楷體" w:hAnsi="標楷體" w:cs="標楷體" w:hint="eastAsia"/>
                <w:color w:val="000000"/>
                <w:kern w:val="0"/>
                <w:szCs w:val="24"/>
              </w:rPr>
              <w:t>「校務評鑑組」由</w:t>
            </w:r>
            <w:r w:rsidRPr="00D3395B">
              <w:rPr>
                <w:rFonts w:ascii="標楷體" w:eastAsia="標楷體" w:hAnsi="標楷體" w:cs="標楷體,Bold" w:hint="eastAsia"/>
                <w:bCs/>
                <w:color w:val="000000"/>
                <w:kern w:val="0"/>
                <w:szCs w:val="24"/>
              </w:rPr>
              <w:t>副校長</w:t>
            </w:r>
            <w:r w:rsidRPr="00D3395B">
              <w:rPr>
                <w:rFonts w:ascii="標楷體" w:eastAsia="標楷體" w:hAnsi="標楷體" w:cs="標楷體" w:hint="eastAsia"/>
                <w:color w:val="000000"/>
                <w:kern w:val="0"/>
                <w:szCs w:val="24"/>
              </w:rPr>
              <w:t>擔任召集人，業務單位為研究發展處。</w:t>
            </w:r>
          </w:p>
          <w:p w:rsidR="00F35FD7" w:rsidRPr="00D3395B" w:rsidRDefault="00F35FD7" w:rsidP="00673369">
            <w:pPr>
              <w:ind w:leftChars="350" w:left="840" w:firstLineChars="200" w:firstLine="480"/>
              <w:rPr>
                <w:rFonts w:ascii="標楷體" w:eastAsia="標楷體" w:hAnsi="標楷體"/>
                <w:szCs w:val="24"/>
              </w:rPr>
            </w:pPr>
            <w:r w:rsidRPr="00D3395B">
              <w:rPr>
                <w:rFonts w:ascii="標楷體" w:eastAsia="標楷體" w:hAnsi="標楷體" w:cs="標楷體" w:hint="eastAsia"/>
                <w:color w:val="000000"/>
                <w:kern w:val="0"/>
                <w:szCs w:val="24"/>
              </w:rPr>
              <w:t>「學</w:t>
            </w:r>
            <w:r w:rsidRPr="00D3395B">
              <w:rPr>
                <w:rFonts w:ascii="標楷體" w:eastAsia="標楷體" w:hAnsi="標楷體" w:cs="標楷體" w:hint="eastAsia"/>
                <w:b/>
                <w:color w:val="FF0000"/>
                <w:kern w:val="0"/>
                <w:szCs w:val="24"/>
                <w:u w:val="single"/>
              </w:rPr>
              <w:t>門</w:t>
            </w:r>
            <w:r w:rsidRPr="00D3395B">
              <w:rPr>
                <w:rFonts w:ascii="標楷體" w:eastAsia="標楷體" w:hAnsi="標楷體" w:cs="標楷體" w:hint="eastAsia"/>
                <w:color w:val="000000"/>
                <w:kern w:val="0"/>
                <w:szCs w:val="24"/>
              </w:rPr>
              <w:t>評鑑組」由</w:t>
            </w:r>
            <w:r w:rsidRPr="00D3395B">
              <w:rPr>
                <w:rFonts w:ascii="標楷體" w:eastAsia="標楷體" w:hAnsi="標楷體" w:cs="標楷體,Bold" w:hint="eastAsia"/>
                <w:bCs/>
                <w:color w:val="000000"/>
                <w:kern w:val="0"/>
                <w:szCs w:val="24"/>
              </w:rPr>
              <w:t>副校長</w:t>
            </w:r>
            <w:r w:rsidRPr="00D3395B">
              <w:rPr>
                <w:rFonts w:ascii="標楷體" w:eastAsia="標楷體" w:hAnsi="標楷體" w:cs="標楷體" w:hint="eastAsia"/>
                <w:color w:val="000000"/>
                <w:kern w:val="0"/>
                <w:szCs w:val="24"/>
              </w:rPr>
              <w:t>擔任召集人，業務單位為教務處。</w:t>
            </w:r>
          </w:p>
        </w:tc>
        <w:tc>
          <w:tcPr>
            <w:tcW w:w="870" w:type="pct"/>
          </w:tcPr>
          <w:p w:rsidR="00F35FD7" w:rsidRPr="00D3395B" w:rsidRDefault="00F35FD7" w:rsidP="00673369">
            <w:pPr>
              <w:ind w:left="240" w:hangingChars="100" w:hanging="240"/>
              <w:rPr>
                <w:rFonts w:ascii="標楷體" w:eastAsia="標楷體" w:hAnsi="標楷體"/>
                <w:szCs w:val="24"/>
              </w:rPr>
            </w:pPr>
            <w:r w:rsidRPr="00D3395B">
              <w:rPr>
                <w:rFonts w:ascii="標楷體" w:eastAsia="標楷體" w:hAnsi="標楷體" w:hint="eastAsia"/>
                <w:szCs w:val="24"/>
              </w:rPr>
              <w:t>1.依大學評鑑辦法所訂之類別修正。</w:t>
            </w:r>
          </w:p>
          <w:p w:rsidR="00F35FD7" w:rsidRPr="00D3395B" w:rsidRDefault="00F35FD7" w:rsidP="00673369">
            <w:pPr>
              <w:ind w:left="240" w:hangingChars="100" w:hanging="240"/>
              <w:rPr>
                <w:rFonts w:ascii="標楷體" w:eastAsia="標楷體" w:hAnsi="標楷體"/>
                <w:szCs w:val="24"/>
              </w:rPr>
            </w:pPr>
            <w:r w:rsidRPr="00D3395B">
              <w:rPr>
                <w:rFonts w:ascii="標楷體" w:eastAsia="標楷體" w:hAnsi="標楷體" w:hint="eastAsia"/>
                <w:szCs w:val="24"/>
              </w:rPr>
              <w:t>2.修改負責之業務單位名稱。</w:t>
            </w:r>
          </w:p>
        </w:tc>
      </w:tr>
    </w:tbl>
    <w:p w:rsidR="00F35FD7" w:rsidRPr="00A543CD" w:rsidRDefault="00F35FD7" w:rsidP="00F35FD7">
      <w:pPr>
        <w:autoSpaceDE w:val="0"/>
        <w:autoSpaceDN w:val="0"/>
        <w:adjustRightInd w:val="0"/>
        <w:ind w:left="440" w:hanging="440"/>
        <w:jc w:val="right"/>
        <w:rPr>
          <w:rFonts w:ascii="標楷體" w:eastAsia="標楷體" w:hAnsi="標楷體" w:cs="標楷體"/>
          <w:kern w:val="0"/>
        </w:rPr>
      </w:pPr>
      <w:r w:rsidRPr="006A7289">
        <w:rPr>
          <w:rFonts w:ascii="標楷體" w:eastAsia="標楷體" w:hAnsi="標楷體" w:cs="Times New Roman"/>
          <w:sz w:val="16"/>
          <w:szCs w:val="16"/>
        </w:rPr>
        <w:t>回</w:t>
      </w:r>
      <w:hyperlink w:anchor="提案二" w:history="1">
        <w:r w:rsidRPr="006A7289">
          <w:rPr>
            <w:rStyle w:val="ab"/>
            <w:rFonts w:ascii="標楷體" w:eastAsia="標楷體" w:hAnsi="標楷體" w:cs="Times New Roman"/>
            <w:sz w:val="16"/>
            <w:szCs w:val="16"/>
          </w:rPr>
          <w:t>提案二</w:t>
        </w:r>
      </w:hyperlink>
    </w:p>
    <w:p w:rsidR="00F35FD7" w:rsidRDefault="00F35FD7" w:rsidP="00F35FD7">
      <w:pPr>
        <w:autoSpaceDE w:val="0"/>
        <w:autoSpaceDN w:val="0"/>
        <w:adjustRightInd w:val="0"/>
        <w:ind w:left="440" w:hanging="440"/>
        <w:rPr>
          <w:rFonts w:ascii="標楷體" w:eastAsia="標楷體" w:hAnsi="標楷體" w:cs="標楷體"/>
          <w:kern w:val="0"/>
        </w:rPr>
      </w:pPr>
      <w:r>
        <w:rPr>
          <w:rFonts w:ascii="標楷體" w:eastAsia="標楷體" w:hAnsi="標楷體" w:cs="標楷體"/>
          <w:kern w:val="0"/>
        </w:rPr>
        <w:br w:type="page"/>
      </w:r>
    </w:p>
    <w:p w:rsidR="00F35FD7" w:rsidRPr="00887A5B" w:rsidRDefault="00F35FD7" w:rsidP="00F35FD7">
      <w:pPr>
        <w:autoSpaceDE w:val="0"/>
        <w:autoSpaceDN w:val="0"/>
        <w:adjustRightInd w:val="0"/>
        <w:ind w:left="400" w:hanging="400"/>
        <w:rPr>
          <w:rFonts w:ascii="標楷體" w:eastAsia="標楷體" w:hAnsi="標楷體" w:cs="標楷體"/>
          <w:kern w:val="0"/>
          <w:sz w:val="20"/>
          <w:szCs w:val="20"/>
        </w:rPr>
      </w:pPr>
      <w:r w:rsidRPr="00887A5B">
        <w:rPr>
          <w:rFonts w:ascii="標楷體" w:eastAsia="標楷體" w:hAnsi="標楷體" w:cs="標楷體" w:hint="eastAsia"/>
          <w:kern w:val="0"/>
          <w:sz w:val="20"/>
          <w:szCs w:val="20"/>
        </w:rPr>
        <w:t>A</w:t>
      </w:r>
      <w:r w:rsidRPr="00887A5B">
        <w:rPr>
          <w:rFonts w:ascii="標楷體" w:eastAsia="標楷體" w:hAnsi="標楷體" w:cs="標楷體"/>
          <w:kern w:val="0"/>
          <w:sz w:val="20"/>
          <w:szCs w:val="20"/>
        </w:rPr>
        <w:t>11-009</w:t>
      </w:r>
    </w:p>
    <w:p w:rsidR="00F35FD7" w:rsidRPr="004C4D0A" w:rsidRDefault="00F35FD7" w:rsidP="00F35FD7">
      <w:pPr>
        <w:autoSpaceDE w:val="0"/>
        <w:autoSpaceDN w:val="0"/>
        <w:adjustRightInd w:val="0"/>
        <w:ind w:left="640" w:hanging="640"/>
        <w:jc w:val="center"/>
        <w:rPr>
          <w:rFonts w:ascii="標楷體" w:eastAsia="標楷體" w:hAnsi="標楷體" w:cs="標楷體"/>
          <w:kern w:val="0"/>
          <w:sz w:val="32"/>
          <w:szCs w:val="32"/>
        </w:rPr>
      </w:pPr>
      <w:r w:rsidRPr="004C4D0A">
        <w:rPr>
          <w:rFonts w:ascii="標楷體" w:eastAsia="標楷體" w:hAnsi="標楷體" w:cs="標楷體" w:hint="eastAsia"/>
          <w:kern w:val="0"/>
          <w:sz w:val="32"/>
          <w:szCs w:val="32"/>
        </w:rPr>
        <w:t>佛光大學自我評鑑辦法</w:t>
      </w:r>
      <w:r w:rsidR="00C7062A">
        <w:rPr>
          <w:rFonts w:ascii="標楷體" w:eastAsia="標楷體" w:hAnsi="標楷體" w:cs="標楷體" w:hint="eastAsia"/>
          <w:kern w:val="0"/>
          <w:sz w:val="32"/>
          <w:szCs w:val="32"/>
        </w:rPr>
        <w:t>（</w:t>
      </w:r>
      <w:r>
        <w:rPr>
          <w:rFonts w:ascii="標楷體" w:eastAsia="標楷體" w:hAnsi="標楷體" w:cs="標楷體" w:hint="eastAsia"/>
          <w:kern w:val="0"/>
          <w:sz w:val="32"/>
          <w:szCs w:val="32"/>
        </w:rPr>
        <w:t>部分條文修正草案）</w:t>
      </w:r>
    </w:p>
    <w:p w:rsidR="00F35FD7" w:rsidRPr="005C26CD" w:rsidRDefault="00F35FD7" w:rsidP="00F35FD7">
      <w:pPr>
        <w:autoSpaceDE w:val="0"/>
        <w:autoSpaceDN w:val="0"/>
        <w:spacing w:line="0" w:lineRule="atLeast"/>
        <w:ind w:left="320" w:hanging="320"/>
        <w:jc w:val="right"/>
        <w:rPr>
          <w:rFonts w:ascii="標楷體" w:eastAsia="標楷體" w:hAnsi="標楷體" w:cs="標楷體"/>
          <w:kern w:val="0"/>
          <w:sz w:val="16"/>
          <w:szCs w:val="16"/>
        </w:rPr>
      </w:pPr>
    </w:p>
    <w:p w:rsidR="00F35FD7" w:rsidRPr="005C26CD" w:rsidRDefault="00F35FD7" w:rsidP="00F35FD7">
      <w:pPr>
        <w:autoSpaceDE w:val="0"/>
        <w:autoSpaceDN w:val="0"/>
        <w:spacing w:line="0" w:lineRule="atLeast"/>
        <w:ind w:left="320" w:hanging="320"/>
        <w:jc w:val="right"/>
        <w:rPr>
          <w:rFonts w:ascii="標楷體" w:eastAsia="標楷體" w:hAnsi="標楷體" w:cs="標楷體"/>
          <w:color w:val="000000"/>
          <w:kern w:val="0"/>
          <w:sz w:val="16"/>
          <w:szCs w:val="16"/>
        </w:rPr>
      </w:pPr>
    </w:p>
    <w:p w:rsidR="00F35FD7" w:rsidRPr="005C26CD" w:rsidRDefault="00F35FD7" w:rsidP="00F35FD7">
      <w:pPr>
        <w:autoSpaceDE w:val="0"/>
        <w:autoSpaceDN w:val="0"/>
        <w:spacing w:line="0" w:lineRule="atLeast"/>
        <w:ind w:left="320" w:hanging="320"/>
        <w:jc w:val="right"/>
        <w:rPr>
          <w:rFonts w:ascii="標楷體" w:eastAsia="標楷體" w:hAnsi="標楷體" w:cs="標楷體"/>
          <w:color w:val="000000"/>
          <w:kern w:val="0"/>
          <w:sz w:val="16"/>
          <w:szCs w:val="16"/>
        </w:rPr>
      </w:pPr>
    </w:p>
    <w:p w:rsidR="00F35FD7" w:rsidRPr="00FC5735" w:rsidRDefault="00F35FD7" w:rsidP="00105507">
      <w:pPr>
        <w:autoSpaceDE w:val="0"/>
        <w:autoSpaceDN w:val="0"/>
        <w:spacing w:beforeLines="50"/>
        <w:ind w:left="840" w:hangingChars="350" w:hanging="840"/>
        <w:rPr>
          <w:rFonts w:ascii="標楷體" w:eastAsia="標楷體" w:hAnsi="標楷體" w:cs="標楷體"/>
          <w:color w:val="000000"/>
          <w:kern w:val="0"/>
        </w:rPr>
      </w:pPr>
      <w:r w:rsidRPr="00FC5735">
        <w:rPr>
          <w:rFonts w:ascii="標楷體" w:eastAsia="標楷體" w:hAnsi="標楷體" w:cs="標楷體" w:hint="eastAsia"/>
          <w:color w:val="000000"/>
          <w:kern w:val="0"/>
        </w:rPr>
        <w:t xml:space="preserve">第 1 條    </w:t>
      </w:r>
      <w:r w:rsidRPr="000A6A56">
        <w:rPr>
          <w:rFonts w:ascii="標楷體" w:eastAsia="標楷體" w:hAnsi="標楷體" w:cs="標楷體" w:hint="eastAsia"/>
          <w:color w:val="000000"/>
          <w:kern w:val="0"/>
        </w:rPr>
        <w:t>佛光大學</w:t>
      </w:r>
      <w:r w:rsidR="00C7062A">
        <w:rPr>
          <w:rFonts w:ascii="標楷體" w:eastAsia="標楷體" w:hAnsi="標楷體" w:cs="標楷體"/>
          <w:color w:val="000000"/>
          <w:kern w:val="0"/>
        </w:rPr>
        <w:t>（</w:t>
      </w:r>
      <w:r w:rsidRPr="000A6A56">
        <w:rPr>
          <w:rFonts w:ascii="標楷體" w:eastAsia="標楷體" w:hAnsi="標楷體" w:cs="標楷體" w:hint="eastAsia"/>
          <w:color w:val="000000"/>
          <w:kern w:val="0"/>
        </w:rPr>
        <w:t>以下簡稱本校</w:t>
      </w:r>
      <w:r w:rsidR="006976D5">
        <w:rPr>
          <w:rFonts w:ascii="標楷體" w:eastAsia="標楷體" w:hAnsi="標楷體" w:cs="標楷體"/>
          <w:color w:val="000000"/>
          <w:kern w:val="0"/>
        </w:rPr>
        <w:t>）</w:t>
      </w:r>
      <w:r w:rsidRPr="000A6A56">
        <w:rPr>
          <w:rFonts w:ascii="標楷體" w:eastAsia="標楷體" w:hAnsi="標楷體" w:cs="標楷體" w:hint="eastAsia"/>
          <w:color w:val="000000"/>
          <w:kern w:val="0"/>
        </w:rPr>
        <w:t>為提昇教學及研究品質、加強行政單位服務效能，</w:t>
      </w:r>
      <w:r w:rsidRPr="000A6A56">
        <w:rPr>
          <w:rFonts w:ascii="標楷體" w:eastAsia="標楷體" w:hAnsi="標楷體"/>
          <w:b/>
          <w:color w:val="FF0000"/>
          <w:u w:val="single"/>
          <w:shd w:val="clear" w:color="auto" w:fill="FFFFFF"/>
        </w:rPr>
        <w:t>特依</w:t>
      </w:r>
      <w:r w:rsidRPr="000A6A56">
        <w:rPr>
          <w:rFonts w:ascii="標楷體" w:eastAsia="標楷體" w:hAnsi="標楷體"/>
          <w:color w:val="000000"/>
          <w:shd w:val="clear" w:color="auto" w:fill="FFFFFF"/>
        </w:rPr>
        <w:t>大學法</w:t>
      </w:r>
      <w:r w:rsidRPr="000A6A56">
        <w:rPr>
          <w:rFonts w:ascii="標楷體" w:eastAsia="標楷體" w:hAnsi="標楷體"/>
          <w:b/>
          <w:color w:val="FF0000"/>
          <w:u w:val="single"/>
          <w:shd w:val="clear" w:color="auto" w:fill="FFFFFF"/>
        </w:rPr>
        <w:t>及</w:t>
      </w:r>
      <w:r w:rsidRPr="000A6A56">
        <w:rPr>
          <w:rFonts w:ascii="標楷體" w:eastAsia="標楷體" w:hAnsi="標楷體"/>
          <w:color w:val="000000"/>
          <w:shd w:val="clear" w:color="auto" w:fill="FFFFFF"/>
        </w:rPr>
        <w:t>大學評鑑</w:t>
      </w:r>
      <w:r w:rsidRPr="000A6A56">
        <w:rPr>
          <w:rFonts w:ascii="標楷體" w:eastAsia="標楷體" w:hAnsi="標楷體"/>
          <w:b/>
          <w:color w:val="FF0000"/>
          <w:u w:val="single"/>
          <w:shd w:val="clear" w:color="auto" w:fill="FFFFFF"/>
        </w:rPr>
        <w:t>辦法</w:t>
      </w:r>
      <w:r w:rsidRPr="000A6A56">
        <w:rPr>
          <w:rFonts w:ascii="標楷體" w:eastAsia="標楷體" w:hAnsi="標楷體"/>
          <w:color w:val="000000"/>
          <w:shd w:val="clear" w:color="auto" w:fill="FFFFFF"/>
        </w:rPr>
        <w:t>，</w:t>
      </w:r>
      <w:r w:rsidRPr="000A6A56">
        <w:rPr>
          <w:rFonts w:ascii="標楷體" w:eastAsia="標楷體" w:hAnsi="標楷體" w:cs="標楷體" w:hint="eastAsia"/>
          <w:color w:val="000000"/>
          <w:kern w:val="0"/>
        </w:rPr>
        <w:t>訂定本</w:t>
      </w:r>
      <w:r w:rsidRPr="000A6A56">
        <w:rPr>
          <w:rFonts w:ascii="標楷體" w:eastAsia="標楷體" w:hAnsi="標楷體" w:hint="eastAsia"/>
          <w:b/>
          <w:color w:val="FF0000"/>
          <w:u w:val="single"/>
          <w:shd w:val="clear" w:color="auto" w:fill="FFFFFF"/>
        </w:rPr>
        <w:t>校「自我評鑑</w:t>
      </w:r>
      <w:r w:rsidRPr="000A6A56">
        <w:rPr>
          <w:rFonts w:ascii="標楷體" w:eastAsia="標楷體" w:hAnsi="標楷體" w:cs="標楷體" w:hint="eastAsia"/>
          <w:kern w:val="0"/>
        </w:rPr>
        <w:t>辦法</w:t>
      </w:r>
      <w:r w:rsidRPr="000A6A56">
        <w:rPr>
          <w:rFonts w:ascii="標楷體" w:eastAsia="標楷體" w:hAnsi="標楷體" w:hint="eastAsia"/>
          <w:b/>
          <w:color w:val="FF0000"/>
          <w:u w:val="single"/>
          <w:shd w:val="clear" w:color="auto" w:fill="FFFFFF"/>
        </w:rPr>
        <w:t>」</w:t>
      </w:r>
      <w:r w:rsidR="00C7062A">
        <w:rPr>
          <w:rFonts w:ascii="標楷體" w:eastAsia="標楷體" w:hAnsi="標楷體" w:cs="標楷體" w:hint="eastAsia"/>
          <w:color w:val="000000"/>
          <w:kern w:val="0"/>
        </w:rPr>
        <w:t>（</w:t>
      </w:r>
      <w:r w:rsidRPr="000A6A56">
        <w:rPr>
          <w:rFonts w:ascii="標楷體" w:eastAsia="標楷體" w:hAnsi="標楷體" w:cs="標楷體" w:hint="eastAsia"/>
          <w:color w:val="000000"/>
          <w:kern w:val="0"/>
        </w:rPr>
        <w:t>以下簡稱本辦法）</w:t>
      </w:r>
      <w:r w:rsidRPr="00FC5735">
        <w:rPr>
          <w:rFonts w:ascii="標楷體" w:eastAsia="標楷體" w:hAnsi="標楷體" w:cs="標楷體" w:hint="eastAsia"/>
          <w:color w:val="000000"/>
          <w:kern w:val="0"/>
        </w:rPr>
        <w:t>。</w:t>
      </w:r>
    </w:p>
    <w:p w:rsidR="00F35FD7" w:rsidRPr="00FC5735" w:rsidRDefault="00F35FD7" w:rsidP="00105507">
      <w:pPr>
        <w:autoSpaceDE w:val="0"/>
        <w:autoSpaceDN w:val="0"/>
        <w:spacing w:beforeLines="50"/>
        <w:ind w:left="840" w:hangingChars="350" w:hanging="840"/>
        <w:rPr>
          <w:rFonts w:ascii="標楷體" w:eastAsia="標楷體" w:hAnsi="標楷體" w:cs="標楷體"/>
          <w:color w:val="000000"/>
          <w:kern w:val="0"/>
        </w:rPr>
      </w:pPr>
      <w:r w:rsidRPr="00FC5735">
        <w:rPr>
          <w:rFonts w:ascii="標楷體" w:eastAsia="標楷體" w:hAnsi="標楷體" w:cs="標楷體" w:hint="eastAsia"/>
          <w:color w:val="000000"/>
          <w:kern w:val="0"/>
        </w:rPr>
        <w:t>第 2 條    自我評鑑之受評單位為本校行政單位及教學單位。</w:t>
      </w:r>
    </w:p>
    <w:p w:rsidR="00F35FD7" w:rsidRPr="00FC5735" w:rsidRDefault="00F35FD7" w:rsidP="00105507">
      <w:pPr>
        <w:autoSpaceDE w:val="0"/>
        <w:autoSpaceDN w:val="0"/>
        <w:spacing w:beforeLines="50"/>
        <w:ind w:left="840" w:hangingChars="350" w:hanging="840"/>
        <w:rPr>
          <w:rFonts w:ascii="標楷體" w:eastAsia="標楷體" w:hAnsi="標楷體" w:cs="標楷體"/>
          <w:color w:val="000000"/>
          <w:kern w:val="0"/>
        </w:rPr>
      </w:pPr>
      <w:r w:rsidRPr="00FC5735">
        <w:rPr>
          <w:rFonts w:ascii="標楷體" w:eastAsia="標楷體" w:hAnsi="標楷體" w:cs="標楷體" w:hint="eastAsia"/>
          <w:color w:val="000000"/>
          <w:kern w:val="0"/>
        </w:rPr>
        <w:t xml:space="preserve">第 3 條    </w:t>
      </w:r>
      <w:r w:rsidRPr="000A6A56">
        <w:rPr>
          <w:rFonts w:ascii="標楷體" w:eastAsia="標楷體" w:hAnsi="標楷體" w:cs="標楷體" w:hint="eastAsia"/>
          <w:color w:val="000000"/>
          <w:kern w:val="0"/>
        </w:rPr>
        <w:t>受評單位之自我評鑑以每</w:t>
      </w:r>
      <w:r w:rsidRPr="00A543CD">
        <w:rPr>
          <w:rFonts w:ascii="標楷體" w:eastAsia="標楷體" w:hAnsi="標楷體" w:cs="標楷體" w:hint="eastAsia"/>
          <w:b/>
          <w:color w:val="FF0000"/>
          <w:kern w:val="0"/>
          <w:u w:val="single"/>
        </w:rPr>
        <w:t>四至七</w:t>
      </w:r>
      <w:r w:rsidRPr="000A6A56">
        <w:rPr>
          <w:rFonts w:ascii="標楷體" w:eastAsia="標楷體" w:hAnsi="標楷體" w:cs="標楷體" w:hint="eastAsia"/>
          <w:color w:val="000000"/>
          <w:kern w:val="0"/>
        </w:rPr>
        <w:t>年實施一次為原則，必要時得配合需要予以調整</w:t>
      </w:r>
      <w:r w:rsidRPr="00FC5735">
        <w:rPr>
          <w:rFonts w:ascii="標楷體" w:eastAsia="標楷體" w:hAnsi="標楷體" w:cs="標楷體" w:hint="eastAsia"/>
          <w:color w:val="000000"/>
          <w:kern w:val="0"/>
        </w:rPr>
        <w:t>。</w:t>
      </w:r>
    </w:p>
    <w:p w:rsidR="00F35FD7" w:rsidRPr="00FC5735" w:rsidRDefault="00F35FD7" w:rsidP="00F35FD7">
      <w:pPr>
        <w:autoSpaceDE w:val="0"/>
        <w:autoSpaceDN w:val="0"/>
        <w:ind w:leftChars="350" w:left="840" w:firstLineChars="200" w:firstLine="480"/>
        <w:rPr>
          <w:rFonts w:ascii="標楷體" w:eastAsia="標楷體" w:hAnsi="標楷體" w:cs="標楷體"/>
          <w:color w:val="000000"/>
          <w:kern w:val="0"/>
        </w:rPr>
      </w:pPr>
      <w:r w:rsidRPr="00FC5735">
        <w:rPr>
          <w:rFonts w:ascii="標楷體" w:eastAsia="標楷體" w:hAnsi="標楷體" w:cs="標楷體" w:hint="eastAsia"/>
          <w:color w:val="000000"/>
          <w:kern w:val="0"/>
        </w:rPr>
        <w:t>自我評鑑分為內部評鑑</w:t>
      </w:r>
      <w:r w:rsidR="00C7062A">
        <w:rPr>
          <w:rFonts w:ascii="標楷體" w:eastAsia="標楷體" w:hAnsi="標楷體" w:cs="標楷體"/>
          <w:color w:val="000000"/>
          <w:kern w:val="0"/>
        </w:rPr>
        <w:t>（</w:t>
      </w:r>
      <w:r w:rsidRPr="00FC5735">
        <w:rPr>
          <w:rFonts w:ascii="標楷體" w:eastAsia="標楷體" w:hAnsi="標楷體" w:cs="標楷體" w:hint="eastAsia"/>
          <w:color w:val="000000"/>
          <w:kern w:val="0"/>
        </w:rPr>
        <w:t>書面自評</w:t>
      </w:r>
      <w:r w:rsidR="006976D5">
        <w:rPr>
          <w:rFonts w:ascii="標楷體" w:eastAsia="標楷體" w:hAnsi="標楷體" w:cs="標楷體"/>
          <w:color w:val="000000"/>
          <w:kern w:val="0"/>
        </w:rPr>
        <w:t>）</w:t>
      </w:r>
      <w:r w:rsidRPr="00FC5735">
        <w:rPr>
          <w:rFonts w:ascii="標楷體" w:eastAsia="標楷體" w:hAnsi="標楷體" w:cs="標楷體" w:hint="eastAsia"/>
          <w:color w:val="000000"/>
          <w:kern w:val="0"/>
        </w:rPr>
        <w:t>及外部評鑑二個階段。</w:t>
      </w:r>
    </w:p>
    <w:p w:rsidR="00F35FD7" w:rsidRPr="00FC5735" w:rsidRDefault="00F35FD7" w:rsidP="00105507">
      <w:pPr>
        <w:autoSpaceDE w:val="0"/>
        <w:autoSpaceDN w:val="0"/>
        <w:spacing w:beforeLines="50"/>
        <w:ind w:left="840" w:hangingChars="350" w:hanging="840"/>
        <w:rPr>
          <w:rFonts w:ascii="標楷體" w:eastAsia="標楷體" w:hAnsi="標楷體" w:cs="標楷體"/>
          <w:color w:val="000000"/>
          <w:kern w:val="0"/>
        </w:rPr>
      </w:pPr>
      <w:r w:rsidRPr="00FC5735">
        <w:rPr>
          <w:rFonts w:ascii="標楷體" w:eastAsia="標楷體" w:hAnsi="標楷體" w:cs="標楷體" w:hint="eastAsia"/>
          <w:color w:val="000000"/>
          <w:kern w:val="0"/>
        </w:rPr>
        <w:t>第 4 條    為辦理自我評鑑工作，本校應成立評鑑指導委員會，負責自我評鑑事宜之規劃、督導、執行與追蹤考核。</w:t>
      </w:r>
    </w:p>
    <w:p w:rsidR="00F35FD7" w:rsidRPr="00FC5735" w:rsidRDefault="00F35FD7" w:rsidP="00F35FD7">
      <w:pPr>
        <w:autoSpaceDE w:val="0"/>
        <w:autoSpaceDN w:val="0"/>
        <w:ind w:leftChars="350" w:left="840" w:firstLineChars="200" w:firstLine="480"/>
        <w:rPr>
          <w:rFonts w:ascii="標楷體" w:eastAsia="標楷體" w:hAnsi="標楷體" w:cs="標楷體"/>
          <w:color w:val="000000"/>
          <w:kern w:val="0"/>
        </w:rPr>
      </w:pPr>
      <w:r w:rsidRPr="00FC5735">
        <w:rPr>
          <w:rFonts w:ascii="標楷體" w:eastAsia="標楷體" w:hAnsi="標楷體" w:cs="標楷體" w:hint="eastAsia"/>
          <w:color w:val="000000"/>
          <w:kern w:val="0"/>
        </w:rPr>
        <w:t>評鑑指導委員會由校長、副校長為當然委員，其餘委員由校長就校內外學者專家聘任之。校外委員人數不低於總數五分之三。主任委員由校長擔任，校外委員另由校長遴聘之。</w:t>
      </w:r>
    </w:p>
    <w:p w:rsidR="00F35FD7" w:rsidRPr="00FC5735" w:rsidRDefault="00F35FD7" w:rsidP="00F35FD7">
      <w:pPr>
        <w:autoSpaceDE w:val="0"/>
        <w:autoSpaceDN w:val="0"/>
        <w:ind w:leftChars="350" w:left="840" w:firstLineChars="200" w:firstLine="480"/>
        <w:rPr>
          <w:rFonts w:ascii="標楷體" w:eastAsia="標楷體" w:hAnsi="標楷體" w:cs="標楷體"/>
          <w:color w:val="000000"/>
          <w:kern w:val="0"/>
        </w:rPr>
      </w:pPr>
      <w:r w:rsidRPr="00FC5735">
        <w:rPr>
          <w:rFonts w:ascii="標楷體" w:eastAsia="標楷體" w:hAnsi="標楷體" w:cs="標楷體" w:hint="eastAsia"/>
          <w:color w:val="000000"/>
          <w:kern w:val="0"/>
        </w:rPr>
        <w:t>評鑑指導委員會業務由秘書室負責辦理。</w:t>
      </w:r>
    </w:p>
    <w:p w:rsidR="00F35FD7" w:rsidRPr="00C64B5A" w:rsidRDefault="00F35FD7" w:rsidP="00105507">
      <w:pPr>
        <w:autoSpaceDE w:val="0"/>
        <w:autoSpaceDN w:val="0"/>
        <w:spacing w:beforeLines="50"/>
        <w:ind w:left="840" w:hangingChars="350" w:hanging="840"/>
        <w:rPr>
          <w:rFonts w:ascii="標楷體" w:eastAsia="標楷體" w:hAnsi="標楷體" w:cs="標楷體"/>
          <w:color w:val="000000"/>
          <w:kern w:val="0"/>
        </w:rPr>
      </w:pPr>
      <w:r w:rsidRPr="00FC5735">
        <w:rPr>
          <w:rFonts w:ascii="標楷體" w:eastAsia="標楷體" w:hAnsi="標楷體" w:cs="標楷體" w:hint="eastAsia"/>
          <w:color w:val="000000"/>
          <w:kern w:val="0"/>
        </w:rPr>
        <w:t xml:space="preserve">第 5 條    </w:t>
      </w:r>
      <w:r w:rsidRPr="00C64B5A">
        <w:rPr>
          <w:rFonts w:ascii="標楷體" w:eastAsia="標楷體" w:hAnsi="標楷體" w:cs="標楷體" w:hint="eastAsia"/>
          <w:color w:val="000000"/>
          <w:kern w:val="0"/>
        </w:rPr>
        <w:t>為執行自我評鑑業務工作，本校於評鑑指導委員會下設立「校務評鑑組」與「</w:t>
      </w:r>
      <w:r w:rsidRPr="00A543CD">
        <w:rPr>
          <w:rFonts w:ascii="標楷體" w:eastAsia="標楷體" w:hAnsi="標楷體" w:cs="標楷體" w:hint="eastAsia"/>
          <w:b/>
          <w:color w:val="FF0000"/>
          <w:kern w:val="0"/>
          <w:u w:val="single"/>
        </w:rPr>
        <w:t>院、系、所及</w:t>
      </w:r>
      <w:r>
        <w:rPr>
          <w:rFonts w:ascii="標楷體" w:eastAsia="標楷體" w:hAnsi="標楷體" w:cs="標楷體" w:hint="eastAsia"/>
          <w:color w:val="000000"/>
          <w:kern w:val="0"/>
        </w:rPr>
        <w:t>學</w:t>
      </w:r>
      <w:r w:rsidRPr="00A543CD">
        <w:rPr>
          <w:rFonts w:ascii="標楷體" w:eastAsia="標楷體" w:hAnsi="標楷體" w:cs="標楷體" w:hint="eastAsia"/>
          <w:b/>
          <w:color w:val="FF0000"/>
          <w:kern w:val="0"/>
          <w:u w:val="single"/>
        </w:rPr>
        <w:t>位學程</w:t>
      </w:r>
      <w:r>
        <w:rPr>
          <w:rFonts w:ascii="標楷體" w:eastAsia="標楷體" w:hAnsi="標楷體" w:cs="標楷體" w:hint="eastAsia"/>
          <w:color w:val="000000"/>
          <w:kern w:val="0"/>
        </w:rPr>
        <w:t>評鑑組</w:t>
      </w:r>
      <w:r w:rsidRPr="00C64B5A">
        <w:rPr>
          <w:rFonts w:ascii="標楷體" w:eastAsia="標楷體" w:hAnsi="標楷體" w:cs="標楷體" w:hint="eastAsia"/>
          <w:color w:val="000000"/>
          <w:kern w:val="0"/>
        </w:rPr>
        <w:t>」，相關執行</w:t>
      </w:r>
      <w:r w:rsidRPr="0093596B">
        <w:rPr>
          <w:rFonts w:ascii="標楷體" w:eastAsia="標楷體" w:hAnsi="標楷體" w:cs="標楷體" w:hint="eastAsia"/>
          <w:b/>
          <w:color w:val="FF0000"/>
          <w:kern w:val="0"/>
          <w:u w:val="single"/>
        </w:rPr>
        <w:t>要點</w:t>
      </w:r>
      <w:r w:rsidRPr="00C64B5A">
        <w:rPr>
          <w:rFonts w:ascii="標楷體" w:eastAsia="標楷體" w:hAnsi="標楷體" w:cs="標楷體" w:hint="eastAsia"/>
          <w:color w:val="000000"/>
          <w:kern w:val="0"/>
        </w:rPr>
        <w:t>另訂之。</w:t>
      </w:r>
    </w:p>
    <w:p w:rsidR="00F35FD7" w:rsidRDefault="00F35FD7" w:rsidP="00F35FD7">
      <w:pPr>
        <w:ind w:leftChars="350" w:left="840" w:firstLineChars="200" w:firstLine="480"/>
        <w:rPr>
          <w:rFonts w:ascii="標楷體" w:eastAsia="標楷體" w:hAnsi="標楷體" w:cs="標楷體"/>
          <w:color w:val="000000"/>
          <w:kern w:val="0"/>
        </w:rPr>
      </w:pPr>
      <w:r w:rsidRPr="00C64B5A">
        <w:rPr>
          <w:rFonts w:ascii="標楷體" w:eastAsia="標楷體" w:hAnsi="標楷體" w:cs="標楷體" w:hint="eastAsia"/>
          <w:color w:val="000000"/>
          <w:kern w:val="0"/>
        </w:rPr>
        <w:t>「校務評鑑組」由</w:t>
      </w:r>
      <w:r w:rsidRPr="00887A5B">
        <w:rPr>
          <w:rFonts w:ascii="標楷體" w:eastAsia="標楷體" w:hAnsi="標楷體" w:cs="標楷體" w:hint="eastAsia"/>
          <w:b/>
          <w:color w:val="FF0000"/>
          <w:kern w:val="0"/>
          <w:u w:val="single"/>
        </w:rPr>
        <w:t>校長指定一位</w:t>
      </w:r>
      <w:r w:rsidRPr="00C64B5A">
        <w:rPr>
          <w:rFonts w:ascii="標楷體" w:eastAsia="標楷體" w:hAnsi="標楷體" w:cs="標楷體" w:hint="eastAsia"/>
          <w:color w:val="000000"/>
          <w:kern w:val="0"/>
        </w:rPr>
        <w:t>副校長擔任召集人，業務單位為研究發展處。</w:t>
      </w:r>
    </w:p>
    <w:p w:rsidR="00F35FD7" w:rsidRPr="00FC5735" w:rsidRDefault="00F35FD7" w:rsidP="00F35FD7">
      <w:pPr>
        <w:ind w:leftChars="350" w:left="840" w:firstLineChars="200" w:firstLine="480"/>
        <w:rPr>
          <w:rFonts w:ascii="標楷體" w:eastAsia="標楷體" w:hAnsi="標楷體" w:cs="標楷體"/>
          <w:color w:val="000000"/>
          <w:kern w:val="0"/>
        </w:rPr>
      </w:pPr>
      <w:r w:rsidRPr="000A6A56">
        <w:rPr>
          <w:rFonts w:ascii="標楷體" w:eastAsia="標楷體" w:hAnsi="標楷體" w:cs="標楷體" w:hint="eastAsia"/>
          <w:color w:val="000000"/>
          <w:kern w:val="0"/>
        </w:rPr>
        <w:t>「</w:t>
      </w:r>
      <w:r w:rsidRPr="00A543CD">
        <w:rPr>
          <w:rFonts w:ascii="標楷體" w:eastAsia="標楷體" w:hAnsi="標楷體" w:cs="標楷體" w:hint="eastAsia"/>
          <w:b/>
          <w:color w:val="FF0000"/>
          <w:kern w:val="0"/>
          <w:u w:val="single"/>
        </w:rPr>
        <w:t>院、系、所及</w:t>
      </w:r>
      <w:r>
        <w:rPr>
          <w:rFonts w:ascii="標楷體" w:eastAsia="標楷體" w:hAnsi="標楷體" w:cs="標楷體" w:hint="eastAsia"/>
          <w:color w:val="000000"/>
          <w:kern w:val="0"/>
        </w:rPr>
        <w:t>學</w:t>
      </w:r>
      <w:r w:rsidRPr="00A543CD">
        <w:rPr>
          <w:rFonts w:ascii="標楷體" w:eastAsia="標楷體" w:hAnsi="標楷體" w:cs="標楷體" w:hint="eastAsia"/>
          <w:b/>
          <w:color w:val="FF0000"/>
          <w:kern w:val="0"/>
          <w:u w:val="single"/>
        </w:rPr>
        <w:t>位學程</w:t>
      </w:r>
      <w:r>
        <w:rPr>
          <w:rFonts w:ascii="標楷體" w:eastAsia="標楷體" w:hAnsi="標楷體" w:cs="標楷體" w:hint="eastAsia"/>
          <w:color w:val="000000"/>
          <w:kern w:val="0"/>
        </w:rPr>
        <w:t>評鑑組</w:t>
      </w:r>
      <w:r w:rsidRPr="000A6A56">
        <w:rPr>
          <w:rFonts w:ascii="標楷體" w:eastAsia="標楷體" w:hAnsi="標楷體" w:cs="標楷體" w:hint="eastAsia"/>
          <w:color w:val="000000"/>
          <w:kern w:val="0"/>
        </w:rPr>
        <w:t>」由</w:t>
      </w:r>
      <w:r w:rsidRPr="00887A5B">
        <w:rPr>
          <w:rFonts w:ascii="標楷體" w:eastAsia="標楷體" w:hAnsi="標楷體" w:cs="標楷體" w:hint="eastAsia"/>
          <w:b/>
          <w:color w:val="FF0000"/>
          <w:kern w:val="0"/>
          <w:u w:val="single"/>
        </w:rPr>
        <w:t>校長指定一位</w:t>
      </w:r>
      <w:r w:rsidRPr="000A6A56">
        <w:rPr>
          <w:rFonts w:ascii="標楷體" w:eastAsia="標楷體" w:hAnsi="標楷體" w:cs="標楷體" w:hint="eastAsia"/>
          <w:color w:val="000000"/>
          <w:kern w:val="0"/>
        </w:rPr>
        <w:t>副校長擔任召集人，業務單位為教</w:t>
      </w:r>
      <w:r w:rsidRPr="0093596B">
        <w:rPr>
          <w:rFonts w:ascii="標楷體" w:eastAsia="標楷體" w:hAnsi="標楷體" w:cs="標楷體" w:hint="eastAsia"/>
          <w:color w:val="000000"/>
          <w:kern w:val="0"/>
        </w:rPr>
        <w:t>務處</w:t>
      </w:r>
      <w:r w:rsidRPr="000A6A56">
        <w:rPr>
          <w:rFonts w:ascii="標楷體" w:eastAsia="標楷體" w:hAnsi="標楷體" w:cs="標楷體" w:hint="eastAsia"/>
          <w:color w:val="000000"/>
          <w:kern w:val="0"/>
        </w:rPr>
        <w:t>。</w:t>
      </w:r>
    </w:p>
    <w:p w:rsidR="00F35FD7" w:rsidRPr="00FC5735" w:rsidRDefault="00F35FD7" w:rsidP="00105507">
      <w:pPr>
        <w:autoSpaceDE w:val="0"/>
        <w:autoSpaceDN w:val="0"/>
        <w:spacing w:beforeLines="50"/>
        <w:ind w:left="840" w:hangingChars="350" w:hanging="840"/>
        <w:rPr>
          <w:rFonts w:ascii="標楷體" w:eastAsia="標楷體" w:hAnsi="標楷體" w:cs="標楷體"/>
          <w:color w:val="000000"/>
          <w:kern w:val="0"/>
        </w:rPr>
      </w:pPr>
      <w:r w:rsidRPr="00FC5735">
        <w:rPr>
          <w:rFonts w:ascii="標楷體" w:eastAsia="標楷體" w:hAnsi="標楷體" w:cs="標楷體" w:hint="eastAsia"/>
          <w:color w:val="000000"/>
          <w:kern w:val="0"/>
        </w:rPr>
        <w:t>第 6 條    外部評鑑之委員應全數由校外人員擔任，其遴聘應遵守利益迴避原則。</w:t>
      </w:r>
    </w:p>
    <w:p w:rsidR="00F35FD7" w:rsidRPr="00FC5735" w:rsidRDefault="00F35FD7" w:rsidP="00105507">
      <w:pPr>
        <w:autoSpaceDE w:val="0"/>
        <w:autoSpaceDN w:val="0"/>
        <w:spacing w:beforeLines="50"/>
        <w:ind w:left="840" w:hangingChars="350" w:hanging="840"/>
        <w:rPr>
          <w:rFonts w:ascii="標楷體" w:eastAsia="標楷體" w:hAnsi="標楷體" w:cs="標楷體"/>
          <w:color w:val="000000"/>
          <w:kern w:val="0"/>
        </w:rPr>
      </w:pPr>
      <w:r w:rsidRPr="00FC5735">
        <w:rPr>
          <w:rFonts w:ascii="標楷體" w:eastAsia="標楷體" w:hAnsi="標楷體" w:cs="標楷體" w:hint="eastAsia"/>
          <w:color w:val="000000"/>
          <w:kern w:val="0"/>
        </w:rPr>
        <w:t>第 7 條    評鑑結果除供受評鑑單位作為改進之依據外，並供本校作為調整資源分配、修正中長程計畫及單位之增設、變更、合併與停辦等之參考。</w:t>
      </w:r>
    </w:p>
    <w:p w:rsidR="00431C4B" w:rsidRPr="00ED4819" w:rsidRDefault="00F35FD7" w:rsidP="00105507">
      <w:pPr>
        <w:spacing w:beforeLines="50"/>
        <w:ind w:left="840" w:hangingChars="350" w:hanging="840"/>
        <w:jc w:val="both"/>
        <w:rPr>
          <w:rFonts w:ascii="標楷體" w:eastAsia="標楷體" w:hAnsi="標楷體"/>
        </w:rPr>
      </w:pPr>
      <w:r w:rsidRPr="00FC5735">
        <w:rPr>
          <w:rFonts w:ascii="標楷體" w:eastAsia="標楷體" w:hAnsi="標楷體" w:cs="標楷體" w:hint="eastAsia"/>
          <w:color w:val="000000"/>
          <w:kern w:val="0"/>
        </w:rPr>
        <w:t>第 8 條    本辦法自發布日施行。</w:t>
      </w:r>
    </w:p>
    <w:p w:rsidR="00F35FD7" w:rsidRDefault="006A7289" w:rsidP="00F35FD7">
      <w:pPr>
        <w:ind w:left="320" w:hangingChars="200" w:hanging="320"/>
        <w:jc w:val="right"/>
        <w:rPr>
          <w:rStyle w:val="ab"/>
          <w:rFonts w:ascii="標楷體" w:eastAsia="標楷體" w:hAnsi="標楷體" w:cs="Times New Roman"/>
          <w:sz w:val="16"/>
          <w:szCs w:val="16"/>
        </w:rPr>
      </w:pPr>
      <w:r w:rsidRPr="006A7289">
        <w:rPr>
          <w:rFonts w:ascii="標楷體" w:eastAsia="標楷體" w:hAnsi="標楷體" w:cs="Times New Roman"/>
          <w:sz w:val="16"/>
          <w:szCs w:val="16"/>
        </w:rPr>
        <w:t>回</w:t>
      </w:r>
      <w:hyperlink w:anchor="提案二" w:history="1">
        <w:r w:rsidRPr="006A7289">
          <w:rPr>
            <w:rStyle w:val="ab"/>
            <w:rFonts w:ascii="標楷體" w:eastAsia="標楷體" w:hAnsi="標楷體" w:cs="Times New Roman"/>
            <w:sz w:val="16"/>
            <w:szCs w:val="16"/>
          </w:rPr>
          <w:t>提案二</w:t>
        </w:r>
      </w:hyperlink>
    </w:p>
    <w:p w:rsidR="005429FE" w:rsidRPr="005429FE" w:rsidRDefault="005429FE" w:rsidP="00F35FD7">
      <w:pPr>
        <w:rPr>
          <w:rStyle w:val="ab"/>
          <w:rFonts w:ascii="標楷體" w:eastAsia="標楷體" w:hAnsi="標楷體"/>
          <w:sz w:val="16"/>
          <w:szCs w:val="16"/>
          <w:u w:val="none"/>
        </w:rPr>
      </w:pPr>
      <w:r w:rsidRPr="005429FE">
        <w:rPr>
          <w:rStyle w:val="ab"/>
          <w:rFonts w:ascii="標楷體" w:eastAsia="標楷體" w:hAnsi="標楷體"/>
          <w:sz w:val="16"/>
          <w:szCs w:val="16"/>
          <w:u w:val="none"/>
        </w:rPr>
        <w:br w:type="page"/>
      </w:r>
    </w:p>
    <w:p w:rsidR="005429FE" w:rsidRPr="005429FE" w:rsidRDefault="005429FE" w:rsidP="005429FE">
      <w:pPr>
        <w:jc w:val="right"/>
        <w:rPr>
          <w:rStyle w:val="ab"/>
          <w:rFonts w:ascii="標楷體" w:eastAsia="標楷體" w:hAnsi="標楷體"/>
          <w:b/>
          <w:sz w:val="16"/>
          <w:szCs w:val="16"/>
        </w:rPr>
      </w:pPr>
      <w:bookmarkStart w:id="54" w:name="附件四"/>
      <w:r w:rsidRPr="005429FE">
        <w:rPr>
          <w:rFonts w:hint="eastAsia"/>
          <w:b/>
          <w:szCs w:val="24"/>
          <w:bdr w:val="single" w:sz="4" w:space="0" w:color="auto"/>
        </w:rPr>
        <w:t>附件四</w:t>
      </w:r>
      <w:bookmarkEnd w:id="54"/>
    </w:p>
    <w:p w:rsidR="00C96A6D" w:rsidRPr="0012000B" w:rsidRDefault="00C96A6D" w:rsidP="00C96A6D">
      <w:pPr>
        <w:autoSpaceDE w:val="0"/>
        <w:autoSpaceDN w:val="0"/>
        <w:adjustRightInd w:val="0"/>
        <w:ind w:leftChars="-59" w:left="47" w:hangingChars="59" w:hanging="189"/>
        <w:jc w:val="center"/>
        <w:rPr>
          <w:rFonts w:eastAsia="標楷體"/>
          <w:kern w:val="0"/>
          <w:sz w:val="32"/>
          <w:szCs w:val="32"/>
        </w:rPr>
      </w:pPr>
      <w:r w:rsidRPr="0012000B">
        <w:rPr>
          <w:rFonts w:eastAsia="標楷體"/>
          <w:kern w:val="0"/>
          <w:sz w:val="32"/>
          <w:szCs w:val="32"/>
        </w:rPr>
        <w:t>佛光大學一</w:t>
      </w:r>
      <w:r>
        <w:rPr>
          <w:rFonts w:eastAsia="標楷體" w:hint="eastAsia"/>
          <w:kern w:val="0"/>
          <w:sz w:val="32"/>
          <w:szCs w:val="32"/>
        </w:rPr>
        <w:t>一○</w:t>
      </w:r>
      <w:r w:rsidRPr="0012000B">
        <w:rPr>
          <w:rFonts w:eastAsia="標楷體"/>
          <w:kern w:val="0"/>
          <w:sz w:val="32"/>
          <w:szCs w:val="32"/>
        </w:rPr>
        <w:t>學年度學雜費收費標準</w:t>
      </w:r>
    </w:p>
    <w:p w:rsidR="00C96A6D" w:rsidRDefault="00C96A6D" w:rsidP="00105507">
      <w:pPr>
        <w:autoSpaceDE w:val="0"/>
        <w:autoSpaceDN w:val="0"/>
        <w:adjustRightInd w:val="0"/>
        <w:spacing w:afterLines="50"/>
        <w:rPr>
          <w:rFonts w:eastAsia="標楷體"/>
          <w:b/>
          <w:kern w:val="0"/>
        </w:rPr>
      </w:pPr>
    </w:p>
    <w:p w:rsidR="00C96A6D" w:rsidRPr="00FF6AA6" w:rsidRDefault="00C96A6D" w:rsidP="00105507">
      <w:pPr>
        <w:autoSpaceDE w:val="0"/>
        <w:autoSpaceDN w:val="0"/>
        <w:adjustRightInd w:val="0"/>
        <w:spacing w:afterLines="50"/>
        <w:rPr>
          <w:rFonts w:eastAsia="標楷體"/>
          <w:b/>
          <w:kern w:val="0"/>
        </w:rPr>
      </w:pPr>
      <w:r w:rsidRPr="00FF6AA6">
        <w:rPr>
          <w:rFonts w:eastAsia="標楷體"/>
          <w:b/>
          <w:kern w:val="0"/>
        </w:rPr>
        <w:t>一、正常修業年限收費標準</w:t>
      </w:r>
    </w:p>
    <w:p w:rsidR="00C96A6D" w:rsidRPr="0012000B" w:rsidRDefault="00C7062A" w:rsidP="00105507">
      <w:pPr>
        <w:autoSpaceDE w:val="0"/>
        <w:autoSpaceDN w:val="0"/>
        <w:adjustRightInd w:val="0"/>
        <w:spacing w:afterLines="50"/>
        <w:ind w:left="720" w:hangingChars="300" w:hanging="720"/>
        <w:jc w:val="both"/>
        <w:rPr>
          <w:rFonts w:eastAsia="標楷體"/>
          <w:kern w:val="0"/>
        </w:rPr>
      </w:pPr>
      <w:r>
        <w:rPr>
          <w:rFonts w:eastAsia="標楷體"/>
          <w:kern w:val="0"/>
        </w:rPr>
        <w:t>（</w:t>
      </w:r>
      <w:r w:rsidR="00C96A6D" w:rsidRPr="00740539">
        <w:rPr>
          <w:rFonts w:eastAsia="標楷體"/>
          <w:kern w:val="0"/>
        </w:rPr>
        <w:t>一</w:t>
      </w:r>
      <w:r w:rsidR="00C96A6D">
        <w:rPr>
          <w:rFonts w:eastAsia="標楷體"/>
          <w:kern w:val="0"/>
        </w:rPr>
        <w:t>）</w:t>
      </w:r>
      <w:r w:rsidR="00C96A6D" w:rsidRPr="00740539">
        <w:rPr>
          <w:rFonts w:eastAsia="標楷體"/>
          <w:color w:val="0000FF"/>
          <w:kern w:val="0"/>
        </w:rPr>
        <w:t>103</w:t>
      </w:r>
      <w:r w:rsidR="00C96A6D" w:rsidRPr="00740539">
        <w:rPr>
          <w:rFonts w:eastAsia="標楷體"/>
          <w:color w:val="0000FF"/>
          <w:kern w:val="0"/>
        </w:rPr>
        <w:t>學年度</w:t>
      </w:r>
      <w:r>
        <w:rPr>
          <w:rFonts w:eastAsia="標楷體"/>
          <w:color w:val="0000FF"/>
          <w:kern w:val="0"/>
        </w:rPr>
        <w:t>（</w:t>
      </w:r>
      <w:r w:rsidR="00C96A6D" w:rsidRPr="00740539">
        <w:rPr>
          <w:rFonts w:eastAsia="標楷體"/>
          <w:color w:val="0000FF"/>
          <w:kern w:val="0"/>
        </w:rPr>
        <w:t>含</w:t>
      </w:r>
      <w:r w:rsidR="00C96A6D">
        <w:rPr>
          <w:rFonts w:eastAsia="標楷體"/>
          <w:color w:val="0000FF"/>
          <w:kern w:val="0"/>
        </w:rPr>
        <w:t>）</w:t>
      </w:r>
      <w:r w:rsidR="00C96A6D" w:rsidRPr="00740539">
        <w:rPr>
          <w:rFonts w:eastAsia="標楷體"/>
          <w:color w:val="0000FF"/>
          <w:kern w:val="0"/>
        </w:rPr>
        <w:t>以後入學之本國學士班學生</w:t>
      </w:r>
      <w:r w:rsidR="00C96A6D" w:rsidRPr="00740539">
        <w:rPr>
          <w:rFonts w:eastAsia="標楷體"/>
          <w:kern w:val="0"/>
        </w:rPr>
        <w:t>，本校另依「佛光大學學士班新生入學助學金實施辦法」給予助學金，並於當年度註冊繳費單中直接扣除</w:t>
      </w:r>
      <w:r>
        <w:rPr>
          <w:rFonts w:eastAsia="標楷體"/>
          <w:kern w:val="0"/>
        </w:rPr>
        <w:t>（</w:t>
      </w:r>
      <w:r w:rsidR="00C96A6D" w:rsidRPr="00740539">
        <w:rPr>
          <w:rFonts w:eastAsia="標楷體"/>
          <w:kern w:val="0"/>
        </w:rPr>
        <w:t>學雜費實繳金額與</w:t>
      </w:r>
      <w:r w:rsidR="00C96A6D" w:rsidRPr="00740539">
        <w:rPr>
          <w:rFonts w:eastAsia="標楷體"/>
          <w:kern w:val="0"/>
        </w:rPr>
        <w:t>102</w:t>
      </w:r>
      <w:r w:rsidR="00C96A6D" w:rsidRPr="00740539">
        <w:rPr>
          <w:rFonts w:eastAsia="標楷體"/>
          <w:kern w:val="0"/>
        </w:rPr>
        <w:t>學年度入學者相同</w:t>
      </w:r>
      <w:r w:rsidR="00C96A6D">
        <w:rPr>
          <w:rFonts w:eastAsia="標楷體"/>
          <w:kern w:val="0"/>
        </w:rPr>
        <w:t>）</w:t>
      </w:r>
      <w:r w:rsidR="00C96A6D" w:rsidRPr="00740539">
        <w:rPr>
          <w:rFonts w:eastAsia="標楷體"/>
          <w:kern w:val="0"/>
        </w:rPr>
        <w:t>。學士班新生入學助學金，係指以本校報經教育部核定學雜費標準數額扣除國立大學學雜費</w:t>
      </w:r>
      <w:r w:rsidR="00C96A6D" w:rsidRPr="0012000B">
        <w:rPr>
          <w:rFonts w:eastAsia="標楷體"/>
          <w:kern w:val="0"/>
        </w:rPr>
        <w:t>後之差額，使學士班學生之學雜費相當為</w:t>
      </w:r>
      <w:r w:rsidR="00C96A6D" w:rsidRPr="0012000B">
        <w:rPr>
          <w:rFonts w:eastAsia="標楷體"/>
          <w:color w:val="FF0000"/>
          <w:kern w:val="0"/>
        </w:rPr>
        <w:t>國立大學收費</w:t>
      </w:r>
      <w:r w:rsidR="00C96A6D" w:rsidRPr="0012000B">
        <w:rPr>
          <w:rFonts w:eastAsia="標楷體"/>
          <w:kern w:val="0"/>
        </w:rPr>
        <w:t>標準。詳細規定請參照本校「學士班新生入學助學金實施辦法」。</w:t>
      </w:r>
    </w:p>
    <w:p w:rsidR="00C96A6D" w:rsidRPr="0012000B" w:rsidRDefault="00C7062A" w:rsidP="00105507">
      <w:pPr>
        <w:autoSpaceDE w:val="0"/>
        <w:autoSpaceDN w:val="0"/>
        <w:adjustRightInd w:val="0"/>
        <w:spacing w:afterLines="50"/>
        <w:ind w:left="720" w:hangingChars="300" w:hanging="720"/>
        <w:jc w:val="both"/>
        <w:rPr>
          <w:rFonts w:eastAsia="標楷體"/>
          <w:kern w:val="0"/>
        </w:rPr>
      </w:pPr>
      <w:r>
        <w:rPr>
          <w:rFonts w:eastAsia="標楷體"/>
          <w:kern w:val="0"/>
        </w:rPr>
        <w:t>（</w:t>
      </w:r>
      <w:r w:rsidR="00C96A6D" w:rsidRPr="0012000B">
        <w:rPr>
          <w:rFonts w:eastAsia="標楷體"/>
          <w:kern w:val="0"/>
        </w:rPr>
        <w:t>二</w:t>
      </w:r>
      <w:r w:rsidR="00C96A6D">
        <w:rPr>
          <w:rFonts w:eastAsia="標楷體"/>
          <w:kern w:val="0"/>
        </w:rPr>
        <w:t>）</w:t>
      </w:r>
      <w:r w:rsidR="00C96A6D" w:rsidRPr="0012000B">
        <w:rPr>
          <w:rFonts w:eastAsia="標楷體"/>
          <w:kern w:val="0"/>
        </w:rPr>
        <w:t>透過「</w:t>
      </w:r>
      <w:r w:rsidR="00C96A6D" w:rsidRPr="0012000B">
        <w:rPr>
          <w:rFonts w:eastAsia="標楷體"/>
          <w:color w:val="0000FF"/>
          <w:kern w:val="0"/>
        </w:rPr>
        <w:t>海外聯合招生委員會</w:t>
      </w:r>
      <w:r w:rsidR="00C96A6D" w:rsidRPr="0012000B">
        <w:rPr>
          <w:rFonts w:eastAsia="標楷體"/>
          <w:kern w:val="0"/>
        </w:rPr>
        <w:t>」分發入學，或經本校「</w:t>
      </w:r>
      <w:r w:rsidR="00C96A6D" w:rsidRPr="0012000B">
        <w:rPr>
          <w:rFonts w:eastAsia="標楷體"/>
          <w:color w:val="0000FF"/>
          <w:kern w:val="0"/>
        </w:rPr>
        <w:t>僑生及港澳生申請入學單獨招生</w:t>
      </w:r>
      <w:r w:rsidR="00C96A6D" w:rsidRPr="0012000B">
        <w:rPr>
          <w:rFonts w:eastAsia="標楷體"/>
          <w:kern w:val="0"/>
        </w:rPr>
        <w:t>」錄取之僑生及港澳生，依教育部「僑生回國就學與輔導辦法」及「香港澳門居民來臺就學辦法」之規定，學士班學生之收費依本國學生收費基準辦理，而依本校「學士班新生入學助學金實施辦法」學雜費相當為</w:t>
      </w:r>
      <w:r w:rsidR="00C96A6D" w:rsidRPr="0012000B">
        <w:rPr>
          <w:rFonts w:eastAsia="標楷體"/>
          <w:color w:val="FF0000"/>
          <w:kern w:val="0"/>
        </w:rPr>
        <w:t>國立大學收費</w:t>
      </w:r>
      <w:r w:rsidR="00C96A6D" w:rsidRPr="0012000B">
        <w:rPr>
          <w:rFonts w:eastAsia="標楷體"/>
          <w:kern w:val="0"/>
        </w:rPr>
        <w:t>標準。</w:t>
      </w:r>
    </w:p>
    <w:p w:rsidR="00C96A6D" w:rsidRPr="0012000B" w:rsidRDefault="00C7062A" w:rsidP="00105507">
      <w:pPr>
        <w:autoSpaceDE w:val="0"/>
        <w:autoSpaceDN w:val="0"/>
        <w:adjustRightInd w:val="0"/>
        <w:spacing w:afterLines="50"/>
        <w:ind w:left="720" w:hangingChars="300" w:hanging="720"/>
        <w:jc w:val="both"/>
        <w:rPr>
          <w:rFonts w:eastAsia="標楷體"/>
          <w:kern w:val="0"/>
        </w:rPr>
      </w:pPr>
      <w:r>
        <w:rPr>
          <w:rFonts w:eastAsia="標楷體"/>
          <w:kern w:val="0"/>
        </w:rPr>
        <w:t>（</w:t>
      </w:r>
      <w:r w:rsidR="00C96A6D" w:rsidRPr="0012000B">
        <w:rPr>
          <w:rFonts w:eastAsia="標楷體"/>
          <w:kern w:val="0"/>
        </w:rPr>
        <w:t>三</w:t>
      </w:r>
      <w:r w:rsidR="00C96A6D">
        <w:rPr>
          <w:rFonts w:eastAsia="標楷體"/>
          <w:kern w:val="0"/>
        </w:rPr>
        <w:t>）</w:t>
      </w:r>
      <w:r w:rsidR="00C96A6D" w:rsidRPr="0012000B">
        <w:rPr>
          <w:rFonts w:eastAsia="標楷體"/>
          <w:kern w:val="0"/>
        </w:rPr>
        <w:t>參加「</w:t>
      </w:r>
      <w:r w:rsidR="00C96A6D" w:rsidRPr="0012000B">
        <w:rPr>
          <w:rFonts w:eastAsia="標楷體"/>
          <w:color w:val="0000FF"/>
          <w:kern w:val="0"/>
        </w:rPr>
        <w:t>2+2Program</w:t>
      </w:r>
      <w:r w:rsidR="00C96A6D" w:rsidRPr="0012000B">
        <w:rPr>
          <w:rFonts w:eastAsia="標楷體"/>
          <w:color w:val="0000FF"/>
          <w:kern w:val="0"/>
        </w:rPr>
        <w:t>培訓計畫</w:t>
      </w:r>
      <w:r>
        <w:rPr>
          <w:rFonts w:eastAsia="標楷體" w:hint="eastAsia"/>
          <w:color w:val="0000FF"/>
          <w:kern w:val="0"/>
        </w:rPr>
        <w:t>（</w:t>
      </w:r>
      <w:r w:rsidR="00C96A6D">
        <w:rPr>
          <w:rFonts w:eastAsia="標楷體" w:hint="eastAsia"/>
          <w:color w:val="0000FF"/>
          <w:kern w:val="0"/>
        </w:rPr>
        <w:t>台美</w:t>
      </w:r>
      <w:r w:rsidR="00C96A6D">
        <w:rPr>
          <w:rFonts w:eastAsia="標楷體"/>
          <w:color w:val="0000FF"/>
          <w:kern w:val="0"/>
        </w:rPr>
        <w:t>雙</w:t>
      </w:r>
      <w:r w:rsidR="00C96A6D">
        <w:rPr>
          <w:rFonts w:eastAsia="標楷體" w:hint="eastAsia"/>
          <w:color w:val="0000FF"/>
          <w:kern w:val="0"/>
        </w:rPr>
        <w:t>學</w:t>
      </w:r>
      <w:r w:rsidR="00C96A6D">
        <w:rPr>
          <w:rFonts w:eastAsia="標楷體"/>
          <w:color w:val="0000FF"/>
          <w:kern w:val="0"/>
        </w:rPr>
        <w:t>位</w:t>
      </w:r>
      <w:r w:rsidR="006976D5">
        <w:rPr>
          <w:rFonts w:eastAsia="標楷體" w:hint="eastAsia"/>
          <w:color w:val="0000FF"/>
          <w:kern w:val="0"/>
        </w:rPr>
        <w:t>）</w:t>
      </w:r>
      <w:r w:rsidR="00C96A6D" w:rsidRPr="0012000B">
        <w:rPr>
          <w:rFonts w:eastAsia="標楷體"/>
          <w:kern w:val="0"/>
        </w:rPr>
        <w:t>」學生，依本校「學士班新生入學助學金實施辦法」，出國修課期間適用</w:t>
      </w:r>
      <w:r w:rsidR="00C96A6D" w:rsidRPr="0012000B">
        <w:rPr>
          <w:rFonts w:eastAsia="標楷體"/>
          <w:color w:val="FF0000"/>
          <w:kern w:val="0"/>
        </w:rPr>
        <w:t>私立大學學雜費</w:t>
      </w:r>
      <w:r w:rsidR="00C96A6D" w:rsidRPr="0012000B">
        <w:rPr>
          <w:rFonts w:eastAsia="標楷體"/>
          <w:kern w:val="0"/>
        </w:rPr>
        <w:t>收費標準。</w:t>
      </w:r>
    </w:p>
    <w:p w:rsidR="00C96A6D" w:rsidRPr="0012000B" w:rsidRDefault="00C7062A" w:rsidP="00105507">
      <w:pPr>
        <w:autoSpaceDE w:val="0"/>
        <w:autoSpaceDN w:val="0"/>
        <w:adjustRightInd w:val="0"/>
        <w:spacing w:afterLines="50"/>
        <w:ind w:left="720" w:hangingChars="300" w:hanging="720"/>
        <w:jc w:val="both"/>
        <w:rPr>
          <w:rFonts w:eastAsia="標楷體"/>
          <w:kern w:val="0"/>
        </w:rPr>
      </w:pPr>
      <w:r>
        <w:rPr>
          <w:rFonts w:eastAsia="標楷體"/>
          <w:kern w:val="0"/>
        </w:rPr>
        <w:t>（</w:t>
      </w:r>
      <w:r w:rsidR="00C96A6D" w:rsidRPr="0012000B">
        <w:rPr>
          <w:rFonts w:eastAsia="標楷體"/>
          <w:kern w:val="0"/>
        </w:rPr>
        <w:t>四</w:t>
      </w:r>
      <w:r w:rsidR="00C96A6D">
        <w:rPr>
          <w:rFonts w:eastAsia="標楷體"/>
          <w:kern w:val="0"/>
        </w:rPr>
        <w:t>）</w:t>
      </w:r>
      <w:r w:rsidR="00C96A6D" w:rsidRPr="0012000B">
        <w:rPr>
          <w:rFonts w:eastAsia="標楷體"/>
        </w:rPr>
        <w:t>領有「</w:t>
      </w:r>
      <w:r w:rsidR="00C96A6D" w:rsidRPr="0012000B">
        <w:rPr>
          <w:rFonts w:eastAsia="標楷體"/>
          <w:color w:val="0000FF"/>
          <w:kern w:val="0"/>
        </w:rPr>
        <w:t>佛學菁英獎學金</w:t>
      </w:r>
      <w:r w:rsidR="00C96A6D" w:rsidRPr="0012000B">
        <w:rPr>
          <w:rFonts w:eastAsia="標楷體"/>
          <w:kern w:val="0"/>
        </w:rPr>
        <w:t>」之學生，依本校「</w:t>
      </w:r>
      <w:r w:rsidR="00C96A6D" w:rsidRPr="0012000B">
        <w:rPr>
          <w:rFonts w:eastAsia="標楷體"/>
        </w:rPr>
        <w:t>培育佛學菁英獎學金辦法」，</w:t>
      </w:r>
      <w:r w:rsidR="00C96A6D" w:rsidRPr="0012000B">
        <w:rPr>
          <w:rFonts w:eastAsia="標楷體"/>
          <w:kern w:val="0"/>
        </w:rPr>
        <w:t>適用</w:t>
      </w:r>
      <w:r w:rsidR="00C96A6D" w:rsidRPr="0012000B">
        <w:rPr>
          <w:rFonts w:eastAsia="標楷體"/>
          <w:color w:val="FF0000"/>
          <w:kern w:val="0"/>
        </w:rPr>
        <w:t>私立大學學雜費</w:t>
      </w:r>
      <w:r w:rsidR="00C96A6D" w:rsidRPr="0012000B">
        <w:rPr>
          <w:rFonts w:eastAsia="標楷體"/>
          <w:kern w:val="0"/>
        </w:rPr>
        <w:t>收費標準。</w:t>
      </w:r>
    </w:p>
    <w:p w:rsidR="00C96A6D" w:rsidRPr="0012000B" w:rsidRDefault="00C7062A" w:rsidP="00105507">
      <w:pPr>
        <w:autoSpaceDE w:val="0"/>
        <w:autoSpaceDN w:val="0"/>
        <w:adjustRightInd w:val="0"/>
        <w:spacing w:afterLines="50"/>
        <w:ind w:left="720" w:hangingChars="300" w:hanging="720"/>
        <w:jc w:val="both"/>
        <w:rPr>
          <w:rFonts w:eastAsia="標楷體"/>
          <w:kern w:val="0"/>
        </w:rPr>
      </w:pPr>
      <w:r>
        <w:rPr>
          <w:rFonts w:eastAsia="標楷體"/>
          <w:kern w:val="0"/>
        </w:rPr>
        <w:t>（</w:t>
      </w:r>
      <w:r w:rsidR="00C96A6D" w:rsidRPr="0012000B">
        <w:rPr>
          <w:rFonts w:eastAsia="標楷體"/>
          <w:kern w:val="0"/>
        </w:rPr>
        <w:t>五</w:t>
      </w:r>
      <w:r w:rsidR="00C96A6D">
        <w:rPr>
          <w:rFonts w:eastAsia="標楷體"/>
          <w:kern w:val="0"/>
        </w:rPr>
        <w:t>）</w:t>
      </w:r>
      <w:r w:rsidR="00C96A6D" w:rsidRPr="0012000B">
        <w:rPr>
          <w:rFonts w:eastAsia="標楷體"/>
          <w:kern w:val="0"/>
        </w:rPr>
        <w:t>領有</w:t>
      </w:r>
      <w:r w:rsidR="00C96A6D" w:rsidRPr="0012000B">
        <w:rPr>
          <w:rFonts w:eastAsia="標楷體"/>
          <w:color w:val="0000FF"/>
          <w:kern w:val="0"/>
        </w:rPr>
        <w:t>運動績優獎學金</w:t>
      </w:r>
      <w:r w:rsidR="00C96A6D" w:rsidRPr="0012000B">
        <w:rPr>
          <w:rFonts w:eastAsia="標楷體"/>
          <w:kern w:val="0"/>
        </w:rPr>
        <w:t>之學生，依本校「</w:t>
      </w:r>
      <w:r w:rsidR="00C96A6D" w:rsidRPr="0012000B">
        <w:rPr>
          <w:rFonts w:eastAsia="標楷體"/>
        </w:rPr>
        <w:t>圍棋代表隊學生獎學金辦法</w:t>
      </w:r>
      <w:r w:rsidR="00C96A6D" w:rsidRPr="0012000B">
        <w:rPr>
          <w:rFonts w:eastAsia="標楷體"/>
          <w:kern w:val="0"/>
        </w:rPr>
        <w:t>」及「</w:t>
      </w:r>
      <w:r w:rsidR="00C96A6D" w:rsidRPr="0012000B">
        <w:rPr>
          <w:rFonts w:eastAsia="標楷體"/>
        </w:rPr>
        <w:t>籃球隊學生助學金發給辦法」，</w:t>
      </w:r>
      <w:r w:rsidR="00C96A6D" w:rsidRPr="0012000B">
        <w:rPr>
          <w:rFonts w:eastAsia="標楷體"/>
          <w:kern w:val="0"/>
        </w:rPr>
        <w:t>適用</w:t>
      </w:r>
      <w:r w:rsidR="00C96A6D" w:rsidRPr="0012000B">
        <w:rPr>
          <w:rFonts w:eastAsia="標楷體"/>
          <w:color w:val="FF0000"/>
          <w:kern w:val="0"/>
        </w:rPr>
        <w:t>私立大學學雜費</w:t>
      </w:r>
      <w:r w:rsidR="00C96A6D" w:rsidRPr="0012000B">
        <w:rPr>
          <w:rFonts w:eastAsia="標楷體"/>
          <w:kern w:val="0"/>
        </w:rPr>
        <w:t>收費標準。</w:t>
      </w:r>
    </w:p>
    <w:p w:rsidR="00C96A6D" w:rsidRPr="0012000B" w:rsidRDefault="00C7062A" w:rsidP="00105507">
      <w:pPr>
        <w:autoSpaceDE w:val="0"/>
        <w:autoSpaceDN w:val="0"/>
        <w:adjustRightInd w:val="0"/>
        <w:spacing w:afterLines="50"/>
        <w:ind w:left="720" w:hangingChars="300" w:hanging="720"/>
        <w:jc w:val="both"/>
        <w:rPr>
          <w:rFonts w:eastAsia="標楷體"/>
          <w:kern w:val="0"/>
        </w:rPr>
      </w:pPr>
      <w:r>
        <w:rPr>
          <w:rFonts w:eastAsia="標楷體"/>
          <w:kern w:val="0"/>
        </w:rPr>
        <w:t>（</w:t>
      </w:r>
      <w:r w:rsidR="00C96A6D" w:rsidRPr="0012000B">
        <w:rPr>
          <w:rFonts w:eastAsia="標楷體"/>
          <w:kern w:val="0"/>
        </w:rPr>
        <w:t>六</w:t>
      </w:r>
      <w:r w:rsidR="00C96A6D">
        <w:rPr>
          <w:rFonts w:eastAsia="標楷體"/>
          <w:kern w:val="0"/>
        </w:rPr>
        <w:t>）</w:t>
      </w:r>
      <w:r w:rsidR="00C96A6D" w:rsidRPr="0012000B">
        <w:rPr>
          <w:rFonts w:eastAsia="標楷體"/>
          <w:kern w:val="0"/>
        </w:rPr>
        <w:t>經「</w:t>
      </w:r>
      <w:r w:rsidR="00C96A6D" w:rsidRPr="0012000B">
        <w:rPr>
          <w:rFonts w:eastAsia="標楷體"/>
          <w:color w:val="0000FF"/>
          <w:kern w:val="0"/>
        </w:rPr>
        <w:t>外國學生申請入學</w:t>
      </w:r>
      <w:r w:rsidR="00C96A6D" w:rsidRPr="0012000B">
        <w:rPr>
          <w:rFonts w:eastAsia="標楷體"/>
          <w:kern w:val="0"/>
        </w:rPr>
        <w:t>」之外籍生，依教育部「外國學生來臺就學辦法」，適用</w:t>
      </w:r>
      <w:r w:rsidR="00C96A6D" w:rsidRPr="0012000B">
        <w:rPr>
          <w:rFonts w:eastAsia="標楷體"/>
          <w:color w:val="FF0000"/>
          <w:kern w:val="0"/>
        </w:rPr>
        <w:t>私立大學學雜費</w:t>
      </w:r>
      <w:r w:rsidR="00C96A6D" w:rsidRPr="0012000B">
        <w:rPr>
          <w:rFonts w:eastAsia="標楷體"/>
          <w:kern w:val="0"/>
        </w:rPr>
        <w:t>收費標準。</w:t>
      </w:r>
    </w:p>
    <w:p w:rsidR="00C96A6D" w:rsidRDefault="00C7062A" w:rsidP="00105507">
      <w:pPr>
        <w:autoSpaceDE w:val="0"/>
        <w:autoSpaceDN w:val="0"/>
        <w:adjustRightInd w:val="0"/>
        <w:spacing w:afterLines="50"/>
        <w:ind w:left="713" w:hangingChars="297" w:hanging="713"/>
        <w:jc w:val="both"/>
        <w:rPr>
          <w:rFonts w:eastAsia="標楷體"/>
        </w:rPr>
      </w:pPr>
      <w:r>
        <w:rPr>
          <w:rFonts w:eastAsia="標楷體"/>
        </w:rPr>
        <w:t>（</w:t>
      </w:r>
      <w:r w:rsidR="00C96A6D" w:rsidRPr="0012000B">
        <w:rPr>
          <w:rFonts w:eastAsia="標楷體"/>
        </w:rPr>
        <w:t>七</w:t>
      </w:r>
      <w:r w:rsidR="00C96A6D">
        <w:rPr>
          <w:rFonts w:eastAsia="標楷體"/>
        </w:rPr>
        <w:t>）</w:t>
      </w:r>
      <w:r w:rsidR="00C96A6D" w:rsidRPr="0012000B">
        <w:rPr>
          <w:rFonts w:eastAsia="標楷體"/>
        </w:rPr>
        <w:t>透過「</w:t>
      </w:r>
      <w:r w:rsidR="00C96A6D" w:rsidRPr="0012000B">
        <w:rPr>
          <w:rFonts w:eastAsia="標楷體"/>
          <w:color w:val="0000FF"/>
        </w:rPr>
        <w:t>大學校院招收大陸地區學生聯合招生委員會</w:t>
      </w:r>
      <w:r w:rsidR="00C96A6D" w:rsidRPr="0012000B">
        <w:rPr>
          <w:rFonts w:eastAsia="標楷體"/>
        </w:rPr>
        <w:t>」招收之陸生，依教育部「大陸地區人民來臺就讀專科以上學校辦法」，適用</w:t>
      </w:r>
      <w:r w:rsidR="00C96A6D" w:rsidRPr="0012000B">
        <w:rPr>
          <w:rFonts w:eastAsia="標楷體"/>
          <w:color w:val="FF0000"/>
        </w:rPr>
        <w:t>私立</w:t>
      </w:r>
      <w:r w:rsidR="00C96A6D" w:rsidRPr="0012000B">
        <w:rPr>
          <w:rFonts w:eastAsia="標楷體"/>
          <w:color w:val="FF0000"/>
          <w:kern w:val="0"/>
        </w:rPr>
        <w:t>大學</w:t>
      </w:r>
      <w:r w:rsidR="00C96A6D" w:rsidRPr="0012000B">
        <w:rPr>
          <w:rFonts w:eastAsia="標楷體"/>
          <w:color w:val="FF0000"/>
        </w:rPr>
        <w:t>學雜費</w:t>
      </w:r>
      <w:r w:rsidR="00C96A6D" w:rsidRPr="0012000B">
        <w:rPr>
          <w:rFonts w:eastAsia="標楷體"/>
        </w:rPr>
        <w:t>收費標準。</w:t>
      </w:r>
    </w:p>
    <w:p w:rsidR="00C96A6D" w:rsidRDefault="00C7062A" w:rsidP="00C96A6D">
      <w:pPr>
        <w:autoSpaceDE w:val="0"/>
        <w:autoSpaceDN w:val="0"/>
        <w:adjustRightInd w:val="0"/>
        <w:spacing w:after="50"/>
        <w:ind w:left="720" w:hangingChars="300" w:hanging="720"/>
        <w:jc w:val="both"/>
        <w:rPr>
          <w:rFonts w:eastAsia="標楷體"/>
          <w:kern w:val="0"/>
        </w:rPr>
      </w:pPr>
      <w:r>
        <w:rPr>
          <w:rFonts w:eastAsia="標楷體" w:hint="eastAsia"/>
        </w:rPr>
        <w:t>（</w:t>
      </w:r>
      <w:r w:rsidR="00C96A6D">
        <w:rPr>
          <w:rFonts w:eastAsia="標楷體" w:hint="eastAsia"/>
        </w:rPr>
        <w:t>八）依本校學則第</w:t>
      </w:r>
      <w:r w:rsidR="00C96A6D">
        <w:rPr>
          <w:rFonts w:eastAsia="標楷體" w:hint="eastAsia"/>
        </w:rPr>
        <w:t>13</w:t>
      </w:r>
      <w:r w:rsidR="00C96A6D">
        <w:rPr>
          <w:rFonts w:eastAsia="標楷體" w:hint="eastAsia"/>
        </w:rPr>
        <w:t>條規定，突遭重大災害之學生，所修科目學分如未達每學期最低應修科目學分，得依</w:t>
      </w:r>
      <w:r w:rsidR="00C96A6D" w:rsidRPr="00621FE5">
        <w:rPr>
          <w:rFonts w:eastAsia="標楷體"/>
          <w:kern w:val="0"/>
        </w:rPr>
        <w:t>以修習學分數核計學分費，每學分</w:t>
      </w:r>
      <w:r w:rsidR="00C96A6D" w:rsidRPr="00621FE5">
        <w:rPr>
          <w:rFonts w:eastAsia="標楷體"/>
          <w:kern w:val="0"/>
        </w:rPr>
        <w:t>1,300</w:t>
      </w:r>
      <w:r w:rsidR="00C96A6D" w:rsidRPr="00621FE5">
        <w:rPr>
          <w:rFonts w:eastAsia="標楷體"/>
          <w:kern w:val="0"/>
        </w:rPr>
        <w:t>元</w:t>
      </w:r>
      <w:r w:rsidR="00C96A6D">
        <w:rPr>
          <w:rFonts w:eastAsia="標楷體" w:hint="eastAsia"/>
          <w:kern w:val="0"/>
        </w:rPr>
        <w:t>，</w:t>
      </w:r>
      <w:r w:rsidR="00C96A6D" w:rsidRPr="00621FE5">
        <w:rPr>
          <w:rFonts w:eastAsia="標楷體"/>
          <w:kern w:val="0"/>
        </w:rPr>
        <w:t>若修習課程為</w:t>
      </w:r>
      <w:r w:rsidR="00C96A6D" w:rsidRPr="00D667E9">
        <w:rPr>
          <w:rFonts w:eastAsia="標楷體"/>
          <w:color w:val="0000FF"/>
          <w:kern w:val="0"/>
        </w:rPr>
        <w:t>0</w:t>
      </w:r>
      <w:r w:rsidR="00C96A6D" w:rsidRPr="00D667E9">
        <w:rPr>
          <w:rFonts w:eastAsia="標楷體"/>
          <w:color w:val="0000FF"/>
          <w:kern w:val="0"/>
        </w:rPr>
        <w:t>學分或學分數不等於時數</w:t>
      </w:r>
      <w:r w:rsidR="00C96A6D" w:rsidRPr="00621FE5">
        <w:rPr>
          <w:rFonts w:eastAsia="標楷體"/>
          <w:kern w:val="0"/>
        </w:rPr>
        <w:t>時，則依</w:t>
      </w:r>
      <w:r w:rsidR="00C96A6D" w:rsidRPr="00D667E9">
        <w:rPr>
          <w:rFonts w:eastAsia="標楷體"/>
          <w:color w:val="FF0000"/>
          <w:kern w:val="0"/>
        </w:rPr>
        <w:t>實際授課時數</w:t>
      </w:r>
      <w:r w:rsidR="00C96A6D" w:rsidRPr="00621FE5">
        <w:rPr>
          <w:rFonts w:eastAsia="標楷體"/>
          <w:kern w:val="0"/>
        </w:rPr>
        <w:t>計算學分費。</w:t>
      </w:r>
    </w:p>
    <w:p w:rsidR="00C96A6D" w:rsidRDefault="00C96A6D" w:rsidP="00C96A6D">
      <w:pPr>
        <w:autoSpaceDE w:val="0"/>
        <w:autoSpaceDN w:val="0"/>
        <w:adjustRightInd w:val="0"/>
        <w:spacing w:after="50"/>
        <w:ind w:left="480" w:hangingChars="300" w:hanging="480"/>
        <w:jc w:val="right"/>
        <w:rPr>
          <w:rFonts w:eastAsia="標楷體"/>
          <w:kern w:val="0"/>
        </w:rPr>
      </w:pPr>
      <w:r w:rsidRPr="003F5E98">
        <w:rPr>
          <w:rFonts w:ascii="標楷體" w:eastAsia="標楷體" w:hAnsi="標楷體" w:hint="eastAsia"/>
          <w:sz w:val="16"/>
          <w:szCs w:val="16"/>
        </w:rPr>
        <w:t>回</w:t>
      </w:r>
      <w:hyperlink w:anchor="提案三" w:history="1">
        <w:r w:rsidRPr="003F5E98">
          <w:rPr>
            <w:rStyle w:val="ab"/>
            <w:rFonts w:ascii="標楷體" w:eastAsia="標楷體" w:hAnsi="標楷體" w:hint="eastAsia"/>
            <w:sz w:val="16"/>
            <w:szCs w:val="16"/>
          </w:rPr>
          <w:t>提案三</w:t>
        </w:r>
      </w:hyperlink>
    </w:p>
    <w:p w:rsidR="00C96A6D" w:rsidRDefault="00C96A6D" w:rsidP="00C96A6D">
      <w:pPr>
        <w:autoSpaceDE w:val="0"/>
        <w:autoSpaceDN w:val="0"/>
        <w:adjustRightInd w:val="0"/>
        <w:spacing w:after="50"/>
        <w:ind w:right="120"/>
        <w:rPr>
          <w:rFonts w:eastAsia="標楷體"/>
          <w:kern w:val="0"/>
        </w:rPr>
      </w:pPr>
      <w:r>
        <w:rPr>
          <w:rFonts w:eastAsia="標楷體"/>
          <w:kern w:val="0"/>
        </w:rPr>
        <w:br w:type="page"/>
      </w:r>
      <w:r>
        <w:rPr>
          <w:rFonts w:eastAsia="標楷體" w:hint="eastAsia"/>
          <w:kern w:val="0"/>
        </w:rPr>
        <w:t>學士</w:t>
      </w:r>
      <w:r>
        <w:rPr>
          <w:rFonts w:eastAsia="標楷體"/>
          <w:kern w:val="0"/>
        </w:rPr>
        <w:t>班</w:t>
      </w:r>
      <w:r>
        <w:rPr>
          <w:rFonts w:eastAsia="標楷體" w:hint="eastAsia"/>
          <w:kern w:val="0"/>
        </w:rPr>
        <w:t>：</w:t>
      </w:r>
      <w:r w:rsidRPr="0012000B">
        <w:rPr>
          <w:rFonts w:eastAsia="標楷體"/>
          <w:kern w:val="0"/>
        </w:rPr>
        <w:t>單位：新台幣元</w:t>
      </w:r>
    </w:p>
    <w:tbl>
      <w:tblPr>
        <w:tblW w:w="5000" w:type="pct"/>
        <w:tblCellMar>
          <w:left w:w="28" w:type="dxa"/>
          <w:right w:w="28" w:type="dxa"/>
        </w:tblCellMar>
        <w:tblLook w:val="04A0"/>
      </w:tblPr>
      <w:tblGrid>
        <w:gridCol w:w="590"/>
        <w:gridCol w:w="1022"/>
        <w:gridCol w:w="1879"/>
        <w:gridCol w:w="1243"/>
        <w:gridCol w:w="1243"/>
        <w:gridCol w:w="1243"/>
        <w:gridCol w:w="1237"/>
        <w:gridCol w:w="1237"/>
      </w:tblGrid>
      <w:tr w:rsidR="00C96A6D" w:rsidRPr="00BA2BCF" w:rsidTr="00C16812">
        <w:trPr>
          <w:trHeight w:val="799"/>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rFonts w:ascii="標楷體" w:eastAsia="標楷體" w:hAnsi="標楷體" w:cs="新細明體"/>
                <w:color w:val="000000"/>
                <w:kern w:val="0"/>
              </w:rPr>
            </w:pPr>
            <w:r w:rsidRPr="00BA2BCF">
              <w:rPr>
                <w:rFonts w:ascii="標楷體" w:eastAsia="標楷體" w:hAnsi="標楷體" w:cs="新細明體" w:hint="eastAsia"/>
                <w:color w:val="000000"/>
                <w:kern w:val="0"/>
              </w:rPr>
              <w:t>學制別</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院別</w:t>
            </w:r>
          </w:p>
        </w:tc>
        <w:tc>
          <w:tcPr>
            <w:tcW w:w="969" w:type="pct"/>
            <w:tcBorders>
              <w:top w:val="single" w:sz="4" w:space="0" w:color="auto"/>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系所</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學費</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雜費</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電腦及網路通訊使用費</w:t>
            </w:r>
          </w:p>
        </w:tc>
        <w:tc>
          <w:tcPr>
            <w:tcW w:w="638" w:type="pct"/>
            <w:tcBorders>
              <w:top w:val="single" w:sz="4" w:space="0" w:color="auto"/>
              <w:left w:val="nil"/>
              <w:bottom w:val="single" w:sz="4" w:space="0" w:color="auto"/>
              <w:right w:val="single" w:sz="4" w:space="0" w:color="auto"/>
            </w:tcBorders>
            <w:vAlign w:val="center"/>
          </w:tcPr>
          <w:p w:rsidR="00C96A6D" w:rsidRDefault="00C96A6D" w:rsidP="00C16812">
            <w:pPr>
              <w:widowControl/>
              <w:jc w:val="center"/>
              <w:rPr>
                <w:rFonts w:ascii="標楷體" w:eastAsia="標楷體" w:hAnsi="標楷體"/>
                <w:color w:val="000000"/>
                <w:kern w:val="0"/>
              </w:rPr>
            </w:pPr>
            <w:r>
              <w:rPr>
                <w:rFonts w:ascii="標楷體" w:eastAsia="標楷體" w:hAnsi="標楷體" w:hint="eastAsia"/>
                <w:color w:val="000000"/>
                <w:kern w:val="0"/>
              </w:rPr>
              <w:t>學</w:t>
            </w:r>
            <w:r>
              <w:rPr>
                <w:rFonts w:ascii="標楷體" w:eastAsia="標楷體" w:hAnsi="標楷體"/>
                <w:color w:val="000000"/>
                <w:kern w:val="0"/>
              </w:rPr>
              <w:t>生平安</w:t>
            </w:r>
          </w:p>
          <w:p w:rsidR="00C96A6D" w:rsidRPr="00BA2BCF" w:rsidRDefault="00C96A6D" w:rsidP="00C16812">
            <w:pPr>
              <w:widowControl/>
              <w:jc w:val="center"/>
              <w:rPr>
                <w:rFonts w:ascii="標楷體" w:eastAsia="標楷體" w:hAnsi="標楷體"/>
                <w:color w:val="000000"/>
                <w:kern w:val="0"/>
              </w:rPr>
            </w:pPr>
            <w:r>
              <w:rPr>
                <w:rFonts w:ascii="標楷體" w:eastAsia="標楷體" w:hAnsi="標楷體"/>
                <w:color w:val="000000"/>
                <w:kern w:val="0"/>
              </w:rPr>
              <w:t>保險費</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合計</w:t>
            </w:r>
          </w:p>
        </w:tc>
      </w:tr>
      <w:tr w:rsidR="00C96A6D" w:rsidRPr="00BA2BCF" w:rsidTr="00C16812">
        <w:trPr>
          <w:trHeight w:val="1984"/>
        </w:trPr>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110</w:t>
            </w:r>
          </w:p>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學年度入學</w:t>
            </w:r>
          </w:p>
        </w:tc>
        <w:tc>
          <w:tcPr>
            <w:tcW w:w="527"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人文學院</w:t>
            </w:r>
          </w:p>
        </w:tc>
        <w:tc>
          <w:tcPr>
            <w:tcW w:w="969"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ind w:leftChars="30" w:left="72" w:rightChars="30" w:right="72"/>
              <w:jc w:val="center"/>
              <w:rPr>
                <w:color w:val="000000"/>
                <w:kern w:val="0"/>
              </w:rPr>
            </w:pPr>
            <w:r w:rsidRPr="00BA2BCF">
              <w:rPr>
                <w:rFonts w:ascii="標楷體" w:eastAsia="標楷體" w:hAnsi="標楷體" w:hint="eastAsia"/>
                <w:color w:val="000000"/>
                <w:kern w:val="0"/>
              </w:rPr>
              <w:t>中國文學與應用學系、歷史學系、外國語文學系</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35,700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7,000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1,000</w:t>
            </w:r>
          </w:p>
        </w:tc>
        <w:tc>
          <w:tcPr>
            <w:tcW w:w="638" w:type="pct"/>
            <w:tcBorders>
              <w:top w:val="single" w:sz="4" w:space="0" w:color="auto"/>
              <w:left w:val="nil"/>
              <w:bottom w:val="single" w:sz="4" w:space="0" w:color="auto"/>
              <w:right w:val="single" w:sz="4" w:space="0" w:color="auto"/>
            </w:tcBorders>
            <w:vAlign w:val="center"/>
          </w:tcPr>
          <w:p w:rsidR="00C96A6D" w:rsidRPr="00BA2BCF" w:rsidRDefault="00C96A6D" w:rsidP="00C16812">
            <w:pPr>
              <w:widowControl/>
              <w:jc w:val="center"/>
              <w:rPr>
                <w:color w:val="000000"/>
                <w:kern w:val="0"/>
              </w:rPr>
            </w:pPr>
            <w:r>
              <w:rPr>
                <w:rFonts w:hint="eastAsia"/>
                <w:color w:val="000000"/>
                <w:kern w:val="0"/>
              </w:rPr>
              <w:t>480</w:t>
            </w:r>
          </w:p>
        </w:tc>
        <w:tc>
          <w:tcPr>
            <w:tcW w:w="638" w:type="pc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4</w:t>
            </w:r>
            <w:r>
              <w:rPr>
                <w:color w:val="000000"/>
                <w:kern w:val="0"/>
              </w:rPr>
              <w:t>4</w:t>
            </w:r>
            <w:r w:rsidRPr="00BA2BCF">
              <w:rPr>
                <w:color w:val="000000"/>
                <w:kern w:val="0"/>
              </w:rPr>
              <w:t>,</w:t>
            </w:r>
            <w:r>
              <w:rPr>
                <w:color w:val="000000"/>
                <w:kern w:val="0"/>
              </w:rPr>
              <w:t>18</w:t>
            </w:r>
            <w:r w:rsidRPr="00BA2BCF">
              <w:rPr>
                <w:color w:val="000000"/>
                <w:kern w:val="0"/>
              </w:rPr>
              <w:t>0</w:t>
            </w:r>
          </w:p>
        </w:tc>
      </w:tr>
      <w:tr w:rsidR="00C96A6D" w:rsidRPr="00BA2BCF" w:rsidTr="00C16812">
        <w:trPr>
          <w:trHeight w:val="1980"/>
        </w:trPr>
        <w:tc>
          <w:tcPr>
            <w:tcW w:w="305" w:type="pct"/>
            <w:vMerge/>
            <w:tcBorders>
              <w:top w:val="nil"/>
              <w:left w:val="single" w:sz="4" w:space="0" w:color="auto"/>
              <w:bottom w:val="single" w:sz="4" w:space="0" w:color="auto"/>
              <w:right w:val="single" w:sz="4" w:space="0" w:color="auto"/>
            </w:tcBorders>
            <w:vAlign w:val="center"/>
            <w:hideMark/>
          </w:tcPr>
          <w:p w:rsidR="00C96A6D" w:rsidRPr="00BA2BCF" w:rsidRDefault="00C96A6D" w:rsidP="00C16812">
            <w:pPr>
              <w:widowControl/>
              <w:rPr>
                <w:color w:val="000000"/>
                <w:kern w:val="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創意與科技學院</w:t>
            </w:r>
          </w:p>
        </w:tc>
        <w:tc>
          <w:tcPr>
            <w:tcW w:w="969"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ind w:leftChars="30" w:left="72" w:rightChars="30" w:right="72"/>
              <w:jc w:val="center"/>
              <w:rPr>
                <w:color w:val="000000"/>
                <w:kern w:val="0"/>
              </w:rPr>
            </w:pPr>
            <w:r w:rsidRPr="00BA2BCF">
              <w:rPr>
                <w:rFonts w:ascii="標楷體" w:eastAsia="標楷體" w:hAnsi="標楷體" w:hint="eastAsia"/>
                <w:color w:val="000000"/>
                <w:kern w:val="0"/>
              </w:rPr>
              <w:t>資訊應用學系、產品與媒體設計學系、傳播學系</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36,720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12,000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1,000</w:t>
            </w:r>
          </w:p>
        </w:tc>
        <w:tc>
          <w:tcPr>
            <w:tcW w:w="638" w:type="pct"/>
            <w:tcBorders>
              <w:top w:val="single" w:sz="4" w:space="0" w:color="auto"/>
              <w:left w:val="nil"/>
              <w:bottom w:val="single" w:sz="4" w:space="0" w:color="auto"/>
              <w:right w:val="single" w:sz="4" w:space="0" w:color="auto"/>
            </w:tcBorders>
            <w:vAlign w:val="center"/>
          </w:tcPr>
          <w:p w:rsidR="00C96A6D" w:rsidRPr="00BA2BCF" w:rsidRDefault="00C96A6D" w:rsidP="00C16812">
            <w:pPr>
              <w:widowControl/>
              <w:jc w:val="center"/>
              <w:rPr>
                <w:color w:val="000000"/>
                <w:kern w:val="0"/>
              </w:rPr>
            </w:pPr>
            <w:r>
              <w:rPr>
                <w:rFonts w:hint="eastAsia"/>
                <w:color w:val="000000"/>
                <w:kern w:val="0"/>
              </w:rPr>
              <w:t>480</w:t>
            </w:r>
          </w:p>
        </w:tc>
        <w:tc>
          <w:tcPr>
            <w:tcW w:w="638" w:type="pc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Pr>
                <w:color w:val="000000"/>
                <w:kern w:val="0"/>
              </w:rPr>
              <w:t>50</w:t>
            </w:r>
            <w:r w:rsidRPr="00BA2BCF">
              <w:rPr>
                <w:color w:val="000000"/>
                <w:kern w:val="0"/>
              </w:rPr>
              <w:t>,2</w:t>
            </w:r>
            <w:r>
              <w:rPr>
                <w:color w:val="000000"/>
                <w:kern w:val="0"/>
              </w:rPr>
              <w:t>0</w:t>
            </w:r>
            <w:r w:rsidRPr="00BA2BCF">
              <w:rPr>
                <w:color w:val="000000"/>
                <w:kern w:val="0"/>
              </w:rPr>
              <w:t>0</w:t>
            </w:r>
          </w:p>
        </w:tc>
      </w:tr>
      <w:tr w:rsidR="00C96A6D" w:rsidRPr="00BA2BCF" w:rsidTr="00C16812">
        <w:trPr>
          <w:trHeight w:val="990"/>
        </w:trPr>
        <w:tc>
          <w:tcPr>
            <w:tcW w:w="305" w:type="pct"/>
            <w:vMerge/>
            <w:tcBorders>
              <w:top w:val="nil"/>
              <w:left w:val="single" w:sz="4" w:space="0" w:color="auto"/>
              <w:bottom w:val="single" w:sz="4" w:space="0" w:color="auto"/>
              <w:right w:val="single" w:sz="4" w:space="0" w:color="auto"/>
            </w:tcBorders>
            <w:vAlign w:val="center"/>
            <w:hideMark/>
          </w:tcPr>
          <w:p w:rsidR="00C96A6D" w:rsidRPr="00BA2BCF" w:rsidRDefault="00C96A6D" w:rsidP="00C16812">
            <w:pPr>
              <w:widowControl/>
              <w:rPr>
                <w:color w:val="000000"/>
                <w:kern w:val="0"/>
              </w:rPr>
            </w:pPr>
          </w:p>
        </w:tc>
        <w:tc>
          <w:tcPr>
            <w:tcW w:w="527" w:type="pct"/>
            <w:vMerge/>
            <w:tcBorders>
              <w:top w:val="nil"/>
              <w:left w:val="single" w:sz="4" w:space="0" w:color="auto"/>
              <w:bottom w:val="single" w:sz="4" w:space="0" w:color="auto"/>
              <w:right w:val="single" w:sz="4" w:space="0" w:color="auto"/>
            </w:tcBorders>
            <w:vAlign w:val="center"/>
            <w:hideMark/>
          </w:tcPr>
          <w:p w:rsidR="00C96A6D" w:rsidRPr="00BA2BCF" w:rsidRDefault="00C96A6D" w:rsidP="00C16812">
            <w:pPr>
              <w:widowControl/>
              <w:rPr>
                <w:color w:val="000000"/>
                <w:kern w:val="0"/>
              </w:rPr>
            </w:pPr>
          </w:p>
        </w:tc>
        <w:tc>
          <w:tcPr>
            <w:tcW w:w="969"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ind w:leftChars="30" w:left="72" w:rightChars="30" w:right="72"/>
              <w:jc w:val="center"/>
              <w:rPr>
                <w:color w:val="000000"/>
                <w:kern w:val="0"/>
              </w:rPr>
            </w:pPr>
            <w:r w:rsidRPr="00BA2BCF">
              <w:rPr>
                <w:rFonts w:ascii="標楷體" w:eastAsia="標楷體" w:hAnsi="標楷體" w:hint="eastAsia"/>
                <w:color w:val="000000"/>
                <w:kern w:val="0"/>
              </w:rPr>
              <w:t>文化資產與創意學系</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35,700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7,000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1,000</w:t>
            </w:r>
          </w:p>
        </w:tc>
        <w:tc>
          <w:tcPr>
            <w:tcW w:w="638" w:type="pct"/>
            <w:tcBorders>
              <w:top w:val="single" w:sz="4" w:space="0" w:color="auto"/>
              <w:left w:val="nil"/>
              <w:bottom w:val="single" w:sz="4" w:space="0" w:color="auto"/>
              <w:right w:val="single" w:sz="4" w:space="0" w:color="auto"/>
            </w:tcBorders>
            <w:vAlign w:val="center"/>
          </w:tcPr>
          <w:p w:rsidR="00C96A6D" w:rsidRPr="00BA2BCF" w:rsidRDefault="00C96A6D" w:rsidP="00C16812">
            <w:pPr>
              <w:widowControl/>
              <w:jc w:val="center"/>
              <w:rPr>
                <w:color w:val="000000"/>
                <w:kern w:val="0"/>
              </w:rPr>
            </w:pPr>
            <w:r>
              <w:rPr>
                <w:rFonts w:hint="eastAsia"/>
                <w:color w:val="000000"/>
                <w:kern w:val="0"/>
              </w:rPr>
              <w:t>480</w:t>
            </w:r>
          </w:p>
        </w:tc>
        <w:tc>
          <w:tcPr>
            <w:tcW w:w="638" w:type="pc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Pr>
                <w:color w:val="000000"/>
                <w:kern w:val="0"/>
              </w:rPr>
              <w:t>44,180</w:t>
            </w:r>
          </w:p>
        </w:tc>
      </w:tr>
      <w:tr w:rsidR="00C96A6D" w:rsidRPr="00BA2BCF" w:rsidTr="00C16812">
        <w:trPr>
          <w:trHeight w:val="1417"/>
        </w:trPr>
        <w:tc>
          <w:tcPr>
            <w:tcW w:w="305" w:type="pct"/>
            <w:vMerge/>
            <w:tcBorders>
              <w:top w:val="nil"/>
              <w:left w:val="single" w:sz="4" w:space="0" w:color="auto"/>
              <w:bottom w:val="single" w:sz="4" w:space="0" w:color="auto"/>
              <w:right w:val="single" w:sz="4" w:space="0" w:color="auto"/>
            </w:tcBorders>
            <w:vAlign w:val="center"/>
            <w:hideMark/>
          </w:tcPr>
          <w:p w:rsidR="00C96A6D" w:rsidRPr="00BA2BCF" w:rsidRDefault="00C96A6D" w:rsidP="00C16812">
            <w:pPr>
              <w:widowControl/>
              <w:rPr>
                <w:color w:val="000000"/>
                <w:kern w:val="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社會科學學院</w:t>
            </w:r>
          </w:p>
        </w:tc>
        <w:tc>
          <w:tcPr>
            <w:tcW w:w="969"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ind w:leftChars="30" w:left="72" w:rightChars="30" w:right="72"/>
              <w:jc w:val="center"/>
              <w:rPr>
                <w:color w:val="000000"/>
                <w:kern w:val="0"/>
              </w:rPr>
            </w:pPr>
            <w:r w:rsidRPr="00BA2BCF">
              <w:rPr>
                <w:rFonts w:ascii="標楷體" w:eastAsia="標楷體" w:hAnsi="標楷體" w:hint="eastAsia"/>
                <w:color w:val="000000"/>
                <w:kern w:val="0"/>
              </w:rPr>
              <w:t>社會學暨</w:t>
            </w:r>
            <w:r w:rsidRPr="00BA2BCF">
              <w:rPr>
                <w:rFonts w:ascii="標楷體" w:eastAsia="標楷體" w:hAnsi="標楷體"/>
                <w:color w:val="000000"/>
                <w:kern w:val="0"/>
              </w:rPr>
              <w:t>社會工作學</w:t>
            </w:r>
            <w:r w:rsidRPr="00BA2BCF">
              <w:rPr>
                <w:rFonts w:ascii="標楷體" w:eastAsia="標楷體" w:hAnsi="標楷體" w:hint="eastAsia"/>
                <w:color w:val="000000"/>
                <w:kern w:val="0"/>
              </w:rPr>
              <w:t>系、公共事務學系</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35,700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7,000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1,000</w:t>
            </w:r>
          </w:p>
        </w:tc>
        <w:tc>
          <w:tcPr>
            <w:tcW w:w="638" w:type="pct"/>
            <w:tcBorders>
              <w:top w:val="single" w:sz="4" w:space="0" w:color="auto"/>
              <w:left w:val="nil"/>
              <w:bottom w:val="single" w:sz="4" w:space="0" w:color="auto"/>
              <w:right w:val="single" w:sz="4" w:space="0" w:color="auto"/>
            </w:tcBorders>
            <w:vAlign w:val="center"/>
          </w:tcPr>
          <w:p w:rsidR="00C96A6D" w:rsidRPr="00BA2BCF" w:rsidRDefault="00C96A6D" w:rsidP="00C16812">
            <w:pPr>
              <w:widowControl/>
              <w:jc w:val="center"/>
              <w:rPr>
                <w:color w:val="000000"/>
                <w:kern w:val="0"/>
              </w:rPr>
            </w:pPr>
            <w:r>
              <w:rPr>
                <w:rFonts w:hint="eastAsia"/>
                <w:color w:val="000000"/>
                <w:kern w:val="0"/>
              </w:rPr>
              <w:t>480</w:t>
            </w:r>
          </w:p>
        </w:tc>
        <w:tc>
          <w:tcPr>
            <w:tcW w:w="638" w:type="pc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Pr>
                <w:color w:val="000000"/>
                <w:kern w:val="0"/>
              </w:rPr>
              <w:t>44,180</w:t>
            </w:r>
          </w:p>
        </w:tc>
      </w:tr>
      <w:tr w:rsidR="00C96A6D" w:rsidRPr="00BA2BCF" w:rsidTr="00C16812">
        <w:trPr>
          <w:trHeight w:val="850"/>
        </w:trPr>
        <w:tc>
          <w:tcPr>
            <w:tcW w:w="305" w:type="pct"/>
            <w:vMerge/>
            <w:tcBorders>
              <w:top w:val="nil"/>
              <w:left w:val="single" w:sz="4" w:space="0" w:color="auto"/>
              <w:bottom w:val="single" w:sz="4" w:space="0" w:color="auto"/>
              <w:right w:val="single" w:sz="4" w:space="0" w:color="auto"/>
            </w:tcBorders>
            <w:vAlign w:val="center"/>
            <w:hideMark/>
          </w:tcPr>
          <w:p w:rsidR="00C96A6D" w:rsidRPr="00BA2BCF" w:rsidRDefault="00C96A6D" w:rsidP="00C16812">
            <w:pPr>
              <w:widowControl/>
              <w:rPr>
                <w:color w:val="000000"/>
                <w:kern w:val="0"/>
              </w:rPr>
            </w:pPr>
          </w:p>
        </w:tc>
        <w:tc>
          <w:tcPr>
            <w:tcW w:w="527" w:type="pct"/>
            <w:vMerge/>
            <w:tcBorders>
              <w:top w:val="nil"/>
              <w:left w:val="single" w:sz="4" w:space="0" w:color="auto"/>
              <w:bottom w:val="single" w:sz="4" w:space="0" w:color="auto"/>
              <w:right w:val="single" w:sz="4" w:space="0" w:color="auto"/>
            </w:tcBorders>
            <w:vAlign w:val="center"/>
            <w:hideMark/>
          </w:tcPr>
          <w:p w:rsidR="00C96A6D" w:rsidRPr="00BA2BCF" w:rsidRDefault="00C96A6D" w:rsidP="00C16812">
            <w:pPr>
              <w:widowControl/>
              <w:rPr>
                <w:color w:val="000000"/>
                <w:kern w:val="0"/>
              </w:rPr>
            </w:pPr>
          </w:p>
        </w:tc>
        <w:tc>
          <w:tcPr>
            <w:tcW w:w="969"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ind w:leftChars="30" w:left="72" w:rightChars="30" w:right="72"/>
              <w:jc w:val="center"/>
              <w:rPr>
                <w:color w:val="000000"/>
                <w:kern w:val="0"/>
              </w:rPr>
            </w:pPr>
            <w:r w:rsidRPr="00BA2BCF">
              <w:rPr>
                <w:rFonts w:ascii="標楷體" w:eastAsia="標楷體" w:hAnsi="標楷體" w:hint="eastAsia"/>
                <w:color w:val="000000"/>
                <w:kern w:val="0"/>
              </w:rPr>
              <w:t>心理學系</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36,720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12,000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1,000</w:t>
            </w:r>
          </w:p>
        </w:tc>
        <w:tc>
          <w:tcPr>
            <w:tcW w:w="638" w:type="pct"/>
            <w:tcBorders>
              <w:top w:val="single" w:sz="4" w:space="0" w:color="auto"/>
              <w:left w:val="nil"/>
              <w:bottom w:val="single" w:sz="4" w:space="0" w:color="auto"/>
              <w:right w:val="single" w:sz="4" w:space="0" w:color="auto"/>
            </w:tcBorders>
            <w:vAlign w:val="center"/>
          </w:tcPr>
          <w:p w:rsidR="00C96A6D" w:rsidRPr="00BA2BCF" w:rsidRDefault="00C96A6D" w:rsidP="00C16812">
            <w:pPr>
              <w:widowControl/>
              <w:jc w:val="center"/>
              <w:rPr>
                <w:color w:val="000000"/>
                <w:kern w:val="0"/>
              </w:rPr>
            </w:pPr>
            <w:r>
              <w:rPr>
                <w:rFonts w:hint="eastAsia"/>
                <w:color w:val="000000"/>
                <w:kern w:val="0"/>
              </w:rPr>
              <w:t>480</w:t>
            </w:r>
          </w:p>
        </w:tc>
        <w:tc>
          <w:tcPr>
            <w:tcW w:w="638" w:type="pc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Pr>
                <w:color w:val="000000"/>
                <w:kern w:val="0"/>
              </w:rPr>
              <w:t>50,200</w:t>
            </w:r>
          </w:p>
        </w:tc>
      </w:tr>
      <w:tr w:rsidR="00C96A6D" w:rsidRPr="00BA2BCF" w:rsidTr="00C16812">
        <w:trPr>
          <w:trHeight w:val="990"/>
        </w:trPr>
        <w:tc>
          <w:tcPr>
            <w:tcW w:w="305" w:type="pct"/>
            <w:vMerge/>
            <w:tcBorders>
              <w:top w:val="nil"/>
              <w:left w:val="single" w:sz="4" w:space="0" w:color="auto"/>
              <w:bottom w:val="single" w:sz="4" w:space="0" w:color="auto"/>
              <w:right w:val="single" w:sz="4" w:space="0" w:color="auto"/>
            </w:tcBorders>
            <w:vAlign w:val="center"/>
            <w:hideMark/>
          </w:tcPr>
          <w:p w:rsidR="00C96A6D" w:rsidRPr="00BA2BCF" w:rsidRDefault="00C96A6D" w:rsidP="00C16812">
            <w:pPr>
              <w:widowControl/>
              <w:rPr>
                <w:color w:val="000000"/>
                <w:kern w:val="0"/>
              </w:rPr>
            </w:pPr>
          </w:p>
        </w:tc>
        <w:tc>
          <w:tcPr>
            <w:tcW w:w="527"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管理學院</w:t>
            </w:r>
          </w:p>
        </w:tc>
        <w:tc>
          <w:tcPr>
            <w:tcW w:w="969"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ind w:leftChars="30" w:left="72" w:rightChars="30" w:right="72"/>
              <w:jc w:val="center"/>
              <w:rPr>
                <w:color w:val="000000"/>
                <w:kern w:val="0"/>
              </w:rPr>
            </w:pPr>
            <w:r w:rsidRPr="00BA2BCF">
              <w:rPr>
                <w:rFonts w:ascii="標楷體" w:eastAsia="標楷體" w:hAnsi="標楷體" w:hint="eastAsia"/>
                <w:color w:val="000000"/>
                <w:kern w:val="0"/>
              </w:rPr>
              <w:t>應用經濟學系、管理學系</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35,700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7,000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1,000</w:t>
            </w:r>
          </w:p>
        </w:tc>
        <w:tc>
          <w:tcPr>
            <w:tcW w:w="638" w:type="pct"/>
            <w:tcBorders>
              <w:top w:val="single" w:sz="4" w:space="0" w:color="auto"/>
              <w:left w:val="nil"/>
              <w:bottom w:val="single" w:sz="4" w:space="0" w:color="auto"/>
              <w:right w:val="single" w:sz="4" w:space="0" w:color="auto"/>
            </w:tcBorders>
            <w:vAlign w:val="center"/>
          </w:tcPr>
          <w:p w:rsidR="00C96A6D" w:rsidRPr="00BA2BCF" w:rsidRDefault="00C96A6D" w:rsidP="00C16812">
            <w:pPr>
              <w:widowControl/>
              <w:jc w:val="center"/>
              <w:rPr>
                <w:color w:val="000000"/>
                <w:kern w:val="0"/>
              </w:rPr>
            </w:pPr>
            <w:r>
              <w:rPr>
                <w:rFonts w:hint="eastAsia"/>
                <w:color w:val="000000"/>
                <w:kern w:val="0"/>
              </w:rPr>
              <w:t>480</w:t>
            </w:r>
          </w:p>
        </w:tc>
        <w:tc>
          <w:tcPr>
            <w:tcW w:w="638" w:type="pc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Pr>
                <w:color w:val="000000"/>
                <w:kern w:val="0"/>
              </w:rPr>
              <w:t>44,180</w:t>
            </w:r>
          </w:p>
        </w:tc>
      </w:tr>
      <w:tr w:rsidR="00C96A6D" w:rsidRPr="00BA2BCF" w:rsidTr="00C16812">
        <w:trPr>
          <w:trHeight w:val="850"/>
        </w:trPr>
        <w:tc>
          <w:tcPr>
            <w:tcW w:w="305" w:type="pct"/>
            <w:vMerge/>
            <w:tcBorders>
              <w:top w:val="nil"/>
              <w:left w:val="single" w:sz="4" w:space="0" w:color="auto"/>
              <w:bottom w:val="single" w:sz="4" w:space="0" w:color="auto"/>
              <w:right w:val="single" w:sz="4" w:space="0" w:color="auto"/>
            </w:tcBorders>
            <w:vAlign w:val="center"/>
            <w:hideMark/>
          </w:tcPr>
          <w:p w:rsidR="00C96A6D" w:rsidRPr="00BA2BCF" w:rsidRDefault="00C96A6D" w:rsidP="00C16812">
            <w:pPr>
              <w:widowControl/>
              <w:rPr>
                <w:color w:val="000000"/>
                <w:kern w:val="0"/>
              </w:rPr>
            </w:pPr>
          </w:p>
        </w:tc>
        <w:tc>
          <w:tcPr>
            <w:tcW w:w="527"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佛教學院</w:t>
            </w:r>
          </w:p>
        </w:tc>
        <w:tc>
          <w:tcPr>
            <w:tcW w:w="969"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ind w:leftChars="30" w:left="72" w:rightChars="30" w:right="72"/>
              <w:jc w:val="center"/>
              <w:rPr>
                <w:color w:val="000000"/>
                <w:kern w:val="0"/>
              </w:rPr>
            </w:pPr>
            <w:r w:rsidRPr="00BA2BCF">
              <w:rPr>
                <w:rFonts w:ascii="標楷體" w:eastAsia="標楷體" w:hAnsi="標楷體" w:hint="eastAsia"/>
                <w:color w:val="000000"/>
                <w:kern w:val="0"/>
              </w:rPr>
              <w:t>佛教學系</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35,700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7,000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1,000</w:t>
            </w:r>
          </w:p>
        </w:tc>
        <w:tc>
          <w:tcPr>
            <w:tcW w:w="638" w:type="pct"/>
            <w:tcBorders>
              <w:top w:val="single" w:sz="4" w:space="0" w:color="auto"/>
              <w:left w:val="nil"/>
              <w:bottom w:val="single" w:sz="4" w:space="0" w:color="auto"/>
              <w:right w:val="single" w:sz="4" w:space="0" w:color="auto"/>
            </w:tcBorders>
            <w:vAlign w:val="center"/>
          </w:tcPr>
          <w:p w:rsidR="00C96A6D" w:rsidRPr="00BA2BCF" w:rsidRDefault="00C96A6D" w:rsidP="00C16812">
            <w:pPr>
              <w:widowControl/>
              <w:jc w:val="center"/>
              <w:rPr>
                <w:color w:val="000000"/>
                <w:kern w:val="0"/>
              </w:rPr>
            </w:pPr>
            <w:r>
              <w:rPr>
                <w:rFonts w:hint="eastAsia"/>
                <w:color w:val="000000"/>
                <w:kern w:val="0"/>
              </w:rPr>
              <w:t>480</w:t>
            </w:r>
          </w:p>
        </w:tc>
        <w:tc>
          <w:tcPr>
            <w:tcW w:w="638" w:type="pc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Pr>
                <w:color w:val="000000"/>
                <w:kern w:val="0"/>
              </w:rPr>
              <w:t>44,180</w:t>
            </w:r>
          </w:p>
        </w:tc>
      </w:tr>
      <w:tr w:rsidR="00C96A6D" w:rsidRPr="00BA2BCF" w:rsidTr="00C16812">
        <w:trPr>
          <w:trHeight w:val="990"/>
        </w:trPr>
        <w:tc>
          <w:tcPr>
            <w:tcW w:w="305" w:type="pct"/>
            <w:vMerge/>
            <w:tcBorders>
              <w:top w:val="nil"/>
              <w:left w:val="single" w:sz="4" w:space="0" w:color="auto"/>
              <w:bottom w:val="single" w:sz="4" w:space="0" w:color="auto"/>
              <w:right w:val="single" w:sz="4" w:space="0" w:color="auto"/>
            </w:tcBorders>
            <w:vAlign w:val="center"/>
            <w:hideMark/>
          </w:tcPr>
          <w:p w:rsidR="00C96A6D" w:rsidRPr="00BA2BCF" w:rsidRDefault="00C96A6D" w:rsidP="00C16812">
            <w:pPr>
              <w:widowControl/>
              <w:rPr>
                <w:color w:val="000000"/>
                <w:kern w:val="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樂活產業學院</w:t>
            </w:r>
          </w:p>
        </w:tc>
        <w:tc>
          <w:tcPr>
            <w:tcW w:w="969"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ind w:leftChars="30" w:left="72" w:rightChars="30" w:right="72"/>
              <w:jc w:val="center"/>
              <w:rPr>
                <w:color w:val="000000"/>
                <w:kern w:val="0"/>
              </w:rPr>
            </w:pPr>
            <w:r w:rsidRPr="00BA2BCF">
              <w:rPr>
                <w:rFonts w:ascii="標楷體" w:eastAsia="標楷體" w:hAnsi="標楷體" w:hint="eastAsia"/>
                <w:color w:val="000000"/>
                <w:kern w:val="0"/>
              </w:rPr>
              <w:t>未來與樂活產業學系</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35,700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7,000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1,000</w:t>
            </w:r>
          </w:p>
        </w:tc>
        <w:tc>
          <w:tcPr>
            <w:tcW w:w="638" w:type="pct"/>
            <w:tcBorders>
              <w:top w:val="single" w:sz="4" w:space="0" w:color="auto"/>
              <w:left w:val="nil"/>
              <w:bottom w:val="single" w:sz="4" w:space="0" w:color="auto"/>
              <w:right w:val="single" w:sz="4" w:space="0" w:color="auto"/>
            </w:tcBorders>
            <w:vAlign w:val="center"/>
          </w:tcPr>
          <w:p w:rsidR="00C96A6D" w:rsidRPr="00BA2BCF" w:rsidRDefault="00C96A6D" w:rsidP="00C16812">
            <w:pPr>
              <w:widowControl/>
              <w:jc w:val="center"/>
              <w:rPr>
                <w:color w:val="000000"/>
                <w:kern w:val="0"/>
              </w:rPr>
            </w:pPr>
            <w:r>
              <w:rPr>
                <w:rFonts w:hint="eastAsia"/>
                <w:color w:val="000000"/>
                <w:kern w:val="0"/>
              </w:rPr>
              <w:t>480</w:t>
            </w:r>
          </w:p>
        </w:tc>
        <w:tc>
          <w:tcPr>
            <w:tcW w:w="638" w:type="pc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Pr>
                <w:color w:val="000000"/>
                <w:kern w:val="0"/>
              </w:rPr>
              <w:t>44,180</w:t>
            </w:r>
          </w:p>
        </w:tc>
      </w:tr>
      <w:tr w:rsidR="00C96A6D" w:rsidRPr="00BA2BCF" w:rsidTr="00C16812">
        <w:trPr>
          <w:trHeight w:val="990"/>
        </w:trPr>
        <w:tc>
          <w:tcPr>
            <w:tcW w:w="305" w:type="pct"/>
            <w:vMerge/>
            <w:tcBorders>
              <w:top w:val="nil"/>
              <w:left w:val="single" w:sz="4" w:space="0" w:color="auto"/>
              <w:bottom w:val="single" w:sz="4" w:space="0" w:color="auto"/>
              <w:right w:val="single" w:sz="4" w:space="0" w:color="auto"/>
            </w:tcBorders>
            <w:vAlign w:val="center"/>
            <w:hideMark/>
          </w:tcPr>
          <w:p w:rsidR="00C96A6D" w:rsidRPr="00BA2BCF" w:rsidRDefault="00C96A6D" w:rsidP="00C16812">
            <w:pPr>
              <w:widowControl/>
              <w:rPr>
                <w:color w:val="000000"/>
                <w:kern w:val="0"/>
              </w:rPr>
            </w:pPr>
          </w:p>
        </w:tc>
        <w:tc>
          <w:tcPr>
            <w:tcW w:w="527" w:type="pct"/>
            <w:vMerge/>
            <w:tcBorders>
              <w:top w:val="nil"/>
              <w:left w:val="single" w:sz="4" w:space="0" w:color="auto"/>
              <w:bottom w:val="single" w:sz="4" w:space="0" w:color="auto"/>
              <w:right w:val="single" w:sz="4" w:space="0" w:color="auto"/>
            </w:tcBorders>
            <w:vAlign w:val="center"/>
            <w:hideMark/>
          </w:tcPr>
          <w:p w:rsidR="00C96A6D" w:rsidRPr="00BA2BCF" w:rsidRDefault="00C96A6D" w:rsidP="00C16812">
            <w:pPr>
              <w:widowControl/>
              <w:rPr>
                <w:color w:val="000000"/>
                <w:kern w:val="0"/>
              </w:rPr>
            </w:pPr>
          </w:p>
        </w:tc>
        <w:tc>
          <w:tcPr>
            <w:tcW w:w="969"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ind w:leftChars="30" w:left="72" w:rightChars="30" w:right="72"/>
              <w:jc w:val="center"/>
              <w:rPr>
                <w:color w:val="000000"/>
                <w:kern w:val="0"/>
              </w:rPr>
            </w:pPr>
            <w:r w:rsidRPr="00BA2BCF">
              <w:rPr>
                <w:rFonts w:ascii="標楷體" w:eastAsia="標楷體" w:hAnsi="標楷體" w:hint="eastAsia"/>
                <w:color w:val="000000"/>
                <w:kern w:val="0"/>
              </w:rPr>
              <w:t>健康與創意蔬食產業學系</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36,720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12,000</w:t>
            </w:r>
          </w:p>
        </w:tc>
        <w:tc>
          <w:tcPr>
            <w:tcW w:w="641" w:type="pct"/>
            <w:tcBorders>
              <w:top w:val="nil"/>
              <w:left w:val="nil"/>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sidRPr="00BA2BCF">
              <w:rPr>
                <w:color w:val="000000"/>
                <w:kern w:val="0"/>
              </w:rPr>
              <w:t>1,000</w:t>
            </w:r>
          </w:p>
        </w:tc>
        <w:tc>
          <w:tcPr>
            <w:tcW w:w="638" w:type="pct"/>
            <w:tcBorders>
              <w:top w:val="single" w:sz="4" w:space="0" w:color="auto"/>
              <w:left w:val="nil"/>
              <w:bottom w:val="single" w:sz="4" w:space="0" w:color="auto"/>
              <w:right w:val="single" w:sz="4" w:space="0" w:color="auto"/>
            </w:tcBorders>
            <w:vAlign w:val="center"/>
          </w:tcPr>
          <w:p w:rsidR="00C96A6D" w:rsidRPr="00BA2BCF" w:rsidRDefault="00C96A6D" w:rsidP="00C16812">
            <w:pPr>
              <w:widowControl/>
              <w:jc w:val="center"/>
              <w:rPr>
                <w:color w:val="000000"/>
                <w:kern w:val="0"/>
              </w:rPr>
            </w:pPr>
            <w:r>
              <w:rPr>
                <w:rFonts w:hint="eastAsia"/>
                <w:color w:val="000000"/>
                <w:kern w:val="0"/>
              </w:rPr>
              <w:t>480</w:t>
            </w:r>
          </w:p>
        </w:tc>
        <w:tc>
          <w:tcPr>
            <w:tcW w:w="638" w:type="pct"/>
            <w:tcBorders>
              <w:top w:val="nil"/>
              <w:left w:val="single" w:sz="4" w:space="0" w:color="auto"/>
              <w:bottom w:val="single" w:sz="4" w:space="0" w:color="auto"/>
              <w:right w:val="single" w:sz="4" w:space="0" w:color="auto"/>
            </w:tcBorders>
            <w:shd w:val="clear" w:color="auto" w:fill="auto"/>
            <w:vAlign w:val="center"/>
            <w:hideMark/>
          </w:tcPr>
          <w:p w:rsidR="00C96A6D" w:rsidRPr="00BA2BCF" w:rsidRDefault="00C96A6D" w:rsidP="00C16812">
            <w:pPr>
              <w:widowControl/>
              <w:jc w:val="center"/>
              <w:rPr>
                <w:color w:val="000000"/>
                <w:kern w:val="0"/>
              </w:rPr>
            </w:pPr>
            <w:r>
              <w:rPr>
                <w:color w:val="000000"/>
                <w:kern w:val="0"/>
              </w:rPr>
              <w:t>50,200</w:t>
            </w:r>
          </w:p>
        </w:tc>
      </w:tr>
    </w:tbl>
    <w:p w:rsidR="00C96A6D" w:rsidRDefault="00C96A6D" w:rsidP="00C96A6D">
      <w:pPr>
        <w:autoSpaceDE w:val="0"/>
        <w:autoSpaceDN w:val="0"/>
        <w:adjustRightInd w:val="0"/>
        <w:spacing w:after="50"/>
        <w:ind w:right="120"/>
        <w:jc w:val="right"/>
        <w:rPr>
          <w:rFonts w:eastAsia="標楷體"/>
          <w:kern w:val="0"/>
        </w:rPr>
      </w:pPr>
      <w:r w:rsidRPr="003F5E98">
        <w:rPr>
          <w:rFonts w:ascii="標楷體" w:eastAsia="標楷體" w:hAnsi="標楷體" w:hint="eastAsia"/>
          <w:sz w:val="16"/>
          <w:szCs w:val="16"/>
        </w:rPr>
        <w:t>回</w:t>
      </w:r>
      <w:hyperlink w:anchor="提案三" w:history="1">
        <w:r w:rsidRPr="003F5E98">
          <w:rPr>
            <w:rStyle w:val="ab"/>
            <w:rFonts w:ascii="標楷體" w:eastAsia="標楷體" w:hAnsi="標楷體" w:hint="eastAsia"/>
            <w:sz w:val="16"/>
            <w:szCs w:val="16"/>
          </w:rPr>
          <w:t>提案三</w:t>
        </w:r>
      </w:hyperlink>
    </w:p>
    <w:p w:rsidR="00C96A6D" w:rsidRDefault="00C96A6D" w:rsidP="00C96A6D">
      <w:pPr>
        <w:autoSpaceDE w:val="0"/>
        <w:autoSpaceDN w:val="0"/>
        <w:adjustRightInd w:val="0"/>
        <w:spacing w:after="50"/>
        <w:ind w:right="120"/>
        <w:rPr>
          <w:rFonts w:eastAsia="標楷體"/>
          <w:kern w:val="0"/>
        </w:rPr>
      </w:pPr>
      <w:r>
        <w:rPr>
          <w:rFonts w:eastAsia="標楷體"/>
          <w:kern w:val="0"/>
        </w:rPr>
        <w:br w:type="page"/>
      </w:r>
      <w:r>
        <w:rPr>
          <w:rFonts w:eastAsia="標楷體" w:hint="eastAsia"/>
        </w:rPr>
        <w:t>碩</w:t>
      </w:r>
      <w:r>
        <w:rPr>
          <w:rFonts w:eastAsia="標楷體"/>
        </w:rPr>
        <w:t>士班</w:t>
      </w:r>
      <w:r>
        <w:rPr>
          <w:rFonts w:eastAsia="標楷體" w:hint="eastAsia"/>
          <w:kern w:val="0"/>
        </w:rPr>
        <w:t>：</w:t>
      </w:r>
      <w:r w:rsidRPr="0012000B">
        <w:rPr>
          <w:rFonts w:eastAsia="標楷體"/>
          <w:kern w:val="0"/>
        </w:rPr>
        <w:t>單位：新台幣元</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82"/>
        <w:gridCol w:w="1028"/>
        <w:gridCol w:w="1854"/>
        <w:gridCol w:w="1241"/>
        <w:gridCol w:w="1241"/>
        <w:gridCol w:w="1241"/>
        <w:gridCol w:w="1231"/>
        <w:gridCol w:w="1229"/>
      </w:tblGrid>
      <w:tr w:rsidR="00C96A6D" w:rsidRPr="00D956EE" w:rsidTr="00C16812">
        <w:trPr>
          <w:trHeight w:val="18"/>
        </w:trPr>
        <w:tc>
          <w:tcPr>
            <w:tcW w:w="302"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學制別</w:t>
            </w:r>
          </w:p>
        </w:tc>
        <w:tc>
          <w:tcPr>
            <w:tcW w:w="533"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院別</w:t>
            </w:r>
          </w:p>
        </w:tc>
        <w:tc>
          <w:tcPr>
            <w:tcW w:w="961"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系</w:t>
            </w:r>
            <w:r>
              <w:rPr>
                <w:rFonts w:ascii="標楷體" w:eastAsia="標楷體" w:hAnsi="標楷體" w:hint="eastAsia"/>
                <w:color w:val="000000"/>
                <w:kern w:val="0"/>
              </w:rPr>
              <w:t>所</w:t>
            </w:r>
          </w:p>
        </w:tc>
        <w:tc>
          <w:tcPr>
            <w:tcW w:w="643"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學費</w:t>
            </w:r>
          </w:p>
        </w:tc>
        <w:tc>
          <w:tcPr>
            <w:tcW w:w="643"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雜費</w:t>
            </w:r>
          </w:p>
        </w:tc>
        <w:tc>
          <w:tcPr>
            <w:tcW w:w="643"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電腦及網路通訊使用費</w:t>
            </w:r>
          </w:p>
        </w:tc>
        <w:tc>
          <w:tcPr>
            <w:tcW w:w="638" w:type="pct"/>
            <w:vAlign w:val="center"/>
          </w:tcPr>
          <w:p w:rsidR="00C96A6D" w:rsidRDefault="00C96A6D" w:rsidP="00C16812">
            <w:pPr>
              <w:widowControl/>
              <w:jc w:val="center"/>
              <w:rPr>
                <w:rFonts w:ascii="標楷體" w:eastAsia="標楷體" w:hAnsi="標楷體"/>
                <w:color w:val="000000"/>
                <w:kern w:val="0"/>
              </w:rPr>
            </w:pPr>
            <w:r>
              <w:rPr>
                <w:rFonts w:ascii="標楷體" w:eastAsia="標楷體" w:hAnsi="標楷體" w:hint="eastAsia"/>
                <w:color w:val="000000"/>
                <w:kern w:val="0"/>
              </w:rPr>
              <w:t>學</w:t>
            </w:r>
            <w:r>
              <w:rPr>
                <w:rFonts w:ascii="標楷體" w:eastAsia="標楷體" w:hAnsi="標楷體"/>
                <w:color w:val="000000"/>
                <w:kern w:val="0"/>
              </w:rPr>
              <w:t>生平安</w:t>
            </w:r>
          </w:p>
          <w:p w:rsidR="00C96A6D" w:rsidRPr="00D956EE" w:rsidRDefault="00C96A6D" w:rsidP="00C16812">
            <w:pPr>
              <w:widowControl/>
              <w:jc w:val="center"/>
              <w:rPr>
                <w:rFonts w:ascii="標楷體" w:eastAsia="標楷體" w:hAnsi="標楷體"/>
                <w:color w:val="000000"/>
                <w:kern w:val="0"/>
              </w:rPr>
            </w:pPr>
            <w:r>
              <w:rPr>
                <w:rFonts w:ascii="標楷體" w:eastAsia="標楷體" w:hAnsi="標楷體"/>
                <w:color w:val="000000"/>
                <w:kern w:val="0"/>
              </w:rPr>
              <w:t>保險費</w:t>
            </w:r>
          </w:p>
        </w:tc>
        <w:tc>
          <w:tcPr>
            <w:tcW w:w="637"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合計</w:t>
            </w:r>
          </w:p>
        </w:tc>
      </w:tr>
      <w:tr w:rsidR="00C96A6D" w:rsidRPr="00D956EE" w:rsidTr="00C16812">
        <w:trPr>
          <w:trHeight w:val="18"/>
        </w:trPr>
        <w:tc>
          <w:tcPr>
            <w:tcW w:w="302" w:type="pct"/>
            <w:vMerge w:val="restart"/>
            <w:vAlign w:val="center"/>
          </w:tcPr>
          <w:p w:rsidR="00C96A6D" w:rsidRDefault="00C96A6D" w:rsidP="00C16812">
            <w:pPr>
              <w:widowControl/>
              <w:jc w:val="center"/>
              <w:rPr>
                <w:color w:val="000000"/>
                <w:kern w:val="0"/>
              </w:rPr>
            </w:pPr>
            <w:r w:rsidRPr="00D956EE">
              <w:rPr>
                <w:color w:val="000000"/>
                <w:kern w:val="0"/>
              </w:rPr>
              <w:t>1</w:t>
            </w:r>
            <w:r>
              <w:rPr>
                <w:color w:val="000000"/>
                <w:kern w:val="0"/>
              </w:rPr>
              <w:t>10</w:t>
            </w:r>
          </w:p>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學年度入學</w:t>
            </w:r>
          </w:p>
        </w:tc>
        <w:tc>
          <w:tcPr>
            <w:tcW w:w="533" w:type="pct"/>
            <w:vAlign w:val="center"/>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人文學院</w:t>
            </w:r>
          </w:p>
        </w:tc>
        <w:tc>
          <w:tcPr>
            <w:tcW w:w="961" w:type="pct"/>
            <w:shd w:val="clear" w:color="auto" w:fill="auto"/>
            <w:vAlign w:val="center"/>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中國文學與應用學系、歷史學系、外國語文學系</w:t>
            </w:r>
            <w:r>
              <w:rPr>
                <w:rFonts w:ascii="標楷體" w:eastAsia="標楷體" w:hAnsi="標楷體" w:hint="eastAsia"/>
                <w:color w:val="000000"/>
                <w:kern w:val="0"/>
              </w:rPr>
              <w:t>、</w:t>
            </w:r>
            <w:r>
              <w:rPr>
                <w:rFonts w:ascii="標楷體" w:eastAsia="標楷體" w:hAnsi="標楷體"/>
                <w:color w:val="000000"/>
                <w:kern w:val="0"/>
              </w:rPr>
              <w:t>宗教學研究所</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35,700</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7,000</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1,000</w:t>
            </w:r>
          </w:p>
        </w:tc>
        <w:tc>
          <w:tcPr>
            <w:tcW w:w="638" w:type="pct"/>
            <w:vAlign w:val="center"/>
          </w:tcPr>
          <w:p w:rsidR="00C96A6D" w:rsidRDefault="00C96A6D" w:rsidP="00C16812">
            <w:pPr>
              <w:widowControl/>
              <w:jc w:val="center"/>
              <w:rPr>
                <w:color w:val="000000"/>
                <w:kern w:val="0"/>
              </w:rPr>
            </w:pPr>
            <w:r>
              <w:rPr>
                <w:rFonts w:hint="eastAsia"/>
                <w:color w:val="000000"/>
                <w:kern w:val="0"/>
              </w:rPr>
              <w:t>480</w:t>
            </w:r>
          </w:p>
        </w:tc>
        <w:tc>
          <w:tcPr>
            <w:tcW w:w="637" w:type="pct"/>
            <w:shd w:val="clear" w:color="auto" w:fill="auto"/>
            <w:vAlign w:val="center"/>
          </w:tcPr>
          <w:p w:rsidR="00C96A6D" w:rsidRPr="00D956EE" w:rsidRDefault="00C96A6D" w:rsidP="00C16812">
            <w:pPr>
              <w:widowControl/>
              <w:jc w:val="center"/>
              <w:rPr>
                <w:color w:val="000000"/>
                <w:kern w:val="0"/>
              </w:rPr>
            </w:pPr>
            <w:r>
              <w:rPr>
                <w:color w:val="000000"/>
                <w:kern w:val="0"/>
              </w:rPr>
              <w:t>44,180</w:t>
            </w:r>
          </w:p>
        </w:tc>
      </w:tr>
      <w:tr w:rsidR="00C96A6D" w:rsidRPr="00D956EE" w:rsidTr="00C16812">
        <w:trPr>
          <w:trHeight w:val="18"/>
        </w:trPr>
        <w:tc>
          <w:tcPr>
            <w:tcW w:w="302" w:type="pct"/>
            <w:vMerge/>
            <w:vAlign w:val="center"/>
          </w:tcPr>
          <w:p w:rsidR="00C96A6D" w:rsidRPr="00D956EE" w:rsidRDefault="00C96A6D" w:rsidP="00C16812">
            <w:pPr>
              <w:widowControl/>
              <w:rPr>
                <w:color w:val="000000"/>
                <w:kern w:val="0"/>
              </w:rPr>
            </w:pPr>
          </w:p>
        </w:tc>
        <w:tc>
          <w:tcPr>
            <w:tcW w:w="533" w:type="pct"/>
            <w:vMerge w:val="restart"/>
            <w:vAlign w:val="center"/>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創意與科技學院</w:t>
            </w:r>
          </w:p>
        </w:tc>
        <w:tc>
          <w:tcPr>
            <w:tcW w:w="961" w:type="pct"/>
            <w:shd w:val="clear" w:color="auto" w:fill="auto"/>
            <w:vAlign w:val="center"/>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資訊應用學系、產品與媒體設計學系、傳播學系</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36,720</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12,000</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1,000</w:t>
            </w:r>
          </w:p>
        </w:tc>
        <w:tc>
          <w:tcPr>
            <w:tcW w:w="638" w:type="pct"/>
            <w:vAlign w:val="center"/>
          </w:tcPr>
          <w:p w:rsidR="00C96A6D" w:rsidRDefault="00C96A6D" w:rsidP="00C16812">
            <w:pPr>
              <w:widowControl/>
              <w:jc w:val="center"/>
              <w:rPr>
                <w:color w:val="000000"/>
                <w:kern w:val="0"/>
              </w:rPr>
            </w:pPr>
            <w:r>
              <w:rPr>
                <w:rFonts w:hint="eastAsia"/>
                <w:color w:val="000000"/>
                <w:kern w:val="0"/>
              </w:rPr>
              <w:t>480</w:t>
            </w:r>
          </w:p>
        </w:tc>
        <w:tc>
          <w:tcPr>
            <w:tcW w:w="637" w:type="pct"/>
            <w:shd w:val="clear" w:color="auto" w:fill="auto"/>
            <w:vAlign w:val="center"/>
          </w:tcPr>
          <w:p w:rsidR="00C96A6D" w:rsidRPr="00D956EE" w:rsidRDefault="00C96A6D" w:rsidP="00C16812">
            <w:pPr>
              <w:widowControl/>
              <w:jc w:val="center"/>
              <w:rPr>
                <w:color w:val="000000"/>
                <w:kern w:val="0"/>
              </w:rPr>
            </w:pPr>
            <w:r>
              <w:rPr>
                <w:color w:val="000000"/>
                <w:kern w:val="0"/>
              </w:rPr>
              <w:t>50,200</w:t>
            </w:r>
          </w:p>
        </w:tc>
      </w:tr>
      <w:tr w:rsidR="00C96A6D" w:rsidRPr="00D956EE" w:rsidTr="00C16812">
        <w:trPr>
          <w:trHeight w:val="18"/>
        </w:trPr>
        <w:tc>
          <w:tcPr>
            <w:tcW w:w="302" w:type="pct"/>
            <w:vMerge/>
            <w:vAlign w:val="center"/>
          </w:tcPr>
          <w:p w:rsidR="00C96A6D" w:rsidRPr="00D956EE" w:rsidRDefault="00C96A6D" w:rsidP="00C16812">
            <w:pPr>
              <w:widowControl/>
              <w:rPr>
                <w:color w:val="000000"/>
                <w:kern w:val="0"/>
              </w:rPr>
            </w:pPr>
          </w:p>
        </w:tc>
        <w:tc>
          <w:tcPr>
            <w:tcW w:w="533" w:type="pct"/>
            <w:vMerge/>
            <w:vAlign w:val="center"/>
          </w:tcPr>
          <w:p w:rsidR="00C96A6D" w:rsidRPr="00D956EE" w:rsidRDefault="00C96A6D" w:rsidP="00C16812">
            <w:pPr>
              <w:widowControl/>
              <w:rPr>
                <w:color w:val="000000"/>
                <w:kern w:val="0"/>
              </w:rPr>
            </w:pPr>
          </w:p>
        </w:tc>
        <w:tc>
          <w:tcPr>
            <w:tcW w:w="961" w:type="pct"/>
            <w:shd w:val="clear" w:color="auto" w:fill="auto"/>
            <w:vAlign w:val="center"/>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文化資產與創意學系</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35,700</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7,000</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1,000</w:t>
            </w:r>
          </w:p>
        </w:tc>
        <w:tc>
          <w:tcPr>
            <w:tcW w:w="638" w:type="pct"/>
            <w:vAlign w:val="center"/>
          </w:tcPr>
          <w:p w:rsidR="00C96A6D" w:rsidRDefault="00C96A6D" w:rsidP="00C16812">
            <w:pPr>
              <w:widowControl/>
              <w:jc w:val="center"/>
              <w:rPr>
                <w:color w:val="000000"/>
                <w:kern w:val="0"/>
              </w:rPr>
            </w:pPr>
            <w:r>
              <w:rPr>
                <w:rFonts w:hint="eastAsia"/>
                <w:color w:val="000000"/>
                <w:kern w:val="0"/>
              </w:rPr>
              <w:t>480</w:t>
            </w:r>
          </w:p>
        </w:tc>
        <w:tc>
          <w:tcPr>
            <w:tcW w:w="637" w:type="pct"/>
            <w:shd w:val="clear" w:color="auto" w:fill="auto"/>
            <w:vAlign w:val="center"/>
          </w:tcPr>
          <w:p w:rsidR="00C96A6D" w:rsidRPr="00D956EE" w:rsidRDefault="00C96A6D" w:rsidP="00C16812">
            <w:pPr>
              <w:widowControl/>
              <w:jc w:val="center"/>
              <w:rPr>
                <w:color w:val="000000"/>
                <w:kern w:val="0"/>
              </w:rPr>
            </w:pPr>
            <w:r>
              <w:rPr>
                <w:color w:val="000000"/>
                <w:kern w:val="0"/>
              </w:rPr>
              <w:t>44,180</w:t>
            </w:r>
          </w:p>
        </w:tc>
      </w:tr>
      <w:tr w:rsidR="00C96A6D" w:rsidRPr="00D956EE" w:rsidTr="00C16812">
        <w:trPr>
          <w:trHeight w:val="18"/>
        </w:trPr>
        <w:tc>
          <w:tcPr>
            <w:tcW w:w="302" w:type="pct"/>
            <w:vMerge/>
            <w:vAlign w:val="center"/>
          </w:tcPr>
          <w:p w:rsidR="00C96A6D" w:rsidRPr="00D956EE" w:rsidRDefault="00C96A6D" w:rsidP="00C16812">
            <w:pPr>
              <w:widowControl/>
              <w:rPr>
                <w:color w:val="000000"/>
                <w:kern w:val="0"/>
              </w:rPr>
            </w:pPr>
          </w:p>
        </w:tc>
        <w:tc>
          <w:tcPr>
            <w:tcW w:w="533" w:type="pct"/>
            <w:vMerge w:val="restart"/>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社會科學學院</w:t>
            </w:r>
          </w:p>
        </w:tc>
        <w:tc>
          <w:tcPr>
            <w:tcW w:w="961" w:type="pct"/>
            <w:shd w:val="clear" w:color="auto" w:fill="auto"/>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社會學暨</w:t>
            </w:r>
            <w:r w:rsidRPr="00BA2BCF">
              <w:rPr>
                <w:rFonts w:ascii="標楷體" w:eastAsia="標楷體" w:hAnsi="標楷體"/>
                <w:color w:val="000000"/>
                <w:kern w:val="0"/>
              </w:rPr>
              <w:t>社會工作學</w:t>
            </w:r>
            <w:r w:rsidRPr="00BA2BCF">
              <w:rPr>
                <w:rFonts w:ascii="標楷體" w:eastAsia="標楷體" w:hAnsi="標楷體" w:hint="eastAsia"/>
                <w:color w:val="000000"/>
                <w:kern w:val="0"/>
              </w:rPr>
              <w:t>系、公共事務學系</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35,700</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7,000</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1,000</w:t>
            </w:r>
          </w:p>
        </w:tc>
        <w:tc>
          <w:tcPr>
            <w:tcW w:w="638" w:type="pct"/>
            <w:vAlign w:val="center"/>
          </w:tcPr>
          <w:p w:rsidR="00C96A6D" w:rsidRDefault="00C96A6D" w:rsidP="00C16812">
            <w:pPr>
              <w:widowControl/>
              <w:jc w:val="center"/>
              <w:rPr>
                <w:color w:val="000000"/>
                <w:kern w:val="0"/>
              </w:rPr>
            </w:pPr>
            <w:r>
              <w:rPr>
                <w:rFonts w:hint="eastAsia"/>
                <w:color w:val="000000"/>
                <w:kern w:val="0"/>
              </w:rPr>
              <w:t>480</w:t>
            </w:r>
          </w:p>
        </w:tc>
        <w:tc>
          <w:tcPr>
            <w:tcW w:w="637" w:type="pct"/>
            <w:shd w:val="clear" w:color="auto" w:fill="auto"/>
            <w:vAlign w:val="center"/>
          </w:tcPr>
          <w:p w:rsidR="00C96A6D" w:rsidRPr="00BA2BCF" w:rsidRDefault="00C96A6D" w:rsidP="00C16812">
            <w:pPr>
              <w:widowControl/>
              <w:jc w:val="center"/>
              <w:rPr>
                <w:color w:val="000000"/>
                <w:kern w:val="0"/>
              </w:rPr>
            </w:pPr>
            <w:r>
              <w:rPr>
                <w:color w:val="000000"/>
                <w:kern w:val="0"/>
              </w:rPr>
              <w:t>44,180</w:t>
            </w:r>
          </w:p>
        </w:tc>
      </w:tr>
      <w:tr w:rsidR="00C96A6D" w:rsidRPr="00D956EE" w:rsidTr="00C16812">
        <w:trPr>
          <w:trHeight w:val="473"/>
        </w:trPr>
        <w:tc>
          <w:tcPr>
            <w:tcW w:w="302" w:type="pct"/>
            <w:vMerge/>
            <w:vAlign w:val="center"/>
          </w:tcPr>
          <w:p w:rsidR="00C96A6D" w:rsidRPr="00D956EE" w:rsidRDefault="00C96A6D" w:rsidP="00C16812">
            <w:pPr>
              <w:widowControl/>
              <w:rPr>
                <w:color w:val="000000"/>
                <w:kern w:val="0"/>
              </w:rPr>
            </w:pPr>
          </w:p>
        </w:tc>
        <w:tc>
          <w:tcPr>
            <w:tcW w:w="533" w:type="pct"/>
            <w:vMerge/>
            <w:vAlign w:val="center"/>
          </w:tcPr>
          <w:p w:rsidR="00C96A6D" w:rsidRPr="00BA2BCF" w:rsidRDefault="00C96A6D" w:rsidP="00C16812">
            <w:pPr>
              <w:widowControl/>
              <w:rPr>
                <w:color w:val="000000"/>
                <w:kern w:val="0"/>
              </w:rPr>
            </w:pPr>
          </w:p>
        </w:tc>
        <w:tc>
          <w:tcPr>
            <w:tcW w:w="961" w:type="pct"/>
            <w:shd w:val="clear" w:color="auto" w:fill="auto"/>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心理學系</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36,720</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12,000</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1,000</w:t>
            </w:r>
          </w:p>
        </w:tc>
        <w:tc>
          <w:tcPr>
            <w:tcW w:w="638" w:type="pct"/>
            <w:vAlign w:val="center"/>
          </w:tcPr>
          <w:p w:rsidR="00C96A6D" w:rsidRDefault="00C96A6D" w:rsidP="00C16812">
            <w:pPr>
              <w:widowControl/>
              <w:jc w:val="center"/>
              <w:rPr>
                <w:color w:val="000000"/>
                <w:kern w:val="0"/>
              </w:rPr>
            </w:pPr>
            <w:r>
              <w:rPr>
                <w:rFonts w:hint="eastAsia"/>
                <w:color w:val="000000"/>
                <w:kern w:val="0"/>
              </w:rPr>
              <w:t>480</w:t>
            </w:r>
          </w:p>
        </w:tc>
        <w:tc>
          <w:tcPr>
            <w:tcW w:w="637" w:type="pct"/>
            <w:shd w:val="clear" w:color="auto" w:fill="auto"/>
            <w:vAlign w:val="center"/>
          </w:tcPr>
          <w:p w:rsidR="00C96A6D" w:rsidRPr="00BA2BCF" w:rsidRDefault="00C96A6D" w:rsidP="00C16812">
            <w:pPr>
              <w:widowControl/>
              <w:jc w:val="center"/>
              <w:rPr>
                <w:color w:val="000000"/>
                <w:kern w:val="0"/>
              </w:rPr>
            </w:pPr>
            <w:r>
              <w:rPr>
                <w:color w:val="000000"/>
                <w:kern w:val="0"/>
              </w:rPr>
              <w:t>50,200</w:t>
            </w:r>
          </w:p>
        </w:tc>
      </w:tr>
      <w:tr w:rsidR="00C96A6D" w:rsidRPr="00D956EE" w:rsidTr="00C16812">
        <w:trPr>
          <w:trHeight w:val="18"/>
        </w:trPr>
        <w:tc>
          <w:tcPr>
            <w:tcW w:w="302" w:type="pct"/>
            <w:vMerge/>
            <w:vAlign w:val="center"/>
          </w:tcPr>
          <w:p w:rsidR="00C96A6D" w:rsidRPr="00D956EE" w:rsidRDefault="00C96A6D" w:rsidP="00C16812">
            <w:pPr>
              <w:widowControl/>
              <w:rPr>
                <w:color w:val="000000"/>
                <w:kern w:val="0"/>
              </w:rPr>
            </w:pPr>
          </w:p>
        </w:tc>
        <w:tc>
          <w:tcPr>
            <w:tcW w:w="533" w:type="pct"/>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管理學院</w:t>
            </w:r>
          </w:p>
        </w:tc>
        <w:tc>
          <w:tcPr>
            <w:tcW w:w="961" w:type="pct"/>
            <w:shd w:val="clear" w:color="auto" w:fill="auto"/>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應用經濟學系、管理學系</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35,700</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7,000</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1,000</w:t>
            </w:r>
          </w:p>
        </w:tc>
        <w:tc>
          <w:tcPr>
            <w:tcW w:w="638" w:type="pct"/>
            <w:vAlign w:val="center"/>
          </w:tcPr>
          <w:p w:rsidR="00C96A6D" w:rsidRDefault="00C96A6D" w:rsidP="00C16812">
            <w:pPr>
              <w:widowControl/>
              <w:jc w:val="center"/>
              <w:rPr>
                <w:color w:val="000000"/>
                <w:kern w:val="0"/>
              </w:rPr>
            </w:pPr>
            <w:r>
              <w:rPr>
                <w:rFonts w:hint="eastAsia"/>
                <w:color w:val="000000"/>
                <w:kern w:val="0"/>
              </w:rPr>
              <w:t>480</w:t>
            </w:r>
          </w:p>
        </w:tc>
        <w:tc>
          <w:tcPr>
            <w:tcW w:w="637" w:type="pct"/>
            <w:shd w:val="clear" w:color="auto" w:fill="auto"/>
            <w:vAlign w:val="center"/>
          </w:tcPr>
          <w:p w:rsidR="00C96A6D" w:rsidRPr="00BA2BCF" w:rsidRDefault="00C96A6D" w:rsidP="00C16812">
            <w:pPr>
              <w:widowControl/>
              <w:jc w:val="center"/>
              <w:rPr>
                <w:color w:val="000000"/>
                <w:kern w:val="0"/>
              </w:rPr>
            </w:pPr>
            <w:r>
              <w:rPr>
                <w:color w:val="000000"/>
                <w:kern w:val="0"/>
              </w:rPr>
              <w:t>44,180</w:t>
            </w:r>
          </w:p>
        </w:tc>
      </w:tr>
      <w:tr w:rsidR="00C96A6D" w:rsidRPr="00D956EE" w:rsidTr="00C16812">
        <w:trPr>
          <w:trHeight w:val="473"/>
        </w:trPr>
        <w:tc>
          <w:tcPr>
            <w:tcW w:w="302" w:type="pct"/>
            <w:vMerge/>
            <w:vAlign w:val="center"/>
          </w:tcPr>
          <w:p w:rsidR="00C96A6D" w:rsidRPr="00D956EE" w:rsidRDefault="00C96A6D" w:rsidP="00C16812">
            <w:pPr>
              <w:widowControl/>
              <w:rPr>
                <w:color w:val="000000"/>
                <w:kern w:val="0"/>
              </w:rPr>
            </w:pPr>
          </w:p>
        </w:tc>
        <w:tc>
          <w:tcPr>
            <w:tcW w:w="533" w:type="pct"/>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佛教學院</w:t>
            </w:r>
          </w:p>
        </w:tc>
        <w:tc>
          <w:tcPr>
            <w:tcW w:w="961" w:type="pct"/>
            <w:shd w:val="clear" w:color="auto" w:fill="auto"/>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佛教學系</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35,700</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7,000</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1,000</w:t>
            </w:r>
          </w:p>
        </w:tc>
        <w:tc>
          <w:tcPr>
            <w:tcW w:w="638" w:type="pct"/>
            <w:vAlign w:val="center"/>
          </w:tcPr>
          <w:p w:rsidR="00C96A6D" w:rsidRDefault="00C96A6D" w:rsidP="00C16812">
            <w:pPr>
              <w:widowControl/>
              <w:jc w:val="center"/>
              <w:rPr>
                <w:color w:val="000000"/>
                <w:kern w:val="0"/>
              </w:rPr>
            </w:pPr>
            <w:r>
              <w:rPr>
                <w:rFonts w:hint="eastAsia"/>
                <w:color w:val="000000"/>
                <w:kern w:val="0"/>
              </w:rPr>
              <w:t>480</w:t>
            </w:r>
          </w:p>
        </w:tc>
        <w:tc>
          <w:tcPr>
            <w:tcW w:w="637" w:type="pct"/>
            <w:shd w:val="clear" w:color="auto" w:fill="auto"/>
            <w:vAlign w:val="center"/>
          </w:tcPr>
          <w:p w:rsidR="00C96A6D" w:rsidRPr="00BA2BCF" w:rsidRDefault="00C96A6D" w:rsidP="00C16812">
            <w:pPr>
              <w:widowControl/>
              <w:jc w:val="center"/>
              <w:rPr>
                <w:color w:val="000000"/>
                <w:kern w:val="0"/>
              </w:rPr>
            </w:pPr>
            <w:r>
              <w:rPr>
                <w:color w:val="000000"/>
                <w:kern w:val="0"/>
              </w:rPr>
              <w:t>44,180</w:t>
            </w:r>
          </w:p>
        </w:tc>
      </w:tr>
      <w:tr w:rsidR="00C96A6D" w:rsidRPr="00D956EE" w:rsidTr="00C16812">
        <w:trPr>
          <w:trHeight w:val="18"/>
        </w:trPr>
        <w:tc>
          <w:tcPr>
            <w:tcW w:w="302" w:type="pct"/>
            <w:vMerge/>
            <w:tcBorders>
              <w:bottom w:val="double" w:sz="4" w:space="0" w:color="auto"/>
            </w:tcBorders>
            <w:vAlign w:val="center"/>
          </w:tcPr>
          <w:p w:rsidR="00C96A6D" w:rsidRPr="00D956EE" w:rsidRDefault="00C96A6D" w:rsidP="00C16812">
            <w:pPr>
              <w:widowControl/>
              <w:rPr>
                <w:color w:val="000000"/>
                <w:kern w:val="0"/>
              </w:rPr>
            </w:pPr>
          </w:p>
        </w:tc>
        <w:tc>
          <w:tcPr>
            <w:tcW w:w="533" w:type="pct"/>
            <w:tcBorders>
              <w:bottom w:val="double" w:sz="4" w:space="0" w:color="auto"/>
            </w:tcBorders>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樂活產業學院</w:t>
            </w:r>
          </w:p>
        </w:tc>
        <w:tc>
          <w:tcPr>
            <w:tcW w:w="961" w:type="pct"/>
            <w:tcBorders>
              <w:bottom w:val="double" w:sz="4" w:space="0" w:color="auto"/>
            </w:tcBorders>
            <w:shd w:val="clear" w:color="auto" w:fill="auto"/>
            <w:vAlign w:val="center"/>
          </w:tcPr>
          <w:p w:rsidR="00C96A6D" w:rsidRPr="00BA2BCF" w:rsidRDefault="00C96A6D" w:rsidP="00C16812">
            <w:pPr>
              <w:widowControl/>
              <w:jc w:val="center"/>
              <w:rPr>
                <w:color w:val="000000"/>
                <w:kern w:val="0"/>
              </w:rPr>
            </w:pPr>
          </w:p>
        </w:tc>
        <w:tc>
          <w:tcPr>
            <w:tcW w:w="643" w:type="pct"/>
            <w:tcBorders>
              <w:bottom w:val="double" w:sz="4" w:space="0" w:color="auto"/>
            </w:tcBorders>
            <w:shd w:val="clear" w:color="auto" w:fill="auto"/>
            <w:vAlign w:val="center"/>
          </w:tcPr>
          <w:p w:rsidR="00C96A6D" w:rsidRPr="00BA2BCF" w:rsidRDefault="00C96A6D" w:rsidP="00C16812">
            <w:pPr>
              <w:widowControl/>
              <w:jc w:val="center"/>
              <w:rPr>
                <w:color w:val="000000"/>
                <w:kern w:val="0"/>
              </w:rPr>
            </w:pPr>
            <w:r w:rsidRPr="00BA2BCF">
              <w:rPr>
                <w:color w:val="000000"/>
                <w:kern w:val="0"/>
              </w:rPr>
              <w:t>35,700</w:t>
            </w:r>
          </w:p>
        </w:tc>
        <w:tc>
          <w:tcPr>
            <w:tcW w:w="643" w:type="pct"/>
            <w:tcBorders>
              <w:bottom w:val="double" w:sz="4" w:space="0" w:color="auto"/>
            </w:tcBorders>
            <w:shd w:val="clear" w:color="auto" w:fill="auto"/>
            <w:vAlign w:val="center"/>
          </w:tcPr>
          <w:p w:rsidR="00C96A6D" w:rsidRPr="00BA2BCF" w:rsidRDefault="00C96A6D" w:rsidP="00C16812">
            <w:pPr>
              <w:widowControl/>
              <w:jc w:val="center"/>
              <w:rPr>
                <w:color w:val="000000"/>
                <w:kern w:val="0"/>
              </w:rPr>
            </w:pPr>
            <w:r w:rsidRPr="00BA2BCF">
              <w:rPr>
                <w:color w:val="000000"/>
                <w:kern w:val="0"/>
              </w:rPr>
              <w:t>7,000</w:t>
            </w:r>
          </w:p>
        </w:tc>
        <w:tc>
          <w:tcPr>
            <w:tcW w:w="643" w:type="pct"/>
            <w:tcBorders>
              <w:bottom w:val="double" w:sz="4" w:space="0" w:color="auto"/>
            </w:tcBorders>
            <w:shd w:val="clear" w:color="auto" w:fill="auto"/>
            <w:vAlign w:val="center"/>
          </w:tcPr>
          <w:p w:rsidR="00C96A6D" w:rsidRPr="00BA2BCF" w:rsidRDefault="00C96A6D" w:rsidP="00C16812">
            <w:pPr>
              <w:widowControl/>
              <w:jc w:val="center"/>
              <w:rPr>
                <w:color w:val="000000"/>
                <w:kern w:val="0"/>
              </w:rPr>
            </w:pPr>
            <w:r w:rsidRPr="00BA2BCF">
              <w:rPr>
                <w:color w:val="000000"/>
                <w:kern w:val="0"/>
              </w:rPr>
              <w:t>1,000</w:t>
            </w:r>
          </w:p>
        </w:tc>
        <w:tc>
          <w:tcPr>
            <w:tcW w:w="638" w:type="pct"/>
            <w:tcBorders>
              <w:bottom w:val="double" w:sz="4" w:space="0" w:color="auto"/>
            </w:tcBorders>
            <w:vAlign w:val="center"/>
          </w:tcPr>
          <w:p w:rsidR="00C96A6D" w:rsidRDefault="00C96A6D" w:rsidP="00C16812">
            <w:pPr>
              <w:widowControl/>
              <w:jc w:val="center"/>
              <w:rPr>
                <w:color w:val="000000"/>
                <w:kern w:val="0"/>
              </w:rPr>
            </w:pPr>
            <w:r>
              <w:rPr>
                <w:rFonts w:hint="eastAsia"/>
                <w:color w:val="000000"/>
                <w:kern w:val="0"/>
              </w:rPr>
              <w:t>480</w:t>
            </w:r>
          </w:p>
        </w:tc>
        <w:tc>
          <w:tcPr>
            <w:tcW w:w="637" w:type="pct"/>
            <w:tcBorders>
              <w:bottom w:val="double" w:sz="4" w:space="0" w:color="auto"/>
            </w:tcBorders>
            <w:shd w:val="clear" w:color="auto" w:fill="auto"/>
            <w:vAlign w:val="center"/>
          </w:tcPr>
          <w:p w:rsidR="00C96A6D" w:rsidRPr="00BA2BCF" w:rsidRDefault="00C96A6D" w:rsidP="00C16812">
            <w:pPr>
              <w:widowControl/>
              <w:jc w:val="center"/>
              <w:rPr>
                <w:color w:val="000000"/>
                <w:kern w:val="0"/>
              </w:rPr>
            </w:pPr>
            <w:r>
              <w:rPr>
                <w:color w:val="000000"/>
                <w:kern w:val="0"/>
              </w:rPr>
              <w:t>44,180</w:t>
            </w:r>
          </w:p>
        </w:tc>
      </w:tr>
    </w:tbl>
    <w:p w:rsidR="00C96A6D" w:rsidRPr="00BA2BCF" w:rsidRDefault="00C96A6D" w:rsidP="00C96A6D">
      <w:pPr>
        <w:spacing w:line="240" w:lineRule="exact"/>
        <w:rPr>
          <w:rFonts w:eastAsia="標楷體"/>
          <w:sz w:val="16"/>
        </w:rPr>
      </w:pPr>
    </w:p>
    <w:p w:rsidR="00C96A6D" w:rsidRDefault="00C96A6D" w:rsidP="00C96A6D">
      <w:pPr>
        <w:rPr>
          <w:rFonts w:eastAsia="標楷體"/>
          <w:kern w:val="0"/>
        </w:rPr>
      </w:pPr>
      <w:r>
        <w:rPr>
          <w:rFonts w:eastAsia="標楷體" w:hint="eastAsia"/>
        </w:rPr>
        <w:t>碩士</w:t>
      </w:r>
      <w:r>
        <w:rPr>
          <w:rFonts w:eastAsia="標楷體"/>
        </w:rPr>
        <w:t>在職</w:t>
      </w:r>
      <w:r>
        <w:rPr>
          <w:rFonts w:eastAsia="標楷體" w:hint="eastAsia"/>
        </w:rPr>
        <w:t>專</w:t>
      </w:r>
      <w:r>
        <w:rPr>
          <w:rFonts w:eastAsia="標楷體"/>
        </w:rPr>
        <w:t>班</w:t>
      </w:r>
      <w:r>
        <w:rPr>
          <w:rFonts w:eastAsia="標楷體" w:hint="eastAsia"/>
          <w:kern w:val="0"/>
        </w:rPr>
        <w:t>：</w:t>
      </w:r>
      <w:r w:rsidRPr="0012000B">
        <w:rPr>
          <w:rFonts w:eastAsia="標楷體"/>
          <w:kern w:val="0"/>
        </w:rPr>
        <w:t>單位：新台幣元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85"/>
        <w:gridCol w:w="1033"/>
        <w:gridCol w:w="1863"/>
        <w:gridCol w:w="1247"/>
        <w:gridCol w:w="1247"/>
        <w:gridCol w:w="1247"/>
        <w:gridCol w:w="1237"/>
        <w:gridCol w:w="1235"/>
      </w:tblGrid>
      <w:tr w:rsidR="00C96A6D" w:rsidRPr="00D956EE" w:rsidTr="00C96A6D">
        <w:trPr>
          <w:trHeight w:val="16"/>
        </w:trPr>
        <w:tc>
          <w:tcPr>
            <w:tcW w:w="302"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學制別</w:t>
            </w:r>
          </w:p>
        </w:tc>
        <w:tc>
          <w:tcPr>
            <w:tcW w:w="533"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院別</w:t>
            </w:r>
          </w:p>
        </w:tc>
        <w:tc>
          <w:tcPr>
            <w:tcW w:w="961"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系</w:t>
            </w:r>
            <w:r>
              <w:rPr>
                <w:rFonts w:ascii="標楷體" w:eastAsia="標楷體" w:hAnsi="標楷體" w:hint="eastAsia"/>
                <w:color w:val="000000"/>
                <w:kern w:val="0"/>
              </w:rPr>
              <w:t>所</w:t>
            </w:r>
          </w:p>
        </w:tc>
        <w:tc>
          <w:tcPr>
            <w:tcW w:w="643"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學費</w:t>
            </w:r>
          </w:p>
        </w:tc>
        <w:tc>
          <w:tcPr>
            <w:tcW w:w="643"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雜費</w:t>
            </w:r>
          </w:p>
        </w:tc>
        <w:tc>
          <w:tcPr>
            <w:tcW w:w="643"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電腦及網路通訊使用費</w:t>
            </w:r>
          </w:p>
        </w:tc>
        <w:tc>
          <w:tcPr>
            <w:tcW w:w="638" w:type="pct"/>
            <w:vAlign w:val="center"/>
          </w:tcPr>
          <w:p w:rsidR="00C96A6D" w:rsidRDefault="00C96A6D" w:rsidP="00C16812">
            <w:pPr>
              <w:widowControl/>
              <w:jc w:val="center"/>
              <w:rPr>
                <w:rFonts w:ascii="標楷體" w:eastAsia="標楷體" w:hAnsi="標楷體"/>
                <w:color w:val="000000"/>
                <w:kern w:val="0"/>
              </w:rPr>
            </w:pPr>
            <w:r>
              <w:rPr>
                <w:rFonts w:ascii="標楷體" w:eastAsia="標楷體" w:hAnsi="標楷體" w:hint="eastAsia"/>
                <w:color w:val="000000"/>
                <w:kern w:val="0"/>
              </w:rPr>
              <w:t>學</w:t>
            </w:r>
            <w:r>
              <w:rPr>
                <w:rFonts w:ascii="標楷體" w:eastAsia="標楷體" w:hAnsi="標楷體"/>
                <w:color w:val="000000"/>
                <w:kern w:val="0"/>
              </w:rPr>
              <w:t>生平安</w:t>
            </w:r>
          </w:p>
          <w:p w:rsidR="00C96A6D" w:rsidRPr="00D956EE" w:rsidRDefault="00C96A6D" w:rsidP="00C16812">
            <w:pPr>
              <w:widowControl/>
              <w:jc w:val="center"/>
              <w:rPr>
                <w:rFonts w:ascii="標楷體" w:eastAsia="標楷體" w:hAnsi="標楷體"/>
                <w:color w:val="000000"/>
                <w:kern w:val="0"/>
              </w:rPr>
            </w:pPr>
            <w:r>
              <w:rPr>
                <w:rFonts w:ascii="標楷體" w:eastAsia="標楷體" w:hAnsi="標楷體"/>
                <w:color w:val="000000"/>
                <w:kern w:val="0"/>
              </w:rPr>
              <w:t>保險費</w:t>
            </w:r>
          </w:p>
        </w:tc>
        <w:tc>
          <w:tcPr>
            <w:tcW w:w="637"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合計</w:t>
            </w:r>
          </w:p>
        </w:tc>
      </w:tr>
      <w:tr w:rsidR="00C96A6D" w:rsidRPr="00D956EE" w:rsidTr="00C96A6D">
        <w:trPr>
          <w:trHeight w:val="16"/>
        </w:trPr>
        <w:tc>
          <w:tcPr>
            <w:tcW w:w="302" w:type="pct"/>
            <w:vMerge w:val="restart"/>
            <w:vAlign w:val="center"/>
          </w:tcPr>
          <w:p w:rsidR="00C96A6D" w:rsidRDefault="00C96A6D" w:rsidP="00C16812">
            <w:pPr>
              <w:widowControl/>
              <w:jc w:val="center"/>
              <w:rPr>
                <w:color w:val="000000"/>
                <w:kern w:val="0"/>
              </w:rPr>
            </w:pPr>
            <w:r w:rsidRPr="00D956EE">
              <w:rPr>
                <w:color w:val="000000"/>
                <w:kern w:val="0"/>
              </w:rPr>
              <w:t>1</w:t>
            </w:r>
            <w:r>
              <w:rPr>
                <w:color w:val="000000"/>
                <w:kern w:val="0"/>
              </w:rPr>
              <w:t>1</w:t>
            </w:r>
            <w:r w:rsidRPr="00D956EE">
              <w:rPr>
                <w:color w:val="000000"/>
                <w:kern w:val="0"/>
              </w:rPr>
              <w:t>0</w:t>
            </w:r>
          </w:p>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學年度入學</w:t>
            </w:r>
          </w:p>
        </w:tc>
        <w:tc>
          <w:tcPr>
            <w:tcW w:w="533" w:type="pct"/>
            <w:vAlign w:val="center"/>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人文學院</w:t>
            </w:r>
          </w:p>
        </w:tc>
        <w:tc>
          <w:tcPr>
            <w:tcW w:w="961" w:type="pct"/>
            <w:shd w:val="clear" w:color="auto" w:fill="auto"/>
            <w:vAlign w:val="center"/>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中國文學與應用學系</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3</w:t>
            </w:r>
            <w:r>
              <w:rPr>
                <w:color w:val="000000"/>
                <w:kern w:val="0"/>
              </w:rPr>
              <w:t>8</w:t>
            </w:r>
            <w:r w:rsidRPr="00D956EE">
              <w:rPr>
                <w:color w:val="000000"/>
                <w:kern w:val="0"/>
              </w:rPr>
              <w:t>,</w:t>
            </w:r>
            <w:r>
              <w:rPr>
                <w:color w:val="000000"/>
                <w:kern w:val="0"/>
              </w:rPr>
              <w:t>312</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7,</w:t>
            </w:r>
            <w:r>
              <w:rPr>
                <w:color w:val="000000"/>
                <w:kern w:val="0"/>
              </w:rPr>
              <w:t>128</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1,000</w:t>
            </w:r>
          </w:p>
        </w:tc>
        <w:tc>
          <w:tcPr>
            <w:tcW w:w="638" w:type="pct"/>
            <w:vAlign w:val="center"/>
          </w:tcPr>
          <w:p w:rsidR="00C96A6D" w:rsidRPr="00D956EE" w:rsidRDefault="00C96A6D" w:rsidP="00C16812">
            <w:pPr>
              <w:widowControl/>
              <w:jc w:val="center"/>
              <w:rPr>
                <w:color w:val="000000"/>
                <w:kern w:val="0"/>
              </w:rPr>
            </w:pPr>
            <w:r>
              <w:rPr>
                <w:rFonts w:hint="eastAsia"/>
                <w:color w:val="000000"/>
                <w:kern w:val="0"/>
              </w:rPr>
              <w:t>480</w:t>
            </w:r>
          </w:p>
        </w:tc>
        <w:tc>
          <w:tcPr>
            <w:tcW w:w="637"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4</w:t>
            </w:r>
            <w:r>
              <w:rPr>
                <w:color w:val="000000"/>
                <w:kern w:val="0"/>
              </w:rPr>
              <w:t>6</w:t>
            </w:r>
            <w:r w:rsidRPr="00D956EE">
              <w:rPr>
                <w:color w:val="000000"/>
                <w:kern w:val="0"/>
              </w:rPr>
              <w:t>,</w:t>
            </w:r>
            <w:r>
              <w:rPr>
                <w:color w:val="000000"/>
                <w:kern w:val="0"/>
              </w:rPr>
              <w:t>920</w:t>
            </w:r>
          </w:p>
        </w:tc>
      </w:tr>
      <w:tr w:rsidR="00C96A6D" w:rsidRPr="00D956EE" w:rsidTr="00C96A6D">
        <w:trPr>
          <w:trHeight w:val="16"/>
        </w:trPr>
        <w:tc>
          <w:tcPr>
            <w:tcW w:w="302" w:type="pct"/>
            <w:vMerge/>
            <w:vAlign w:val="center"/>
          </w:tcPr>
          <w:p w:rsidR="00C96A6D" w:rsidRPr="00D956EE" w:rsidRDefault="00C96A6D" w:rsidP="00C16812">
            <w:pPr>
              <w:widowControl/>
              <w:rPr>
                <w:color w:val="000000"/>
                <w:kern w:val="0"/>
              </w:rPr>
            </w:pPr>
          </w:p>
        </w:tc>
        <w:tc>
          <w:tcPr>
            <w:tcW w:w="533" w:type="pct"/>
            <w:vAlign w:val="center"/>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創意與科技學院</w:t>
            </w:r>
          </w:p>
        </w:tc>
        <w:tc>
          <w:tcPr>
            <w:tcW w:w="961" w:type="pct"/>
            <w:shd w:val="clear" w:color="auto" w:fill="auto"/>
            <w:vAlign w:val="center"/>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資訊應用學系</w:t>
            </w:r>
          </w:p>
        </w:tc>
        <w:tc>
          <w:tcPr>
            <w:tcW w:w="643" w:type="pct"/>
            <w:shd w:val="clear" w:color="auto" w:fill="auto"/>
            <w:vAlign w:val="center"/>
          </w:tcPr>
          <w:p w:rsidR="00C96A6D" w:rsidRPr="00D956EE" w:rsidRDefault="00C96A6D" w:rsidP="00C16812">
            <w:pPr>
              <w:widowControl/>
              <w:jc w:val="center"/>
              <w:rPr>
                <w:color w:val="000000"/>
                <w:kern w:val="0"/>
              </w:rPr>
            </w:pPr>
            <w:r>
              <w:rPr>
                <w:color w:val="000000"/>
                <w:kern w:val="0"/>
              </w:rPr>
              <w:t>39</w:t>
            </w:r>
            <w:r w:rsidRPr="00D956EE">
              <w:rPr>
                <w:color w:val="000000"/>
                <w:kern w:val="0"/>
              </w:rPr>
              <w:t>,</w:t>
            </w:r>
            <w:r>
              <w:rPr>
                <w:color w:val="000000"/>
                <w:kern w:val="0"/>
              </w:rPr>
              <w:t>512</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12,</w:t>
            </w:r>
            <w:r>
              <w:rPr>
                <w:color w:val="000000"/>
                <w:kern w:val="0"/>
              </w:rPr>
              <w:t>128</w:t>
            </w:r>
          </w:p>
        </w:tc>
        <w:tc>
          <w:tcPr>
            <w:tcW w:w="643"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1,000</w:t>
            </w:r>
          </w:p>
        </w:tc>
        <w:tc>
          <w:tcPr>
            <w:tcW w:w="638" w:type="pct"/>
            <w:vAlign w:val="center"/>
          </w:tcPr>
          <w:p w:rsidR="00C96A6D" w:rsidRDefault="00C96A6D" w:rsidP="00C16812">
            <w:pPr>
              <w:widowControl/>
              <w:jc w:val="center"/>
              <w:rPr>
                <w:color w:val="000000"/>
                <w:kern w:val="0"/>
              </w:rPr>
            </w:pPr>
            <w:r>
              <w:rPr>
                <w:rFonts w:hint="eastAsia"/>
                <w:color w:val="000000"/>
                <w:kern w:val="0"/>
              </w:rPr>
              <w:t>480</w:t>
            </w:r>
          </w:p>
        </w:tc>
        <w:tc>
          <w:tcPr>
            <w:tcW w:w="637" w:type="pct"/>
            <w:shd w:val="clear" w:color="auto" w:fill="auto"/>
            <w:vAlign w:val="center"/>
          </w:tcPr>
          <w:p w:rsidR="00C96A6D" w:rsidRPr="00D956EE" w:rsidRDefault="00C96A6D" w:rsidP="00C16812">
            <w:pPr>
              <w:widowControl/>
              <w:jc w:val="center"/>
              <w:rPr>
                <w:color w:val="000000"/>
                <w:kern w:val="0"/>
              </w:rPr>
            </w:pPr>
            <w:r>
              <w:rPr>
                <w:color w:val="000000"/>
                <w:kern w:val="0"/>
              </w:rPr>
              <w:t>53</w:t>
            </w:r>
            <w:r w:rsidRPr="00D956EE">
              <w:rPr>
                <w:color w:val="000000"/>
                <w:kern w:val="0"/>
              </w:rPr>
              <w:t>,</w:t>
            </w:r>
            <w:r>
              <w:rPr>
                <w:color w:val="000000"/>
                <w:kern w:val="0"/>
              </w:rPr>
              <w:t>12</w:t>
            </w:r>
            <w:r w:rsidRPr="00D956EE">
              <w:rPr>
                <w:color w:val="000000"/>
                <w:kern w:val="0"/>
              </w:rPr>
              <w:t>0</w:t>
            </w:r>
          </w:p>
        </w:tc>
      </w:tr>
      <w:tr w:rsidR="00C96A6D" w:rsidRPr="00D956EE" w:rsidTr="00C96A6D">
        <w:trPr>
          <w:trHeight w:val="16"/>
        </w:trPr>
        <w:tc>
          <w:tcPr>
            <w:tcW w:w="302" w:type="pct"/>
            <w:vMerge/>
            <w:vAlign w:val="center"/>
          </w:tcPr>
          <w:p w:rsidR="00C96A6D" w:rsidRPr="00D956EE" w:rsidRDefault="00C96A6D" w:rsidP="00C16812">
            <w:pPr>
              <w:widowControl/>
              <w:rPr>
                <w:color w:val="000000"/>
                <w:kern w:val="0"/>
              </w:rPr>
            </w:pPr>
          </w:p>
        </w:tc>
        <w:tc>
          <w:tcPr>
            <w:tcW w:w="533" w:type="pct"/>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社會科學學院</w:t>
            </w:r>
          </w:p>
        </w:tc>
        <w:tc>
          <w:tcPr>
            <w:tcW w:w="961" w:type="pct"/>
            <w:shd w:val="clear" w:color="auto" w:fill="auto"/>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公共事務學系</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38,312</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7,128</w:t>
            </w:r>
          </w:p>
        </w:tc>
        <w:tc>
          <w:tcPr>
            <w:tcW w:w="643" w:type="pct"/>
            <w:shd w:val="clear" w:color="auto" w:fill="auto"/>
            <w:vAlign w:val="center"/>
          </w:tcPr>
          <w:p w:rsidR="00C96A6D" w:rsidRPr="00BA2BCF" w:rsidRDefault="00C96A6D" w:rsidP="00C16812">
            <w:pPr>
              <w:widowControl/>
              <w:jc w:val="center"/>
              <w:rPr>
                <w:color w:val="000000"/>
                <w:kern w:val="0"/>
              </w:rPr>
            </w:pPr>
            <w:r w:rsidRPr="00BA2BCF">
              <w:rPr>
                <w:color w:val="000000"/>
                <w:kern w:val="0"/>
              </w:rPr>
              <w:t>1,000</w:t>
            </w:r>
          </w:p>
        </w:tc>
        <w:tc>
          <w:tcPr>
            <w:tcW w:w="638" w:type="pct"/>
            <w:vAlign w:val="center"/>
          </w:tcPr>
          <w:p w:rsidR="00C96A6D" w:rsidRPr="00BA2BCF" w:rsidRDefault="00C96A6D" w:rsidP="00C16812">
            <w:pPr>
              <w:widowControl/>
              <w:jc w:val="center"/>
              <w:rPr>
                <w:color w:val="000000"/>
                <w:kern w:val="0"/>
              </w:rPr>
            </w:pPr>
            <w:r>
              <w:rPr>
                <w:rFonts w:hint="eastAsia"/>
                <w:color w:val="000000"/>
                <w:kern w:val="0"/>
              </w:rPr>
              <w:t>480</w:t>
            </w:r>
          </w:p>
        </w:tc>
        <w:tc>
          <w:tcPr>
            <w:tcW w:w="637" w:type="pct"/>
            <w:shd w:val="clear" w:color="auto" w:fill="auto"/>
            <w:vAlign w:val="center"/>
          </w:tcPr>
          <w:p w:rsidR="00C96A6D" w:rsidRPr="00BA2BCF" w:rsidRDefault="00C96A6D" w:rsidP="00C16812">
            <w:pPr>
              <w:widowControl/>
              <w:jc w:val="center"/>
              <w:rPr>
                <w:color w:val="000000"/>
                <w:kern w:val="0"/>
              </w:rPr>
            </w:pPr>
            <w:r>
              <w:rPr>
                <w:color w:val="000000"/>
                <w:kern w:val="0"/>
              </w:rPr>
              <w:t>46,92</w:t>
            </w:r>
            <w:r w:rsidRPr="00BA2BCF">
              <w:rPr>
                <w:color w:val="000000"/>
                <w:kern w:val="0"/>
              </w:rPr>
              <w:t>0</w:t>
            </w:r>
          </w:p>
        </w:tc>
      </w:tr>
      <w:tr w:rsidR="00C96A6D" w:rsidRPr="00D956EE" w:rsidTr="00C96A6D">
        <w:trPr>
          <w:trHeight w:val="16"/>
        </w:trPr>
        <w:tc>
          <w:tcPr>
            <w:tcW w:w="302" w:type="pct"/>
            <w:vMerge/>
            <w:tcBorders>
              <w:bottom w:val="double" w:sz="4" w:space="0" w:color="auto"/>
            </w:tcBorders>
            <w:vAlign w:val="center"/>
          </w:tcPr>
          <w:p w:rsidR="00C96A6D" w:rsidRPr="00D956EE" w:rsidRDefault="00C96A6D" w:rsidP="00C16812">
            <w:pPr>
              <w:widowControl/>
              <w:rPr>
                <w:color w:val="000000"/>
                <w:kern w:val="0"/>
              </w:rPr>
            </w:pPr>
          </w:p>
        </w:tc>
        <w:tc>
          <w:tcPr>
            <w:tcW w:w="533" w:type="pct"/>
            <w:tcBorders>
              <w:bottom w:val="double" w:sz="4" w:space="0" w:color="auto"/>
            </w:tcBorders>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管理學院</w:t>
            </w:r>
          </w:p>
        </w:tc>
        <w:tc>
          <w:tcPr>
            <w:tcW w:w="961" w:type="pct"/>
            <w:tcBorders>
              <w:bottom w:val="double" w:sz="4" w:space="0" w:color="auto"/>
            </w:tcBorders>
            <w:shd w:val="clear" w:color="auto" w:fill="auto"/>
            <w:vAlign w:val="center"/>
          </w:tcPr>
          <w:p w:rsidR="00C96A6D" w:rsidRPr="00BA2BCF" w:rsidRDefault="00C96A6D" w:rsidP="00C16812">
            <w:pPr>
              <w:widowControl/>
              <w:jc w:val="center"/>
              <w:rPr>
                <w:color w:val="000000"/>
                <w:kern w:val="0"/>
              </w:rPr>
            </w:pPr>
            <w:r w:rsidRPr="00BA2BCF">
              <w:rPr>
                <w:rFonts w:ascii="標楷體" w:eastAsia="標楷體" w:hAnsi="標楷體" w:hint="eastAsia"/>
                <w:color w:val="000000"/>
                <w:kern w:val="0"/>
              </w:rPr>
              <w:t>應用經濟學系、管理學系</w:t>
            </w:r>
          </w:p>
        </w:tc>
        <w:tc>
          <w:tcPr>
            <w:tcW w:w="643" w:type="pct"/>
            <w:tcBorders>
              <w:bottom w:val="double" w:sz="4" w:space="0" w:color="auto"/>
            </w:tcBorders>
            <w:shd w:val="clear" w:color="auto" w:fill="auto"/>
            <w:vAlign w:val="center"/>
          </w:tcPr>
          <w:p w:rsidR="00C96A6D" w:rsidRPr="00BA2BCF" w:rsidRDefault="00C96A6D" w:rsidP="00C16812">
            <w:pPr>
              <w:widowControl/>
              <w:jc w:val="center"/>
              <w:rPr>
                <w:color w:val="000000"/>
                <w:kern w:val="0"/>
              </w:rPr>
            </w:pPr>
            <w:r w:rsidRPr="00BA2BCF">
              <w:rPr>
                <w:color w:val="000000"/>
                <w:kern w:val="0"/>
              </w:rPr>
              <w:t>38,312</w:t>
            </w:r>
          </w:p>
        </w:tc>
        <w:tc>
          <w:tcPr>
            <w:tcW w:w="643" w:type="pct"/>
            <w:tcBorders>
              <w:bottom w:val="double" w:sz="4" w:space="0" w:color="auto"/>
            </w:tcBorders>
            <w:shd w:val="clear" w:color="auto" w:fill="auto"/>
            <w:vAlign w:val="center"/>
          </w:tcPr>
          <w:p w:rsidR="00C96A6D" w:rsidRPr="00BA2BCF" w:rsidRDefault="00C96A6D" w:rsidP="00C16812">
            <w:pPr>
              <w:widowControl/>
              <w:jc w:val="center"/>
              <w:rPr>
                <w:color w:val="000000"/>
                <w:kern w:val="0"/>
              </w:rPr>
            </w:pPr>
            <w:r w:rsidRPr="00BA2BCF">
              <w:rPr>
                <w:color w:val="000000"/>
                <w:kern w:val="0"/>
              </w:rPr>
              <w:t>7,128</w:t>
            </w:r>
          </w:p>
        </w:tc>
        <w:tc>
          <w:tcPr>
            <w:tcW w:w="643" w:type="pct"/>
            <w:tcBorders>
              <w:bottom w:val="double" w:sz="4" w:space="0" w:color="auto"/>
            </w:tcBorders>
            <w:shd w:val="clear" w:color="auto" w:fill="auto"/>
            <w:vAlign w:val="center"/>
          </w:tcPr>
          <w:p w:rsidR="00C96A6D" w:rsidRPr="00BA2BCF" w:rsidRDefault="00C96A6D" w:rsidP="00C16812">
            <w:pPr>
              <w:widowControl/>
              <w:jc w:val="center"/>
              <w:rPr>
                <w:color w:val="000000"/>
                <w:kern w:val="0"/>
              </w:rPr>
            </w:pPr>
            <w:r w:rsidRPr="00BA2BCF">
              <w:rPr>
                <w:color w:val="000000"/>
                <w:kern w:val="0"/>
              </w:rPr>
              <w:t>1,000</w:t>
            </w:r>
          </w:p>
        </w:tc>
        <w:tc>
          <w:tcPr>
            <w:tcW w:w="638" w:type="pct"/>
            <w:tcBorders>
              <w:bottom w:val="double" w:sz="4" w:space="0" w:color="auto"/>
            </w:tcBorders>
            <w:vAlign w:val="center"/>
          </w:tcPr>
          <w:p w:rsidR="00C96A6D" w:rsidRPr="00BA2BCF" w:rsidRDefault="00C96A6D" w:rsidP="00C16812">
            <w:pPr>
              <w:widowControl/>
              <w:jc w:val="center"/>
              <w:rPr>
                <w:color w:val="000000"/>
                <w:kern w:val="0"/>
              </w:rPr>
            </w:pPr>
            <w:r>
              <w:rPr>
                <w:rFonts w:hint="eastAsia"/>
                <w:color w:val="000000"/>
                <w:kern w:val="0"/>
              </w:rPr>
              <w:t>480</w:t>
            </w:r>
          </w:p>
        </w:tc>
        <w:tc>
          <w:tcPr>
            <w:tcW w:w="637" w:type="pct"/>
            <w:tcBorders>
              <w:bottom w:val="double" w:sz="4" w:space="0" w:color="auto"/>
            </w:tcBorders>
            <w:shd w:val="clear" w:color="auto" w:fill="auto"/>
            <w:vAlign w:val="center"/>
          </w:tcPr>
          <w:p w:rsidR="00C96A6D" w:rsidRPr="00BA2BCF" w:rsidRDefault="00C96A6D" w:rsidP="00C16812">
            <w:pPr>
              <w:widowControl/>
              <w:jc w:val="center"/>
              <w:rPr>
                <w:color w:val="000000"/>
                <w:kern w:val="0"/>
              </w:rPr>
            </w:pPr>
            <w:r>
              <w:rPr>
                <w:color w:val="000000"/>
                <w:kern w:val="0"/>
              </w:rPr>
              <w:t>46,92</w:t>
            </w:r>
            <w:r w:rsidRPr="00BA2BCF">
              <w:rPr>
                <w:color w:val="000000"/>
                <w:kern w:val="0"/>
              </w:rPr>
              <w:t>0</w:t>
            </w:r>
          </w:p>
        </w:tc>
      </w:tr>
    </w:tbl>
    <w:p w:rsidR="00C96A6D" w:rsidRDefault="00C96A6D" w:rsidP="00C96A6D">
      <w:pPr>
        <w:jc w:val="right"/>
        <w:rPr>
          <w:rStyle w:val="ab"/>
          <w:rFonts w:ascii="標楷體" w:eastAsia="標楷體" w:hAnsi="標楷體"/>
          <w:sz w:val="16"/>
          <w:szCs w:val="16"/>
        </w:rPr>
      </w:pPr>
      <w:r w:rsidRPr="003F5E98">
        <w:rPr>
          <w:rFonts w:ascii="標楷體" w:eastAsia="標楷體" w:hAnsi="標楷體" w:hint="eastAsia"/>
          <w:sz w:val="16"/>
          <w:szCs w:val="16"/>
        </w:rPr>
        <w:t>回</w:t>
      </w:r>
      <w:hyperlink w:anchor="提案三" w:history="1">
        <w:r w:rsidRPr="003F5E98">
          <w:rPr>
            <w:rStyle w:val="ab"/>
            <w:rFonts w:ascii="標楷體" w:eastAsia="標楷體" w:hAnsi="標楷體" w:hint="eastAsia"/>
            <w:sz w:val="16"/>
            <w:szCs w:val="16"/>
          </w:rPr>
          <w:t>提案三</w:t>
        </w:r>
      </w:hyperlink>
    </w:p>
    <w:p w:rsidR="00C96A6D" w:rsidRDefault="00C96A6D" w:rsidP="00C96A6D">
      <w:pPr>
        <w:rPr>
          <w:rFonts w:eastAsia="標楷體"/>
        </w:rPr>
      </w:pPr>
      <w:r>
        <w:rPr>
          <w:rFonts w:eastAsia="標楷體"/>
        </w:rPr>
        <w:br w:type="page"/>
      </w:r>
    </w:p>
    <w:p w:rsidR="00C96A6D" w:rsidRDefault="00C96A6D" w:rsidP="00C96A6D">
      <w:pPr>
        <w:rPr>
          <w:rFonts w:eastAsia="標楷體"/>
          <w:kern w:val="0"/>
        </w:rPr>
      </w:pPr>
      <w:r>
        <w:rPr>
          <w:rFonts w:eastAsia="標楷體" w:hint="eastAsia"/>
        </w:rPr>
        <w:t>博</w:t>
      </w:r>
      <w:r>
        <w:rPr>
          <w:rFonts w:eastAsia="標楷體"/>
        </w:rPr>
        <w:t>士班</w:t>
      </w:r>
      <w:r>
        <w:rPr>
          <w:rFonts w:eastAsia="標楷體" w:hint="eastAsia"/>
          <w:kern w:val="0"/>
        </w:rPr>
        <w:t>：</w:t>
      </w:r>
      <w:r w:rsidRPr="0012000B">
        <w:rPr>
          <w:rFonts w:eastAsia="標楷體"/>
          <w:kern w:val="0"/>
        </w:rPr>
        <w:t>單位：新台幣元</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8"/>
        <w:gridCol w:w="1024"/>
        <w:gridCol w:w="1847"/>
        <w:gridCol w:w="1235"/>
        <w:gridCol w:w="1235"/>
        <w:gridCol w:w="1235"/>
        <w:gridCol w:w="1235"/>
        <w:gridCol w:w="1229"/>
      </w:tblGrid>
      <w:tr w:rsidR="00C96A6D" w:rsidRPr="00D956EE" w:rsidTr="00C96A6D">
        <w:trPr>
          <w:trHeight w:val="13"/>
        </w:trPr>
        <w:tc>
          <w:tcPr>
            <w:tcW w:w="300"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學制別</w:t>
            </w:r>
          </w:p>
        </w:tc>
        <w:tc>
          <w:tcPr>
            <w:tcW w:w="532"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院別</w:t>
            </w:r>
          </w:p>
        </w:tc>
        <w:tc>
          <w:tcPr>
            <w:tcW w:w="960"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系</w:t>
            </w:r>
            <w:r>
              <w:rPr>
                <w:rFonts w:ascii="標楷體" w:eastAsia="標楷體" w:hAnsi="標楷體" w:hint="eastAsia"/>
                <w:color w:val="000000"/>
                <w:kern w:val="0"/>
              </w:rPr>
              <w:t>所</w:t>
            </w:r>
          </w:p>
        </w:tc>
        <w:tc>
          <w:tcPr>
            <w:tcW w:w="642"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學費</w:t>
            </w:r>
          </w:p>
        </w:tc>
        <w:tc>
          <w:tcPr>
            <w:tcW w:w="642"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雜費</w:t>
            </w:r>
          </w:p>
        </w:tc>
        <w:tc>
          <w:tcPr>
            <w:tcW w:w="642"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電腦及網路通訊使用費</w:t>
            </w:r>
          </w:p>
        </w:tc>
        <w:tc>
          <w:tcPr>
            <w:tcW w:w="642" w:type="pct"/>
            <w:shd w:val="clear" w:color="auto" w:fill="auto"/>
            <w:vAlign w:val="center"/>
            <w:hideMark/>
          </w:tcPr>
          <w:p w:rsidR="00C96A6D" w:rsidRDefault="00C96A6D" w:rsidP="00C16812">
            <w:pPr>
              <w:widowControl/>
              <w:jc w:val="center"/>
              <w:rPr>
                <w:rFonts w:ascii="標楷體" w:eastAsia="標楷體" w:hAnsi="標楷體"/>
                <w:color w:val="000000"/>
                <w:kern w:val="0"/>
              </w:rPr>
            </w:pPr>
            <w:r>
              <w:rPr>
                <w:rFonts w:ascii="標楷體" w:eastAsia="標楷體" w:hAnsi="標楷體" w:hint="eastAsia"/>
                <w:color w:val="000000"/>
                <w:kern w:val="0"/>
              </w:rPr>
              <w:t>學</w:t>
            </w:r>
            <w:r>
              <w:rPr>
                <w:rFonts w:ascii="標楷體" w:eastAsia="標楷體" w:hAnsi="標楷體"/>
                <w:color w:val="000000"/>
                <w:kern w:val="0"/>
              </w:rPr>
              <w:t>生平安</w:t>
            </w:r>
          </w:p>
          <w:p w:rsidR="00C96A6D" w:rsidRPr="00D956EE" w:rsidRDefault="00C96A6D" w:rsidP="00C16812">
            <w:pPr>
              <w:widowControl/>
              <w:jc w:val="center"/>
              <w:rPr>
                <w:color w:val="000000"/>
                <w:kern w:val="0"/>
              </w:rPr>
            </w:pPr>
            <w:r>
              <w:rPr>
                <w:rFonts w:ascii="標楷體" w:eastAsia="標楷體" w:hAnsi="標楷體"/>
                <w:color w:val="000000"/>
                <w:kern w:val="0"/>
              </w:rPr>
              <w:t>保險費</w:t>
            </w:r>
          </w:p>
        </w:tc>
        <w:tc>
          <w:tcPr>
            <w:tcW w:w="639"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合計</w:t>
            </w:r>
          </w:p>
        </w:tc>
      </w:tr>
      <w:tr w:rsidR="00C96A6D" w:rsidRPr="00D956EE" w:rsidTr="00C96A6D">
        <w:trPr>
          <w:trHeight w:val="556"/>
        </w:trPr>
        <w:tc>
          <w:tcPr>
            <w:tcW w:w="300" w:type="pct"/>
            <w:vMerge w:val="restart"/>
            <w:shd w:val="clear" w:color="auto" w:fill="auto"/>
            <w:vAlign w:val="center"/>
            <w:hideMark/>
          </w:tcPr>
          <w:p w:rsidR="00C96A6D" w:rsidRPr="00084053" w:rsidRDefault="00C96A6D" w:rsidP="00C16812">
            <w:pPr>
              <w:widowControl/>
              <w:jc w:val="center"/>
              <w:rPr>
                <w:color w:val="000000"/>
                <w:kern w:val="0"/>
              </w:rPr>
            </w:pPr>
            <w:r w:rsidRPr="00084053">
              <w:rPr>
                <w:color w:val="000000"/>
                <w:kern w:val="0"/>
              </w:rPr>
              <w:t>110</w:t>
            </w:r>
          </w:p>
          <w:p w:rsidR="00C96A6D" w:rsidRPr="00D956EE" w:rsidRDefault="00C96A6D" w:rsidP="00C16812">
            <w:pPr>
              <w:widowControl/>
              <w:jc w:val="center"/>
              <w:rPr>
                <w:rFonts w:ascii="標楷體" w:eastAsia="標楷體" w:hAnsi="標楷體"/>
                <w:color w:val="000000"/>
                <w:kern w:val="0"/>
              </w:rPr>
            </w:pPr>
            <w:r w:rsidRPr="00084053">
              <w:rPr>
                <w:rFonts w:ascii="標楷體" w:eastAsia="標楷體" w:hAnsi="標楷體" w:hint="eastAsia"/>
                <w:color w:val="000000"/>
                <w:kern w:val="0"/>
              </w:rPr>
              <w:t>學年入學</w:t>
            </w:r>
          </w:p>
        </w:tc>
        <w:tc>
          <w:tcPr>
            <w:tcW w:w="532"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人文學院</w:t>
            </w:r>
          </w:p>
        </w:tc>
        <w:tc>
          <w:tcPr>
            <w:tcW w:w="960" w:type="pct"/>
            <w:shd w:val="clear" w:color="auto" w:fill="auto"/>
            <w:vAlign w:val="center"/>
            <w:hideMark/>
          </w:tcPr>
          <w:p w:rsidR="00C96A6D" w:rsidRPr="00D956EE" w:rsidRDefault="00C96A6D" w:rsidP="00C16812">
            <w:pPr>
              <w:widowControl/>
              <w:jc w:val="center"/>
              <w:rPr>
                <w:color w:val="000000"/>
                <w:kern w:val="0"/>
              </w:rPr>
            </w:pPr>
            <w:r w:rsidRPr="00D956EE">
              <w:rPr>
                <w:rFonts w:ascii="標楷體" w:eastAsia="標楷體" w:hAnsi="標楷體" w:hint="eastAsia"/>
                <w:color w:val="000000"/>
                <w:kern w:val="0"/>
              </w:rPr>
              <w:t>中國文學與應用學系</w:t>
            </w:r>
          </w:p>
        </w:tc>
        <w:tc>
          <w:tcPr>
            <w:tcW w:w="642" w:type="pct"/>
            <w:shd w:val="clear" w:color="auto" w:fill="auto"/>
            <w:vAlign w:val="center"/>
            <w:hideMark/>
          </w:tcPr>
          <w:p w:rsidR="00C96A6D" w:rsidRPr="00D956EE" w:rsidRDefault="00C96A6D" w:rsidP="00C16812">
            <w:pPr>
              <w:widowControl/>
              <w:jc w:val="center"/>
              <w:rPr>
                <w:color w:val="000000"/>
                <w:kern w:val="0"/>
              </w:rPr>
            </w:pPr>
            <w:r w:rsidRPr="00D956EE">
              <w:rPr>
                <w:color w:val="000000"/>
                <w:kern w:val="0"/>
              </w:rPr>
              <w:t>35,700</w:t>
            </w:r>
          </w:p>
        </w:tc>
        <w:tc>
          <w:tcPr>
            <w:tcW w:w="642" w:type="pct"/>
            <w:shd w:val="clear" w:color="auto" w:fill="auto"/>
            <w:vAlign w:val="center"/>
            <w:hideMark/>
          </w:tcPr>
          <w:p w:rsidR="00C96A6D" w:rsidRPr="00D956EE" w:rsidRDefault="00C96A6D" w:rsidP="00C16812">
            <w:pPr>
              <w:widowControl/>
              <w:jc w:val="center"/>
              <w:rPr>
                <w:color w:val="000000"/>
                <w:kern w:val="0"/>
              </w:rPr>
            </w:pPr>
            <w:r w:rsidRPr="00D956EE">
              <w:rPr>
                <w:color w:val="000000"/>
                <w:kern w:val="0"/>
              </w:rPr>
              <w:t>7,000</w:t>
            </w:r>
          </w:p>
        </w:tc>
        <w:tc>
          <w:tcPr>
            <w:tcW w:w="642" w:type="pct"/>
            <w:shd w:val="clear" w:color="auto" w:fill="auto"/>
            <w:vAlign w:val="center"/>
            <w:hideMark/>
          </w:tcPr>
          <w:p w:rsidR="00C96A6D" w:rsidRPr="00D956EE" w:rsidRDefault="00C96A6D" w:rsidP="00C16812">
            <w:pPr>
              <w:widowControl/>
              <w:jc w:val="center"/>
              <w:rPr>
                <w:color w:val="000000"/>
                <w:kern w:val="0"/>
              </w:rPr>
            </w:pPr>
            <w:r w:rsidRPr="00D956EE">
              <w:rPr>
                <w:color w:val="000000"/>
                <w:kern w:val="0"/>
              </w:rPr>
              <w:t>1,000</w:t>
            </w:r>
          </w:p>
        </w:tc>
        <w:tc>
          <w:tcPr>
            <w:tcW w:w="642" w:type="pct"/>
            <w:shd w:val="clear" w:color="auto" w:fill="auto"/>
            <w:vAlign w:val="center"/>
          </w:tcPr>
          <w:p w:rsidR="00C96A6D" w:rsidRPr="00D956EE" w:rsidRDefault="00C96A6D" w:rsidP="00C16812">
            <w:pPr>
              <w:widowControl/>
              <w:jc w:val="center"/>
              <w:rPr>
                <w:color w:val="000000"/>
                <w:kern w:val="0"/>
              </w:rPr>
            </w:pPr>
            <w:r>
              <w:rPr>
                <w:rFonts w:hint="eastAsia"/>
                <w:color w:val="000000"/>
                <w:kern w:val="0"/>
              </w:rPr>
              <w:t>480</w:t>
            </w:r>
          </w:p>
        </w:tc>
        <w:tc>
          <w:tcPr>
            <w:tcW w:w="639" w:type="pct"/>
            <w:shd w:val="clear" w:color="auto" w:fill="auto"/>
            <w:vAlign w:val="center"/>
            <w:hideMark/>
          </w:tcPr>
          <w:p w:rsidR="00C96A6D" w:rsidRPr="00D956EE" w:rsidRDefault="00C96A6D" w:rsidP="00C16812">
            <w:pPr>
              <w:widowControl/>
              <w:jc w:val="center"/>
              <w:rPr>
                <w:color w:val="000000"/>
                <w:kern w:val="0"/>
              </w:rPr>
            </w:pPr>
            <w:r>
              <w:rPr>
                <w:color w:val="000000"/>
                <w:kern w:val="0"/>
              </w:rPr>
              <w:t>44,180</w:t>
            </w:r>
          </w:p>
        </w:tc>
      </w:tr>
      <w:tr w:rsidR="00C96A6D" w:rsidRPr="00D956EE" w:rsidTr="00C96A6D">
        <w:trPr>
          <w:trHeight w:val="556"/>
        </w:trPr>
        <w:tc>
          <w:tcPr>
            <w:tcW w:w="300" w:type="pct"/>
            <w:vMerge/>
            <w:shd w:val="clear" w:color="auto" w:fill="auto"/>
            <w:vAlign w:val="center"/>
          </w:tcPr>
          <w:p w:rsidR="00C96A6D" w:rsidRPr="00D956EE" w:rsidRDefault="00C96A6D" w:rsidP="00C16812">
            <w:pPr>
              <w:widowControl/>
              <w:rPr>
                <w:rFonts w:ascii="標楷體" w:eastAsia="標楷體" w:hAnsi="標楷體"/>
                <w:color w:val="000000"/>
                <w:kern w:val="0"/>
              </w:rPr>
            </w:pPr>
          </w:p>
        </w:tc>
        <w:tc>
          <w:tcPr>
            <w:tcW w:w="532" w:type="pct"/>
            <w:vAlign w:val="center"/>
          </w:tcPr>
          <w:p w:rsidR="00C96A6D" w:rsidRPr="00D956EE" w:rsidRDefault="00C96A6D" w:rsidP="00C16812">
            <w:pPr>
              <w:widowControl/>
              <w:jc w:val="center"/>
              <w:rPr>
                <w:rFonts w:ascii="標楷體" w:eastAsia="標楷體" w:hAnsi="標楷體"/>
                <w:color w:val="000000"/>
                <w:kern w:val="0"/>
              </w:rPr>
            </w:pPr>
            <w:r>
              <w:rPr>
                <w:rFonts w:ascii="標楷體" w:eastAsia="標楷體" w:hAnsi="標楷體" w:hint="eastAsia"/>
                <w:color w:val="000000"/>
                <w:kern w:val="0"/>
              </w:rPr>
              <w:t>佛教</w:t>
            </w:r>
            <w:r>
              <w:rPr>
                <w:rFonts w:ascii="標楷體" w:eastAsia="標楷體" w:hAnsi="標楷體"/>
                <w:color w:val="000000"/>
                <w:kern w:val="0"/>
              </w:rPr>
              <w:t>學院</w:t>
            </w:r>
          </w:p>
        </w:tc>
        <w:tc>
          <w:tcPr>
            <w:tcW w:w="960" w:type="pct"/>
            <w:shd w:val="clear" w:color="auto" w:fill="auto"/>
            <w:vAlign w:val="center"/>
          </w:tcPr>
          <w:p w:rsidR="00C96A6D" w:rsidRPr="00D956EE" w:rsidRDefault="00C96A6D" w:rsidP="00C16812">
            <w:pPr>
              <w:widowControl/>
              <w:jc w:val="center"/>
              <w:rPr>
                <w:rFonts w:ascii="標楷體" w:eastAsia="標楷體" w:hAnsi="標楷體"/>
                <w:color w:val="000000"/>
                <w:kern w:val="0"/>
              </w:rPr>
            </w:pPr>
            <w:r>
              <w:rPr>
                <w:rFonts w:ascii="標楷體" w:eastAsia="標楷體" w:hAnsi="標楷體" w:hint="eastAsia"/>
                <w:color w:val="000000"/>
                <w:kern w:val="0"/>
              </w:rPr>
              <w:t>佛</w:t>
            </w:r>
            <w:r>
              <w:rPr>
                <w:rFonts w:ascii="標楷體" w:eastAsia="標楷體" w:hAnsi="標楷體"/>
                <w:color w:val="000000"/>
                <w:kern w:val="0"/>
              </w:rPr>
              <w:t>教</w:t>
            </w:r>
            <w:r w:rsidRPr="00D956EE">
              <w:rPr>
                <w:rFonts w:ascii="標楷體" w:eastAsia="標楷體" w:hAnsi="標楷體" w:hint="eastAsia"/>
                <w:color w:val="000000"/>
                <w:kern w:val="0"/>
              </w:rPr>
              <w:t>學系</w:t>
            </w:r>
          </w:p>
        </w:tc>
        <w:tc>
          <w:tcPr>
            <w:tcW w:w="642"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35,700</w:t>
            </w:r>
          </w:p>
        </w:tc>
        <w:tc>
          <w:tcPr>
            <w:tcW w:w="642"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7,000</w:t>
            </w:r>
          </w:p>
        </w:tc>
        <w:tc>
          <w:tcPr>
            <w:tcW w:w="642" w:type="pct"/>
            <w:shd w:val="clear" w:color="auto" w:fill="auto"/>
            <w:vAlign w:val="center"/>
          </w:tcPr>
          <w:p w:rsidR="00C96A6D" w:rsidRPr="00D956EE" w:rsidRDefault="00C96A6D" w:rsidP="00C16812">
            <w:pPr>
              <w:widowControl/>
              <w:jc w:val="center"/>
              <w:rPr>
                <w:color w:val="000000"/>
                <w:kern w:val="0"/>
              </w:rPr>
            </w:pPr>
            <w:r w:rsidRPr="00D956EE">
              <w:rPr>
                <w:color w:val="000000"/>
                <w:kern w:val="0"/>
              </w:rPr>
              <w:t>1,000</w:t>
            </w:r>
          </w:p>
        </w:tc>
        <w:tc>
          <w:tcPr>
            <w:tcW w:w="642" w:type="pct"/>
            <w:shd w:val="clear" w:color="auto" w:fill="auto"/>
            <w:vAlign w:val="center"/>
          </w:tcPr>
          <w:p w:rsidR="00C96A6D" w:rsidRPr="00D956EE" w:rsidRDefault="00C96A6D" w:rsidP="00C16812">
            <w:pPr>
              <w:widowControl/>
              <w:jc w:val="center"/>
              <w:rPr>
                <w:color w:val="000000"/>
                <w:kern w:val="0"/>
              </w:rPr>
            </w:pPr>
            <w:r>
              <w:rPr>
                <w:rFonts w:hint="eastAsia"/>
                <w:color w:val="000000"/>
                <w:kern w:val="0"/>
              </w:rPr>
              <w:t>480</w:t>
            </w:r>
          </w:p>
        </w:tc>
        <w:tc>
          <w:tcPr>
            <w:tcW w:w="639" w:type="pct"/>
            <w:shd w:val="clear" w:color="auto" w:fill="auto"/>
            <w:vAlign w:val="center"/>
          </w:tcPr>
          <w:p w:rsidR="00C96A6D" w:rsidRPr="00D956EE" w:rsidRDefault="00C96A6D" w:rsidP="00C16812">
            <w:pPr>
              <w:widowControl/>
              <w:jc w:val="center"/>
              <w:rPr>
                <w:color w:val="000000"/>
                <w:kern w:val="0"/>
              </w:rPr>
            </w:pPr>
            <w:r>
              <w:rPr>
                <w:color w:val="000000"/>
                <w:kern w:val="0"/>
              </w:rPr>
              <w:t>44,180</w:t>
            </w:r>
          </w:p>
        </w:tc>
      </w:tr>
    </w:tbl>
    <w:p w:rsidR="00C96A6D" w:rsidRPr="00C96A6D" w:rsidRDefault="00C96A6D" w:rsidP="00C96A6D">
      <w:pPr>
        <w:jc w:val="right"/>
        <w:rPr>
          <w:rFonts w:ascii="標楷體" w:eastAsia="標楷體" w:hAnsi="標楷體"/>
          <w:sz w:val="16"/>
          <w:szCs w:val="16"/>
        </w:rPr>
      </w:pPr>
      <w:r w:rsidRPr="00C96A6D">
        <w:rPr>
          <w:rFonts w:ascii="標楷體" w:eastAsia="標楷體" w:hAnsi="標楷體" w:hint="eastAsia"/>
          <w:sz w:val="16"/>
          <w:szCs w:val="16"/>
        </w:rPr>
        <w:t>回</w:t>
      </w:r>
      <w:hyperlink w:anchor="提案三" w:history="1">
        <w:r w:rsidRPr="00C96A6D">
          <w:rPr>
            <w:rStyle w:val="ab"/>
            <w:rFonts w:ascii="標楷體" w:eastAsia="標楷體" w:hAnsi="標楷體" w:hint="eastAsia"/>
            <w:sz w:val="16"/>
            <w:szCs w:val="16"/>
          </w:rPr>
          <w:t>提案三</w:t>
        </w:r>
      </w:hyperlink>
    </w:p>
    <w:p w:rsidR="00C96A6D" w:rsidRPr="0037107C" w:rsidRDefault="00C96A6D" w:rsidP="00C96A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rightChars="50" w:right="120"/>
        <w:jc w:val="left"/>
        <w:rPr>
          <w:rFonts w:ascii="Times New Roman" w:eastAsia="標楷體" w:hAnsi="Times New Roman" w:cs="Times New Roman"/>
          <w:b/>
          <w:sz w:val="28"/>
          <w:szCs w:val="28"/>
        </w:rPr>
      </w:pPr>
      <w:r>
        <w:rPr>
          <w:rFonts w:eastAsia="標楷體"/>
        </w:rPr>
        <w:br w:type="page"/>
      </w:r>
      <w:r w:rsidRPr="0037107C">
        <w:rPr>
          <w:rFonts w:ascii="Times New Roman" w:eastAsia="標楷體" w:hAnsi="Times New Roman" w:cs="Times New Roman"/>
          <w:b/>
          <w:sz w:val="28"/>
          <w:szCs w:val="28"/>
        </w:rPr>
        <w:t>香港境外碩士班：</w:t>
      </w:r>
    </w:p>
    <w:p w:rsidR="00C96A6D" w:rsidRPr="0037107C" w:rsidRDefault="00C96A6D" w:rsidP="00C96A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rightChars="50" w:right="120"/>
        <w:jc w:val="left"/>
        <w:rPr>
          <w:rFonts w:ascii="Times New Roman" w:eastAsia="標楷體" w:hAnsi="Times New Roman" w:cs="Times New Roman"/>
          <w:sz w:val="28"/>
          <w:szCs w:val="28"/>
        </w:rPr>
      </w:pPr>
      <w:r w:rsidRPr="0037107C">
        <w:rPr>
          <w:rFonts w:ascii="Times New Roman" w:eastAsia="標楷體" w:hAnsi="Times New Roman" w:cs="Times New Roman"/>
          <w:sz w:val="28"/>
          <w:szCs w:val="28"/>
        </w:rPr>
        <w:t>一、學費總額：港幣</w:t>
      </w:r>
      <w:r w:rsidRPr="0037107C">
        <w:rPr>
          <w:rFonts w:ascii="Times New Roman" w:eastAsia="標楷體" w:hAnsi="Times New Roman" w:cs="Times New Roman"/>
          <w:sz w:val="28"/>
          <w:szCs w:val="28"/>
        </w:rPr>
        <w:t>80,000</w:t>
      </w:r>
      <w:r w:rsidRPr="0037107C">
        <w:rPr>
          <w:rFonts w:ascii="Times New Roman" w:eastAsia="標楷體" w:hAnsi="Times New Roman" w:cs="Times New Roman"/>
          <w:sz w:val="28"/>
          <w:szCs w:val="28"/>
        </w:rPr>
        <w:t>元。</w:t>
      </w:r>
    </w:p>
    <w:p w:rsidR="00C96A6D" w:rsidRPr="0037107C" w:rsidRDefault="00C96A6D" w:rsidP="00C96A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left="1960" w:rightChars="50" w:right="120" w:hangingChars="700" w:hanging="1960"/>
        <w:jc w:val="left"/>
        <w:rPr>
          <w:rFonts w:ascii="Times New Roman" w:eastAsia="標楷體" w:hAnsi="Times New Roman" w:cs="Times New Roman"/>
          <w:sz w:val="28"/>
          <w:szCs w:val="28"/>
        </w:rPr>
      </w:pPr>
      <w:r w:rsidRPr="0037107C">
        <w:rPr>
          <w:rFonts w:ascii="Times New Roman" w:eastAsia="標楷體" w:hAnsi="Times New Roman" w:cs="Times New Roman"/>
          <w:sz w:val="28"/>
          <w:szCs w:val="28"/>
        </w:rPr>
        <w:t>二、繳納方式：</w:t>
      </w:r>
      <w:r>
        <w:rPr>
          <w:rFonts w:ascii="Times New Roman" w:eastAsia="標楷體" w:hAnsi="Times New Roman" w:cs="Times New Roman"/>
          <w:sz w:val="28"/>
          <w:szCs w:val="28"/>
        </w:rPr>
        <w:t>一次</w:t>
      </w:r>
      <w:r>
        <w:rPr>
          <w:rFonts w:ascii="Times New Roman" w:eastAsia="標楷體" w:hAnsi="Times New Roman" w:cs="Times New Roman" w:hint="eastAsia"/>
          <w:sz w:val="28"/>
          <w:szCs w:val="28"/>
        </w:rPr>
        <w:t>繳</w:t>
      </w:r>
      <w:r w:rsidRPr="0037107C">
        <w:rPr>
          <w:rFonts w:ascii="Times New Roman" w:eastAsia="標楷體" w:hAnsi="Times New Roman" w:cs="Times New Roman"/>
          <w:sz w:val="28"/>
          <w:szCs w:val="28"/>
        </w:rPr>
        <w:t>清</w:t>
      </w:r>
      <w:r>
        <w:rPr>
          <w:rFonts w:ascii="Times New Roman" w:eastAsia="標楷體" w:hAnsi="Times New Roman" w:cs="Times New Roman" w:hint="eastAsia"/>
          <w:sz w:val="28"/>
          <w:szCs w:val="28"/>
        </w:rPr>
        <w:t>或</w:t>
      </w:r>
      <w:r w:rsidRPr="0037107C">
        <w:rPr>
          <w:rFonts w:ascii="Times New Roman" w:eastAsia="標楷體" w:hAnsi="Times New Roman" w:cs="Times New Roman"/>
          <w:sz w:val="28"/>
          <w:szCs w:val="28"/>
        </w:rPr>
        <w:t>分期</w:t>
      </w:r>
      <w:r>
        <w:rPr>
          <w:rFonts w:ascii="Times New Roman" w:eastAsia="標楷體" w:hAnsi="Times New Roman" w:cs="Times New Roman" w:hint="eastAsia"/>
          <w:sz w:val="28"/>
          <w:szCs w:val="28"/>
        </w:rPr>
        <w:t>繳</w:t>
      </w:r>
      <w:r>
        <w:rPr>
          <w:rFonts w:ascii="Times New Roman" w:eastAsia="標楷體" w:hAnsi="Times New Roman" w:cs="Times New Roman"/>
          <w:sz w:val="28"/>
          <w:szCs w:val="28"/>
        </w:rPr>
        <w:t>納</w:t>
      </w:r>
      <w:r>
        <w:rPr>
          <w:rFonts w:ascii="Times New Roman" w:eastAsia="標楷體" w:hAnsi="Times New Roman" w:cs="Times New Roman" w:hint="eastAsia"/>
          <w:sz w:val="28"/>
          <w:szCs w:val="28"/>
        </w:rPr>
        <w:t>。若</w:t>
      </w:r>
      <w:r>
        <w:rPr>
          <w:rFonts w:ascii="Times New Roman" w:eastAsia="標楷體" w:hAnsi="Times New Roman" w:cs="Times New Roman"/>
          <w:sz w:val="28"/>
          <w:szCs w:val="28"/>
        </w:rPr>
        <w:t>採分期，</w:t>
      </w:r>
      <w:r w:rsidRPr="0037107C">
        <w:rPr>
          <w:rFonts w:ascii="Times New Roman" w:eastAsia="標楷體" w:hAnsi="Times New Roman" w:cs="Times New Roman"/>
          <w:sz w:val="28"/>
          <w:szCs w:val="28"/>
        </w:rPr>
        <w:t>每學期最低繳納港幣</w:t>
      </w:r>
      <w:r w:rsidRPr="0037107C">
        <w:rPr>
          <w:rFonts w:ascii="Times New Roman" w:eastAsia="標楷體" w:hAnsi="Times New Roman" w:cs="Times New Roman"/>
          <w:sz w:val="28"/>
          <w:szCs w:val="28"/>
        </w:rPr>
        <w:t>20,000</w:t>
      </w:r>
      <w:r>
        <w:rPr>
          <w:rFonts w:ascii="Times New Roman" w:eastAsia="標楷體" w:hAnsi="Times New Roman" w:cs="Times New Roman"/>
          <w:sz w:val="28"/>
          <w:szCs w:val="28"/>
        </w:rPr>
        <w:t>元，並於正常修業年限</w:t>
      </w:r>
      <w:r w:rsidR="00C7062A">
        <w:rPr>
          <w:rFonts w:ascii="Times New Roman" w:eastAsia="標楷體" w:hAnsi="Times New Roman" w:cs="Times New Roman"/>
          <w:sz w:val="28"/>
          <w:szCs w:val="28"/>
        </w:rPr>
        <w:t>（</w:t>
      </w:r>
      <w:r>
        <w:rPr>
          <w:rFonts w:ascii="Times New Roman" w:eastAsia="標楷體" w:hAnsi="Times New Roman" w:cs="Times New Roman"/>
          <w:sz w:val="28"/>
          <w:szCs w:val="28"/>
        </w:rPr>
        <w:t>二年）內繳納完畢</w:t>
      </w:r>
      <w:r>
        <w:rPr>
          <w:rFonts w:ascii="Times New Roman" w:eastAsia="標楷體" w:hAnsi="Times New Roman" w:cs="Times New Roman" w:hint="eastAsia"/>
          <w:sz w:val="28"/>
          <w:szCs w:val="28"/>
        </w:rPr>
        <w:t>，</w:t>
      </w:r>
      <w:r w:rsidRPr="0037107C">
        <w:rPr>
          <w:rFonts w:ascii="Times New Roman" w:eastAsia="標楷體" w:hAnsi="Times New Roman" w:cs="Times New Roman"/>
          <w:sz w:val="28"/>
          <w:szCs w:val="28"/>
        </w:rPr>
        <w:t>如提前畢業，則於畢業前將</w:t>
      </w:r>
      <w:r w:rsidRPr="001A17A8">
        <w:rPr>
          <w:rFonts w:ascii="Times New Roman" w:eastAsia="標楷體" w:hAnsi="Times New Roman" w:cs="Times New Roman"/>
          <w:sz w:val="28"/>
          <w:szCs w:val="28"/>
        </w:rPr>
        <w:t>學費總額</w:t>
      </w:r>
      <w:r w:rsidRPr="001A17A8">
        <w:rPr>
          <w:rFonts w:ascii="Times New Roman" w:eastAsia="標楷體" w:hAnsi="Times New Roman" w:cs="Times New Roman" w:hint="eastAsia"/>
          <w:sz w:val="28"/>
          <w:szCs w:val="28"/>
        </w:rPr>
        <w:t>餘</w:t>
      </w:r>
      <w:r w:rsidRPr="001A17A8">
        <w:rPr>
          <w:rFonts w:ascii="Times New Roman" w:eastAsia="標楷體" w:hAnsi="Times New Roman" w:cs="Times New Roman"/>
          <w:sz w:val="28"/>
          <w:szCs w:val="28"/>
        </w:rPr>
        <w:t>款</w:t>
      </w:r>
      <w:r w:rsidRPr="0037107C">
        <w:rPr>
          <w:rFonts w:ascii="Times New Roman" w:eastAsia="標楷體" w:hAnsi="Times New Roman" w:cs="Times New Roman"/>
          <w:sz w:val="28"/>
          <w:szCs w:val="28"/>
        </w:rPr>
        <w:t>繳納完畢。</w:t>
      </w:r>
    </w:p>
    <w:p w:rsidR="00C96A6D" w:rsidRPr="0037107C" w:rsidRDefault="00C96A6D" w:rsidP="00C96A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left="560" w:rightChars="50" w:right="120" w:hangingChars="200" w:hanging="560"/>
        <w:jc w:val="left"/>
        <w:rPr>
          <w:rFonts w:ascii="Times New Roman" w:eastAsia="標楷體" w:hAnsi="Times New Roman" w:cs="Times New Roman"/>
          <w:sz w:val="28"/>
          <w:szCs w:val="28"/>
        </w:rPr>
      </w:pPr>
      <w:r w:rsidRPr="0037107C">
        <w:rPr>
          <w:rFonts w:ascii="Times New Roman" w:eastAsia="標楷體" w:hAnsi="Times New Roman" w:cs="Times New Roman"/>
          <w:sz w:val="28"/>
          <w:szCs w:val="28"/>
        </w:rPr>
        <w:t>三、選修生收費標準：以修習學分數核計學分費，每學分港幣</w:t>
      </w:r>
      <w:r w:rsidRPr="0037107C">
        <w:rPr>
          <w:rFonts w:ascii="Times New Roman" w:eastAsia="標楷體" w:hAnsi="Times New Roman" w:cs="Times New Roman"/>
          <w:sz w:val="28"/>
          <w:szCs w:val="28"/>
        </w:rPr>
        <w:t>1,000</w:t>
      </w:r>
      <w:r w:rsidRPr="0037107C">
        <w:rPr>
          <w:rFonts w:ascii="Times New Roman" w:eastAsia="標楷體" w:hAnsi="Times New Roman" w:cs="Times New Roman"/>
          <w:sz w:val="28"/>
          <w:szCs w:val="28"/>
        </w:rPr>
        <w:t>元。</w:t>
      </w:r>
    </w:p>
    <w:p w:rsidR="00C96A6D" w:rsidRPr="0037107C" w:rsidRDefault="00C96A6D" w:rsidP="00C96A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rightChars="50" w:right="120"/>
        <w:jc w:val="left"/>
        <w:rPr>
          <w:rFonts w:ascii="Times New Roman" w:eastAsia="標楷體" w:hAnsi="Times New Roman" w:cs="Times New Roman"/>
          <w:sz w:val="28"/>
          <w:szCs w:val="28"/>
        </w:rPr>
      </w:pPr>
      <w:r w:rsidRPr="0037107C">
        <w:rPr>
          <w:rFonts w:ascii="Times New Roman" w:eastAsia="標楷體" w:hAnsi="Times New Roman" w:cs="Times New Roman"/>
          <w:sz w:val="28"/>
          <w:szCs w:val="28"/>
        </w:rPr>
        <w:t>四、延修生收費：</w:t>
      </w:r>
    </w:p>
    <w:p w:rsidR="00C96A6D" w:rsidRDefault="00C7062A" w:rsidP="00C96A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rightChars="50" w:right="120" w:firstLineChars="200" w:firstLine="560"/>
        <w:jc w:val="left"/>
        <w:rPr>
          <w:rFonts w:ascii="Times New Roman" w:eastAsia="標楷體" w:hAnsi="Times New Roman" w:cs="Times New Roman"/>
          <w:sz w:val="28"/>
          <w:szCs w:val="28"/>
        </w:rPr>
      </w:pPr>
      <w:r>
        <w:rPr>
          <w:rFonts w:ascii="Times New Roman" w:eastAsia="標楷體" w:hAnsi="Times New Roman" w:cs="Times New Roman"/>
          <w:sz w:val="28"/>
          <w:szCs w:val="28"/>
        </w:rPr>
        <w:t>（</w:t>
      </w:r>
      <w:r w:rsidR="00C96A6D" w:rsidRPr="0037107C">
        <w:rPr>
          <w:rFonts w:ascii="Times New Roman" w:eastAsia="標楷體" w:hAnsi="Times New Roman" w:cs="Times New Roman"/>
          <w:sz w:val="28"/>
          <w:szCs w:val="28"/>
        </w:rPr>
        <w:t>一）碩士修滿</w:t>
      </w:r>
      <w:r w:rsidR="00C96A6D" w:rsidRPr="0037107C">
        <w:rPr>
          <w:rFonts w:ascii="Times New Roman" w:eastAsia="標楷體" w:hAnsi="Times New Roman" w:cs="Times New Roman"/>
          <w:sz w:val="28"/>
          <w:szCs w:val="28"/>
        </w:rPr>
        <w:t>4</w:t>
      </w:r>
      <w:r w:rsidR="00C96A6D" w:rsidRPr="0037107C">
        <w:rPr>
          <w:rFonts w:ascii="Times New Roman" w:eastAsia="標楷體" w:hAnsi="Times New Roman" w:cs="Times New Roman"/>
          <w:sz w:val="28"/>
          <w:szCs w:val="28"/>
        </w:rPr>
        <w:t>個學期</w:t>
      </w:r>
      <w:r w:rsidR="00C96A6D">
        <w:rPr>
          <w:rFonts w:ascii="Times New Roman" w:eastAsia="標楷體" w:hAnsi="Times New Roman" w:cs="Times New Roman" w:hint="eastAsia"/>
          <w:sz w:val="28"/>
          <w:szCs w:val="28"/>
        </w:rPr>
        <w:t>，</w:t>
      </w:r>
      <w:r w:rsidR="00C96A6D" w:rsidRPr="0037107C">
        <w:rPr>
          <w:rFonts w:ascii="Times New Roman" w:eastAsia="標楷體" w:hAnsi="Times New Roman" w:cs="Times New Roman"/>
          <w:sz w:val="28"/>
          <w:szCs w:val="28"/>
        </w:rPr>
        <w:t>自第</w:t>
      </w:r>
      <w:r w:rsidR="00C96A6D" w:rsidRPr="0037107C">
        <w:rPr>
          <w:rFonts w:ascii="Times New Roman" w:eastAsia="標楷體" w:hAnsi="Times New Roman" w:cs="Times New Roman"/>
          <w:sz w:val="28"/>
          <w:szCs w:val="28"/>
        </w:rPr>
        <w:t>5</w:t>
      </w:r>
      <w:r w:rsidR="00C96A6D" w:rsidRPr="0037107C">
        <w:rPr>
          <w:rFonts w:ascii="Times New Roman" w:eastAsia="標楷體" w:hAnsi="Times New Roman" w:cs="Times New Roman"/>
          <w:sz w:val="28"/>
          <w:szCs w:val="28"/>
        </w:rPr>
        <w:t>個學期開始起為延修生。</w:t>
      </w:r>
    </w:p>
    <w:p w:rsidR="001B0F09" w:rsidRPr="001B0F09" w:rsidRDefault="00C7062A" w:rsidP="00C96A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rightChars="50" w:right="120" w:firstLineChars="200" w:firstLine="560"/>
        <w:jc w:val="left"/>
        <w:rPr>
          <w:rFonts w:ascii="標楷體" w:eastAsia="標楷體" w:hAnsi="標楷體"/>
        </w:rPr>
      </w:pPr>
      <w:r>
        <w:rPr>
          <w:rFonts w:ascii="Times New Roman" w:eastAsia="標楷體" w:hAnsi="Times New Roman" w:cs="Times New Roman"/>
          <w:sz w:val="28"/>
          <w:szCs w:val="28"/>
        </w:rPr>
        <w:t>（</w:t>
      </w:r>
      <w:r w:rsidR="00C96A6D" w:rsidRPr="0037107C">
        <w:rPr>
          <w:rFonts w:ascii="Times New Roman" w:eastAsia="標楷體" w:hAnsi="Times New Roman" w:cs="Times New Roman"/>
          <w:sz w:val="28"/>
          <w:szCs w:val="28"/>
        </w:rPr>
        <w:t>二）延修生每學期註冊雜費港幣</w:t>
      </w:r>
      <w:r w:rsidR="00C96A6D" w:rsidRPr="0037107C">
        <w:rPr>
          <w:rFonts w:ascii="Times New Roman" w:eastAsia="標楷體" w:hAnsi="Times New Roman" w:cs="Times New Roman"/>
          <w:sz w:val="28"/>
          <w:szCs w:val="28"/>
        </w:rPr>
        <w:t>4,000</w:t>
      </w:r>
      <w:r w:rsidR="00C96A6D" w:rsidRPr="0037107C">
        <w:rPr>
          <w:rFonts w:ascii="Times New Roman" w:eastAsia="標楷體" w:hAnsi="Times New Roman" w:cs="Times New Roman"/>
          <w:sz w:val="28"/>
          <w:szCs w:val="28"/>
        </w:rPr>
        <w:t>元。</w:t>
      </w:r>
    </w:p>
    <w:p w:rsidR="007A52B9" w:rsidRDefault="00064C92" w:rsidP="004D33FC">
      <w:pPr>
        <w:jc w:val="right"/>
        <w:rPr>
          <w:rStyle w:val="ab"/>
          <w:rFonts w:ascii="標楷體" w:eastAsia="標楷體" w:hAnsi="標楷體"/>
          <w:sz w:val="16"/>
          <w:szCs w:val="16"/>
        </w:rPr>
      </w:pPr>
      <w:r w:rsidRPr="003F5E98">
        <w:rPr>
          <w:rFonts w:ascii="標楷體" w:eastAsia="標楷體" w:hAnsi="標楷體" w:hint="eastAsia"/>
          <w:sz w:val="16"/>
          <w:szCs w:val="16"/>
        </w:rPr>
        <w:t>回</w:t>
      </w:r>
      <w:hyperlink w:anchor="提案三" w:history="1">
        <w:r w:rsidRPr="003F5E98">
          <w:rPr>
            <w:rStyle w:val="ab"/>
            <w:rFonts w:ascii="標楷體" w:eastAsia="標楷體" w:hAnsi="標楷體" w:hint="eastAsia"/>
            <w:sz w:val="16"/>
            <w:szCs w:val="16"/>
          </w:rPr>
          <w:t>提案三</w:t>
        </w:r>
      </w:hyperlink>
    </w:p>
    <w:p w:rsidR="00715FCD" w:rsidRDefault="00715FCD" w:rsidP="007A52B9">
      <w:pPr>
        <w:rPr>
          <w:rFonts w:ascii="標楷體" w:eastAsia="標楷體" w:hAnsi="標楷體"/>
          <w:sz w:val="16"/>
          <w:szCs w:val="16"/>
        </w:rPr>
      </w:pPr>
      <w:r>
        <w:rPr>
          <w:rFonts w:ascii="標楷體" w:eastAsia="標楷體" w:hAnsi="標楷體"/>
          <w:sz w:val="16"/>
          <w:szCs w:val="16"/>
        </w:rPr>
        <w:br w:type="page"/>
      </w:r>
    </w:p>
    <w:p w:rsidR="00715FCD" w:rsidRDefault="00715FCD" w:rsidP="00715FCD">
      <w:pPr>
        <w:jc w:val="right"/>
        <w:rPr>
          <w:rStyle w:val="ab"/>
          <w:rFonts w:ascii="標楷體" w:eastAsia="標楷體" w:hAnsi="標楷體"/>
          <w:sz w:val="16"/>
          <w:szCs w:val="16"/>
        </w:rPr>
      </w:pPr>
      <w:bookmarkStart w:id="55" w:name="附件五"/>
      <w:r w:rsidRPr="005429FE">
        <w:rPr>
          <w:rFonts w:hint="eastAsia"/>
          <w:b/>
          <w:szCs w:val="24"/>
          <w:bdr w:val="single" w:sz="4" w:space="0" w:color="auto"/>
        </w:rPr>
        <w:t>附件</w:t>
      </w:r>
      <w:r>
        <w:rPr>
          <w:rFonts w:hint="eastAsia"/>
          <w:b/>
          <w:szCs w:val="24"/>
          <w:bdr w:val="single" w:sz="4" w:space="0" w:color="auto"/>
        </w:rPr>
        <w:t>五</w:t>
      </w:r>
      <w:bookmarkEnd w:id="55"/>
    </w:p>
    <w:p w:rsidR="005C2D36" w:rsidRPr="002E256C" w:rsidRDefault="005C2D36" w:rsidP="005C2D36">
      <w:pPr>
        <w:pStyle w:val="Default"/>
        <w:adjustRightInd/>
        <w:rPr>
          <w:sz w:val="36"/>
          <w:szCs w:val="36"/>
        </w:rPr>
      </w:pPr>
      <w:r w:rsidRPr="002E256C">
        <w:rPr>
          <w:rFonts w:hAnsi="標楷體"/>
          <w:sz w:val="36"/>
          <w:szCs w:val="36"/>
        </w:rPr>
        <w:t>佛光大學學生申訴評議委員會設置暨處理辦法修正案</w:t>
      </w:r>
    </w:p>
    <w:p w:rsidR="005C2D36" w:rsidRPr="002E256C" w:rsidRDefault="005C2D36" w:rsidP="005C2D36">
      <w:pPr>
        <w:pStyle w:val="Default"/>
        <w:adjustRightInd/>
        <w:rPr>
          <w:sz w:val="32"/>
          <w:szCs w:val="32"/>
        </w:rPr>
      </w:pPr>
      <w:r w:rsidRPr="002E256C">
        <w:rPr>
          <w:rFonts w:hAnsi="標楷體"/>
          <w:sz w:val="32"/>
          <w:szCs w:val="32"/>
        </w:rPr>
        <w:t>總說明</w:t>
      </w:r>
    </w:p>
    <w:p w:rsidR="005C2D36" w:rsidRPr="00024708" w:rsidRDefault="005C2D36" w:rsidP="005C2D36">
      <w:pPr>
        <w:spacing w:before="100" w:beforeAutospacing="1" w:after="100" w:afterAutospacing="1"/>
        <w:ind w:firstLineChars="200" w:firstLine="480"/>
        <w:rPr>
          <w:rFonts w:ascii="標楷體" w:eastAsia="標楷體" w:hAnsi="標楷體"/>
        </w:rPr>
      </w:pPr>
      <w:r w:rsidRPr="00024708">
        <w:rPr>
          <w:rFonts w:ascii="標楷體" w:eastAsia="標楷體" w:hAnsi="標楷體" w:hint="eastAsia"/>
        </w:rPr>
        <w:t>因教育部</w:t>
      </w:r>
      <w:r>
        <w:rPr>
          <w:rFonts w:ascii="標楷體" w:eastAsia="標楷體" w:hAnsi="標楷體" w:hint="eastAsia"/>
        </w:rPr>
        <w:t>110</w:t>
      </w:r>
      <w:r w:rsidRPr="00024708">
        <w:rPr>
          <w:rFonts w:ascii="標楷體" w:eastAsia="標楷體" w:hAnsi="標楷體" w:hint="eastAsia"/>
        </w:rPr>
        <w:t>年0</w:t>
      </w:r>
      <w:r>
        <w:rPr>
          <w:rFonts w:ascii="標楷體" w:eastAsia="標楷體" w:hAnsi="標楷體" w:hint="eastAsia"/>
        </w:rPr>
        <w:t>1</w:t>
      </w:r>
      <w:r w:rsidRPr="00024708">
        <w:rPr>
          <w:rFonts w:ascii="標楷體" w:eastAsia="標楷體" w:hAnsi="標楷體" w:hint="eastAsia"/>
        </w:rPr>
        <w:t>月</w:t>
      </w:r>
      <w:r>
        <w:rPr>
          <w:rFonts w:ascii="標楷體" w:eastAsia="標楷體" w:hAnsi="標楷體" w:hint="eastAsia"/>
        </w:rPr>
        <w:t>27</w:t>
      </w:r>
      <w:r w:rsidRPr="00024708">
        <w:rPr>
          <w:rFonts w:ascii="標楷體" w:eastAsia="標楷體" w:hAnsi="標楷體" w:hint="eastAsia"/>
        </w:rPr>
        <w:t>日臺教學</w:t>
      </w:r>
      <w:r w:rsidR="00C7062A">
        <w:rPr>
          <w:rFonts w:ascii="標楷體" w:eastAsia="標楷體" w:hAnsi="標楷體" w:hint="eastAsia"/>
        </w:rPr>
        <w:t>（</w:t>
      </w:r>
      <w:r w:rsidRPr="00024708">
        <w:rPr>
          <w:rFonts w:ascii="標楷體" w:eastAsia="標楷體" w:hAnsi="標楷體" w:hint="eastAsia"/>
        </w:rPr>
        <w:t>二</w:t>
      </w:r>
      <w:r>
        <w:rPr>
          <w:rFonts w:ascii="標楷體" w:eastAsia="標楷體" w:hAnsi="標楷體" w:hint="eastAsia"/>
        </w:rPr>
        <w:t>）</w:t>
      </w:r>
      <w:r w:rsidRPr="00024708">
        <w:rPr>
          <w:rFonts w:ascii="標楷體" w:eastAsia="標楷體" w:hAnsi="標楷體" w:hint="eastAsia"/>
        </w:rPr>
        <w:t>字第</w:t>
      </w:r>
      <w:r>
        <w:rPr>
          <w:rFonts w:ascii="標楷體" w:eastAsia="標楷體" w:hAnsi="標楷體" w:hint="eastAsia"/>
          <w:color w:val="000000"/>
          <w:shd w:val="clear" w:color="auto" w:fill="FFFFFF"/>
        </w:rPr>
        <w:t>1100010355</w:t>
      </w:r>
      <w:r w:rsidRPr="00024708">
        <w:rPr>
          <w:rFonts w:ascii="標楷體" w:eastAsia="標楷體" w:hAnsi="標楷體" w:hint="eastAsia"/>
        </w:rPr>
        <w:t>號來函建議修正學生申訴評議委員會設置暨處理辦法，並依照大專及專科學校學生申訴處理原則、</w:t>
      </w:r>
      <w:r>
        <w:rPr>
          <w:rFonts w:ascii="標楷體" w:eastAsia="標楷體" w:hAnsi="標楷體" w:hint="eastAsia"/>
        </w:rPr>
        <w:t>性別平等教育法</w:t>
      </w:r>
      <w:r w:rsidRPr="00024708">
        <w:rPr>
          <w:rFonts w:ascii="標楷體" w:eastAsia="標楷體" w:hAnsi="標楷體" w:hint="eastAsia"/>
        </w:rPr>
        <w:t>進行修正學生申訴評議委員會設置暨處理辦法</w:t>
      </w:r>
      <w:r w:rsidR="00C7062A">
        <w:rPr>
          <w:rFonts w:ascii="標楷體" w:eastAsia="標楷體" w:hAnsi="標楷體" w:hint="eastAsia"/>
        </w:rPr>
        <w:t>（</w:t>
      </w:r>
      <w:r w:rsidRPr="00024708">
        <w:rPr>
          <w:rFonts w:ascii="標楷體" w:eastAsia="標楷體" w:hAnsi="標楷體" w:hint="eastAsia"/>
        </w:rPr>
        <w:t>以下簡稱本辦法</w:t>
      </w:r>
      <w:r>
        <w:rPr>
          <w:rFonts w:ascii="標楷體" w:eastAsia="標楷體" w:hAnsi="標楷體" w:hint="eastAsia"/>
        </w:rPr>
        <w:t>）</w:t>
      </w:r>
      <w:r w:rsidRPr="00024708">
        <w:rPr>
          <w:rFonts w:ascii="標楷體" w:eastAsia="標楷體" w:hAnsi="標楷體" w:hint="eastAsia"/>
        </w:rPr>
        <w:t>。</w:t>
      </w:r>
    </w:p>
    <w:p w:rsidR="005C2D36" w:rsidRPr="00024708" w:rsidRDefault="005C2D36" w:rsidP="005C2D36">
      <w:pPr>
        <w:spacing w:before="100" w:beforeAutospacing="1" w:after="100" w:afterAutospacing="1"/>
        <w:ind w:firstLineChars="200" w:firstLine="480"/>
        <w:rPr>
          <w:rFonts w:ascii="標楷體" w:eastAsia="標楷體" w:hAnsi="標楷體"/>
        </w:rPr>
      </w:pPr>
      <w:r w:rsidRPr="00024708">
        <w:rPr>
          <w:rFonts w:ascii="標楷體" w:eastAsia="標楷體" w:hAnsi="標楷體" w:hint="eastAsia"/>
        </w:rPr>
        <w:t>本辦法修正說明如下：</w:t>
      </w:r>
    </w:p>
    <w:p w:rsidR="005C2D36" w:rsidRDefault="005C2D36" w:rsidP="005C2D36">
      <w:pPr>
        <w:pStyle w:val="Default"/>
        <w:adjustRightInd/>
        <w:spacing w:before="100" w:beforeAutospacing="1" w:after="100" w:afterAutospacing="1"/>
        <w:ind w:left="480" w:hangingChars="200" w:hanging="480"/>
        <w:jc w:val="left"/>
        <w:rPr>
          <w:rFonts w:hAnsi="標楷體"/>
        </w:rPr>
      </w:pPr>
      <w:r>
        <w:rPr>
          <w:rFonts w:hAnsi="標楷體" w:hint="eastAsia"/>
        </w:rPr>
        <w:t>一、原定義學生</w:t>
      </w:r>
      <w:r>
        <w:rPr>
          <w:rFonts w:hAnsi="標楷體"/>
        </w:rPr>
        <w:t>、學生會及其他相關學生自治組織為申訴人，需具學籍，但</w:t>
      </w:r>
      <w:r>
        <w:rPr>
          <w:rFonts w:hAnsi="標楷體" w:hint="eastAsia"/>
        </w:rPr>
        <w:t>依照性別平等教育法第34條者不在此限。</w:t>
      </w:r>
    </w:p>
    <w:p w:rsidR="005C2D36" w:rsidRPr="00024708" w:rsidRDefault="005C2D36" w:rsidP="005C2D36">
      <w:pPr>
        <w:pStyle w:val="Default"/>
        <w:adjustRightInd/>
        <w:spacing w:before="100" w:beforeAutospacing="1" w:after="100" w:afterAutospacing="1"/>
        <w:ind w:left="480" w:hangingChars="200" w:hanging="480"/>
        <w:jc w:val="left"/>
        <w:rPr>
          <w:rFonts w:hAnsi="標楷體"/>
        </w:rPr>
      </w:pPr>
      <w:r>
        <w:rPr>
          <w:rFonts w:hAnsi="標楷體" w:hint="eastAsia"/>
        </w:rPr>
        <w:t>二、依照教育部建議，學校應明訂原為懲處</w:t>
      </w:r>
      <w:r>
        <w:rPr>
          <w:rFonts w:hAnsi="標楷體"/>
        </w:rPr>
        <w:t>、措施或決議之單位認有牴觸法令或窒礙難行者，陳報校長之期限</w:t>
      </w:r>
      <w:r w:rsidRPr="00024708">
        <w:rPr>
          <w:rFonts w:hAnsi="標楷體" w:hint="eastAsia"/>
        </w:rPr>
        <w:t>。</w:t>
      </w:r>
    </w:p>
    <w:p w:rsidR="005C2D36" w:rsidRDefault="005C2D36" w:rsidP="005C2D36">
      <w:pPr>
        <w:jc w:val="right"/>
        <w:rPr>
          <w:rFonts w:ascii="標楷體" w:eastAsia="標楷體" w:hAnsi="標楷體" w:cs="Courier New"/>
          <w:sz w:val="20"/>
          <w:szCs w:val="20"/>
        </w:rPr>
      </w:pPr>
      <w:r w:rsidRPr="005C2D36">
        <w:rPr>
          <w:rFonts w:ascii="標楷體" w:eastAsia="標楷體" w:hAnsi="標楷體" w:hint="eastAsia"/>
          <w:sz w:val="16"/>
          <w:szCs w:val="16"/>
        </w:rPr>
        <w:t>回</w:t>
      </w:r>
      <w:hyperlink w:anchor="提案四" w:history="1">
        <w:r w:rsidRPr="005C2D36">
          <w:rPr>
            <w:rStyle w:val="ab"/>
            <w:rFonts w:ascii="標楷體" w:eastAsia="標楷體" w:hAnsi="標楷體" w:hint="eastAsia"/>
            <w:sz w:val="16"/>
            <w:szCs w:val="16"/>
          </w:rPr>
          <w:t>提案四</w:t>
        </w:r>
      </w:hyperlink>
    </w:p>
    <w:p w:rsidR="005C2D36" w:rsidRDefault="005C2D36" w:rsidP="005C2D36">
      <w:pPr>
        <w:jc w:val="center"/>
        <w:rPr>
          <w:rFonts w:ascii="標楷體" w:eastAsia="標楷體" w:hAnsi="標楷體"/>
          <w:sz w:val="36"/>
          <w:szCs w:val="36"/>
        </w:rPr>
      </w:pPr>
      <w:r w:rsidRPr="00024708">
        <w:rPr>
          <w:rFonts w:ascii="標楷體" w:eastAsia="標楷體" w:hAnsi="標楷體"/>
        </w:rPr>
        <w:br w:type="page"/>
      </w:r>
      <w:r w:rsidRPr="00CD115C">
        <w:rPr>
          <w:rFonts w:ascii="標楷體" w:eastAsia="標楷體" w:hAnsi="標楷體" w:hint="eastAsia"/>
          <w:sz w:val="36"/>
          <w:szCs w:val="36"/>
        </w:rPr>
        <w:t>佛光大學學生申訴評議委員會設置暨處理辦法</w:t>
      </w:r>
    </w:p>
    <w:p w:rsidR="005C2D36" w:rsidRPr="000A2778" w:rsidRDefault="005C2D36" w:rsidP="005C2D36">
      <w:pPr>
        <w:jc w:val="center"/>
        <w:rPr>
          <w:rFonts w:ascii="標楷體" w:eastAsia="標楷體" w:hAnsi="標楷體"/>
          <w:bCs/>
          <w:sz w:val="36"/>
          <w:szCs w:val="36"/>
        </w:rPr>
      </w:pPr>
      <w:r>
        <w:rPr>
          <w:rFonts w:ascii="標楷體" w:eastAsia="標楷體" w:hAnsi="標楷體" w:hint="eastAsia"/>
          <w:sz w:val="36"/>
          <w:szCs w:val="36"/>
        </w:rPr>
        <w:t>部分條文修正草案</w:t>
      </w:r>
    </w:p>
    <w:p w:rsidR="005C2D36" w:rsidRPr="00992EEB" w:rsidRDefault="005C2D36" w:rsidP="005C2D36">
      <w:pPr>
        <w:jc w:val="center"/>
        <w:rPr>
          <w:rFonts w:ascii="標楷體" w:eastAsia="標楷體" w:hAnsi="標楷體"/>
          <w:sz w:val="32"/>
          <w:szCs w:val="32"/>
        </w:rPr>
      </w:pPr>
      <w:r w:rsidRPr="00992EEB">
        <w:rPr>
          <w:rFonts w:ascii="標楷體" w:eastAsia="標楷體" w:hAnsi="標楷體" w:hint="eastAsia"/>
          <w:sz w:val="32"/>
          <w:szCs w:val="32"/>
        </w:rPr>
        <w:t>新舊條文對照表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092"/>
        <w:gridCol w:w="4093"/>
        <w:gridCol w:w="1669"/>
      </w:tblGrid>
      <w:tr w:rsidR="005C2D36" w:rsidRPr="00992EEB" w:rsidTr="00B61B34">
        <w:tc>
          <w:tcPr>
            <w:tcW w:w="2076" w:type="pct"/>
            <w:shd w:val="clear" w:color="auto" w:fill="auto"/>
            <w:vAlign w:val="center"/>
          </w:tcPr>
          <w:p w:rsidR="005C2D36" w:rsidRPr="00350535" w:rsidRDefault="005C2D36" w:rsidP="00B61B34">
            <w:pPr>
              <w:ind w:left="840" w:hangingChars="350" w:hanging="840"/>
              <w:jc w:val="center"/>
              <w:rPr>
                <w:rFonts w:ascii="標楷體" w:eastAsia="標楷體" w:hAnsi="標楷體"/>
              </w:rPr>
            </w:pPr>
            <w:r w:rsidRPr="00350535">
              <w:rPr>
                <w:rFonts w:ascii="標楷體" w:eastAsia="標楷體" w:hAnsi="標楷體" w:hint="eastAsia"/>
              </w:rPr>
              <w:t>修正條文</w:t>
            </w:r>
          </w:p>
        </w:tc>
        <w:tc>
          <w:tcPr>
            <w:tcW w:w="2077" w:type="pct"/>
            <w:shd w:val="clear" w:color="auto" w:fill="auto"/>
            <w:vAlign w:val="center"/>
          </w:tcPr>
          <w:p w:rsidR="005C2D36" w:rsidRPr="00350535" w:rsidRDefault="005C2D36" w:rsidP="00B61B34">
            <w:pPr>
              <w:ind w:left="840" w:hangingChars="350" w:hanging="840"/>
              <w:jc w:val="center"/>
              <w:rPr>
                <w:rFonts w:ascii="標楷體" w:eastAsia="標楷體" w:hAnsi="標楷體"/>
              </w:rPr>
            </w:pPr>
            <w:r w:rsidRPr="00350535">
              <w:rPr>
                <w:rFonts w:ascii="標楷體" w:eastAsia="標楷體" w:hAnsi="標楷體" w:hint="eastAsia"/>
              </w:rPr>
              <w:t>原條文</w:t>
            </w:r>
          </w:p>
        </w:tc>
        <w:tc>
          <w:tcPr>
            <w:tcW w:w="847" w:type="pct"/>
            <w:shd w:val="clear" w:color="auto" w:fill="auto"/>
            <w:vAlign w:val="center"/>
          </w:tcPr>
          <w:p w:rsidR="005C2D36" w:rsidRPr="00350535" w:rsidRDefault="005C2D36" w:rsidP="00B61B34">
            <w:pPr>
              <w:ind w:left="840" w:hangingChars="350" w:hanging="840"/>
              <w:jc w:val="center"/>
              <w:rPr>
                <w:rFonts w:ascii="標楷體" w:eastAsia="標楷體" w:hAnsi="標楷體"/>
              </w:rPr>
            </w:pPr>
            <w:r w:rsidRPr="00350535">
              <w:rPr>
                <w:rFonts w:ascii="標楷體" w:eastAsia="標楷體" w:hAnsi="標楷體" w:hint="eastAsia"/>
              </w:rPr>
              <w:t>說明</w:t>
            </w:r>
          </w:p>
        </w:tc>
      </w:tr>
      <w:tr w:rsidR="005C2D36" w:rsidRPr="00992EEB" w:rsidTr="00B61B34">
        <w:tc>
          <w:tcPr>
            <w:tcW w:w="2076" w:type="pct"/>
            <w:shd w:val="clear" w:color="auto" w:fill="auto"/>
          </w:tcPr>
          <w:p w:rsidR="005C2D36" w:rsidRPr="00406676" w:rsidRDefault="005C2D36" w:rsidP="009B4F02">
            <w:pPr>
              <w:ind w:left="840" w:hangingChars="350" w:hanging="840"/>
              <w:jc w:val="both"/>
              <w:rPr>
                <w:rFonts w:ascii="標楷體" w:eastAsia="標楷體" w:hAnsi="標楷體"/>
              </w:rPr>
            </w:pPr>
            <w:r w:rsidRPr="00350535">
              <w:rPr>
                <w:rFonts w:ascii="標楷體" w:eastAsia="標楷體" w:hAnsi="標楷體" w:hint="eastAsia"/>
              </w:rPr>
              <w:t xml:space="preserve">第 2 條    </w:t>
            </w:r>
            <w:r w:rsidRPr="005E3EA1">
              <w:rPr>
                <w:rFonts w:ascii="標楷體" w:eastAsia="標楷體" w:hAnsi="標楷體" w:hint="eastAsia"/>
              </w:rPr>
              <w:t>申評會任務為評議有關學生、學生會及其他相關學生自治組織</w:t>
            </w:r>
            <w:r w:rsidR="00C7062A">
              <w:rPr>
                <w:rFonts w:ascii="標楷體" w:eastAsia="標楷體" w:hAnsi="標楷體" w:hint="eastAsia"/>
              </w:rPr>
              <w:t>（</w:t>
            </w:r>
            <w:r w:rsidRPr="00406676">
              <w:rPr>
                <w:rFonts w:ascii="標楷體" w:eastAsia="標楷體" w:hAnsi="標楷體" w:hint="eastAsia"/>
              </w:rPr>
              <w:t>以下簡稱申訴人），對於學校之懲處、其他措施或決議，認為違法或不當，致損害其權利或利益者，得依學校學生申訴相關規定，向學校提起申訴；學生因校園性侵害、性騷擾或性霸凌事件提起申訴，其屬性別平等教育法第28條第2項申請調查之性質者，依性別平等教育法相關規定處理。</w:t>
            </w:r>
          </w:p>
          <w:p w:rsidR="005C2D36" w:rsidRPr="00137674" w:rsidRDefault="005C2D36" w:rsidP="00B61B34">
            <w:pPr>
              <w:ind w:leftChars="350" w:left="840" w:firstLineChars="200" w:firstLine="480"/>
              <w:jc w:val="both"/>
              <w:rPr>
                <w:rFonts w:ascii="標楷體" w:eastAsia="標楷體" w:hAnsi="標楷體"/>
              </w:rPr>
            </w:pPr>
            <w:r w:rsidRPr="005E3EA1">
              <w:rPr>
                <w:rFonts w:ascii="標楷體" w:eastAsia="標楷體" w:hAnsi="標楷體" w:hint="eastAsia"/>
              </w:rPr>
              <w:t>前項所稱學生，指學校對其為懲處、其他措施或決議時，具有學籍者。</w:t>
            </w:r>
            <w:r w:rsidRPr="003D76C7">
              <w:rPr>
                <w:rFonts w:ascii="標楷體" w:eastAsia="標楷體" w:hAnsi="標楷體" w:hint="eastAsia"/>
                <w:b/>
                <w:color w:val="FF0000"/>
                <w:u w:val="single"/>
              </w:rPr>
              <w:t>但依性別平等教育法第34條提起申訴者不在此限。</w:t>
            </w:r>
          </w:p>
        </w:tc>
        <w:tc>
          <w:tcPr>
            <w:tcW w:w="2077" w:type="pct"/>
            <w:shd w:val="clear" w:color="auto" w:fill="auto"/>
          </w:tcPr>
          <w:p w:rsidR="005C2D36" w:rsidRPr="00406676" w:rsidRDefault="005C2D36" w:rsidP="009B4F02">
            <w:pPr>
              <w:ind w:left="840" w:hangingChars="350" w:hanging="840"/>
              <w:jc w:val="both"/>
              <w:rPr>
                <w:rFonts w:ascii="標楷體" w:eastAsia="標楷體" w:hAnsi="標楷體"/>
              </w:rPr>
            </w:pPr>
            <w:r w:rsidRPr="00350535">
              <w:rPr>
                <w:rFonts w:ascii="標楷體" w:eastAsia="標楷體" w:hAnsi="標楷體" w:hint="eastAsia"/>
              </w:rPr>
              <w:t xml:space="preserve">第 2 條    </w:t>
            </w:r>
            <w:r w:rsidRPr="005E3EA1">
              <w:rPr>
                <w:rFonts w:ascii="標楷體" w:eastAsia="標楷體" w:hAnsi="標楷體" w:hint="eastAsia"/>
              </w:rPr>
              <w:t>申</w:t>
            </w:r>
            <w:r w:rsidRPr="008810A5">
              <w:rPr>
                <w:rFonts w:ascii="標楷體" w:eastAsia="標楷體" w:hAnsi="標楷體" w:hint="eastAsia"/>
              </w:rPr>
              <w:t>評會任務為評議有關學</w:t>
            </w:r>
            <w:r w:rsidRPr="00406676">
              <w:rPr>
                <w:rFonts w:ascii="標楷體" w:eastAsia="標楷體" w:hAnsi="標楷體" w:hint="eastAsia"/>
              </w:rPr>
              <w:t>生、學生會及其他相關學生自治組織</w:t>
            </w:r>
            <w:r w:rsidR="00C7062A">
              <w:rPr>
                <w:rFonts w:ascii="標楷體" w:eastAsia="標楷體" w:hAnsi="標楷體" w:hint="eastAsia"/>
              </w:rPr>
              <w:t>（</w:t>
            </w:r>
            <w:r w:rsidRPr="00406676">
              <w:rPr>
                <w:rFonts w:ascii="標楷體" w:eastAsia="標楷體" w:hAnsi="標楷體" w:hint="eastAsia"/>
              </w:rPr>
              <w:t>以下簡稱申訴人），對於學校之懲處、其他措施或決議，認為違法或不當，致損害其權利或利益者，得依學校學生申訴相關規定，向學校提起申訴；學生因校園性侵害、性騷擾或性霸凌事件提起申訴，其屬性別平等教育法第28條第2項申請調查之性質者，依性別平等教育法相關規定處理。</w:t>
            </w:r>
          </w:p>
          <w:p w:rsidR="005C2D36" w:rsidRPr="009B4F02" w:rsidRDefault="005C2D36" w:rsidP="009B4F02">
            <w:pPr>
              <w:ind w:leftChars="350" w:left="840" w:firstLineChars="200" w:firstLine="480"/>
              <w:jc w:val="both"/>
              <w:rPr>
                <w:rFonts w:ascii="標楷體" w:eastAsia="標楷體" w:hAnsi="標楷體"/>
              </w:rPr>
            </w:pPr>
            <w:r w:rsidRPr="008810A5">
              <w:rPr>
                <w:rFonts w:ascii="標楷體" w:eastAsia="標楷體" w:hAnsi="標楷體" w:hint="eastAsia"/>
              </w:rPr>
              <w:t>前項所稱學生，指學</w:t>
            </w:r>
            <w:r w:rsidRPr="005E3EA1">
              <w:rPr>
                <w:rFonts w:ascii="標楷體" w:eastAsia="標楷體" w:hAnsi="標楷體" w:hint="eastAsia"/>
              </w:rPr>
              <w:t>校對其為懲處、其他措施或決議時，具有學籍者。</w:t>
            </w:r>
          </w:p>
        </w:tc>
        <w:tc>
          <w:tcPr>
            <w:tcW w:w="847" w:type="pct"/>
            <w:shd w:val="clear" w:color="auto" w:fill="auto"/>
          </w:tcPr>
          <w:p w:rsidR="005C2D36" w:rsidRPr="00350535" w:rsidRDefault="005C2D36" w:rsidP="009B4F02">
            <w:pPr>
              <w:jc w:val="both"/>
              <w:rPr>
                <w:rFonts w:ascii="標楷體" w:eastAsia="標楷體" w:hAnsi="標楷體"/>
              </w:rPr>
            </w:pPr>
            <w:r>
              <w:rPr>
                <w:rFonts w:ascii="標楷體" w:eastAsia="標楷體" w:hAnsi="標楷體" w:hint="eastAsia"/>
              </w:rPr>
              <w:t>教</w:t>
            </w:r>
            <w:r w:rsidRPr="003D76C7">
              <w:rPr>
                <w:rFonts w:ascii="標楷體" w:eastAsia="標楷體" w:hAnsi="標楷體" w:hint="eastAsia"/>
              </w:rPr>
              <w:t>育部建議進行修改。</w:t>
            </w:r>
          </w:p>
        </w:tc>
      </w:tr>
      <w:tr w:rsidR="005C2D36" w:rsidRPr="001955D0" w:rsidTr="00B61B34">
        <w:tc>
          <w:tcPr>
            <w:tcW w:w="2076" w:type="pct"/>
            <w:shd w:val="clear" w:color="auto" w:fill="auto"/>
          </w:tcPr>
          <w:p w:rsidR="005C2D36" w:rsidRPr="003D76C7" w:rsidRDefault="005C2D36" w:rsidP="00B61B34">
            <w:pPr>
              <w:ind w:left="840" w:hangingChars="350" w:hanging="840"/>
              <w:jc w:val="both"/>
              <w:rPr>
                <w:rFonts w:ascii="標楷體" w:eastAsia="標楷體" w:hAnsi="標楷體"/>
              </w:rPr>
            </w:pPr>
            <w:r w:rsidRPr="00A47C5D">
              <w:rPr>
                <w:rFonts w:ascii="標楷體" w:eastAsia="標楷體" w:hAnsi="標楷體" w:hint="eastAsia"/>
              </w:rPr>
              <w:t xml:space="preserve">第16條   </w:t>
            </w:r>
            <w:r w:rsidRPr="003D76C7">
              <w:rPr>
                <w:rFonts w:ascii="標楷體" w:eastAsia="標楷體" w:hAnsi="標楷體" w:hint="eastAsia"/>
              </w:rPr>
              <w:t xml:space="preserve"> 原處分單位認評議決定有牴觸法令或窒礙難行者，</w:t>
            </w:r>
            <w:r w:rsidRPr="00795F42">
              <w:rPr>
                <w:rFonts w:ascii="標楷體" w:eastAsia="標楷體" w:hAnsi="標楷體" w:hint="eastAsia"/>
              </w:rPr>
              <w:t>應於</w:t>
            </w:r>
            <w:r w:rsidRPr="003D76C7">
              <w:rPr>
                <w:rFonts w:ascii="標楷體" w:eastAsia="標楷體" w:hAnsi="標楷體" w:hint="eastAsia"/>
                <w:b/>
                <w:color w:val="FF0000"/>
                <w:u w:val="single"/>
              </w:rPr>
              <w:t>收到評議決定書十日</w:t>
            </w:r>
            <w:r w:rsidRPr="00795F42">
              <w:rPr>
                <w:rFonts w:ascii="標楷體" w:eastAsia="標楷體" w:hAnsi="標楷體" w:hint="eastAsia"/>
              </w:rPr>
              <w:t>內，</w:t>
            </w:r>
            <w:r w:rsidRPr="003D76C7">
              <w:rPr>
                <w:rFonts w:ascii="標楷體" w:eastAsia="標楷體" w:hAnsi="標楷體" w:hint="eastAsia"/>
              </w:rPr>
              <w:t>以書面敘明具體事實及理由陳報校長，並副知申評會。校長認為有理由者，得移請申評會再議，並以一次為限。</w:t>
            </w:r>
          </w:p>
          <w:p w:rsidR="005C2D36" w:rsidRPr="003D76C7" w:rsidRDefault="005C2D36" w:rsidP="009B4F02">
            <w:pPr>
              <w:ind w:leftChars="350" w:left="840" w:firstLineChars="200" w:firstLine="480"/>
              <w:jc w:val="both"/>
              <w:rPr>
                <w:rFonts w:ascii="標楷體" w:eastAsia="標楷體" w:hAnsi="標楷體"/>
              </w:rPr>
            </w:pPr>
            <w:r w:rsidRPr="003D76C7">
              <w:rPr>
                <w:rFonts w:ascii="標楷體" w:eastAsia="標楷體" w:hAnsi="標楷體" w:hint="eastAsia"/>
              </w:rPr>
              <w:t>評議決定經核定後，學校應依評議決定執行。</w:t>
            </w:r>
          </w:p>
          <w:p w:rsidR="005C2D36" w:rsidRPr="003D76C7" w:rsidRDefault="005C2D36" w:rsidP="009B4F02">
            <w:pPr>
              <w:ind w:leftChars="350" w:left="840" w:firstLineChars="200" w:firstLine="480"/>
              <w:jc w:val="both"/>
              <w:rPr>
                <w:rFonts w:ascii="標楷體" w:eastAsia="標楷體" w:hAnsi="標楷體"/>
              </w:rPr>
            </w:pPr>
            <w:r w:rsidRPr="003D76C7">
              <w:rPr>
                <w:rFonts w:ascii="標楷體" w:eastAsia="標楷體" w:hAnsi="標楷體" w:hint="eastAsia"/>
              </w:rPr>
              <w:t>退學、開除學籍或類此處分之申訴案件，經評議確定維持原處分者，依下列規定辦理：</w:t>
            </w:r>
          </w:p>
          <w:p w:rsidR="005C2D36" w:rsidRPr="003D76C7" w:rsidRDefault="005C2D36" w:rsidP="009B4F02">
            <w:pPr>
              <w:ind w:leftChars="350" w:left="1320" w:hangingChars="200" w:hanging="480"/>
              <w:jc w:val="both"/>
              <w:rPr>
                <w:rFonts w:ascii="標楷體" w:eastAsia="標楷體" w:hAnsi="標楷體"/>
              </w:rPr>
            </w:pPr>
            <w:r w:rsidRPr="003D76C7">
              <w:rPr>
                <w:rFonts w:ascii="標楷體" w:eastAsia="標楷體" w:hAnsi="標楷體" w:hint="eastAsia"/>
              </w:rPr>
              <w:t>一、修業證明書所載修業截止日期，以原處分日期為準。</w:t>
            </w:r>
          </w:p>
          <w:p w:rsidR="005C2D36" w:rsidRPr="003D76C7" w:rsidRDefault="005C2D36" w:rsidP="009B4F02">
            <w:pPr>
              <w:ind w:leftChars="350" w:left="1320" w:hangingChars="200" w:hanging="480"/>
              <w:jc w:val="both"/>
              <w:rPr>
                <w:rFonts w:ascii="標楷體" w:eastAsia="標楷體" w:hAnsi="標楷體"/>
              </w:rPr>
            </w:pPr>
            <w:r w:rsidRPr="003D76C7">
              <w:rPr>
                <w:rFonts w:ascii="標楷體" w:eastAsia="標楷體" w:hAnsi="標楷體" w:hint="eastAsia"/>
              </w:rPr>
              <w:t>二、申訴期間所修科目學分，得發給學分證明書。</w:t>
            </w:r>
          </w:p>
          <w:p w:rsidR="005C2D36" w:rsidRPr="003D76C7" w:rsidRDefault="005C2D36" w:rsidP="009B4F02">
            <w:pPr>
              <w:ind w:leftChars="350" w:left="1320" w:hangingChars="200" w:hanging="480"/>
              <w:jc w:val="both"/>
              <w:rPr>
                <w:rFonts w:ascii="標楷體" w:eastAsia="標楷體" w:hAnsi="標楷體"/>
              </w:rPr>
            </w:pPr>
            <w:r w:rsidRPr="003D76C7">
              <w:rPr>
                <w:rFonts w:ascii="標楷體" w:eastAsia="標楷體" w:hAnsi="標楷體" w:hint="eastAsia"/>
              </w:rPr>
              <w:t>三、役男「離校學生緩徵原因消滅名冊」於申訴結果確定後三十日內冊報。</w:t>
            </w:r>
          </w:p>
          <w:p w:rsidR="005C2D36" w:rsidRPr="00A47C5D" w:rsidRDefault="005C2D36" w:rsidP="009B4F02">
            <w:pPr>
              <w:ind w:leftChars="350" w:left="1320" w:hangingChars="200" w:hanging="480"/>
              <w:jc w:val="both"/>
              <w:rPr>
                <w:rFonts w:ascii="標楷體" w:eastAsia="標楷體" w:hAnsi="標楷體"/>
              </w:rPr>
            </w:pPr>
            <w:r w:rsidRPr="003D76C7">
              <w:rPr>
                <w:rFonts w:ascii="標楷體" w:eastAsia="標楷體" w:hAnsi="標楷體" w:hint="eastAsia"/>
              </w:rPr>
              <w:t>四、退費基準悉比照教育部「專科以上學校學雜費收取辦法」辦理之。未於退費截止日之前提出申請休、退學及退費手續者，不予退費。但因其他特殊情況經教務處核簽者，不在此限。</w:t>
            </w:r>
          </w:p>
        </w:tc>
        <w:tc>
          <w:tcPr>
            <w:tcW w:w="2077" w:type="pct"/>
            <w:shd w:val="clear" w:color="auto" w:fill="auto"/>
          </w:tcPr>
          <w:p w:rsidR="005C2D36" w:rsidRPr="003D76C7" w:rsidRDefault="005C2D36" w:rsidP="00B61B34">
            <w:pPr>
              <w:ind w:left="840" w:hangingChars="350" w:hanging="840"/>
              <w:jc w:val="both"/>
              <w:rPr>
                <w:rFonts w:ascii="標楷體" w:eastAsia="標楷體" w:hAnsi="標楷體"/>
              </w:rPr>
            </w:pPr>
            <w:r w:rsidRPr="00A47C5D">
              <w:rPr>
                <w:rFonts w:ascii="標楷體" w:eastAsia="標楷體" w:hAnsi="標楷體" w:cs="新細明體" w:hint="eastAsia"/>
                <w:color w:val="000000"/>
                <w:kern w:val="0"/>
              </w:rPr>
              <w:t xml:space="preserve">第16條 </w:t>
            </w:r>
            <w:r w:rsidRPr="003D76C7">
              <w:rPr>
                <w:rFonts w:ascii="標楷體" w:eastAsia="標楷體" w:hAnsi="標楷體" w:hint="eastAsia"/>
              </w:rPr>
              <w:t>原處分單位認評議決定有牴觸法令或窒礙難行者，</w:t>
            </w:r>
            <w:r w:rsidRPr="00911F7E">
              <w:rPr>
                <w:rFonts w:ascii="標楷體" w:eastAsia="標楷體" w:hAnsi="標楷體" w:hint="eastAsia"/>
              </w:rPr>
              <w:t>應於</w:t>
            </w:r>
            <w:r w:rsidRPr="003D76C7">
              <w:rPr>
                <w:rFonts w:ascii="標楷體" w:eastAsia="標楷體" w:hAnsi="標楷體" w:hint="eastAsia"/>
                <w:b/>
                <w:color w:val="FF0000"/>
                <w:u w:val="single"/>
              </w:rPr>
              <w:t>學校申訴相關規定所定期</w:t>
            </w:r>
            <w:r w:rsidRPr="00795F42">
              <w:rPr>
                <w:rFonts w:ascii="標楷體" w:eastAsia="標楷體" w:hAnsi="標楷體" w:hint="eastAsia"/>
              </w:rPr>
              <w:t>內，以</w:t>
            </w:r>
            <w:r w:rsidRPr="003D76C7">
              <w:rPr>
                <w:rFonts w:ascii="標楷體" w:eastAsia="標楷體" w:hAnsi="標楷體" w:hint="eastAsia"/>
              </w:rPr>
              <w:t>書面敘明具體事實及理由陳報校長，並副知申評會。校長認為有理由者，得移請申評會再議，並以一次為限。</w:t>
            </w:r>
          </w:p>
          <w:p w:rsidR="005C2D36" w:rsidRPr="003D76C7" w:rsidRDefault="005C2D36" w:rsidP="009B4F02">
            <w:pPr>
              <w:ind w:leftChars="350" w:left="840" w:firstLineChars="200" w:firstLine="480"/>
              <w:jc w:val="both"/>
              <w:rPr>
                <w:rFonts w:ascii="標楷體" w:eastAsia="標楷體" w:hAnsi="標楷體"/>
              </w:rPr>
            </w:pPr>
            <w:r w:rsidRPr="003D76C7">
              <w:rPr>
                <w:rFonts w:ascii="標楷體" w:eastAsia="標楷體" w:hAnsi="標楷體" w:hint="eastAsia"/>
              </w:rPr>
              <w:t>評議決定經核定後，學校應依評議決定執行。</w:t>
            </w:r>
          </w:p>
          <w:p w:rsidR="005C2D36" w:rsidRPr="003D76C7" w:rsidRDefault="005C2D36" w:rsidP="009B4F02">
            <w:pPr>
              <w:ind w:leftChars="350" w:left="840" w:firstLineChars="200" w:firstLine="480"/>
              <w:jc w:val="both"/>
              <w:rPr>
                <w:rFonts w:ascii="標楷體" w:eastAsia="標楷體" w:hAnsi="標楷體"/>
              </w:rPr>
            </w:pPr>
            <w:r w:rsidRPr="003D76C7">
              <w:rPr>
                <w:rFonts w:ascii="標楷體" w:eastAsia="標楷體" w:hAnsi="標楷體" w:hint="eastAsia"/>
              </w:rPr>
              <w:t>退學、開除學籍或類此處分之申訴案件，經評議確定維持原處分者，依下列規定辦理：</w:t>
            </w:r>
          </w:p>
          <w:p w:rsidR="005C2D36" w:rsidRPr="003D76C7" w:rsidRDefault="005C2D36" w:rsidP="009B4F02">
            <w:pPr>
              <w:ind w:leftChars="350" w:left="1320" w:hangingChars="200" w:hanging="480"/>
              <w:jc w:val="both"/>
              <w:rPr>
                <w:rFonts w:ascii="標楷體" w:eastAsia="標楷體" w:hAnsi="標楷體"/>
              </w:rPr>
            </w:pPr>
            <w:r w:rsidRPr="003D76C7">
              <w:rPr>
                <w:rFonts w:ascii="標楷體" w:eastAsia="標楷體" w:hAnsi="標楷體" w:hint="eastAsia"/>
              </w:rPr>
              <w:t>一、修業證明書所載修業截止日期，以原處分日期為準。</w:t>
            </w:r>
          </w:p>
          <w:p w:rsidR="005C2D36" w:rsidRPr="003D76C7" w:rsidRDefault="005C2D36" w:rsidP="009B4F02">
            <w:pPr>
              <w:ind w:leftChars="350" w:left="1320" w:hangingChars="200" w:hanging="480"/>
              <w:jc w:val="both"/>
              <w:rPr>
                <w:rFonts w:ascii="標楷體" w:eastAsia="標楷體" w:hAnsi="標楷體"/>
              </w:rPr>
            </w:pPr>
            <w:r w:rsidRPr="003D76C7">
              <w:rPr>
                <w:rFonts w:ascii="標楷體" w:eastAsia="標楷體" w:hAnsi="標楷體" w:hint="eastAsia"/>
              </w:rPr>
              <w:t>二、申訴期間所修科目學分，得發給學分證明書。</w:t>
            </w:r>
          </w:p>
          <w:p w:rsidR="005C2D36" w:rsidRPr="003D76C7" w:rsidRDefault="005C2D36" w:rsidP="009B4F02">
            <w:pPr>
              <w:ind w:leftChars="350" w:left="1320" w:hangingChars="200" w:hanging="480"/>
              <w:jc w:val="both"/>
              <w:rPr>
                <w:rFonts w:ascii="標楷體" w:eastAsia="標楷體" w:hAnsi="標楷體"/>
              </w:rPr>
            </w:pPr>
            <w:r w:rsidRPr="003D76C7">
              <w:rPr>
                <w:rFonts w:ascii="標楷體" w:eastAsia="標楷體" w:hAnsi="標楷體" w:hint="eastAsia"/>
              </w:rPr>
              <w:t>三、役男「離校學生緩徵原因消滅名冊」於申訴結果確定後三十日內冊報。</w:t>
            </w:r>
          </w:p>
          <w:p w:rsidR="005C2D36" w:rsidRPr="00A47C5D" w:rsidRDefault="005C2D36" w:rsidP="009B4F02">
            <w:pPr>
              <w:ind w:leftChars="350" w:left="1320" w:hangingChars="200" w:hanging="480"/>
              <w:jc w:val="both"/>
              <w:rPr>
                <w:rFonts w:ascii="標楷體" w:eastAsia="標楷體" w:hAnsi="標楷體"/>
              </w:rPr>
            </w:pPr>
            <w:r w:rsidRPr="003D76C7">
              <w:rPr>
                <w:rFonts w:ascii="標楷體" w:eastAsia="標楷體" w:hAnsi="標楷體" w:hint="eastAsia"/>
              </w:rPr>
              <w:t>四、退費基準悉比照教育部「專科以上學校學雜費收取辦法」辦理之。未於退費截止日之前提出申請休、退學及退費手續者，不予退費。但因其他特殊情況經教務處核簽者，不在此限。</w:t>
            </w:r>
          </w:p>
        </w:tc>
        <w:tc>
          <w:tcPr>
            <w:tcW w:w="847" w:type="pct"/>
            <w:shd w:val="clear" w:color="auto" w:fill="auto"/>
          </w:tcPr>
          <w:p w:rsidR="005C2D36" w:rsidRPr="00A47C5D" w:rsidRDefault="005C2D36" w:rsidP="009B4F02">
            <w:pPr>
              <w:jc w:val="both"/>
              <w:rPr>
                <w:rFonts w:ascii="標楷體" w:eastAsia="標楷體" w:hAnsi="標楷體"/>
              </w:rPr>
            </w:pPr>
            <w:r>
              <w:rPr>
                <w:rFonts w:ascii="標楷體" w:eastAsia="標楷體" w:hAnsi="標楷體" w:hint="eastAsia"/>
              </w:rPr>
              <w:t>依照教育部建議明訂時間。</w:t>
            </w:r>
          </w:p>
        </w:tc>
      </w:tr>
    </w:tbl>
    <w:p w:rsidR="005C2D36" w:rsidRDefault="005C2D36" w:rsidP="005C2D36">
      <w:pPr>
        <w:jc w:val="right"/>
        <w:rPr>
          <w:rStyle w:val="ab"/>
          <w:rFonts w:ascii="標楷體" w:eastAsia="標楷體" w:hAnsi="標楷體"/>
          <w:sz w:val="16"/>
          <w:szCs w:val="16"/>
        </w:rPr>
      </w:pPr>
      <w:r w:rsidRPr="005C2D36">
        <w:rPr>
          <w:rFonts w:ascii="標楷體" w:eastAsia="標楷體" w:hAnsi="標楷體" w:hint="eastAsia"/>
          <w:sz w:val="16"/>
          <w:szCs w:val="16"/>
        </w:rPr>
        <w:t>回</w:t>
      </w:r>
      <w:hyperlink w:anchor="提案四" w:history="1">
        <w:r w:rsidRPr="005C2D36">
          <w:rPr>
            <w:rStyle w:val="ab"/>
            <w:rFonts w:ascii="標楷體" w:eastAsia="標楷體" w:hAnsi="標楷體" w:hint="eastAsia"/>
            <w:sz w:val="16"/>
            <w:szCs w:val="16"/>
          </w:rPr>
          <w:t>提案四</w:t>
        </w:r>
      </w:hyperlink>
    </w:p>
    <w:p w:rsidR="005C2D36" w:rsidRPr="005C2D36" w:rsidRDefault="005C2D36" w:rsidP="005C2D36">
      <w:pPr>
        <w:rPr>
          <w:rStyle w:val="ab"/>
          <w:rFonts w:ascii="標楷體" w:eastAsia="標楷體" w:hAnsi="標楷體"/>
          <w:sz w:val="16"/>
          <w:szCs w:val="16"/>
          <w:u w:val="none"/>
        </w:rPr>
      </w:pPr>
      <w:r w:rsidRPr="005C2D36">
        <w:rPr>
          <w:rStyle w:val="ab"/>
          <w:rFonts w:ascii="標楷體" w:eastAsia="標楷體" w:hAnsi="標楷體"/>
          <w:sz w:val="16"/>
          <w:szCs w:val="16"/>
          <w:u w:val="none"/>
        </w:rPr>
        <w:br w:type="page"/>
      </w:r>
    </w:p>
    <w:p w:rsidR="005C2D36" w:rsidRPr="007D7EC5" w:rsidRDefault="005C2D36" w:rsidP="005C2D36">
      <w:pPr>
        <w:pStyle w:val="af8"/>
        <w:jc w:val="left"/>
        <w:rPr>
          <w:rFonts w:ascii="標楷體" w:eastAsia="標楷體" w:hAnsi="標楷體"/>
          <w:sz w:val="20"/>
          <w:szCs w:val="20"/>
        </w:rPr>
      </w:pPr>
      <w:r w:rsidRPr="007D7EC5">
        <w:rPr>
          <w:rFonts w:ascii="標楷體" w:eastAsia="標楷體" w:hAnsi="標楷體"/>
          <w:sz w:val="20"/>
          <w:szCs w:val="20"/>
        </w:rPr>
        <w:t>A02-401</w:t>
      </w:r>
    </w:p>
    <w:p w:rsidR="005C2D36" w:rsidRPr="000D4CC5" w:rsidRDefault="005C2D36" w:rsidP="005C2D36">
      <w:pPr>
        <w:jc w:val="center"/>
        <w:rPr>
          <w:rFonts w:ascii="標楷體" w:eastAsia="標楷體" w:hAnsi="標楷體"/>
          <w:bCs/>
          <w:sz w:val="32"/>
          <w:szCs w:val="32"/>
        </w:rPr>
      </w:pPr>
      <w:r w:rsidRPr="000D4CC5">
        <w:rPr>
          <w:rFonts w:ascii="標楷體" w:eastAsia="標楷體" w:hAnsi="標楷體" w:hint="eastAsia"/>
          <w:sz w:val="32"/>
          <w:szCs w:val="32"/>
        </w:rPr>
        <w:t>佛光大學學生申訴評議委員會設置暨處理辦法</w:t>
      </w:r>
      <w:r w:rsidR="00C7062A">
        <w:rPr>
          <w:rFonts w:ascii="標楷體" w:eastAsia="標楷體" w:hAnsi="標楷體" w:hint="eastAsia"/>
          <w:sz w:val="32"/>
          <w:szCs w:val="32"/>
        </w:rPr>
        <w:t>（</w:t>
      </w:r>
      <w:r w:rsidRPr="000D4CC5">
        <w:rPr>
          <w:rFonts w:ascii="標楷體" w:eastAsia="標楷體" w:hAnsi="標楷體" w:hint="eastAsia"/>
          <w:sz w:val="32"/>
          <w:szCs w:val="32"/>
        </w:rPr>
        <w:t>部分條文修正草案）</w:t>
      </w:r>
    </w:p>
    <w:p w:rsidR="005C2D36" w:rsidRPr="005E3EA1" w:rsidRDefault="005C2D36" w:rsidP="005C2D36">
      <w:pPr>
        <w:spacing w:line="0" w:lineRule="atLeast"/>
        <w:jc w:val="right"/>
        <w:rPr>
          <w:rFonts w:ascii="標楷體" w:eastAsia="標楷體" w:hAnsi="標楷體"/>
          <w:sz w:val="16"/>
          <w:szCs w:val="16"/>
        </w:rPr>
      </w:pPr>
    </w:p>
    <w:p w:rsidR="005C2D36" w:rsidRDefault="005C2D36" w:rsidP="005C2D36">
      <w:pPr>
        <w:spacing w:line="0" w:lineRule="atLeast"/>
        <w:jc w:val="right"/>
        <w:rPr>
          <w:rFonts w:ascii="標楷體" w:eastAsia="標楷體" w:hAnsi="標楷體"/>
          <w:sz w:val="16"/>
          <w:szCs w:val="16"/>
        </w:rPr>
      </w:pPr>
      <w:r>
        <w:rPr>
          <w:rFonts w:ascii="標楷體" w:eastAsia="標楷體" w:hAnsi="標楷體"/>
          <w:sz w:val="16"/>
          <w:szCs w:val="16"/>
        </w:rPr>
        <w:t>109.11.10 109學年度第1次學生事務會議通過</w:t>
      </w:r>
    </w:p>
    <w:p w:rsidR="005C2D36" w:rsidRDefault="005C2D36" w:rsidP="005C2D36">
      <w:pPr>
        <w:spacing w:line="0" w:lineRule="atLeast"/>
        <w:jc w:val="right"/>
        <w:rPr>
          <w:rFonts w:ascii="標楷體" w:eastAsia="標楷體" w:hAnsi="標楷體"/>
          <w:color w:val="000000"/>
          <w:sz w:val="16"/>
          <w:szCs w:val="16"/>
        </w:rPr>
      </w:pPr>
      <w:r>
        <w:rPr>
          <w:rFonts w:ascii="標楷體" w:eastAsia="標楷體" w:hAnsi="標楷體" w:hint="eastAsia"/>
          <w:color w:val="000000"/>
          <w:sz w:val="16"/>
          <w:szCs w:val="16"/>
        </w:rPr>
        <w:t>109.12.15 109學年度第4次行政會議修正通過</w:t>
      </w:r>
    </w:p>
    <w:p w:rsidR="005C2D36" w:rsidRDefault="005C2D36" w:rsidP="005C2D36">
      <w:pPr>
        <w:spacing w:line="0" w:lineRule="atLeast"/>
        <w:jc w:val="right"/>
        <w:rPr>
          <w:rFonts w:ascii="標楷體" w:eastAsia="標楷體" w:hAnsi="標楷體"/>
          <w:color w:val="000000"/>
          <w:sz w:val="16"/>
          <w:szCs w:val="16"/>
        </w:rPr>
      </w:pPr>
      <w:r>
        <w:rPr>
          <w:rFonts w:ascii="標楷體" w:eastAsia="標楷體" w:hAnsi="標楷體" w:hint="eastAsia"/>
          <w:color w:val="000000"/>
          <w:sz w:val="16"/>
          <w:szCs w:val="16"/>
        </w:rPr>
        <w:t>109.12.30 109學年度第2次校務會議修正通過</w:t>
      </w:r>
    </w:p>
    <w:p w:rsidR="005C2D36" w:rsidRDefault="005C2D36" w:rsidP="005C2D36">
      <w:pPr>
        <w:spacing w:line="0" w:lineRule="atLeast"/>
        <w:jc w:val="right"/>
        <w:rPr>
          <w:rFonts w:ascii="標楷體" w:eastAsia="標楷體" w:hAnsi="標楷體"/>
          <w:sz w:val="16"/>
          <w:szCs w:val="16"/>
        </w:rPr>
      </w:pPr>
      <w:r>
        <w:rPr>
          <w:rFonts w:ascii="標楷體" w:eastAsia="標楷體" w:hAnsi="標楷體"/>
          <w:sz w:val="16"/>
          <w:szCs w:val="16"/>
        </w:rPr>
        <w:t>110.04.20 109學年度第3次學生事務會議通過</w:t>
      </w:r>
    </w:p>
    <w:p w:rsidR="005C2D36" w:rsidRPr="003B3142" w:rsidRDefault="005C2D36" w:rsidP="005C2D36">
      <w:pPr>
        <w:spacing w:line="0" w:lineRule="atLeast"/>
        <w:jc w:val="right"/>
        <w:rPr>
          <w:rFonts w:ascii="標楷體" w:eastAsia="標楷體" w:hAnsi="標楷體"/>
          <w:sz w:val="16"/>
          <w:szCs w:val="16"/>
        </w:rPr>
      </w:pP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第 1 條    佛光大學</w:t>
      </w:r>
      <w:r w:rsidR="00C7062A">
        <w:rPr>
          <w:rFonts w:ascii="標楷體" w:eastAsia="標楷體" w:hAnsi="標楷體" w:hint="eastAsia"/>
        </w:rPr>
        <w:t>（</w:t>
      </w:r>
      <w:r w:rsidRPr="005E3EA1">
        <w:rPr>
          <w:rFonts w:ascii="標楷體" w:eastAsia="標楷體" w:hAnsi="標楷體" w:hint="eastAsia"/>
        </w:rPr>
        <w:t>以下簡稱本校）為保障在學學生學習、生活與受教權益，增進校園和諧，處理申訴人所提申訴案件，特依據大學法</w:t>
      </w:r>
      <w:r w:rsidRPr="00201187">
        <w:rPr>
          <w:rFonts w:ascii="標楷體" w:eastAsia="標楷體" w:hAnsi="標楷體" w:hint="eastAsia"/>
        </w:rPr>
        <w:t>第三十三條第四項及本校組織規程第四十條</w:t>
      </w:r>
      <w:r w:rsidRPr="005E3EA1">
        <w:rPr>
          <w:rFonts w:ascii="標楷體" w:eastAsia="標楷體" w:hAnsi="標楷體" w:hint="eastAsia"/>
        </w:rPr>
        <w:t>，訂定「佛光大學學生申訴評議委員會設置暨處理辦法」</w:t>
      </w:r>
      <w:r w:rsidR="00C7062A">
        <w:rPr>
          <w:rFonts w:ascii="標楷體" w:eastAsia="標楷體" w:hAnsi="標楷體" w:hint="eastAsia"/>
        </w:rPr>
        <w:t>（</w:t>
      </w:r>
      <w:r w:rsidRPr="00201187">
        <w:rPr>
          <w:rFonts w:ascii="標楷體" w:eastAsia="標楷體" w:hAnsi="標楷體" w:hint="eastAsia"/>
        </w:rPr>
        <w:t>以下簡稱本辦法）</w:t>
      </w:r>
      <w:r w:rsidRPr="005E3EA1">
        <w:rPr>
          <w:rFonts w:ascii="標楷體" w:eastAsia="標楷體" w:hAnsi="標楷體" w:hint="eastAsia"/>
        </w:rPr>
        <w:t>，並成立學生申訴評議委員會</w:t>
      </w:r>
      <w:r w:rsidR="00C7062A">
        <w:rPr>
          <w:rFonts w:ascii="標楷體" w:eastAsia="標楷體" w:hAnsi="標楷體" w:hint="eastAsia"/>
        </w:rPr>
        <w:t>（</w:t>
      </w:r>
      <w:r w:rsidRPr="005E3EA1">
        <w:rPr>
          <w:rFonts w:ascii="標楷體" w:eastAsia="標楷體" w:hAnsi="標楷體" w:hint="eastAsia"/>
        </w:rPr>
        <w:t>以下簡稱申評會）。</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第 2 條    申評會任務為評議有關學生、學生會及其他相關學生自治組織</w:t>
      </w:r>
      <w:r w:rsidR="00C7062A">
        <w:rPr>
          <w:rFonts w:ascii="標楷體" w:eastAsia="標楷體" w:hAnsi="標楷體" w:hint="eastAsia"/>
        </w:rPr>
        <w:t>（</w:t>
      </w:r>
      <w:r w:rsidRPr="00201187">
        <w:rPr>
          <w:rFonts w:ascii="標楷體" w:eastAsia="標楷體" w:hAnsi="標楷體" w:hint="eastAsia"/>
        </w:rPr>
        <w:t>以下簡稱申訴人）</w:t>
      </w:r>
      <w:r w:rsidRPr="005E3EA1">
        <w:rPr>
          <w:rFonts w:ascii="標楷體" w:eastAsia="標楷體" w:hAnsi="標楷體" w:hint="eastAsia"/>
        </w:rPr>
        <w:t>，對於學校之懲處、其他措施或決議，認為違法或不當，致損害其權利或利益者，得依學校學生申訴相關規定，向學校提起申訴；學生因校園性侵害</w:t>
      </w:r>
      <w:r w:rsidRPr="00201187">
        <w:rPr>
          <w:rFonts w:ascii="標楷體" w:eastAsia="標楷體" w:hAnsi="標楷體" w:hint="eastAsia"/>
        </w:rPr>
        <w:t>、</w:t>
      </w:r>
      <w:r w:rsidRPr="005E3EA1">
        <w:rPr>
          <w:rFonts w:ascii="標楷體" w:eastAsia="標楷體" w:hAnsi="標楷體" w:hint="eastAsia"/>
        </w:rPr>
        <w:t>性騷擾</w:t>
      </w:r>
      <w:r w:rsidRPr="00201187">
        <w:rPr>
          <w:rFonts w:ascii="標楷體" w:eastAsia="標楷體" w:hAnsi="標楷體" w:hint="eastAsia"/>
        </w:rPr>
        <w:t>或性霸凌</w:t>
      </w:r>
      <w:r w:rsidRPr="005E3EA1">
        <w:rPr>
          <w:rFonts w:ascii="標楷體" w:eastAsia="標楷體" w:hAnsi="標楷體" w:hint="eastAsia"/>
        </w:rPr>
        <w:t>事件提起申訴，其屬性別平等教育法第28條第2項申請調查之性質者，依性別平等教育法相關規定處理。</w:t>
      </w:r>
    </w:p>
    <w:p w:rsidR="005C2D36" w:rsidRPr="005E3EA1" w:rsidRDefault="005C2D36" w:rsidP="009B4F02">
      <w:pPr>
        <w:ind w:leftChars="350" w:left="840" w:firstLineChars="200" w:firstLine="480"/>
        <w:jc w:val="both"/>
        <w:rPr>
          <w:rFonts w:ascii="標楷體" w:eastAsia="標楷體" w:hAnsi="標楷體"/>
        </w:rPr>
      </w:pPr>
      <w:r w:rsidRPr="005E3EA1">
        <w:rPr>
          <w:rFonts w:ascii="標楷體" w:eastAsia="標楷體" w:hAnsi="標楷體" w:hint="eastAsia"/>
        </w:rPr>
        <w:t>前項所稱學生，指學校對其為懲處、其他措施或決議時，具有學籍者。</w:t>
      </w:r>
      <w:r w:rsidRPr="003D76C7">
        <w:rPr>
          <w:rFonts w:ascii="標楷體" w:eastAsia="標楷體" w:hAnsi="標楷體" w:hint="eastAsia"/>
          <w:b/>
          <w:color w:val="FF0000"/>
          <w:u w:val="single"/>
        </w:rPr>
        <w:t>但依性別平等教育法第34條提起申訴者不在此限。</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第 3 條    申評會置委員十三至十五人，由下列人員組成，任期一年：</w:t>
      </w:r>
    </w:p>
    <w:p w:rsidR="005C2D36" w:rsidRPr="005E3EA1" w:rsidRDefault="005C2D36" w:rsidP="005C2D36">
      <w:pPr>
        <w:ind w:leftChars="350" w:left="1320" w:hangingChars="200" w:hanging="480"/>
        <w:jc w:val="both"/>
        <w:rPr>
          <w:rFonts w:ascii="標楷體" w:eastAsia="標楷體" w:hAnsi="標楷體"/>
        </w:rPr>
      </w:pPr>
      <w:r w:rsidRPr="005E3EA1">
        <w:rPr>
          <w:rFonts w:ascii="標楷體" w:eastAsia="標楷體" w:hAnsi="標楷體" w:hint="eastAsia"/>
        </w:rPr>
        <w:t>一、委員由校長遴聘之，其中應有學校學生會代表擔任委員；未兼行政職務之教師不得少於委員總數之二分之一；任一性別委員應占委員總數三分之一以上。</w:t>
      </w:r>
    </w:p>
    <w:p w:rsidR="005C2D36" w:rsidRPr="005E3EA1" w:rsidRDefault="005C2D36" w:rsidP="005C2D36">
      <w:pPr>
        <w:ind w:leftChars="350" w:left="1320" w:hangingChars="200" w:hanging="480"/>
        <w:jc w:val="both"/>
        <w:rPr>
          <w:rFonts w:ascii="標楷體" w:eastAsia="標楷體" w:hAnsi="標楷體"/>
        </w:rPr>
      </w:pPr>
      <w:r w:rsidRPr="005E3EA1">
        <w:rPr>
          <w:rFonts w:ascii="標楷體" w:eastAsia="標楷體" w:hAnsi="標楷體" w:hint="eastAsia"/>
        </w:rPr>
        <w:t>二、應有法律、教育、心理學者專家擔任委員。</w:t>
      </w:r>
    </w:p>
    <w:p w:rsidR="005C2D36" w:rsidRPr="005E3EA1" w:rsidRDefault="005C2D36" w:rsidP="005C2D36">
      <w:pPr>
        <w:ind w:leftChars="350" w:left="1320" w:hangingChars="200" w:hanging="480"/>
        <w:jc w:val="both"/>
        <w:rPr>
          <w:rFonts w:ascii="標楷體" w:eastAsia="標楷體" w:hAnsi="標楷體"/>
        </w:rPr>
      </w:pPr>
      <w:r w:rsidRPr="005E3EA1">
        <w:rPr>
          <w:rFonts w:ascii="標楷體" w:eastAsia="標楷體" w:hAnsi="標楷體" w:hint="eastAsia"/>
        </w:rPr>
        <w:t>三、擔任學生獎懲委員會之委員或負責學生獎懲決定、調查之人員，不得擔任申評會委員。</w:t>
      </w:r>
    </w:p>
    <w:p w:rsidR="005C2D36" w:rsidRPr="005E3EA1" w:rsidRDefault="005C2D36" w:rsidP="005C2D36">
      <w:pPr>
        <w:ind w:leftChars="350" w:left="1320" w:hangingChars="200" w:hanging="480"/>
        <w:jc w:val="both"/>
        <w:rPr>
          <w:rFonts w:ascii="標楷體" w:eastAsia="標楷體" w:hAnsi="標楷體"/>
        </w:rPr>
      </w:pPr>
      <w:r w:rsidRPr="005E3EA1">
        <w:rPr>
          <w:rFonts w:ascii="標楷體" w:eastAsia="標楷體" w:hAnsi="標楷體" w:hint="eastAsia"/>
        </w:rPr>
        <w:t>四、如遇特殊教育學生相關之案件，增聘至少二人與特殊教育需求情況相關之特殊教育學者專家、特殊教育家長團體代表或其他特殊教育專業人員擔任委員</w:t>
      </w:r>
      <w:r>
        <w:rPr>
          <w:rFonts w:ascii="標楷體" w:eastAsia="標楷體" w:hAnsi="標楷體" w:hint="eastAsia"/>
        </w:rPr>
        <w:t>，</w:t>
      </w:r>
      <w:r w:rsidRPr="00201187">
        <w:rPr>
          <w:rFonts w:ascii="標楷體" w:eastAsia="標楷體" w:hAnsi="標楷體" w:hint="eastAsia"/>
        </w:rPr>
        <w:t>於申訴案件後卸任委員職務，</w:t>
      </w:r>
      <w:r w:rsidRPr="005E3EA1">
        <w:rPr>
          <w:rFonts w:ascii="標楷體" w:eastAsia="標楷體" w:hAnsi="標楷體" w:hint="eastAsia"/>
        </w:rPr>
        <w:t>並依特殊教育學生申訴服務辦法之規定辦理。</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 xml:space="preserve">第 4 條    </w:t>
      </w:r>
      <w:r w:rsidRPr="00201187">
        <w:rPr>
          <w:rFonts w:ascii="標楷體" w:eastAsia="標楷體" w:hAnsi="標楷體" w:hint="eastAsia"/>
        </w:rPr>
        <w:t>申評</w:t>
      </w:r>
      <w:r w:rsidRPr="00920C94">
        <w:rPr>
          <w:rFonts w:ascii="標楷體" w:eastAsia="標楷體" w:hAnsi="標楷體" w:hint="eastAsia"/>
        </w:rPr>
        <w:t>會</w:t>
      </w:r>
      <w:r w:rsidRPr="00350535">
        <w:rPr>
          <w:rFonts w:ascii="標楷體" w:eastAsia="標楷體" w:hAnsi="標楷體" w:hint="eastAsia"/>
        </w:rPr>
        <w:t>委員均為無給職。委員因故出缺時，其繼任人之產生依第三條之規定辦理，任期至原任之任期屆滿時為止</w:t>
      </w:r>
      <w:r w:rsidRPr="005E3EA1">
        <w:rPr>
          <w:rFonts w:ascii="標楷體" w:eastAsia="標楷體" w:hAnsi="標楷體" w:hint="eastAsia"/>
        </w:rPr>
        <w:t>。</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 xml:space="preserve">第 5 條    </w:t>
      </w:r>
      <w:r w:rsidRPr="00201187">
        <w:rPr>
          <w:rFonts w:ascii="標楷體" w:eastAsia="標楷體" w:hAnsi="標楷體" w:hint="eastAsia"/>
        </w:rPr>
        <w:t>申評</w:t>
      </w:r>
      <w:r w:rsidRPr="00920C94">
        <w:rPr>
          <w:rFonts w:ascii="標楷體" w:eastAsia="標楷體" w:hAnsi="標楷體" w:hint="eastAsia"/>
        </w:rPr>
        <w:t>會</w:t>
      </w:r>
      <w:r w:rsidRPr="00350535">
        <w:rPr>
          <w:rFonts w:ascii="標楷體" w:eastAsia="標楷體" w:hAnsi="標楷體" w:hint="eastAsia"/>
        </w:rPr>
        <w:t>召集人由委員會互推教師一人報請校長同意擔任，召集人須為不具行政主管身份，開會時並擔任主席</w:t>
      </w:r>
      <w:r w:rsidRPr="005E3EA1">
        <w:rPr>
          <w:rFonts w:ascii="標楷體" w:eastAsia="標楷體" w:hAnsi="標楷體" w:hint="eastAsia"/>
        </w:rPr>
        <w:t>。</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 xml:space="preserve">第 6 條    </w:t>
      </w:r>
      <w:r w:rsidRPr="00201187">
        <w:rPr>
          <w:rFonts w:ascii="標楷體" w:eastAsia="標楷體" w:hAnsi="標楷體" w:hint="eastAsia"/>
        </w:rPr>
        <w:t>申評</w:t>
      </w:r>
      <w:r w:rsidRPr="00920C94">
        <w:rPr>
          <w:rFonts w:ascii="標楷體" w:eastAsia="標楷體" w:hAnsi="標楷體" w:hint="eastAsia"/>
        </w:rPr>
        <w:t>會</w:t>
      </w:r>
      <w:r w:rsidRPr="00350535">
        <w:rPr>
          <w:rFonts w:ascii="標楷體" w:eastAsia="標楷體" w:hAnsi="標楷體" w:hint="eastAsia"/>
        </w:rPr>
        <w:t>置執行秘書一人，由召集人聘請一名委員擔任，負責申訴案件文書之處理及保密事宜</w:t>
      </w:r>
      <w:r w:rsidRPr="005E3EA1">
        <w:rPr>
          <w:rFonts w:ascii="標楷體" w:eastAsia="標楷體" w:hAnsi="標楷體" w:hint="eastAsia"/>
        </w:rPr>
        <w:t>。</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 xml:space="preserve">第 7 條    </w:t>
      </w:r>
      <w:r w:rsidRPr="00201187">
        <w:rPr>
          <w:rFonts w:ascii="標楷體" w:eastAsia="標楷體" w:hAnsi="標楷體" w:hint="eastAsia"/>
        </w:rPr>
        <w:t>申評</w:t>
      </w:r>
      <w:r w:rsidRPr="00920C94">
        <w:rPr>
          <w:rFonts w:ascii="標楷體" w:eastAsia="標楷體" w:hAnsi="標楷體" w:hint="eastAsia"/>
        </w:rPr>
        <w:t>會</w:t>
      </w:r>
      <w:r w:rsidRPr="00350535">
        <w:rPr>
          <w:rFonts w:ascii="標楷體" w:eastAsia="標楷體" w:hAnsi="標楷體" w:hint="eastAsia"/>
        </w:rPr>
        <w:t>開會應有委員二分之一</w:t>
      </w:r>
      <w:r w:rsidR="00C7062A">
        <w:rPr>
          <w:rFonts w:ascii="標楷體" w:eastAsia="標楷體" w:hAnsi="標楷體" w:hint="eastAsia"/>
        </w:rPr>
        <w:t>（</w:t>
      </w:r>
      <w:r w:rsidRPr="00350535">
        <w:rPr>
          <w:rFonts w:ascii="標楷體" w:eastAsia="標楷體" w:hAnsi="標楷體" w:hint="eastAsia"/>
        </w:rPr>
        <w:t>含）出席始得開議，出席委員過半數始得決議</w:t>
      </w:r>
      <w:r w:rsidRPr="005E3EA1">
        <w:rPr>
          <w:rFonts w:ascii="標楷體" w:eastAsia="標楷體" w:hAnsi="標楷體" w:hint="eastAsia"/>
        </w:rPr>
        <w:t>。</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 xml:space="preserve">第 8 條    </w:t>
      </w:r>
      <w:r w:rsidRPr="00350535">
        <w:rPr>
          <w:rFonts w:ascii="標楷體" w:eastAsia="標楷體" w:hAnsi="標楷體" w:hint="eastAsia"/>
        </w:rPr>
        <w:t>委員對申訴案件有利害關係者應自行迴避，申訴人於申訴案開始評議前，亦得聲請委員迴避，前項申請由</w:t>
      </w:r>
      <w:r w:rsidRPr="00201187">
        <w:rPr>
          <w:rFonts w:ascii="標楷體" w:eastAsia="標楷體" w:hAnsi="標楷體" w:hint="eastAsia"/>
        </w:rPr>
        <w:t>申評</w:t>
      </w:r>
      <w:r w:rsidRPr="00FC7B19">
        <w:rPr>
          <w:rFonts w:ascii="標楷體" w:eastAsia="標楷體" w:hAnsi="標楷體" w:hint="eastAsia"/>
        </w:rPr>
        <w:t>會</w:t>
      </w:r>
      <w:r w:rsidRPr="00350535">
        <w:rPr>
          <w:rFonts w:ascii="標楷體" w:eastAsia="標楷體" w:hAnsi="標楷體" w:hint="eastAsia"/>
        </w:rPr>
        <w:t>議決之</w:t>
      </w:r>
      <w:r w:rsidRPr="005E3EA1">
        <w:rPr>
          <w:rFonts w:ascii="標楷體" w:eastAsia="標楷體" w:hAnsi="標楷體" w:hint="eastAsia"/>
        </w:rPr>
        <w:t>。</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第 9 條    申訴及處理程序：</w:t>
      </w:r>
    </w:p>
    <w:p w:rsidR="005C2D36" w:rsidRPr="005E3EA1" w:rsidRDefault="005C2D36" w:rsidP="005C2D36">
      <w:pPr>
        <w:ind w:leftChars="350" w:left="840" w:firstLineChars="200" w:firstLine="480"/>
        <w:jc w:val="both"/>
        <w:rPr>
          <w:rFonts w:ascii="標楷體" w:eastAsia="標楷體" w:hAnsi="標楷體"/>
        </w:rPr>
      </w:pPr>
      <w:r w:rsidRPr="00201187">
        <w:rPr>
          <w:rFonts w:ascii="標楷體" w:eastAsia="標楷體" w:hAnsi="標楷體" w:hint="eastAsia"/>
        </w:rPr>
        <w:t>申訴人</w:t>
      </w:r>
      <w:r w:rsidRPr="00137674">
        <w:rPr>
          <w:rFonts w:ascii="標楷體" w:eastAsia="標楷體" w:hAnsi="標楷體" w:hint="eastAsia"/>
        </w:rPr>
        <w:t>對於學校之懲處、其他措施或決議不服者，應於收到或接受相關懲處、措施或決議之次日起十日內，以書面向學校申評會提起申訴</w:t>
      </w:r>
      <w:r w:rsidRPr="005E3EA1">
        <w:rPr>
          <w:rFonts w:ascii="標楷體" w:eastAsia="標楷體" w:hAnsi="標楷體" w:hint="eastAsia"/>
        </w:rPr>
        <w:t>。</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申訴人因天災或其他不應歸責於己之事由，致遲誤前項申訴期間者，於其原因消滅後十日內，得以書面敘明理由向學校申評會申請受理評議。但遲誤申訴期間已逾一年者，不得為之。</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申訴應記載申訴人姓名、學號、系級、住址、申訴之事實及理由，希望獲得之補救，並應檢附有關之文件及證據，向申評會提出，匿名信件不予處理。</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申評會應於收到申訴書之次日起三十日內，完成評議；必要時，得予延長，並通知申訴人。延長以一次為限，最長不得逾二個月。但涉及退學、開除學籍或類此處分之申訴案，不得延長。</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申評會認為申訴書不合規定，而其情形可補正者，應通知申訴人於七日內補正。其補正期間應自評議期間內扣除。</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申訴人就同一案件向學校提起申訴，以一次為限。</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學校處理申訴案件時，得經申評會決議，成立調查小組調查之。調查小組以三人至五人為原則。</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申訴提起後，於申訴評議決定書</w:t>
      </w:r>
      <w:r w:rsidR="00C7062A">
        <w:rPr>
          <w:rFonts w:ascii="標楷體" w:eastAsia="標楷體" w:hAnsi="標楷體" w:hint="eastAsia"/>
        </w:rPr>
        <w:t>（</w:t>
      </w:r>
      <w:r w:rsidRPr="005E3EA1">
        <w:rPr>
          <w:rFonts w:ascii="標楷體" w:eastAsia="標楷體" w:hAnsi="標楷體" w:hint="eastAsia"/>
        </w:rPr>
        <w:t>以下簡稱評議書）送達前，申訴人得撤回申訴。</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第10條    申訴提起後，申訴人就申訴事件或其牽連之事項，提出訴願、行政訴訟者，應即以書面通知學校，由學校轉知申評會。申評會依前項通知或依職權知前項情事時，應停止評議，並通知申訴人；於停止原因消滅後，經申訴人書面請求，應繼續評議，並以書面通知申訴人。</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申訴案件全部或一部之評議決定，以訴願或訴訟之法律關係是否成立為據者，申評會於訴願或訴訟程序終結前，應停止評議，並以書面通知申訴人；於停止原因消滅後，應繼續評議，並以書面通知申訴人。</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退學、開除學籍或類此處分之申訴案件，不適用前二項規定。</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第11條    申訴案件之評議及調查以不公開為原則。</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申訴案件之評議及調查得通知申訴人、原單位之代表及關係人到場說明或陳述意見。</w:t>
      </w:r>
    </w:p>
    <w:p w:rsidR="005C2D36" w:rsidRPr="005E3EA1" w:rsidRDefault="005C2D36" w:rsidP="005C2D36">
      <w:pPr>
        <w:ind w:leftChars="350" w:left="840" w:firstLineChars="200" w:firstLine="480"/>
        <w:jc w:val="both"/>
        <w:rPr>
          <w:rFonts w:ascii="標楷體" w:eastAsia="標楷體" w:hAnsi="標楷體"/>
        </w:rPr>
      </w:pPr>
      <w:r w:rsidRPr="00201187">
        <w:rPr>
          <w:rFonts w:ascii="標楷體" w:eastAsia="標楷體" w:hAnsi="標楷體" w:hint="eastAsia"/>
        </w:rPr>
        <w:t>申評</w:t>
      </w:r>
      <w:r w:rsidRPr="004F2972">
        <w:rPr>
          <w:rFonts w:ascii="標楷體" w:eastAsia="標楷體" w:hAnsi="標楷體" w:hint="eastAsia"/>
        </w:rPr>
        <w:t>會</w:t>
      </w:r>
      <w:r w:rsidRPr="00137674">
        <w:rPr>
          <w:rFonts w:ascii="標楷體" w:eastAsia="標楷體" w:hAnsi="標楷體" w:hint="eastAsia"/>
        </w:rPr>
        <w:t>之調查評議、表決、委員個別意見，應予保密</w:t>
      </w:r>
      <w:r w:rsidRPr="005E3EA1">
        <w:rPr>
          <w:rFonts w:ascii="標楷體" w:eastAsia="標楷體" w:hAnsi="標楷體" w:hint="eastAsia"/>
        </w:rPr>
        <w:t>。</w:t>
      </w:r>
    </w:p>
    <w:p w:rsidR="005C2D36" w:rsidRPr="00201187"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第12條    就退學、開除學籍或類此處分之申訴案件，</w:t>
      </w:r>
      <w:r w:rsidRPr="00201187">
        <w:rPr>
          <w:rFonts w:ascii="標楷體" w:eastAsia="標楷體" w:hAnsi="標楷體" w:hint="eastAsia"/>
        </w:rPr>
        <w:t>申訴結果未確定前，申訴人得提出</w:t>
      </w:r>
      <w:r w:rsidRPr="00CD1A47">
        <w:rPr>
          <w:rFonts w:ascii="標楷體" w:eastAsia="標楷體" w:hAnsi="標楷體" w:hint="eastAsia"/>
        </w:rPr>
        <w:t>繼續在校肄業</w:t>
      </w:r>
      <w:r w:rsidRPr="00201187">
        <w:rPr>
          <w:rFonts w:ascii="標楷體" w:eastAsia="標楷體" w:hAnsi="標楷體" w:hint="eastAsia"/>
        </w:rPr>
        <w:t>之書面請求</w:t>
      </w:r>
      <w:r w:rsidRPr="00CD1A47">
        <w:rPr>
          <w:rFonts w:ascii="標楷體" w:eastAsia="標楷體" w:hAnsi="標楷體" w:hint="eastAsia"/>
        </w:rPr>
        <w:t>。</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學校收到前項</w:t>
      </w:r>
      <w:r w:rsidRPr="00201187">
        <w:rPr>
          <w:rFonts w:ascii="標楷體" w:eastAsia="標楷體" w:hAnsi="標楷體" w:hint="eastAsia"/>
        </w:rPr>
        <w:t>申訴人</w:t>
      </w:r>
      <w:r w:rsidRPr="005E3EA1">
        <w:rPr>
          <w:rFonts w:ascii="標楷體" w:eastAsia="標楷體" w:hAnsi="標楷體" w:hint="eastAsia"/>
        </w:rPr>
        <w:t>提出之申請者，應徵詢申訴案件處理單位之意見，並衡酌該生生活、學習狀況於七日內以書面答覆，並載明學籍相關之權利與義務。</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第13條    依前條規定在</w:t>
      </w:r>
      <w:r w:rsidRPr="005E3EA1">
        <w:rPr>
          <w:rFonts w:ascii="標楷體" w:eastAsia="標楷體" w:hAnsi="標楷體" w:cs="新細明體" w:hint="eastAsia"/>
          <w:kern w:val="0"/>
        </w:rPr>
        <w:t>校肄業</w:t>
      </w:r>
      <w:r w:rsidRPr="005E3EA1">
        <w:rPr>
          <w:rFonts w:ascii="標楷體" w:eastAsia="標楷體" w:hAnsi="標楷體" w:hint="eastAsia"/>
        </w:rPr>
        <w:t>之學生，學校除不得授給畢業證書外，其他修課、成績考核、獎懲得比照在校生處理。</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第14條    評議書應包括主文、事實、理由等內容。不受理之申訴案件亦應做成評議書，其內容得不記載事實。</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評議書</w:t>
      </w:r>
      <w:r w:rsidRPr="005E3EA1">
        <w:rPr>
          <w:rFonts w:ascii="標楷體" w:eastAsia="標楷體" w:hAnsi="標楷體"/>
        </w:rPr>
        <w:t>應記載不服申訴評議決定之救濟方法。</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 xml:space="preserve">第15條    </w:t>
      </w:r>
      <w:r w:rsidRPr="00201187">
        <w:rPr>
          <w:rFonts w:ascii="標楷體" w:eastAsia="標楷體" w:hAnsi="標楷體" w:hint="eastAsia"/>
        </w:rPr>
        <w:t>申評</w:t>
      </w:r>
      <w:r w:rsidRPr="00A116D9">
        <w:rPr>
          <w:rFonts w:ascii="標楷體" w:eastAsia="標楷體" w:hAnsi="標楷體" w:hint="eastAsia"/>
        </w:rPr>
        <w:t>會</w:t>
      </w:r>
      <w:r w:rsidRPr="00A47C5D">
        <w:rPr>
          <w:rFonts w:ascii="標楷體" w:eastAsia="標楷體" w:hAnsi="標楷體" w:hint="eastAsia"/>
        </w:rPr>
        <w:t>經充分討論後，應先決議評議之結論，並推派評議委員草擬評議書，</w:t>
      </w:r>
      <w:r w:rsidRPr="00201187">
        <w:rPr>
          <w:rFonts w:ascii="標楷體" w:eastAsia="標楷體" w:hAnsi="標楷體" w:hint="eastAsia"/>
        </w:rPr>
        <w:t>經召集人核定後，</w:t>
      </w:r>
      <w:r w:rsidRPr="00A47C5D">
        <w:rPr>
          <w:rFonts w:ascii="標楷體" w:eastAsia="標楷體" w:hAnsi="標楷體" w:hint="eastAsia"/>
        </w:rPr>
        <w:t>送達申訴人及原處分單位</w:t>
      </w:r>
      <w:r w:rsidRPr="005E3EA1">
        <w:rPr>
          <w:rFonts w:ascii="標楷體" w:eastAsia="標楷體" w:hAnsi="標楷體" w:hint="eastAsia"/>
        </w:rPr>
        <w:t>。</w:t>
      </w:r>
    </w:p>
    <w:p w:rsidR="005C2D36" w:rsidRPr="005E3EA1" w:rsidRDefault="005C2D36" w:rsidP="00105507">
      <w:pPr>
        <w:spacing w:beforeLines="50"/>
        <w:ind w:left="840" w:hangingChars="350" w:hanging="840"/>
        <w:jc w:val="both"/>
        <w:rPr>
          <w:rFonts w:ascii="標楷體" w:eastAsia="標楷體" w:hAnsi="標楷體"/>
        </w:rPr>
      </w:pPr>
      <w:r w:rsidRPr="00A116D9">
        <w:rPr>
          <w:rFonts w:ascii="標楷體" w:eastAsia="標楷體" w:hAnsi="標楷體" w:hint="eastAsia"/>
        </w:rPr>
        <w:t>第16條</w:t>
      </w:r>
      <w:r w:rsidRPr="003D76C7">
        <w:rPr>
          <w:rFonts w:ascii="標楷體" w:eastAsia="標楷體" w:hAnsi="標楷體" w:hint="eastAsia"/>
        </w:rPr>
        <w:t>原處分單位認評議決定有牴觸法令或窒礙難行者，</w:t>
      </w:r>
      <w:r w:rsidRPr="00A164AA">
        <w:rPr>
          <w:rFonts w:ascii="標楷體" w:eastAsia="標楷體" w:hAnsi="標楷體" w:hint="eastAsia"/>
        </w:rPr>
        <w:t>應於</w:t>
      </w:r>
      <w:r w:rsidRPr="003D76C7">
        <w:rPr>
          <w:rFonts w:ascii="標楷體" w:eastAsia="標楷體" w:hAnsi="標楷體" w:hint="eastAsia"/>
          <w:b/>
          <w:color w:val="FF0000"/>
          <w:u w:val="single"/>
        </w:rPr>
        <w:t>收到評議決定書十日</w:t>
      </w:r>
      <w:r w:rsidRPr="00A164AA">
        <w:rPr>
          <w:rFonts w:ascii="標楷體" w:eastAsia="標楷體" w:hAnsi="標楷體" w:hint="eastAsia"/>
        </w:rPr>
        <w:t>內，</w:t>
      </w:r>
      <w:r w:rsidRPr="003D76C7">
        <w:rPr>
          <w:rFonts w:ascii="標楷體" w:eastAsia="標楷體" w:hAnsi="標楷體" w:hint="eastAsia"/>
        </w:rPr>
        <w:t>以書面敘明具體事實及理由陳報校長，並副知申評會。校長認為有理由者，得移請申評會再議，並以一次為限</w:t>
      </w:r>
      <w:r w:rsidRPr="005E3EA1">
        <w:rPr>
          <w:rFonts w:ascii="標楷體" w:eastAsia="標楷體" w:hAnsi="標楷體" w:hint="eastAsia"/>
        </w:rPr>
        <w:t>。</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評議決定經核定後，學校應依評議決定執行。</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退學、開除學籍或類此處分之申訴案件，經評議確定維持原處分者，依下列規定辦理：</w:t>
      </w:r>
    </w:p>
    <w:p w:rsidR="005C2D36" w:rsidRPr="005E3EA1" w:rsidRDefault="005C2D36" w:rsidP="005C2D36">
      <w:pPr>
        <w:ind w:leftChars="350" w:left="1320" w:hangingChars="200" w:hanging="480"/>
        <w:jc w:val="both"/>
        <w:rPr>
          <w:rFonts w:ascii="標楷體" w:eastAsia="標楷體" w:hAnsi="標楷體"/>
        </w:rPr>
      </w:pPr>
      <w:r w:rsidRPr="005E3EA1">
        <w:rPr>
          <w:rFonts w:ascii="標楷體" w:eastAsia="標楷體" w:hAnsi="標楷體" w:hint="eastAsia"/>
        </w:rPr>
        <w:t>一、修業證明書所載修業截止日期，以原處分日期為準。</w:t>
      </w:r>
    </w:p>
    <w:p w:rsidR="005C2D36" w:rsidRPr="005E3EA1" w:rsidRDefault="005C2D36" w:rsidP="005C2D36">
      <w:pPr>
        <w:ind w:leftChars="350" w:left="1320" w:hangingChars="200" w:hanging="480"/>
        <w:jc w:val="both"/>
        <w:rPr>
          <w:rFonts w:ascii="標楷體" w:eastAsia="標楷體" w:hAnsi="標楷體"/>
        </w:rPr>
      </w:pPr>
      <w:r w:rsidRPr="005E3EA1">
        <w:rPr>
          <w:rFonts w:ascii="標楷體" w:eastAsia="標楷體" w:hAnsi="標楷體" w:hint="eastAsia"/>
        </w:rPr>
        <w:t>二、申訴期間所修科目學分，得發給學分證明書。</w:t>
      </w:r>
    </w:p>
    <w:p w:rsidR="005C2D36" w:rsidRPr="005E3EA1" w:rsidRDefault="005C2D36" w:rsidP="005C2D36">
      <w:pPr>
        <w:ind w:leftChars="350" w:left="1320" w:hangingChars="200" w:hanging="480"/>
        <w:jc w:val="both"/>
        <w:rPr>
          <w:rFonts w:ascii="標楷體" w:eastAsia="標楷體" w:hAnsi="標楷體"/>
        </w:rPr>
      </w:pPr>
      <w:r w:rsidRPr="005E3EA1">
        <w:rPr>
          <w:rFonts w:ascii="標楷體" w:eastAsia="標楷體" w:hAnsi="標楷體" w:hint="eastAsia"/>
        </w:rPr>
        <w:t>三、役男「離校學生緩徵原因消滅名冊」於申訴結果確定後三十日內冊報。</w:t>
      </w:r>
    </w:p>
    <w:p w:rsidR="005C2D36" w:rsidRPr="005E3EA1" w:rsidRDefault="005C2D36" w:rsidP="005C2D36">
      <w:pPr>
        <w:ind w:leftChars="350" w:left="1320" w:hangingChars="200" w:hanging="480"/>
        <w:jc w:val="both"/>
        <w:rPr>
          <w:rFonts w:ascii="標楷體" w:eastAsia="標楷體" w:hAnsi="標楷體"/>
        </w:rPr>
      </w:pPr>
      <w:r w:rsidRPr="005E3EA1">
        <w:rPr>
          <w:rFonts w:ascii="標楷體" w:eastAsia="標楷體" w:hAnsi="標楷體" w:hint="eastAsia"/>
        </w:rPr>
        <w:t>四、</w:t>
      </w:r>
      <w:r w:rsidRPr="00A47C5D">
        <w:rPr>
          <w:rFonts w:ascii="標楷體" w:eastAsia="標楷體" w:hAnsi="標楷體" w:hint="eastAsia"/>
        </w:rPr>
        <w:t>退費基準</w:t>
      </w:r>
      <w:r w:rsidRPr="00201187">
        <w:rPr>
          <w:rFonts w:ascii="標楷體" w:eastAsia="標楷體" w:hAnsi="標楷體" w:hint="eastAsia"/>
        </w:rPr>
        <w:t>悉比照教育部「</w:t>
      </w:r>
      <w:r w:rsidRPr="00CD1A47">
        <w:rPr>
          <w:rFonts w:ascii="標楷體" w:eastAsia="標楷體" w:hAnsi="標楷體" w:hint="eastAsia"/>
        </w:rPr>
        <w:t>專科以上學校學雜費收取辦法</w:t>
      </w:r>
      <w:r w:rsidRPr="00201187">
        <w:rPr>
          <w:rFonts w:ascii="標楷體" w:eastAsia="標楷體" w:hAnsi="標楷體" w:hint="eastAsia"/>
        </w:rPr>
        <w:t>」</w:t>
      </w:r>
      <w:r w:rsidRPr="00CD1A47">
        <w:rPr>
          <w:rFonts w:ascii="標楷體" w:eastAsia="標楷體" w:hAnsi="標楷體" w:hint="eastAsia"/>
        </w:rPr>
        <w:t>辦理</w:t>
      </w:r>
      <w:r w:rsidRPr="00201187">
        <w:rPr>
          <w:rFonts w:ascii="標楷體" w:eastAsia="標楷體" w:hAnsi="標楷體" w:hint="eastAsia"/>
        </w:rPr>
        <w:t>之</w:t>
      </w:r>
      <w:r w:rsidRPr="00CD1A47">
        <w:rPr>
          <w:rFonts w:ascii="標楷體" w:eastAsia="標楷體" w:hAnsi="標楷體" w:hint="eastAsia"/>
        </w:rPr>
        <w:t>。</w:t>
      </w:r>
      <w:r w:rsidRPr="00201187">
        <w:rPr>
          <w:rFonts w:ascii="標楷體" w:eastAsia="標楷體" w:hAnsi="標楷體" w:hint="eastAsia"/>
        </w:rPr>
        <w:t>未於退費截止日之前提出申請休、退學及退費手續者，不予退費。但因其他特殊情況經教務處簽准者，不在此限。</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 xml:space="preserve">第17條    </w:t>
      </w:r>
      <w:r w:rsidRPr="00CF5280">
        <w:rPr>
          <w:rFonts w:ascii="標楷體" w:eastAsia="標楷體" w:hAnsi="標楷體"/>
        </w:rPr>
        <w:t>申訴人就學校所為之行政處分</w:t>
      </w:r>
      <w:r w:rsidRPr="00CF5280">
        <w:rPr>
          <w:rFonts w:ascii="標楷體" w:eastAsia="標楷體" w:hAnsi="標楷體" w:hint="eastAsia"/>
        </w:rPr>
        <w:t>以外之懲處、其他措施或決議</w:t>
      </w:r>
      <w:r w:rsidRPr="00CF5280">
        <w:rPr>
          <w:rFonts w:ascii="標楷體" w:eastAsia="標楷體" w:hAnsi="標楷體"/>
        </w:rPr>
        <w:t>，經向學校提起申訴而不服其決定</w:t>
      </w:r>
      <w:r w:rsidRPr="00201187">
        <w:rPr>
          <w:rFonts w:ascii="標楷體" w:eastAsia="標楷體" w:hAnsi="標楷體" w:hint="eastAsia"/>
        </w:rPr>
        <w:t>，</w:t>
      </w:r>
      <w:r w:rsidRPr="00CF5280">
        <w:rPr>
          <w:rFonts w:ascii="標楷體" w:eastAsia="標楷體" w:hAnsi="標楷體"/>
        </w:rPr>
        <w:t>自</w:t>
      </w:r>
      <w:r w:rsidRPr="00CF5280">
        <w:rPr>
          <w:rFonts w:ascii="標楷體" w:eastAsia="標楷體" w:hAnsi="標楷體" w:hint="eastAsia"/>
        </w:rPr>
        <w:t>評議書</w:t>
      </w:r>
      <w:r w:rsidRPr="00CF5280">
        <w:rPr>
          <w:rFonts w:ascii="標楷體" w:eastAsia="標楷體" w:hAnsi="標楷體"/>
        </w:rPr>
        <w:t>送達次日起三十日內，繕具訴願書，檢附學校申訴評議決定書，經學校向</w:t>
      </w:r>
      <w:r w:rsidRPr="00CF5280">
        <w:rPr>
          <w:rFonts w:ascii="標楷體" w:eastAsia="標楷體" w:hAnsi="標楷體" w:hint="eastAsia"/>
        </w:rPr>
        <w:t>教育</w:t>
      </w:r>
      <w:r w:rsidRPr="00CF5280">
        <w:rPr>
          <w:rFonts w:ascii="標楷體" w:eastAsia="標楷體" w:hAnsi="標楷體"/>
        </w:rPr>
        <w:t>部提起訴願</w:t>
      </w:r>
      <w:r w:rsidRPr="005E3EA1">
        <w:rPr>
          <w:rFonts w:ascii="標楷體" w:eastAsia="標楷體" w:hAnsi="標楷體"/>
        </w:rPr>
        <w:t>。</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rPr>
        <w:t>學校收到前項訴願書，應儘速附具答辯書，並將必要之關係文件，送交</w:t>
      </w:r>
      <w:r w:rsidRPr="005E3EA1">
        <w:rPr>
          <w:rFonts w:ascii="標楷體" w:eastAsia="標楷體" w:hAnsi="標楷體" w:hint="eastAsia"/>
        </w:rPr>
        <w:t>教育</w:t>
      </w:r>
      <w:r w:rsidRPr="005E3EA1">
        <w:rPr>
          <w:rFonts w:ascii="標楷體" w:eastAsia="標楷體" w:hAnsi="標楷體"/>
        </w:rPr>
        <w:t>部。</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第18條    申訴人就學校所為行政處分以外之懲處、其他措施或決議，經向學校提起申訴而不服其決定，得按其性質依法提起訴訟，請求救濟。</w:t>
      </w:r>
    </w:p>
    <w:p w:rsidR="005C2D36" w:rsidRPr="005E3EA1" w:rsidRDefault="005C2D36" w:rsidP="00105507">
      <w:pPr>
        <w:spacing w:beforeLines="50"/>
        <w:ind w:left="840" w:hangingChars="350" w:hanging="840"/>
        <w:jc w:val="both"/>
        <w:rPr>
          <w:rFonts w:ascii="標楷體" w:eastAsia="標楷體" w:hAnsi="標楷體"/>
        </w:rPr>
      </w:pPr>
      <w:r w:rsidRPr="005E3EA1">
        <w:rPr>
          <w:rFonts w:ascii="標楷體" w:eastAsia="標楷體" w:hAnsi="標楷體" w:hint="eastAsia"/>
        </w:rPr>
        <w:t xml:space="preserve">第19條    </w:t>
      </w:r>
      <w:r w:rsidRPr="00201187">
        <w:rPr>
          <w:rFonts w:ascii="標楷體" w:eastAsia="標楷體" w:hAnsi="標楷體" w:hint="eastAsia"/>
        </w:rPr>
        <w:t>評議決定、</w:t>
      </w:r>
      <w:r w:rsidRPr="00CF5280">
        <w:rPr>
          <w:rFonts w:ascii="標楷體" w:eastAsia="標楷體" w:hAnsi="標楷體" w:hint="eastAsia"/>
        </w:rPr>
        <w:t>訴願決定或行政訴訟判決撤銷學校原退學、開除學籍或類此處分者，對已入營無法復學之役男，學校應保留其學籍，俟其退伍後，輔導優先復學；復學前之離校期間並得補辦休學</w:t>
      </w:r>
      <w:r w:rsidRPr="005E3EA1">
        <w:rPr>
          <w:rFonts w:ascii="標楷體" w:eastAsia="標楷體" w:hAnsi="標楷體" w:hint="eastAsia"/>
        </w:rPr>
        <w:t>。</w:t>
      </w:r>
    </w:p>
    <w:p w:rsidR="005C2D36" w:rsidRPr="005E3EA1" w:rsidRDefault="005C2D36" w:rsidP="005C2D36">
      <w:pPr>
        <w:ind w:leftChars="350" w:left="840" w:firstLineChars="200" w:firstLine="480"/>
        <w:jc w:val="both"/>
        <w:rPr>
          <w:rFonts w:ascii="標楷體" w:eastAsia="標楷體" w:hAnsi="標楷體"/>
        </w:rPr>
      </w:pPr>
      <w:r w:rsidRPr="005E3EA1">
        <w:rPr>
          <w:rFonts w:ascii="標楷體" w:eastAsia="標楷體" w:hAnsi="標楷體" w:hint="eastAsia"/>
        </w:rPr>
        <w:t>依</w:t>
      </w:r>
      <w:r w:rsidRPr="00201187">
        <w:rPr>
          <w:rFonts w:ascii="標楷體" w:eastAsia="標楷體" w:hAnsi="標楷體" w:hint="eastAsia"/>
        </w:rPr>
        <w:t>評議決定、</w:t>
      </w:r>
      <w:r w:rsidRPr="005E3EA1">
        <w:rPr>
          <w:rFonts w:ascii="標楷體" w:eastAsia="標楷體" w:hAnsi="標楷體" w:hint="eastAsia"/>
        </w:rPr>
        <w:t>訴願決定或行政訴訟判決另為處分並同意學生復學者，應依本校規定完成撤銷退學程序。</w:t>
      </w:r>
    </w:p>
    <w:p w:rsidR="005C2D36" w:rsidRDefault="005C2D36" w:rsidP="00105507">
      <w:pPr>
        <w:spacing w:beforeLines="50"/>
        <w:ind w:left="840" w:hangingChars="350" w:hanging="840"/>
        <w:jc w:val="both"/>
        <w:rPr>
          <w:rFonts w:ascii="標楷體" w:eastAsia="標楷體" w:hAnsi="標楷體"/>
        </w:rPr>
      </w:pPr>
      <w:r w:rsidRPr="00201187">
        <w:rPr>
          <w:rFonts w:ascii="標楷體" w:eastAsia="標楷體" w:hAnsi="標楷體" w:hint="eastAsia"/>
        </w:rPr>
        <w:t>第20條    本辦法經校務會議審議通過，並報教育部核定後實施。</w:t>
      </w:r>
    </w:p>
    <w:p w:rsidR="005C2D36" w:rsidRPr="005C2D36" w:rsidRDefault="005C2D36" w:rsidP="00105507">
      <w:pPr>
        <w:spacing w:beforeLines="50"/>
        <w:ind w:left="840" w:hangingChars="350" w:hanging="840"/>
        <w:jc w:val="both"/>
        <w:rPr>
          <w:rFonts w:ascii="標楷體" w:eastAsia="標楷體" w:hAnsi="標楷體"/>
          <w:szCs w:val="24"/>
        </w:rPr>
      </w:pPr>
      <w:r w:rsidRPr="00201187">
        <w:rPr>
          <w:rFonts w:ascii="標楷體" w:eastAsia="標楷體" w:hAnsi="標楷體" w:hint="eastAsia"/>
        </w:rPr>
        <w:t>第2</w:t>
      </w:r>
      <w:r>
        <w:rPr>
          <w:rFonts w:ascii="標楷體" w:eastAsia="標楷體" w:hAnsi="標楷體" w:hint="eastAsia"/>
        </w:rPr>
        <w:t>1</w:t>
      </w:r>
      <w:r w:rsidRPr="00201187">
        <w:rPr>
          <w:rFonts w:ascii="標楷體" w:eastAsia="標楷體" w:hAnsi="標楷體" w:hint="eastAsia"/>
        </w:rPr>
        <w:t>條    本辦法自發布日施行。</w:t>
      </w:r>
    </w:p>
    <w:p w:rsidR="00D9225E" w:rsidRDefault="00CC485B" w:rsidP="005C2D36">
      <w:pPr>
        <w:jc w:val="right"/>
        <w:rPr>
          <w:rStyle w:val="ab"/>
          <w:rFonts w:ascii="標楷體" w:eastAsia="標楷體" w:hAnsi="標楷體"/>
          <w:sz w:val="16"/>
          <w:szCs w:val="16"/>
        </w:rPr>
      </w:pPr>
      <w:r w:rsidRPr="005C2D36">
        <w:rPr>
          <w:rFonts w:ascii="標楷體" w:eastAsia="標楷體" w:hAnsi="標楷體" w:hint="eastAsia"/>
          <w:sz w:val="16"/>
          <w:szCs w:val="16"/>
        </w:rPr>
        <w:t>回</w:t>
      </w:r>
      <w:hyperlink w:anchor="提案四" w:history="1">
        <w:r w:rsidRPr="005C2D36">
          <w:rPr>
            <w:rStyle w:val="ab"/>
            <w:rFonts w:ascii="標楷體" w:eastAsia="標楷體" w:hAnsi="標楷體" w:hint="eastAsia"/>
            <w:sz w:val="16"/>
            <w:szCs w:val="16"/>
          </w:rPr>
          <w:t>提案四</w:t>
        </w:r>
      </w:hyperlink>
    </w:p>
    <w:p w:rsidR="005321B3" w:rsidRPr="009B4F02" w:rsidRDefault="005321B3" w:rsidP="005321B3">
      <w:pPr>
        <w:rPr>
          <w:rStyle w:val="ab"/>
          <w:rFonts w:ascii="標楷體" w:eastAsia="標楷體" w:hAnsi="標楷體"/>
          <w:sz w:val="16"/>
          <w:szCs w:val="16"/>
          <w:u w:val="none"/>
        </w:rPr>
      </w:pPr>
      <w:r w:rsidRPr="009B4F02">
        <w:rPr>
          <w:rStyle w:val="ab"/>
          <w:rFonts w:ascii="標楷體" w:eastAsia="標楷體" w:hAnsi="標楷體"/>
          <w:sz w:val="16"/>
          <w:szCs w:val="16"/>
          <w:u w:val="none"/>
        </w:rPr>
        <w:br w:type="page"/>
      </w:r>
    </w:p>
    <w:p w:rsidR="005321B3" w:rsidRPr="005321B3" w:rsidRDefault="005321B3" w:rsidP="005321B3">
      <w:pPr>
        <w:jc w:val="right"/>
        <w:rPr>
          <w:rStyle w:val="ab"/>
          <w:rFonts w:ascii="標楷體" w:eastAsia="標楷體" w:hAnsi="標楷體"/>
          <w:b/>
          <w:sz w:val="16"/>
          <w:szCs w:val="16"/>
        </w:rPr>
      </w:pPr>
      <w:bookmarkStart w:id="56" w:name="附件六"/>
      <w:r w:rsidRPr="005321B3">
        <w:rPr>
          <w:rFonts w:hint="eastAsia"/>
          <w:b/>
          <w:szCs w:val="24"/>
          <w:bdr w:val="single" w:sz="4" w:space="0" w:color="auto"/>
        </w:rPr>
        <w:t>附件六</w:t>
      </w:r>
      <w:bookmarkEnd w:id="56"/>
    </w:p>
    <w:p w:rsidR="00295EEC" w:rsidRDefault="00295EEC" w:rsidP="00295EEC">
      <w:pPr>
        <w:tabs>
          <w:tab w:val="left" w:pos="1080"/>
        </w:tabs>
        <w:jc w:val="center"/>
        <w:rPr>
          <w:rFonts w:ascii="標楷體" w:eastAsia="標楷體" w:hAnsi="標楷體"/>
          <w:sz w:val="36"/>
        </w:rPr>
      </w:pPr>
      <w:r w:rsidRPr="00D411A0">
        <w:rPr>
          <w:rFonts w:ascii="標楷體" w:eastAsia="標楷體" w:hAnsi="標楷體" w:hint="eastAsia"/>
          <w:sz w:val="36"/>
        </w:rPr>
        <w:t>佛光大學學生獎懲辦法</w:t>
      </w:r>
      <w:r>
        <w:rPr>
          <w:rFonts w:ascii="標楷體" w:eastAsia="標楷體" w:hAnsi="標楷體" w:hint="eastAsia"/>
          <w:sz w:val="36"/>
        </w:rPr>
        <w:t>修正案</w:t>
      </w:r>
    </w:p>
    <w:p w:rsidR="00295EEC" w:rsidRPr="00AC1C98" w:rsidRDefault="00295EEC" w:rsidP="00295EEC">
      <w:pPr>
        <w:tabs>
          <w:tab w:val="left" w:pos="1080"/>
        </w:tabs>
        <w:jc w:val="center"/>
        <w:rPr>
          <w:rFonts w:ascii="標楷體" w:eastAsia="標楷體" w:hAnsi="標楷體"/>
          <w:sz w:val="32"/>
          <w:szCs w:val="32"/>
        </w:rPr>
      </w:pPr>
      <w:r w:rsidRPr="00AC1C98">
        <w:rPr>
          <w:rFonts w:ascii="標楷體" w:eastAsia="標楷體" w:hAnsi="標楷體" w:hint="eastAsia"/>
          <w:sz w:val="32"/>
          <w:szCs w:val="32"/>
        </w:rPr>
        <w:t>總說明</w:t>
      </w:r>
    </w:p>
    <w:p w:rsidR="00295EEC" w:rsidRDefault="00295EEC" w:rsidP="00295EEC">
      <w:pPr>
        <w:tabs>
          <w:tab w:val="left" w:pos="1080"/>
        </w:tabs>
        <w:spacing w:before="100" w:beforeAutospacing="1" w:after="100" w:afterAutospacing="1"/>
        <w:ind w:firstLineChars="200" w:firstLine="480"/>
        <w:rPr>
          <w:rFonts w:ascii="標楷體" w:eastAsia="標楷體" w:hAnsi="標楷體"/>
        </w:rPr>
      </w:pPr>
      <w:r w:rsidRPr="00FA454B">
        <w:rPr>
          <w:rFonts w:ascii="標楷體" w:eastAsia="標楷體" w:hAnsi="標楷體" w:hint="eastAsia"/>
        </w:rPr>
        <w:t>為落實學生事務管理工作，以培養學生健全人格，檢討大功獎勵標準，</w:t>
      </w:r>
      <w:r>
        <w:rPr>
          <w:rFonts w:ascii="標楷體" w:eastAsia="標楷體" w:hAnsi="標楷體" w:hint="eastAsia"/>
        </w:rPr>
        <w:t>以</w:t>
      </w:r>
      <w:r w:rsidRPr="00FA454B">
        <w:rPr>
          <w:rFonts w:ascii="標楷體" w:eastAsia="標楷體" w:hAnsi="標楷體" w:hint="eastAsia"/>
        </w:rPr>
        <w:t>獎勵</w:t>
      </w:r>
      <w:r>
        <w:rPr>
          <w:rFonts w:ascii="標楷體" w:eastAsia="標楷體" w:hAnsi="標楷體" w:hint="eastAsia"/>
        </w:rPr>
        <w:t>學生在國際賽努力爭</w:t>
      </w:r>
      <w:r w:rsidRPr="00FA454B">
        <w:rPr>
          <w:rFonts w:ascii="標楷體" w:eastAsia="標楷體" w:hAnsi="標楷體" w:hint="eastAsia"/>
        </w:rPr>
        <w:t>取榮譽為校爭光，故修改本辦法。</w:t>
      </w:r>
    </w:p>
    <w:p w:rsidR="00295EEC" w:rsidRPr="00295EEC" w:rsidRDefault="00295EEC" w:rsidP="00295EEC">
      <w:pPr>
        <w:tabs>
          <w:tab w:val="left" w:pos="1080"/>
        </w:tabs>
        <w:jc w:val="right"/>
        <w:rPr>
          <w:rFonts w:ascii="標楷體" w:eastAsia="標楷體" w:hAnsi="標楷體"/>
          <w:sz w:val="16"/>
          <w:szCs w:val="16"/>
        </w:rPr>
      </w:pPr>
      <w:r w:rsidRPr="00295EEC">
        <w:rPr>
          <w:rFonts w:ascii="標楷體" w:eastAsia="標楷體" w:hAnsi="標楷體" w:hint="eastAsia"/>
          <w:sz w:val="16"/>
          <w:szCs w:val="16"/>
        </w:rPr>
        <w:t>回</w:t>
      </w:r>
      <w:hyperlink w:anchor="提案五" w:history="1">
        <w:r w:rsidRPr="00295EEC">
          <w:rPr>
            <w:rStyle w:val="ab"/>
            <w:rFonts w:ascii="標楷體" w:eastAsia="標楷體" w:hAnsi="標楷體" w:hint="eastAsia"/>
            <w:sz w:val="16"/>
            <w:szCs w:val="16"/>
          </w:rPr>
          <w:t>提案五</w:t>
        </w:r>
      </w:hyperlink>
    </w:p>
    <w:p w:rsidR="00295EEC" w:rsidRPr="00295EEC" w:rsidRDefault="00295EEC" w:rsidP="00295EEC">
      <w:pPr>
        <w:tabs>
          <w:tab w:val="left" w:pos="1080"/>
        </w:tabs>
        <w:rPr>
          <w:rFonts w:ascii="標楷體" w:eastAsia="標楷體" w:hAnsi="標楷體"/>
          <w:szCs w:val="24"/>
        </w:rPr>
      </w:pPr>
      <w:r w:rsidRPr="00295EEC">
        <w:rPr>
          <w:rFonts w:ascii="標楷體" w:eastAsia="標楷體" w:hAnsi="標楷體"/>
          <w:szCs w:val="24"/>
        </w:rPr>
        <w:br w:type="page"/>
      </w:r>
    </w:p>
    <w:p w:rsidR="00295EEC" w:rsidRPr="00D411A0" w:rsidRDefault="00295EEC" w:rsidP="00295EEC">
      <w:pPr>
        <w:tabs>
          <w:tab w:val="left" w:pos="1080"/>
        </w:tabs>
        <w:jc w:val="center"/>
        <w:rPr>
          <w:rFonts w:ascii="標楷體" w:eastAsia="標楷體" w:hAnsi="標楷體"/>
          <w:sz w:val="36"/>
        </w:rPr>
      </w:pPr>
      <w:r w:rsidRPr="00D411A0">
        <w:rPr>
          <w:rFonts w:ascii="標楷體" w:eastAsia="標楷體" w:hAnsi="標楷體" w:hint="eastAsia"/>
          <w:sz w:val="36"/>
        </w:rPr>
        <w:t>佛光大學學生獎懲辦法</w:t>
      </w:r>
      <w:r w:rsidRPr="00D411A0">
        <w:rPr>
          <w:rFonts w:ascii="標楷體" w:eastAsia="標楷體" w:hAnsi="標楷體" w:hint="eastAsia"/>
          <w:color w:val="000000"/>
          <w:sz w:val="36"/>
        </w:rPr>
        <w:t>部分</w:t>
      </w:r>
      <w:r w:rsidRPr="00D411A0">
        <w:rPr>
          <w:rFonts w:ascii="標楷體" w:eastAsia="標楷體" w:hAnsi="標楷體" w:hint="eastAsia"/>
          <w:sz w:val="36"/>
        </w:rPr>
        <w:t>條文修正草案</w:t>
      </w:r>
    </w:p>
    <w:p w:rsidR="00295EEC" w:rsidRPr="00D411A0" w:rsidRDefault="00295EEC" w:rsidP="00295EEC">
      <w:pPr>
        <w:pStyle w:val="afd"/>
        <w:spacing w:after="0"/>
        <w:rPr>
          <w:rFonts w:ascii="標楷體" w:eastAsia="標楷體" w:hAnsi="標楷體"/>
          <w:sz w:val="32"/>
          <w:szCs w:val="32"/>
        </w:rPr>
      </w:pPr>
      <w:r w:rsidRPr="00D411A0">
        <w:rPr>
          <w:rFonts w:ascii="標楷體" w:eastAsia="標楷體" w:hAnsi="標楷體" w:hint="eastAsia"/>
          <w:sz w:val="32"/>
          <w:szCs w:val="32"/>
        </w:rPr>
        <w:t>新舊條文對照表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314"/>
        <w:gridCol w:w="4314"/>
        <w:gridCol w:w="1226"/>
      </w:tblGrid>
      <w:tr w:rsidR="00295EEC" w:rsidRPr="00E20896" w:rsidTr="004B45B9">
        <w:tc>
          <w:tcPr>
            <w:tcW w:w="2189" w:type="pct"/>
            <w:vAlign w:val="center"/>
          </w:tcPr>
          <w:p w:rsidR="00295EEC" w:rsidRPr="00E20896" w:rsidRDefault="00295EEC" w:rsidP="004B45B9">
            <w:pPr>
              <w:jc w:val="center"/>
              <w:rPr>
                <w:rFonts w:ascii="標楷體" w:eastAsia="標楷體" w:hAnsi="標楷體"/>
              </w:rPr>
            </w:pPr>
            <w:r w:rsidRPr="00E20896">
              <w:rPr>
                <w:rFonts w:ascii="標楷體" w:eastAsia="標楷體" w:hAnsi="標楷體" w:hint="eastAsia"/>
              </w:rPr>
              <w:t>修正條文</w:t>
            </w:r>
          </w:p>
        </w:tc>
        <w:tc>
          <w:tcPr>
            <w:tcW w:w="2189" w:type="pct"/>
            <w:vAlign w:val="center"/>
          </w:tcPr>
          <w:p w:rsidR="00295EEC" w:rsidRPr="00E20896" w:rsidRDefault="00295EEC" w:rsidP="004B45B9">
            <w:pPr>
              <w:jc w:val="center"/>
              <w:rPr>
                <w:rFonts w:ascii="標楷體" w:eastAsia="標楷體" w:hAnsi="標楷體"/>
              </w:rPr>
            </w:pPr>
            <w:r w:rsidRPr="00E20896">
              <w:rPr>
                <w:rFonts w:ascii="標楷體" w:eastAsia="標楷體" w:hAnsi="標楷體" w:hint="eastAsia"/>
              </w:rPr>
              <w:t>原條文</w:t>
            </w:r>
          </w:p>
        </w:tc>
        <w:tc>
          <w:tcPr>
            <w:tcW w:w="622" w:type="pct"/>
            <w:vAlign w:val="center"/>
          </w:tcPr>
          <w:p w:rsidR="00295EEC" w:rsidRPr="00E20896" w:rsidRDefault="00295EEC" w:rsidP="004B45B9">
            <w:pPr>
              <w:jc w:val="center"/>
              <w:rPr>
                <w:rFonts w:ascii="標楷體" w:eastAsia="標楷體" w:hAnsi="標楷體"/>
              </w:rPr>
            </w:pPr>
            <w:r w:rsidRPr="00E20896">
              <w:rPr>
                <w:rFonts w:ascii="標楷體" w:eastAsia="標楷體" w:hAnsi="標楷體" w:hint="eastAsia"/>
              </w:rPr>
              <w:t>說明</w:t>
            </w:r>
          </w:p>
        </w:tc>
      </w:tr>
      <w:tr w:rsidR="00295EEC" w:rsidRPr="00E20896" w:rsidTr="004B45B9">
        <w:tc>
          <w:tcPr>
            <w:tcW w:w="2189" w:type="pct"/>
          </w:tcPr>
          <w:p w:rsidR="00295EEC" w:rsidRPr="00924D49" w:rsidRDefault="00295EEC" w:rsidP="004B45B9">
            <w:pPr>
              <w:pStyle w:val="Default"/>
              <w:adjustRightInd/>
              <w:ind w:left="840" w:hangingChars="350" w:hanging="840"/>
              <w:jc w:val="both"/>
              <w:rPr>
                <w:rFonts w:hAnsi="標楷體"/>
              </w:rPr>
            </w:pPr>
            <w:r w:rsidRPr="00924D49">
              <w:rPr>
                <w:rFonts w:hAnsi="標楷體" w:hint="eastAsia"/>
              </w:rPr>
              <w:t>第 5 條    凡合於下列事蹟之一者，予記大功之獎勵：</w:t>
            </w:r>
          </w:p>
          <w:p w:rsidR="00295EEC" w:rsidRPr="00924D49" w:rsidRDefault="00295EEC" w:rsidP="004B45B9">
            <w:pPr>
              <w:pStyle w:val="Default"/>
              <w:adjustRightInd/>
              <w:ind w:leftChars="350" w:left="1320" w:hangingChars="200" w:hanging="480"/>
              <w:jc w:val="both"/>
              <w:rPr>
                <w:rFonts w:hAnsi="標楷體"/>
              </w:rPr>
            </w:pPr>
            <w:r w:rsidRPr="00924D49">
              <w:rPr>
                <w:rFonts w:hAnsi="標楷體" w:hint="eastAsia"/>
              </w:rPr>
              <w:t>一、擔任全校性學生幹部，負責盡職，表現優異者。</w:t>
            </w:r>
          </w:p>
          <w:p w:rsidR="00295EEC" w:rsidRPr="00924D49" w:rsidRDefault="00295EEC" w:rsidP="004B45B9">
            <w:pPr>
              <w:pStyle w:val="Default"/>
              <w:adjustRightInd/>
              <w:ind w:leftChars="350" w:left="1320" w:hangingChars="200" w:hanging="480"/>
              <w:jc w:val="both"/>
              <w:rPr>
                <w:rFonts w:hAnsi="標楷體"/>
              </w:rPr>
            </w:pPr>
            <w:r w:rsidRPr="00924D49">
              <w:rPr>
                <w:rFonts w:hAnsi="標楷體" w:hint="eastAsia"/>
              </w:rPr>
              <w:t>二、有特殊優良行為，足為青年楷模者。</w:t>
            </w:r>
          </w:p>
          <w:p w:rsidR="00295EEC" w:rsidRPr="00924D49" w:rsidRDefault="00295EEC" w:rsidP="004B45B9">
            <w:pPr>
              <w:pStyle w:val="Default"/>
              <w:adjustRightInd/>
              <w:ind w:leftChars="350" w:left="1320" w:hangingChars="200" w:hanging="480"/>
              <w:jc w:val="both"/>
              <w:rPr>
                <w:rFonts w:hAnsi="標楷體"/>
              </w:rPr>
            </w:pPr>
            <w:r w:rsidRPr="00924D49">
              <w:rPr>
                <w:rFonts w:hAnsi="標楷體" w:hint="eastAsia"/>
              </w:rPr>
              <w:t>三、</w:t>
            </w:r>
            <w:r>
              <w:rPr>
                <w:rFonts w:hAnsi="標楷體" w:hint="eastAsia"/>
              </w:rPr>
              <w:t>代表學校參加</w:t>
            </w:r>
            <w:r w:rsidRPr="00956759">
              <w:rPr>
                <w:rFonts w:hAnsi="標楷體" w:hint="eastAsia"/>
                <w:b/>
                <w:color w:val="FF0000"/>
                <w:u w:val="single"/>
              </w:rPr>
              <w:t>國際性競賽及兩岸四地</w:t>
            </w:r>
            <w:r w:rsidRPr="00924D49">
              <w:rPr>
                <w:rFonts w:hAnsi="標楷體" w:hint="eastAsia"/>
              </w:rPr>
              <w:t>，獲得前三名者。</w:t>
            </w:r>
          </w:p>
          <w:p w:rsidR="00295EEC" w:rsidRPr="00924D49" w:rsidRDefault="00295EEC" w:rsidP="004B45B9">
            <w:pPr>
              <w:pStyle w:val="Default"/>
              <w:adjustRightInd/>
              <w:ind w:leftChars="350" w:left="1320" w:hangingChars="200" w:hanging="480"/>
              <w:jc w:val="both"/>
              <w:rPr>
                <w:rFonts w:hAnsi="標楷體"/>
              </w:rPr>
            </w:pPr>
            <w:r w:rsidRPr="00924D49">
              <w:rPr>
                <w:rFonts w:hAnsi="標楷體" w:hint="eastAsia"/>
              </w:rPr>
              <w:t>四、塑造校園高雅文化、樹立優良學風有特殊貢獻者。</w:t>
            </w:r>
          </w:p>
          <w:p w:rsidR="00295EEC" w:rsidRPr="006F72A6" w:rsidRDefault="00295EEC" w:rsidP="004B45B9">
            <w:pPr>
              <w:pStyle w:val="Default"/>
              <w:adjustRightInd/>
              <w:ind w:leftChars="350" w:left="1320" w:hangingChars="200" w:hanging="480"/>
              <w:jc w:val="both"/>
              <w:rPr>
                <w:rFonts w:hAnsi="標楷體"/>
              </w:rPr>
            </w:pPr>
            <w:r w:rsidRPr="00924D49">
              <w:rPr>
                <w:rFonts w:hAnsi="標楷體" w:hint="eastAsia"/>
              </w:rPr>
              <w:t>五、其他優良事蹟，經學生獎懲委員會審議認定可予記大功者。</w:t>
            </w:r>
          </w:p>
        </w:tc>
        <w:tc>
          <w:tcPr>
            <w:tcW w:w="2189" w:type="pct"/>
          </w:tcPr>
          <w:p w:rsidR="00295EEC" w:rsidRPr="00924D49" w:rsidRDefault="00295EEC" w:rsidP="004B45B9">
            <w:pPr>
              <w:pStyle w:val="Default"/>
              <w:adjustRightInd/>
              <w:ind w:left="840" w:hangingChars="350" w:hanging="840"/>
              <w:jc w:val="both"/>
              <w:rPr>
                <w:rFonts w:hAnsi="標楷體"/>
              </w:rPr>
            </w:pPr>
            <w:r w:rsidRPr="00924D49">
              <w:rPr>
                <w:rFonts w:hAnsi="標楷體" w:hint="eastAsia"/>
              </w:rPr>
              <w:t>第 5 條    凡合於下列事蹟之一者，予記大功之獎勵：</w:t>
            </w:r>
          </w:p>
          <w:p w:rsidR="00295EEC" w:rsidRPr="00924D49" w:rsidRDefault="00295EEC" w:rsidP="004B45B9">
            <w:pPr>
              <w:pStyle w:val="Default"/>
              <w:adjustRightInd/>
              <w:ind w:leftChars="350" w:left="1320" w:hangingChars="200" w:hanging="480"/>
              <w:jc w:val="both"/>
              <w:rPr>
                <w:rFonts w:hAnsi="標楷體"/>
              </w:rPr>
            </w:pPr>
            <w:r w:rsidRPr="00924D49">
              <w:rPr>
                <w:rFonts w:hAnsi="標楷體" w:hint="eastAsia"/>
              </w:rPr>
              <w:t>一、擔任全校性學生幹部，負責盡職，表現優異者。</w:t>
            </w:r>
          </w:p>
          <w:p w:rsidR="00295EEC" w:rsidRPr="00924D49" w:rsidRDefault="00295EEC" w:rsidP="004B45B9">
            <w:pPr>
              <w:pStyle w:val="Default"/>
              <w:adjustRightInd/>
              <w:ind w:leftChars="350" w:left="1320" w:hangingChars="200" w:hanging="480"/>
              <w:jc w:val="both"/>
              <w:rPr>
                <w:rFonts w:hAnsi="標楷體"/>
              </w:rPr>
            </w:pPr>
            <w:r w:rsidRPr="00924D49">
              <w:rPr>
                <w:rFonts w:hAnsi="標楷體" w:hint="eastAsia"/>
              </w:rPr>
              <w:t>二、有特殊優良行為，足為青年楷模者。</w:t>
            </w:r>
          </w:p>
          <w:p w:rsidR="00295EEC" w:rsidRPr="00924D49" w:rsidRDefault="00295EEC" w:rsidP="004B45B9">
            <w:pPr>
              <w:pStyle w:val="Default"/>
              <w:adjustRightInd/>
              <w:ind w:leftChars="350" w:left="1320" w:hangingChars="200" w:hanging="480"/>
              <w:jc w:val="both"/>
              <w:rPr>
                <w:rFonts w:hAnsi="標楷體"/>
              </w:rPr>
            </w:pPr>
            <w:r w:rsidRPr="00924D49">
              <w:rPr>
                <w:rFonts w:hAnsi="標楷體" w:hint="eastAsia"/>
              </w:rPr>
              <w:t>三、</w:t>
            </w:r>
            <w:r>
              <w:rPr>
                <w:rFonts w:hAnsi="標楷體" w:hint="eastAsia"/>
              </w:rPr>
              <w:t>代表學校參加</w:t>
            </w:r>
            <w:r w:rsidRPr="00924BE3">
              <w:rPr>
                <w:rFonts w:hAnsi="標楷體" w:hint="eastAsia"/>
                <w:b/>
                <w:color w:val="FF0000"/>
                <w:u w:val="single"/>
              </w:rPr>
              <w:t>政府單位主辦之全國性及兩岸四地或</w:t>
            </w:r>
            <w:r w:rsidRPr="00924BE3">
              <w:rPr>
                <w:rFonts w:hAnsi="標楷體" w:hint="eastAsia"/>
              </w:rPr>
              <w:t>國際性</w:t>
            </w:r>
            <w:r w:rsidRPr="00924D49">
              <w:rPr>
                <w:rFonts w:hAnsi="標楷體" w:hint="eastAsia"/>
              </w:rPr>
              <w:t>競賽，獲得前三名者。</w:t>
            </w:r>
          </w:p>
          <w:p w:rsidR="00295EEC" w:rsidRPr="00924D49" w:rsidRDefault="00295EEC" w:rsidP="004B45B9">
            <w:pPr>
              <w:pStyle w:val="Default"/>
              <w:adjustRightInd/>
              <w:ind w:leftChars="350" w:left="1320" w:hangingChars="200" w:hanging="480"/>
              <w:jc w:val="both"/>
              <w:rPr>
                <w:rFonts w:hAnsi="標楷體"/>
              </w:rPr>
            </w:pPr>
            <w:r w:rsidRPr="00924D49">
              <w:rPr>
                <w:rFonts w:hAnsi="標楷體" w:hint="eastAsia"/>
              </w:rPr>
              <w:t>四、塑造校園高雅文化、樹立優良學風有特殊貢獻者。</w:t>
            </w:r>
          </w:p>
          <w:p w:rsidR="00295EEC" w:rsidRPr="006F72A6" w:rsidRDefault="00295EEC" w:rsidP="004B45B9">
            <w:pPr>
              <w:pStyle w:val="Default"/>
              <w:adjustRightInd/>
              <w:ind w:leftChars="350" w:left="1320" w:hangingChars="200" w:hanging="480"/>
              <w:jc w:val="both"/>
              <w:rPr>
                <w:rFonts w:hAnsi="標楷體"/>
              </w:rPr>
            </w:pPr>
            <w:r w:rsidRPr="00924D49">
              <w:rPr>
                <w:rFonts w:hAnsi="標楷體" w:hint="eastAsia"/>
              </w:rPr>
              <w:t>五、其他優良事蹟，經學生獎懲委員會審議認定可予記大功者。</w:t>
            </w:r>
          </w:p>
        </w:tc>
        <w:tc>
          <w:tcPr>
            <w:tcW w:w="622" w:type="pct"/>
          </w:tcPr>
          <w:p w:rsidR="00295EEC" w:rsidRPr="00E20896" w:rsidRDefault="00295EEC" w:rsidP="004B45B9">
            <w:pPr>
              <w:jc w:val="both"/>
              <w:rPr>
                <w:rFonts w:ascii="標楷體" w:eastAsia="標楷體" w:hAnsi="標楷體"/>
              </w:rPr>
            </w:pPr>
            <w:r>
              <w:rPr>
                <w:rFonts w:ascii="標楷體" w:eastAsia="標楷體" w:hAnsi="標楷體" w:hint="eastAsia"/>
              </w:rPr>
              <w:t>修改活動主辦單位之認定。</w:t>
            </w:r>
          </w:p>
        </w:tc>
      </w:tr>
    </w:tbl>
    <w:p w:rsidR="00295EEC" w:rsidRPr="00924BE3" w:rsidRDefault="00295EEC" w:rsidP="00295EEC">
      <w:pPr>
        <w:widowControl/>
        <w:jc w:val="right"/>
        <w:rPr>
          <w:rFonts w:ascii="標楷體" w:eastAsia="標楷體" w:hAnsi="標楷體"/>
          <w:szCs w:val="24"/>
        </w:rPr>
      </w:pPr>
      <w:r>
        <w:rPr>
          <w:rFonts w:ascii="標楷體" w:eastAsia="標楷體" w:hAnsi="標楷體" w:hint="eastAsia"/>
          <w:sz w:val="16"/>
          <w:szCs w:val="16"/>
        </w:rPr>
        <w:t>回</w:t>
      </w:r>
      <w:hyperlink w:anchor="提案五" w:history="1">
        <w:r w:rsidRPr="00B61B34">
          <w:rPr>
            <w:rStyle w:val="ab"/>
            <w:rFonts w:ascii="標楷體" w:eastAsia="標楷體" w:hAnsi="標楷體" w:hint="eastAsia"/>
            <w:sz w:val="16"/>
            <w:szCs w:val="16"/>
          </w:rPr>
          <w:t>提案五</w:t>
        </w:r>
      </w:hyperlink>
    </w:p>
    <w:p w:rsidR="00295EEC" w:rsidRPr="00924BE3" w:rsidRDefault="00295EEC" w:rsidP="00295EEC">
      <w:pPr>
        <w:widowControl/>
        <w:rPr>
          <w:rFonts w:ascii="標楷體" w:eastAsia="標楷體" w:hAnsi="標楷體"/>
          <w:szCs w:val="24"/>
        </w:rPr>
      </w:pPr>
      <w:r w:rsidRPr="00924BE3">
        <w:rPr>
          <w:rFonts w:ascii="標楷體" w:eastAsia="標楷體" w:hAnsi="標楷體"/>
          <w:szCs w:val="24"/>
        </w:rPr>
        <w:br w:type="page"/>
      </w:r>
    </w:p>
    <w:p w:rsidR="00295EEC" w:rsidRPr="00924BE3" w:rsidRDefault="00295EEC" w:rsidP="00295EEC">
      <w:pPr>
        <w:widowControl/>
        <w:rPr>
          <w:rFonts w:ascii="標楷體" w:eastAsia="標楷體" w:hAnsi="標楷體"/>
          <w:sz w:val="20"/>
          <w:szCs w:val="20"/>
        </w:rPr>
      </w:pPr>
      <w:r w:rsidRPr="00924BE3">
        <w:rPr>
          <w:rFonts w:ascii="標楷體" w:eastAsia="標楷體" w:hAnsi="標楷體" w:hint="eastAsia"/>
          <w:sz w:val="20"/>
          <w:szCs w:val="20"/>
        </w:rPr>
        <w:t>A02-101</w:t>
      </w:r>
    </w:p>
    <w:p w:rsidR="00295EEC" w:rsidRPr="00924BE3" w:rsidRDefault="00295EEC" w:rsidP="00295EEC">
      <w:pPr>
        <w:jc w:val="center"/>
        <w:rPr>
          <w:rFonts w:ascii="標楷體" w:eastAsia="標楷體" w:hAnsi="標楷體"/>
          <w:sz w:val="32"/>
          <w:szCs w:val="32"/>
        </w:rPr>
      </w:pPr>
      <w:r w:rsidRPr="00924BE3">
        <w:rPr>
          <w:rFonts w:ascii="標楷體" w:eastAsia="標楷體" w:hAnsi="標楷體" w:hint="eastAsia"/>
          <w:sz w:val="32"/>
          <w:szCs w:val="32"/>
        </w:rPr>
        <w:t>佛光大學學生獎懲辦法</w:t>
      </w:r>
      <w:r w:rsidR="00C7062A">
        <w:rPr>
          <w:rFonts w:ascii="標楷體" w:eastAsia="標楷體" w:hAnsi="標楷體" w:hint="eastAsia"/>
          <w:sz w:val="32"/>
          <w:szCs w:val="32"/>
        </w:rPr>
        <w:t>（</w:t>
      </w:r>
      <w:r w:rsidRPr="00924BE3">
        <w:rPr>
          <w:rFonts w:ascii="標楷體" w:eastAsia="標楷體" w:hAnsi="標楷體" w:hint="eastAsia"/>
          <w:sz w:val="32"/>
          <w:szCs w:val="32"/>
        </w:rPr>
        <w:t>部分條文修正草案）</w:t>
      </w:r>
    </w:p>
    <w:p w:rsidR="00295EEC" w:rsidRPr="001C6460" w:rsidRDefault="00295EEC" w:rsidP="00295EEC">
      <w:pPr>
        <w:pStyle w:val="Default"/>
        <w:adjustRightInd/>
        <w:spacing w:line="0" w:lineRule="atLeast"/>
        <w:jc w:val="right"/>
        <w:rPr>
          <w:rFonts w:hAnsi="標楷體"/>
          <w:sz w:val="16"/>
          <w:szCs w:val="16"/>
        </w:rPr>
      </w:pPr>
    </w:p>
    <w:p w:rsidR="00295EEC" w:rsidRDefault="00295EEC" w:rsidP="00295EEC">
      <w:pPr>
        <w:pStyle w:val="Default"/>
        <w:adjustRightInd/>
        <w:spacing w:line="0" w:lineRule="atLeast"/>
        <w:jc w:val="right"/>
        <w:rPr>
          <w:rFonts w:hAnsi="標楷體"/>
          <w:sz w:val="16"/>
          <w:szCs w:val="16"/>
        </w:rPr>
      </w:pPr>
      <w:r w:rsidRPr="001C6460">
        <w:rPr>
          <w:rFonts w:hAnsi="標楷體" w:hint="eastAsia"/>
          <w:sz w:val="16"/>
          <w:szCs w:val="16"/>
        </w:rPr>
        <w:t>106.12.21 106學年度第1次學生事務會議修正通過</w:t>
      </w:r>
    </w:p>
    <w:p w:rsidR="00295EEC" w:rsidRDefault="00295EEC" w:rsidP="00295EEC">
      <w:pPr>
        <w:pStyle w:val="Default"/>
        <w:adjustRightInd/>
        <w:spacing w:line="0" w:lineRule="atLeast"/>
        <w:jc w:val="right"/>
        <w:rPr>
          <w:rFonts w:hAnsi="標楷體"/>
          <w:sz w:val="16"/>
          <w:szCs w:val="16"/>
        </w:rPr>
      </w:pPr>
      <w:r>
        <w:rPr>
          <w:rFonts w:hAnsi="標楷體" w:hint="eastAsia"/>
          <w:sz w:val="16"/>
          <w:szCs w:val="16"/>
        </w:rPr>
        <w:t>107.03.06 106學年度第6次行政會議通過</w:t>
      </w:r>
    </w:p>
    <w:p w:rsidR="00295EEC" w:rsidRPr="001C6460" w:rsidRDefault="00295EEC" w:rsidP="00295EEC">
      <w:pPr>
        <w:pStyle w:val="Default"/>
        <w:adjustRightInd/>
        <w:spacing w:line="0" w:lineRule="atLeast"/>
        <w:jc w:val="right"/>
        <w:rPr>
          <w:rFonts w:hAnsi="標楷體" w:cs="Times New Roman"/>
          <w:sz w:val="16"/>
          <w:szCs w:val="16"/>
        </w:rPr>
      </w:pPr>
      <w:r w:rsidRPr="001C6460">
        <w:rPr>
          <w:rFonts w:hAnsi="標楷體" w:hint="eastAsia"/>
          <w:sz w:val="16"/>
          <w:szCs w:val="16"/>
        </w:rPr>
        <w:t>1</w:t>
      </w:r>
      <w:r>
        <w:rPr>
          <w:rFonts w:hAnsi="標楷體" w:hint="eastAsia"/>
          <w:sz w:val="16"/>
          <w:szCs w:val="16"/>
        </w:rPr>
        <w:t>1</w:t>
      </w:r>
      <w:r w:rsidRPr="001C6460">
        <w:rPr>
          <w:rFonts w:hAnsi="標楷體" w:hint="eastAsia"/>
          <w:sz w:val="16"/>
          <w:szCs w:val="16"/>
        </w:rPr>
        <w:t>0.</w:t>
      </w:r>
      <w:r>
        <w:rPr>
          <w:rFonts w:hAnsi="標楷體" w:hint="eastAsia"/>
          <w:sz w:val="16"/>
          <w:szCs w:val="16"/>
        </w:rPr>
        <w:t>04</w:t>
      </w:r>
      <w:r w:rsidRPr="001C6460">
        <w:rPr>
          <w:rFonts w:hAnsi="標楷體" w:hint="eastAsia"/>
          <w:sz w:val="16"/>
          <w:szCs w:val="16"/>
        </w:rPr>
        <w:t>.</w:t>
      </w:r>
      <w:r>
        <w:rPr>
          <w:rFonts w:hAnsi="標楷體" w:hint="eastAsia"/>
          <w:sz w:val="16"/>
          <w:szCs w:val="16"/>
        </w:rPr>
        <w:t>20</w:t>
      </w:r>
      <w:r w:rsidRPr="001C6460">
        <w:rPr>
          <w:rFonts w:hAnsi="標楷體" w:hint="eastAsia"/>
          <w:sz w:val="16"/>
          <w:szCs w:val="16"/>
        </w:rPr>
        <w:t xml:space="preserve"> 10</w:t>
      </w:r>
      <w:r>
        <w:rPr>
          <w:rFonts w:hAnsi="標楷體" w:hint="eastAsia"/>
          <w:sz w:val="16"/>
          <w:szCs w:val="16"/>
        </w:rPr>
        <w:t>9</w:t>
      </w:r>
      <w:r w:rsidRPr="001C6460">
        <w:rPr>
          <w:rFonts w:hAnsi="標楷體" w:hint="eastAsia"/>
          <w:sz w:val="16"/>
          <w:szCs w:val="16"/>
        </w:rPr>
        <w:t>學年度第</w:t>
      </w:r>
      <w:r>
        <w:rPr>
          <w:rFonts w:hAnsi="標楷體" w:hint="eastAsia"/>
          <w:sz w:val="16"/>
          <w:szCs w:val="16"/>
        </w:rPr>
        <w:t>3</w:t>
      </w:r>
      <w:r w:rsidRPr="001C6460">
        <w:rPr>
          <w:rFonts w:hAnsi="標楷體" w:hint="eastAsia"/>
          <w:sz w:val="16"/>
          <w:szCs w:val="16"/>
        </w:rPr>
        <w:t>次學生事務會議修正通過</w:t>
      </w:r>
    </w:p>
    <w:p w:rsidR="00295EEC" w:rsidRPr="001C6460" w:rsidRDefault="00295EEC" w:rsidP="00295EEC">
      <w:pPr>
        <w:pStyle w:val="Default"/>
        <w:adjustRightInd/>
        <w:spacing w:line="0" w:lineRule="atLeast"/>
        <w:jc w:val="right"/>
        <w:rPr>
          <w:rFonts w:hAnsi="標楷體" w:cs="Times New Roman"/>
          <w:sz w:val="16"/>
          <w:szCs w:val="16"/>
        </w:rPr>
      </w:pP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 1 條    本校為落實學生事務管理工作，以培養學生健全人格，依據「大學法第三十二條」之規定，訂定佛光大學生獎懲辦法</w:t>
      </w:r>
      <w:r w:rsidR="00C7062A">
        <w:rPr>
          <w:rFonts w:ascii="標楷體" w:eastAsia="標楷體" w:hAnsi="標楷體" w:hint="eastAsia"/>
          <w:color w:val="000000"/>
        </w:rPr>
        <w:t>（</w:t>
      </w:r>
      <w:r w:rsidRPr="00384242">
        <w:rPr>
          <w:rFonts w:ascii="標楷體" w:eastAsia="標楷體" w:hAnsi="標楷體" w:hint="eastAsia"/>
          <w:color w:val="000000"/>
        </w:rPr>
        <w:t>以下簡稱本辦法）。</w:t>
      </w: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 2 條    獎勵種類：獎勵分為嘉獎、小功與大功三種。</w:t>
      </w: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 3 條    凡合於下列事蹟之一者，予記嘉獎之獎勵：</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一、品行端正、禮節得宜，足資示範者。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二、值勤特別負責者。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三、課外活動表現優異者。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四、拾物</w:t>
      </w:r>
      <w:r w:rsidR="00C7062A">
        <w:rPr>
          <w:rFonts w:hAnsi="標楷體" w:hint="eastAsia"/>
        </w:rPr>
        <w:t>（</w:t>
      </w:r>
      <w:r w:rsidRPr="00924D49">
        <w:rPr>
          <w:rFonts w:hAnsi="標楷體" w:hint="eastAsia"/>
        </w:rPr>
        <w:t>金）不昧者。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五、能主動並經常助人或勸導同學改過向善有具體成效者。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六、檢舉弊端經查明屬實者。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七、主動服務學校勤務、工作努力、成效良好者。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八、其他優良事蹟經師長認為應予嘉獎者。</w:t>
      </w: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 4 條    凡合於下列事蹟之一者，予記小功之獎勵：</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一、任學生</w:t>
      </w:r>
      <w:r w:rsidR="00C7062A">
        <w:rPr>
          <w:rFonts w:hAnsi="標楷體" w:hint="eastAsia"/>
        </w:rPr>
        <w:t>（</w:t>
      </w:r>
      <w:r w:rsidRPr="00924D49">
        <w:rPr>
          <w:rFonts w:hAnsi="標楷體" w:hint="eastAsia"/>
        </w:rPr>
        <w:t>班級、社團、宿舍）幹部，負責盡職者。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二、奉派參加校外活動、表現優異。</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三、熱心公益、見義勇為，有具體事實足為學生楷模者。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四、敬老扶幼、愛民敬軍或參加愛國運動，有具體事實並表現優異者。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五、維護校園安全，有具體事實者。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六、協助同學解除危困、表現優異者。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七、代表學校參加校外各項競賽，成績優良者。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八、在校外行為有特殊表現，足為學生楷模者。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九、其他優良事蹟經師長認為應予記小功者。</w:t>
      </w: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 5 條    凡合於下列事蹟之一者，予記大功之獎勵：</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一、擔任全校性學生幹部，負責盡職，表現優異者。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二、有特殊優良行為，足為青年楷模者。</w:t>
      </w:r>
    </w:p>
    <w:p w:rsidR="00295EEC" w:rsidRPr="00796CF6" w:rsidRDefault="00295EEC" w:rsidP="00384242">
      <w:pPr>
        <w:pStyle w:val="Default"/>
        <w:adjustRightInd/>
        <w:ind w:leftChars="350" w:left="1320" w:hangingChars="200" w:hanging="480"/>
        <w:jc w:val="both"/>
        <w:rPr>
          <w:rFonts w:hAnsi="標楷體"/>
          <w:b/>
          <w:color w:val="FF0000"/>
          <w:u w:val="single"/>
        </w:rPr>
      </w:pPr>
      <w:r w:rsidRPr="00AD7F67">
        <w:rPr>
          <w:rFonts w:hAnsi="標楷體" w:hint="eastAsia"/>
          <w:color w:val="auto"/>
        </w:rPr>
        <w:t>三、代表學校參加</w:t>
      </w:r>
      <w:r w:rsidRPr="005424BE">
        <w:rPr>
          <w:rFonts w:hAnsi="標楷體" w:hint="eastAsia"/>
          <w:b/>
          <w:color w:val="FF0000"/>
          <w:u w:val="single"/>
        </w:rPr>
        <w:t>國際性競賽及兩岸四地</w:t>
      </w:r>
      <w:r w:rsidRPr="00AD7F67">
        <w:rPr>
          <w:rFonts w:hAnsi="標楷體" w:hint="eastAsia"/>
          <w:color w:val="auto"/>
        </w:rPr>
        <w:t>，獲得前三名者。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四、塑造校園高雅文化、樹立優良學風有特殊貢獻者。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五、其他優良事蹟，經學生獎懲委員會審議認定可予記大功者。</w:t>
      </w: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 6 條    其他特殊優良事蹟，經學生獎懲委員會審議應予其他獎勵者。</w:t>
      </w: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 7 條    懲處種類：懲處種類分為申誡、小過、大過、定期察看、退學與開除學籍等六種。</w:t>
      </w: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 8 條    學生有下列各款情形之一者，予以申誡之處分：</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一、冒用他人證件、密碼或侵犯他人隱私權者。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二、公然以言語威脅、侮辱或攻訐他人，情況輕微者。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三、行為不檢、言行違反公序良俗或造成他人困擾，情況輕微者。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四、蓄意損毀公物或妨礙公務者。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五、故意對教職員工有不禮貌行為。</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六、違反教育部校園網路使用規範，情節嚴重者。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七、對他人</w:t>
      </w:r>
      <w:r w:rsidR="00C7062A">
        <w:rPr>
          <w:rFonts w:hAnsi="標楷體" w:hint="eastAsia"/>
        </w:rPr>
        <w:t>（</w:t>
      </w:r>
      <w:r w:rsidRPr="00924D49">
        <w:rPr>
          <w:rFonts w:hAnsi="標楷體" w:hint="eastAsia"/>
        </w:rPr>
        <w:t>教職員工、同學及其他社會成員</w:t>
      </w:r>
      <w:r>
        <w:rPr>
          <w:rFonts w:hAnsi="標楷體" w:hint="eastAsia"/>
        </w:rPr>
        <w:t>）</w:t>
      </w:r>
      <w:r w:rsidRPr="00924D49">
        <w:rPr>
          <w:rFonts w:hAnsi="標楷體" w:hint="eastAsia"/>
        </w:rPr>
        <w:t>有性騷擾、性霸凌之行為，情節輕微者。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八、不遵守交通規則，而致危安事件者。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九、違反本校其他各項管理規則或辦法者。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十、於校園內飲酒者。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十一、違反本校佛光校園人員及</w:t>
      </w:r>
      <w:r w:rsidRPr="00924D49">
        <w:rPr>
          <w:rFonts w:hAnsi="標楷體"/>
        </w:rPr>
        <w:t>車輛管理</w:t>
      </w:r>
      <w:r w:rsidRPr="00924D49">
        <w:rPr>
          <w:rFonts w:hAnsi="標楷體" w:hint="eastAsia"/>
        </w:rPr>
        <w:t>要點校內管制要點</w:t>
      </w:r>
      <w:r w:rsidRPr="00924D49">
        <w:rPr>
          <w:rFonts w:hAnsi="標楷體"/>
        </w:rPr>
        <w:t>、各樓館電腦門鎖刷卡申請及使用管理規則</w:t>
      </w:r>
      <w:r w:rsidRPr="00924D49">
        <w:rPr>
          <w:rFonts w:hAnsi="標楷體" w:hint="eastAsia"/>
        </w:rPr>
        <w:t>。</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十二、違反本校網路使用管理辦法者。</w:t>
      </w:r>
    </w:p>
    <w:p w:rsidR="00295EEC" w:rsidRDefault="00295EEC" w:rsidP="00384242">
      <w:pPr>
        <w:pStyle w:val="Default"/>
        <w:adjustRightInd/>
        <w:ind w:leftChars="350" w:left="1320" w:hangingChars="200" w:hanging="480"/>
        <w:jc w:val="both"/>
        <w:rPr>
          <w:rFonts w:hAnsi="標楷體"/>
        </w:rPr>
      </w:pPr>
      <w:r w:rsidRPr="00924D49">
        <w:rPr>
          <w:rFonts w:hAnsi="標楷體" w:hint="eastAsia"/>
        </w:rPr>
        <w:t>十三、破壞環境清潔者。</w:t>
      </w:r>
    </w:p>
    <w:p w:rsidR="00295EEC" w:rsidRPr="00924D49" w:rsidRDefault="00295EEC" w:rsidP="00384242">
      <w:pPr>
        <w:pStyle w:val="Default"/>
        <w:adjustRightInd/>
        <w:ind w:leftChars="350" w:left="1320" w:hangingChars="200" w:hanging="480"/>
        <w:jc w:val="both"/>
        <w:rPr>
          <w:rFonts w:hAnsi="標楷體"/>
        </w:rPr>
      </w:pPr>
      <w:r w:rsidRPr="00BB3817">
        <w:rPr>
          <w:rFonts w:hAnsi="標楷體" w:hint="eastAsia"/>
        </w:rPr>
        <w:t>十四、於校外行為影響校譽者。</w:t>
      </w:r>
    </w:p>
    <w:p w:rsidR="00295EEC" w:rsidRPr="00924D49" w:rsidRDefault="00295EEC" w:rsidP="00105507">
      <w:pPr>
        <w:spacing w:beforeLines="50"/>
        <w:ind w:left="840" w:hangingChars="350" w:hanging="840"/>
        <w:jc w:val="both"/>
        <w:rPr>
          <w:rFonts w:ascii="標楷體" w:eastAsia="標楷體" w:hAnsi="標楷體"/>
          <w:color w:val="000000"/>
        </w:rPr>
      </w:pPr>
      <w:r w:rsidRPr="00924D49">
        <w:rPr>
          <w:rFonts w:ascii="標楷體" w:eastAsia="標楷體" w:hAnsi="標楷體" w:hint="eastAsia"/>
          <w:color w:val="000000"/>
        </w:rPr>
        <w:t>第 9 條    學生有下列各款情形之一者，予以小過之處分：</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一、前條各款所列各項之重犯或情節嚴重者。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二、有竊盜、施用或持有毒品、參加幫派、買賣贓物、賭博等行為者。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三、違反智慧財產權相關法令者。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四、規定參加之重要集會或訓練無故不到者。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五、違反菸害防制法相關規定者。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六、對他人</w:t>
      </w:r>
      <w:r w:rsidR="00C7062A">
        <w:rPr>
          <w:rFonts w:hAnsi="標楷體" w:hint="eastAsia"/>
        </w:rPr>
        <w:t>（</w:t>
      </w:r>
      <w:r w:rsidRPr="00924D49">
        <w:rPr>
          <w:rFonts w:hAnsi="標楷體" w:hint="eastAsia"/>
        </w:rPr>
        <w:t>教職員工、同學及其他社會成員</w:t>
      </w:r>
      <w:r>
        <w:rPr>
          <w:rFonts w:hAnsi="標楷體" w:hint="eastAsia"/>
        </w:rPr>
        <w:t>）</w:t>
      </w:r>
      <w:r w:rsidRPr="00924D49">
        <w:rPr>
          <w:rFonts w:hAnsi="標楷體" w:hint="eastAsia"/>
        </w:rPr>
        <w:t>有性騷擾、性霸凌之行為者。</w:t>
      </w:r>
    </w:p>
    <w:p w:rsidR="00295EEC" w:rsidRDefault="00295EEC" w:rsidP="00384242">
      <w:pPr>
        <w:pStyle w:val="Default"/>
        <w:adjustRightInd/>
        <w:ind w:leftChars="350" w:left="1320" w:hangingChars="200" w:hanging="480"/>
        <w:jc w:val="both"/>
        <w:rPr>
          <w:rFonts w:hAnsi="標楷體"/>
        </w:rPr>
      </w:pPr>
      <w:r w:rsidRPr="00D26403">
        <w:rPr>
          <w:rFonts w:hAnsi="標楷體" w:hint="eastAsia"/>
        </w:rPr>
        <w:t>七、偽冒、偷竊他人車輛通行證者。</w:t>
      </w:r>
    </w:p>
    <w:p w:rsidR="00295EEC" w:rsidRPr="00D26403" w:rsidRDefault="00295EEC" w:rsidP="00384242">
      <w:pPr>
        <w:pStyle w:val="Default"/>
        <w:adjustRightInd/>
        <w:ind w:leftChars="350" w:left="1320" w:hangingChars="200" w:hanging="480"/>
        <w:jc w:val="both"/>
        <w:rPr>
          <w:rFonts w:hAnsi="標楷體"/>
        </w:rPr>
      </w:pPr>
      <w:r w:rsidRPr="00BB3817">
        <w:rPr>
          <w:rFonts w:hAnsi="標楷體" w:hint="eastAsia"/>
        </w:rPr>
        <w:t>八、帶未經宿舍管理人同意進入學生宿舍住宿房間者。</w:t>
      </w: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第10條    學生行為有下列情形之一者，予以記大過之處分：</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一、考試或撰寫報告、論文時，有作弊或抄襲行為者。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二、以騷擾、暴力、脅迫等方式影響或傷害他人安全者。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三、</w:t>
      </w:r>
      <w:r w:rsidRPr="00384242">
        <w:rPr>
          <w:rFonts w:hAnsi="標楷體" w:hint="eastAsia"/>
        </w:rPr>
        <w:t>言行</w:t>
      </w:r>
      <w:r w:rsidRPr="00924D49">
        <w:rPr>
          <w:rFonts w:hAnsi="標楷體" w:hint="eastAsia"/>
        </w:rPr>
        <w:t>影響公共秩序，危及校園安全者。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四、惡意批評或侮辱教職員工。</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五、建立色情暴力網站或其他利用網路從事不法行為者。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六、擅自侵入他人資訊系統或設備者。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七、</w:t>
      </w:r>
      <w:r w:rsidRPr="00384242">
        <w:rPr>
          <w:rFonts w:hAnsi="標楷體" w:hint="eastAsia"/>
        </w:rPr>
        <w:t>持有違禁品</w:t>
      </w:r>
      <w:r w:rsidR="00C7062A">
        <w:rPr>
          <w:rFonts w:hAnsi="標楷體" w:hint="eastAsia"/>
        </w:rPr>
        <w:t>（</w:t>
      </w:r>
      <w:r w:rsidRPr="00384242">
        <w:rPr>
          <w:rFonts w:hAnsi="標楷體" w:hint="eastAsia"/>
        </w:rPr>
        <w:t>如危險化學藥品、爆炸物和槍械）等危害公眾安全行為者。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八、</w:t>
      </w:r>
      <w:r w:rsidRPr="00384242">
        <w:rPr>
          <w:rFonts w:hAnsi="標楷體" w:hint="eastAsia"/>
        </w:rPr>
        <w:t>對他人</w:t>
      </w:r>
      <w:r w:rsidR="00C7062A">
        <w:rPr>
          <w:rFonts w:hAnsi="標楷體" w:hint="eastAsia"/>
        </w:rPr>
        <w:t>（</w:t>
      </w:r>
      <w:r w:rsidRPr="00384242">
        <w:rPr>
          <w:rFonts w:hAnsi="標楷體" w:hint="eastAsia"/>
        </w:rPr>
        <w:t>教職員工、同學及其他社會成員）有性侵害行為者。</w:t>
      </w:r>
    </w:p>
    <w:p w:rsidR="00295EEC" w:rsidRPr="00924D49" w:rsidRDefault="00295EEC" w:rsidP="00384242">
      <w:pPr>
        <w:pStyle w:val="Default"/>
        <w:adjustRightInd/>
        <w:ind w:leftChars="350" w:left="1320" w:hangingChars="200" w:hanging="480"/>
        <w:jc w:val="both"/>
        <w:rPr>
          <w:rFonts w:hAnsi="標楷體"/>
        </w:rPr>
      </w:pPr>
      <w:r w:rsidRPr="00384242">
        <w:rPr>
          <w:rFonts w:hAnsi="標楷體" w:hint="eastAsia"/>
        </w:rPr>
        <w:t>九、</w:t>
      </w:r>
      <w:r w:rsidRPr="00924D49">
        <w:rPr>
          <w:rFonts w:hAnsi="標楷體" w:hint="eastAsia"/>
        </w:rPr>
        <w:t>對他人</w:t>
      </w:r>
      <w:r w:rsidR="00C7062A">
        <w:rPr>
          <w:rFonts w:hAnsi="標楷體" w:hint="eastAsia"/>
        </w:rPr>
        <w:t>（</w:t>
      </w:r>
      <w:r w:rsidRPr="00924D49">
        <w:rPr>
          <w:rFonts w:hAnsi="標楷體" w:hint="eastAsia"/>
        </w:rPr>
        <w:t>教職員工、同學及其他社會成員）有性騷擾、性霸凌之行為，情節</w:t>
      </w:r>
      <w:r w:rsidRPr="00384242">
        <w:rPr>
          <w:rFonts w:hAnsi="標楷體" w:hint="eastAsia"/>
        </w:rPr>
        <w:t>嚴重者</w:t>
      </w:r>
      <w:r w:rsidRPr="00924D49">
        <w:rPr>
          <w:rFonts w:hAnsi="標楷體" w:hint="eastAsia"/>
        </w:rPr>
        <w:t>。</w:t>
      </w: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第11條    犯本辦法第十條各款情形嚴重者，予以定期查看，定期查看者應予記大過二次小過二次之處分，如已有其他懲處者，則累計至兩大過兩小過，該學期操行成績以六十分計算，定期查看以一年為原則。</w:t>
      </w: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第12條    學生有下列情形之ㄧ者，予以退學之處分：</w:t>
      </w:r>
    </w:p>
    <w:p w:rsidR="00295EEC" w:rsidRPr="002E3DF1" w:rsidRDefault="00295EEC" w:rsidP="00384242">
      <w:pPr>
        <w:pStyle w:val="Default"/>
        <w:adjustRightInd/>
        <w:ind w:leftChars="350" w:left="1320" w:hangingChars="200" w:hanging="480"/>
        <w:jc w:val="both"/>
        <w:rPr>
          <w:rFonts w:hAnsi="標楷體"/>
        </w:rPr>
      </w:pPr>
      <w:r w:rsidRPr="002E3DF1">
        <w:rPr>
          <w:rFonts w:hAnsi="標楷體" w:hint="eastAsia"/>
        </w:rPr>
        <w:t>一、定期察看期間再受記過</w:t>
      </w:r>
      <w:r w:rsidR="00C7062A">
        <w:rPr>
          <w:rFonts w:hAnsi="標楷體" w:hint="eastAsia"/>
        </w:rPr>
        <w:t>（</w:t>
      </w:r>
      <w:r w:rsidRPr="002E3DF1">
        <w:rPr>
          <w:rFonts w:hAnsi="標楷體" w:hint="eastAsia"/>
        </w:rPr>
        <w:t>含申誡累計達三次）以上處分者。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二、操行成績不及格者。</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三、在校期間功過相抵後，滿三大過。</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四、違反本辦法第十條</w:t>
      </w:r>
      <w:r w:rsidRPr="00384242">
        <w:rPr>
          <w:rFonts w:hAnsi="標楷體" w:hint="eastAsia"/>
        </w:rPr>
        <w:t>第一至第七款</w:t>
      </w:r>
      <w:r w:rsidRPr="00924D49">
        <w:rPr>
          <w:rFonts w:hAnsi="標楷體" w:hint="eastAsia"/>
        </w:rPr>
        <w:t>之規定，情節重大者。</w:t>
      </w:r>
    </w:p>
    <w:p w:rsidR="00295EEC" w:rsidRPr="00924D49" w:rsidRDefault="00295EEC" w:rsidP="00384242">
      <w:pPr>
        <w:pStyle w:val="Default"/>
        <w:adjustRightInd/>
        <w:ind w:leftChars="350" w:left="840" w:firstLineChars="200" w:firstLine="480"/>
        <w:jc w:val="left"/>
        <w:rPr>
          <w:rFonts w:hAnsi="標楷體"/>
        </w:rPr>
      </w:pPr>
      <w:r w:rsidRPr="00924D49">
        <w:rPr>
          <w:rFonts w:hAnsi="標楷體" w:hint="eastAsia"/>
        </w:rPr>
        <w:t>學生有觸犯法律，經法院判處有期徒刑以上之刑罰確定，未受緩刑之宣告者，予以開除學籍之處分。</w:t>
      </w:r>
    </w:p>
    <w:p w:rsidR="00295EEC" w:rsidRPr="00384242" w:rsidRDefault="00295EEC" w:rsidP="00105507">
      <w:pPr>
        <w:spacing w:beforeLines="50"/>
        <w:ind w:left="840" w:hangingChars="350" w:hanging="840"/>
        <w:jc w:val="both"/>
        <w:rPr>
          <w:rFonts w:ascii="標楷體" w:eastAsia="標楷體" w:hAnsi="標楷體"/>
          <w:color w:val="000000"/>
        </w:rPr>
      </w:pPr>
      <w:r w:rsidRPr="00384242">
        <w:rPr>
          <w:rFonts w:ascii="標楷體" w:eastAsia="標楷體" w:hAnsi="標楷體" w:hint="eastAsia"/>
          <w:color w:val="000000"/>
        </w:rPr>
        <w:t>第13條    獎懲程序</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一、學生之獎懲衡酌其情節之輕重，並考慮其行為之動機、事後態度及具體之影響。凡重大獎懲案需經學生獎懲委員會全體委員三分之二</w:t>
      </w:r>
      <w:r w:rsidR="00C7062A">
        <w:rPr>
          <w:rFonts w:hAnsi="標楷體" w:hint="eastAsia"/>
        </w:rPr>
        <w:t>（</w:t>
      </w:r>
      <w:r w:rsidRPr="00924D49">
        <w:rPr>
          <w:rFonts w:hAnsi="標楷體" w:hint="eastAsia"/>
        </w:rPr>
        <w:t>含）以上之出席暨超過二分之一人數決議，得予加重或減輕獎勵、懲處，報請校長核定後公布。</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二、學生獎懲委員會受理懲處案件時，應以書面通知當事學生可能受到之處分，並得邀請導師等相關人員列席。學生得填具意見陳述書到會陳述。</w:t>
      </w:r>
      <w:r w:rsidR="00C7062A">
        <w:rPr>
          <w:rFonts w:hAnsi="標楷體" w:hint="eastAsia"/>
        </w:rPr>
        <w:t>（</w:t>
      </w:r>
      <w:r w:rsidRPr="00924D49">
        <w:rPr>
          <w:rFonts w:hAnsi="標楷體" w:hint="eastAsia"/>
        </w:rPr>
        <w:t>當事者不願出席時，得遞交陳述書；接獲通知若不回覆，或不出席且不遞交陳述書者，視同放棄陳述意見之權利）。</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三、凡懲處案之決定皆必須以書面說明主文、事實、理由，並附記救濟方法、期間及受理機關。</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四、全校教職員工均有提供學生獎懲參考資料之義務及建議權。</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五、</w:t>
      </w:r>
      <w:r w:rsidRPr="00CB18A6">
        <w:rPr>
          <w:rFonts w:hAnsi="標楷體" w:hint="eastAsia"/>
        </w:rPr>
        <w:t>嘉獎、小功、申誡</w:t>
      </w:r>
      <w:r w:rsidRPr="00115BEB">
        <w:rPr>
          <w:rFonts w:hAnsi="標楷體" w:hint="eastAsia"/>
        </w:rPr>
        <w:t>、小過</w:t>
      </w:r>
      <w:r w:rsidRPr="00CB18A6">
        <w:rPr>
          <w:rFonts w:hAnsi="標楷體" w:hint="eastAsia"/>
        </w:rPr>
        <w:t>之獎懲，由學務長核定公布。大功、</w:t>
      </w:r>
      <w:r w:rsidRPr="007A4E48">
        <w:rPr>
          <w:rFonts w:hAnsi="標楷體" w:hint="eastAsia"/>
        </w:rPr>
        <w:t>大</w:t>
      </w:r>
      <w:r w:rsidRPr="00CB18A6">
        <w:rPr>
          <w:rFonts w:hAnsi="標楷體" w:hint="eastAsia"/>
        </w:rPr>
        <w:t>過召開學生獎懲委員會審議通過，陳請校長核定公布，併書面通知通知其家長或監護人</w:t>
      </w:r>
      <w:r>
        <w:rPr>
          <w:rFonts w:hAnsi="標楷體" w:hint="eastAsia"/>
        </w:rPr>
        <w:t>。</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六、學生在校期間、功過累積計算，所受之獎懲，功過可以互抵，但不能取消紀錄；退學亦不得因以前曾受獎勵，要求折抵減免。</w:t>
      </w:r>
    </w:p>
    <w:p w:rsidR="00295EEC" w:rsidRPr="00924D49" w:rsidRDefault="00295EEC" w:rsidP="00384242">
      <w:pPr>
        <w:pStyle w:val="Default"/>
        <w:adjustRightInd/>
        <w:ind w:leftChars="350" w:left="1320" w:hangingChars="200" w:hanging="480"/>
        <w:jc w:val="both"/>
        <w:rPr>
          <w:rFonts w:hAnsi="標楷體"/>
        </w:rPr>
      </w:pPr>
      <w:r w:rsidRPr="00924D49">
        <w:rPr>
          <w:rFonts w:hAnsi="標楷體" w:hint="eastAsia"/>
        </w:rPr>
        <w:t>七、休學學生復學後，其原有之獎懲記錄，仍屬有效。</w:t>
      </w:r>
    </w:p>
    <w:p w:rsidR="00295EEC" w:rsidRPr="00924D49" w:rsidRDefault="00295EEC" w:rsidP="00105507">
      <w:pPr>
        <w:spacing w:beforeLines="50"/>
        <w:ind w:left="840" w:hangingChars="350" w:hanging="840"/>
        <w:jc w:val="both"/>
        <w:rPr>
          <w:rFonts w:ascii="標楷體" w:eastAsia="標楷體" w:hAnsi="標楷體"/>
          <w:color w:val="000000"/>
        </w:rPr>
      </w:pPr>
      <w:r w:rsidRPr="00924D49">
        <w:rPr>
          <w:rFonts w:ascii="標楷體" w:eastAsia="標楷體" w:hAnsi="標楷體" w:hint="eastAsia"/>
          <w:color w:val="000000"/>
        </w:rPr>
        <w:t>第14條    學生對於獎懲處份，認有違法或不當致損及其個人權益者，得依本校申訴辦法之規定，向學生申訴評議委員會提出申訴。</w:t>
      </w:r>
    </w:p>
    <w:p w:rsidR="00295EEC" w:rsidRPr="00924D49" w:rsidRDefault="00295EEC" w:rsidP="00105507">
      <w:pPr>
        <w:tabs>
          <w:tab w:val="left" w:pos="5334"/>
        </w:tabs>
        <w:spacing w:beforeLines="50"/>
        <w:ind w:left="900" w:hangingChars="375" w:hanging="900"/>
        <w:jc w:val="both"/>
        <w:rPr>
          <w:rFonts w:ascii="標楷體" w:eastAsia="標楷體" w:hAnsi="標楷體"/>
          <w:color w:val="000000"/>
        </w:rPr>
      </w:pPr>
      <w:r w:rsidRPr="00924D49">
        <w:rPr>
          <w:rFonts w:ascii="標楷體" w:eastAsia="標楷體" w:hAnsi="標楷體" w:hint="eastAsia"/>
          <w:color w:val="000000"/>
        </w:rPr>
        <w:t>第15條    學生初犯校規得依「佛光大學學生改過銷過實施辦法」申請改過銷過。</w:t>
      </w:r>
    </w:p>
    <w:p w:rsidR="00295EEC" w:rsidRDefault="00295EEC" w:rsidP="00105507">
      <w:pPr>
        <w:tabs>
          <w:tab w:val="left" w:pos="1080"/>
        </w:tabs>
        <w:spacing w:beforeLines="50"/>
        <w:ind w:left="350" w:hanging="350"/>
        <w:jc w:val="both"/>
        <w:rPr>
          <w:rFonts w:ascii="標楷體" w:eastAsia="標楷體" w:hAnsi="標楷體"/>
          <w:color w:val="000000"/>
        </w:rPr>
      </w:pPr>
      <w:r w:rsidRPr="00924D49">
        <w:rPr>
          <w:rFonts w:ascii="標楷體" w:eastAsia="標楷體" w:hAnsi="標楷體" w:hint="eastAsia"/>
          <w:color w:val="000000"/>
        </w:rPr>
        <w:t>第16條    本辦法</w:t>
      </w:r>
      <w:r w:rsidRPr="00636B35">
        <w:rPr>
          <w:rFonts w:ascii="標楷體" w:eastAsia="標楷體" w:hAnsi="標楷體" w:hint="eastAsia"/>
          <w:color w:val="000000"/>
        </w:rPr>
        <w:t>需</w:t>
      </w:r>
      <w:r w:rsidRPr="00924D49">
        <w:rPr>
          <w:rFonts w:ascii="標楷體" w:eastAsia="標楷體" w:hAnsi="標楷體"/>
          <w:color w:val="000000"/>
        </w:rPr>
        <w:t>報教育部備查，修正時亦同</w:t>
      </w:r>
      <w:r w:rsidRPr="00636B35">
        <w:rPr>
          <w:rFonts w:ascii="標楷體" w:eastAsia="標楷體" w:hAnsi="標楷體" w:hint="eastAsia"/>
          <w:color w:val="000000"/>
        </w:rPr>
        <w:t>。</w:t>
      </w:r>
    </w:p>
    <w:p w:rsidR="00295EEC" w:rsidRDefault="00295EEC" w:rsidP="00105507">
      <w:pPr>
        <w:tabs>
          <w:tab w:val="left" w:pos="1080"/>
        </w:tabs>
        <w:spacing w:beforeLines="50"/>
        <w:ind w:left="350" w:hanging="350"/>
        <w:jc w:val="both"/>
        <w:rPr>
          <w:rFonts w:ascii="標楷體" w:eastAsia="標楷體" w:hAnsi="標楷體"/>
          <w:color w:val="000000"/>
        </w:rPr>
      </w:pPr>
      <w:r w:rsidRPr="00636B35">
        <w:rPr>
          <w:rFonts w:ascii="標楷體" w:eastAsia="標楷體" w:hAnsi="標楷體" w:hint="eastAsia"/>
          <w:color w:val="000000"/>
        </w:rPr>
        <w:t>第17條    本辦法自發布日施行。</w:t>
      </w:r>
    </w:p>
    <w:p w:rsidR="005321B3" w:rsidRDefault="005321B3" w:rsidP="005321B3">
      <w:pPr>
        <w:jc w:val="right"/>
        <w:rPr>
          <w:rFonts w:ascii="標楷體" w:eastAsia="標楷體" w:hAnsi="標楷體"/>
          <w:sz w:val="16"/>
          <w:szCs w:val="16"/>
        </w:rPr>
      </w:pPr>
      <w:r>
        <w:rPr>
          <w:rFonts w:ascii="標楷體" w:eastAsia="標楷體" w:hAnsi="標楷體" w:hint="eastAsia"/>
          <w:sz w:val="16"/>
          <w:szCs w:val="16"/>
        </w:rPr>
        <w:t>回</w:t>
      </w:r>
      <w:hyperlink w:anchor="提案五" w:history="1">
        <w:r w:rsidRPr="00B61B34">
          <w:rPr>
            <w:rStyle w:val="ab"/>
            <w:rFonts w:ascii="標楷體" w:eastAsia="標楷體" w:hAnsi="標楷體" w:hint="eastAsia"/>
            <w:sz w:val="16"/>
            <w:szCs w:val="16"/>
          </w:rPr>
          <w:t>提案五</w:t>
        </w:r>
      </w:hyperlink>
    </w:p>
    <w:p w:rsidR="004B45B9" w:rsidRDefault="004B45B9" w:rsidP="004B45B9">
      <w:pPr>
        <w:rPr>
          <w:rFonts w:ascii="標楷體" w:eastAsia="標楷體" w:hAnsi="標楷體"/>
          <w:sz w:val="16"/>
          <w:szCs w:val="16"/>
        </w:rPr>
      </w:pPr>
      <w:r>
        <w:rPr>
          <w:rFonts w:ascii="標楷體" w:eastAsia="標楷體" w:hAnsi="標楷體"/>
          <w:sz w:val="16"/>
          <w:szCs w:val="16"/>
        </w:rPr>
        <w:br w:type="page"/>
      </w:r>
    </w:p>
    <w:p w:rsidR="004B45B9" w:rsidRPr="004B45B9" w:rsidRDefault="004B45B9" w:rsidP="004B45B9">
      <w:pPr>
        <w:jc w:val="right"/>
        <w:rPr>
          <w:rStyle w:val="ab"/>
          <w:rFonts w:ascii="標楷體" w:eastAsia="標楷體" w:hAnsi="標楷體"/>
          <w:b/>
          <w:sz w:val="16"/>
          <w:szCs w:val="16"/>
        </w:rPr>
      </w:pPr>
      <w:bookmarkStart w:id="57" w:name="附件七"/>
      <w:r w:rsidRPr="004B45B9">
        <w:rPr>
          <w:rFonts w:hint="eastAsia"/>
          <w:b/>
          <w:szCs w:val="24"/>
          <w:bdr w:val="single" w:sz="4" w:space="0" w:color="auto"/>
        </w:rPr>
        <w:t>附件七</w:t>
      </w:r>
      <w:bookmarkEnd w:id="57"/>
    </w:p>
    <w:p w:rsidR="004B45B9" w:rsidRPr="00FE0F95" w:rsidRDefault="004B45B9" w:rsidP="004B45B9">
      <w:pPr>
        <w:jc w:val="center"/>
        <w:rPr>
          <w:rFonts w:eastAsia="標楷體" w:hAnsi="標楷體"/>
          <w:sz w:val="36"/>
          <w:szCs w:val="36"/>
        </w:rPr>
      </w:pPr>
      <w:r w:rsidRPr="00FE0F95">
        <w:rPr>
          <w:rFonts w:eastAsia="標楷體" w:hAnsi="標楷體" w:hint="eastAsia"/>
          <w:sz w:val="36"/>
          <w:szCs w:val="36"/>
        </w:rPr>
        <w:t>佛光大學</w:t>
      </w:r>
      <w:r w:rsidRPr="00BA10AC">
        <w:rPr>
          <w:rFonts w:eastAsia="標楷體" w:hAnsi="標楷體" w:hint="eastAsia"/>
          <w:sz w:val="36"/>
          <w:szCs w:val="36"/>
        </w:rPr>
        <w:t>校</w:t>
      </w:r>
      <w:r w:rsidRPr="00BA10AC">
        <w:rPr>
          <w:rFonts w:eastAsia="標楷體" w:hAnsi="標楷體"/>
          <w:sz w:val="36"/>
          <w:szCs w:val="36"/>
        </w:rPr>
        <w:t>園安全值班</w:t>
      </w:r>
      <w:r w:rsidRPr="00BA10AC">
        <w:rPr>
          <w:rFonts w:eastAsia="標楷體" w:hAnsi="標楷體" w:hint="eastAsia"/>
          <w:sz w:val="36"/>
          <w:szCs w:val="36"/>
        </w:rPr>
        <w:t>費補助要點</w:t>
      </w:r>
      <w:r>
        <w:rPr>
          <w:rFonts w:eastAsia="標楷體" w:hAnsi="標楷體" w:hint="eastAsia"/>
          <w:sz w:val="36"/>
          <w:szCs w:val="36"/>
        </w:rPr>
        <w:t>制訂</w:t>
      </w:r>
      <w:r w:rsidRPr="00FE0F95">
        <w:rPr>
          <w:rFonts w:eastAsia="標楷體" w:hAnsi="標楷體"/>
          <w:sz w:val="36"/>
          <w:szCs w:val="36"/>
        </w:rPr>
        <w:t>案</w:t>
      </w:r>
    </w:p>
    <w:p w:rsidR="004B45B9" w:rsidRDefault="004B45B9" w:rsidP="004B45B9">
      <w:pPr>
        <w:jc w:val="center"/>
        <w:rPr>
          <w:rFonts w:eastAsia="標楷體" w:hAnsi="標楷體"/>
          <w:sz w:val="32"/>
          <w:szCs w:val="32"/>
        </w:rPr>
      </w:pPr>
      <w:r>
        <w:rPr>
          <w:rFonts w:eastAsia="標楷體" w:hAnsi="標楷體" w:hint="eastAsia"/>
          <w:sz w:val="32"/>
          <w:szCs w:val="32"/>
        </w:rPr>
        <w:t>總</w:t>
      </w:r>
      <w:r>
        <w:rPr>
          <w:rFonts w:eastAsia="標楷體" w:hAnsi="標楷體"/>
          <w:sz w:val="32"/>
          <w:szCs w:val="32"/>
        </w:rPr>
        <w:t>說明</w:t>
      </w:r>
    </w:p>
    <w:p w:rsidR="004B45B9" w:rsidRPr="00680AD3" w:rsidRDefault="004B45B9" w:rsidP="006976D5">
      <w:pPr>
        <w:spacing w:before="100" w:beforeAutospacing="1" w:after="100" w:afterAutospacing="1"/>
        <w:ind w:firstLineChars="200" w:firstLine="480"/>
        <w:jc w:val="both"/>
        <w:rPr>
          <w:rFonts w:ascii="標楷體" w:eastAsia="標楷體" w:hAnsi="標楷體"/>
        </w:rPr>
      </w:pPr>
      <w:r w:rsidRPr="002C3712">
        <w:rPr>
          <w:rFonts w:ascii="標楷體" w:eastAsia="標楷體" w:hAnsi="標楷體" w:hint="eastAsia"/>
        </w:rPr>
        <w:t>本案</w:t>
      </w:r>
      <w:r>
        <w:rPr>
          <w:rFonts w:ascii="標楷體" w:eastAsia="標楷體" w:hAnsi="標楷體" w:hint="eastAsia"/>
        </w:rPr>
        <w:t>係</w:t>
      </w:r>
      <w:r w:rsidRPr="00F35089">
        <w:rPr>
          <w:rFonts w:eastAsia="標楷體" w:hint="eastAsia"/>
        </w:rPr>
        <w:t>為維護校</w:t>
      </w:r>
      <w:r>
        <w:rPr>
          <w:rFonts w:eastAsia="標楷體" w:hint="eastAsia"/>
        </w:rPr>
        <w:t>園安全及隨</w:t>
      </w:r>
      <w:r>
        <w:rPr>
          <w:rFonts w:eastAsia="標楷體"/>
        </w:rPr>
        <w:t>時處理</w:t>
      </w:r>
      <w:r>
        <w:rPr>
          <w:rFonts w:eastAsia="標楷體" w:hint="eastAsia"/>
        </w:rPr>
        <w:t>突</w:t>
      </w:r>
      <w:r>
        <w:rPr>
          <w:rFonts w:eastAsia="標楷體"/>
        </w:rPr>
        <w:t>發校安事件</w:t>
      </w:r>
      <w:r>
        <w:rPr>
          <w:rFonts w:eastAsia="標楷體" w:hint="eastAsia"/>
        </w:rPr>
        <w:t>，</w:t>
      </w:r>
      <w:r>
        <w:rPr>
          <w:rFonts w:eastAsia="標楷體"/>
        </w:rPr>
        <w:t>每日</w:t>
      </w:r>
      <w:r>
        <w:rPr>
          <w:rFonts w:eastAsia="標楷體" w:hint="eastAsia"/>
        </w:rPr>
        <w:t>24</w:t>
      </w:r>
      <w:r>
        <w:rPr>
          <w:rFonts w:eastAsia="標楷體" w:hint="eastAsia"/>
        </w:rPr>
        <w:t>小</w:t>
      </w:r>
      <w:r>
        <w:rPr>
          <w:rFonts w:eastAsia="標楷體"/>
        </w:rPr>
        <w:t>時</w:t>
      </w:r>
      <w:r>
        <w:rPr>
          <w:rFonts w:eastAsia="標楷體" w:hint="eastAsia"/>
        </w:rPr>
        <w:t>全天</w:t>
      </w:r>
      <w:r>
        <w:rPr>
          <w:rFonts w:eastAsia="標楷體"/>
        </w:rPr>
        <w:t>候由校安人員、教官輪值校</w:t>
      </w:r>
      <w:r>
        <w:rPr>
          <w:rFonts w:eastAsia="標楷體" w:hint="eastAsia"/>
        </w:rPr>
        <w:t>園</w:t>
      </w:r>
      <w:r>
        <w:rPr>
          <w:rFonts w:eastAsia="標楷體"/>
        </w:rPr>
        <w:t>安</w:t>
      </w:r>
      <w:r>
        <w:rPr>
          <w:rFonts w:eastAsia="標楷體" w:hint="eastAsia"/>
        </w:rPr>
        <w:t>全</w:t>
      </w:r>
      <w:r>
        <w:rPr>
          <w:rFonts w:eastAsia="標楷體"/>
        </w:rPr>
        <w:t>值班</w:t>
      </w:r>
      <w:r w:rsidRPr="00F35089">
        <w:rPr>
          <w:rFonts w:eastAsia="標楷體" w:hint="eastAsia"/>
        </w:rPr>
        <w:t>，</w:t>
      </w:r>
      <w:r w:rsidRPr="002C3712">
        <w:rPr>
          <w:rFonts w:ascii="標楷體" w:eastAsia="標楷體" w:hAnsi="標楷體" w:hint="eastAsia"/>
        </w:rPr>
        <w:t>依據本校「規程」，特訂定本要點，並提會討論。本要點全文共四點，其內容概要如下：</w:t>
      </w:r>
    </w:p>
    <w:p w:rsidR="004B45B9" w:rsidRPr="002C3712" w:rsidRDefault="004B45B9" w:rsidP="006976D5">
      <w:pPr>
        <w:spacing w:before="100" w:beforeAutospacing="1" w:after="100" w:afterAutospacing="1"/>
        <w:ind w:left="480" w:hangingChars="200" w:hanging="480"/>
        <w:jc w:val="both"/>
        <w:rPr>
          <w:rFonts w:ascii="標楷體" w:eastAsia="標楷體" w:hAnsi="標楷體"/>
        </w:rPr>
      </w:pPr>
      <w:r w:rsidRPr="002C3712">
        <w:rPr>
          <w:rFonts w:ascii="標楷體" w:eastAsia="標楷體" w:hAnsi="標楷體" w:hint="eastAsia"/>
        </w:rPr>
        <w:t>一、第一點，闡明設置意旨、依循要點。</w:t>
      </w:r>
    </w:p>
    <w:p w:rsidR="004B45B9" w:rsidRPr="002C3712" w:rsidRDefault="004B45B9" w:rsidP="006976D5">
      <w:pPr>
        <w:spacing w:before="100" w:beforeAutospacing="1" w:after="100" w:afterAutospacing="1"/>
        <w:ind w:left="480" w:hangingChars="200" w:hanging="480"/>
        <w:jc w:val="both"/>
        <w:rPr>
          <w:rFonts w:ascii="標楷體" w:eastAsia="標楷體" w:hAnsi="標楷體"/>
        </w:rPr>
      </w:pPr>
      <w:r w:rsidRPr="002C3712">
        <w:rPr>
          <w:rFonts w:ascii="標楷體" w:eastAsia="標楷體" w:hAnsi="標楷體" w:hint="eastAsia"/>
        </w:rPr>
        <w:t>二、第二點，</w:t>
      </w:r>
      <w:r>
        <w:rPr>
          <w:rFonts w:ascii="標楷體" w:eastAsia="標楷體" w:hAnsi="標楷體" w:hint="eastAsia"/>
        </w:rPr>
        <w:t>值</w:t>
      </w:r>
      <w:r>
        <w:rPr>
          <w:rFonts w:ascii="標楷體" w:eastAsia="標楷體" w:hAnsi="標楷體"/>
        </w:rPr>
        <w:t>班費</w:t>
      </w:r>
      <w:r>
        <w:rPr>
          <w:rFonts w:ascii="標楷體" w:eastAsia="標楷體" w:hAnsi="標楷體" w:hint="eastAsia"/>
        </w:rPr>
        <w:t>申請標準</w:t>
      </w:r>
      <w:r w:rsidRPr="002C3712">
        <w:rPr>
          <w:rFonts w:ascii="標楷體" w:eastAsia="標楷體" w:hAnsi="標楷體" w:hint="eastAsia"/>
        </w:rPr>
        <w:t>。</w:t>
      </w:r>
    </w:p>
    <w:p w:rsidR="004B45B9" w:rsidRPr="002C3712" w:rsidRDefault="004B45B9" w:rsidP="006976D5">
      <w:pPr>
        <w:spacing w:before="100" w:beforeAutospacing="1" w:after="100" w:afterAutospacing="1"/>
        <w:ind w:left="480" w:hangingChars="200" w:hanging="480"/>
        <w:jc w:val="both"/>
        <w:rPr>
          <w:rFonts w:ascii="標楷體" w:eastAsia="標楷體" w:hAnsi="標楷體"/>
        </w:rPr>
      </w:pPr>
      <w:r w:rsidRPr="002C3712">
        <w:rPr>
          <w:rFonts w:ascii="標楷體" w:eastAsia="標楷體" w:hAnsi="標楷體" w:hint="eastAsia"/>
        </w:rPr>
        <w:t>三、第三點，</w:t>
      </w:r>
      <w:r>
        <w:rPr>
          <w:rFonts w:ascii="標楷體" w:eastAsia="標楷體" w:hAnsi="標楷體" w:hint="eastAsia"/>
        </w:rPr>
        <w:t>值</w:t>
      </w:r>
      <w:r>
        <w:rPr>
          <w:rFonts w:ascii="標楷體" w:eastAsia="標楷體" w:hAnsi="標楷體"/>
        </w:rPr>
        <w:t>班</w:t>
      </w:r>
      <w:r>
        <w:rPr>
          <w:rFonts w:ascii="標楷體" w:eastAsia="標楷體" w:hAnsi="標楷體" w:hint="eastAsia"/>
        </w:rPr>
        <w:t>費請款款項來源</w:t>
      </w:r>
      <w:r w:rsidRPr="002C3712">
        <w:rPr>
          <w:rFonts w:ascii="標楷體" w:eastAsia="標楷體" w:hAnsi="標楷體" w:hint="eastAsia"/>
        </w:rPr>
        <w:t>。</w:t>
      </w:r>
    </w:p>
    <w:p w:rsidR="004B45B9" w:rsidRPr="00490E13" w:rsidRDefault="004B45B9" w:rsidP="006976D5">
      <w:pPr>
        <w:spacing w:before="100" w:beforeAutospacing="1" w:after="100" w:afterAutospacing="1"/>
        <w:ind w:left="200" w:hanging="200"/>
        <w:jc w:val="both"/>
        <w:rPr>
          <w:rFonts w:ascii="標楷體" w:eastAsia="標楷體" w:hAnsi="標楷體"/>
        </w:rPr>
      </w:pPr>
      <w:r w:rsidRPr="002C3712">
        <w:rPr>
          <w:rFonts w:ascii="標楷體" w:eastAsia="標楷體" w:hAnsi="標楷體" w:hint="eastAsia"/>
        </w:rPr>
        <w:t>四、第四點，</w:t>
      </w:r>
      <w:r>
        <w:rPr>
          <w:rFonts w:ascii="標楷體" w:eastAsia="標楷體" w:hAnsi="標楷體" w:hint="eastAsia"/>
        </w:rPr>
        <w:t>律</w:t>
      </w:r>
      <w:r w:rsidRPr="002C3712">
        <w:rPr>
          <w:rFonts w:ascii="標楷體" w:eastAsia="標楷體" w:hAnsi="標楷體" w:hint="eastAsia"/>
        </w:rPr>
        <w:t>定</w:t>
      </w:r>
      <w:r>
        <w:rPr>
          <w:rFonts w:ascii="標楷體" w:eastAsia="標楷體" w:hAnsi="標楷體" w:hint="eastAsia"/>
        </w:rPr>
        <w:t>結報請款</w:t>
      </w:r>
      <w:r w:rsidRPr="002C3712">
        <w:rPr>
          <w:rFonts w:ascii="標楷體" w:eastAsia="標楷體" w:hAnsi="標楷體" w:hint="eastAsia"/>
        </w:rPr>
        <w:t>時間。</w:t>
      </w:r>
    </w:p>
    <w:p w:rsidR="004B45B9" w:rsidRPr="005C128F" w:rsidRDefault="004B45B9" w:rsidP="004B45B9">
      <w:pPr>
        <w:jc w:val="right"/>
        <w:rPr>
          <w:rFonts w:ascii="標楷體" w:eastAsia="標楷體" w:hAnsi="標楷體"/>
        </w:rPr>
      </w:pPr>
      <w:r w:rsidRPr="004B45B9">
        <w:rPr>
          <w:rFonts w:ascii="標楷體" w:eastAsia="標楷體" w:hAnsi="標楷體" w:hint="eastAsia"/>
          <w:sz w:val="16"/>
          <w:szCs w:val="16"/>
        </w:rPr>
        <w:t>回</w:t>
      </w:r>
      <w:hyperlink w:anchor="提案六" w:history="1">
        <w:r w:rsidRPr="004B45B9">
          <w:rPr>
            <w:rStyle w:val="ab"/>
            <w:rFonts w:ascii="標楷體" w:eastAsia="標楷體" w:hAnsi="標楷體" w:hint="eastAsia"/>
            <w:sz w:val="16"/>
            <w:szCs w:val="16"/>
          </w:rPr>
          <w:t>提案六</w:t>
        </w:r>
      </w:hyperlink>
    </w:p>
    <w:p w:rsidR="004B45B9" w:rsidRPr="00BB5AFF" w:rsidRDefault="004B45B9" w:rsidP="004B45B9">
      <w:pPr>
        <w:widowControl/>
        <w:jc w:val="center"/>
        <w:rPr>
          <w:rFonts w:eastAsia="標楷體" w:hAnsi="標楷體"/>
          <w:sz w:val="36"/>
          <w:szCs w:val="36"/>
        </w:rPr>
      </w:pPr>
      <w:r w:rsidRPr="005C128F">
        <w:rPr>
          <w:rFonts w:ascii="標楷體" w:eastAsia="標楷體" w:hAnsi="標楷體"/>
        </w:rPr>
        <w:br w:type="page"/>
      </w:r>
      <w:r w:rsidRPr="00BB5AFF">
        <w:rPr>
          <w:rFonts w:eastAsia="標楷體" w:hAnsi="標楷體" w:hint="eastAsia"/>
          <w:sz w:val="36"/>
          <w:szCs w:val="36"/>
        </w:rPr>
        <w:t>佛光大學</w:t>
      </w:r>
      <w:r w:rsidRPr="00BA10AC">
        <w:rPr>
          <w:rFonts w:eastAsia="標楷體" w:hAnsi="標楷體" w:hint="eastAsia"/>
          <w:sz w:val="36"/>
          <w:szCs w:val="36"/>
        </w:rPr>
        <w:t>校</w:t>
      </w:r>
      <w:r w:rsidRPr="00BA10AC">
        <w:rPr>
          <w:rFonts w:eastAsia="標楷體" w:hAnsi="標楷體"/>
          <w:sz w:val="36"/>
          <w:szCs w:val="36"/>
        </w:rPr>
        <w:t>園安全值班</w:t>
      </w:r>
      <w:r w:rsidRPr="00BA10AC">
        <w:rPr>
          <w:rFonts w:eastAsia="標楷體" w:hAnsi="標楷體" w:hint="eastAsia"/>
          <w:sz w:val="36"/>
          <w:szCs w:val="36"/>
        </w:rPr>
        <w:t>費補助要點</w:t>
      </w:r>
      <w:r>
        <w:rPr>
          <w:rFonts w:eastAsia="標楷體" w:hAnsi="標楷體" w:hint="eastAsia"/>
          <w:sz w:val="36"/>
          <w:szCs w:val="36"/>
        </w:rPr>
        <w:t>制訂草案</w:t>
      </w:r>
    </w:p>
    <w:p w:rsidR="004B45B9" w:rsidRPr="00FE0F95" w:rsidRDefault="004B45B9" w:rsidP="004B45B9">
      <w:pPr>
        <w:jc w:val="center"/>
        <w:rPr>
          <w:rFonts w:eastAsia="標楷體" w:hAnsi="標楷體"/>
          <w:sz w:val="32"/>
          <w:szCs w:val="32"/>
        </w:rPr>
      </w:pPr>
      <w:r w:rsidRPr="00FE0F95">
        <w:rPr>
          <w:rFonts w:eastAsia="標楷體" w:hAnsi="標楷體" w:hint="eastAsia"/>
          <w:sz w:val="32"/>
          <w:szCs w:val="32"/>
        </w:rPr>
        <w:t>草</w:t>
      </w:r>
      <w:r w:rsidRPr="00FE0F95">
        <w:rPr>
          <w:rFonts w:eastAsia="標楷體" w:hAnsi="標楷體"/>
          <w:sz w:val="32"/>
          <w:szCs w:val="32"/>
        </w:rPr>
        <w:t>案</w:t>
      </w:r>
      <w:r w:rsidRPr="00FE0F95">
        <w:rPr>
          <w:rFonts w:eastAsia="標楷體" w:hAnsi="標楷體" w:hint="eastAsia"/>
          <w:sz w:val="32"/>
          <w:szCs w:val="32"/>
        </w:rPr>
        <w:t>條</w:t>
      </w:r>
      <w:r w:rsidRPr="00FE0F95">
        <w:rPr>
          <w:rFonts w:eastAsia="標楷體" w:hAnsi="標楷體"/>
          <w:sz w:val="32"/>
          <w:szCs w:val="32"/>
        </w:rPr>
        <w:t>文說明</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62"/>
        <w:gridCol w:w="2592"/>
      </w:tblGrid>
      <w:tr w:rsidR="004B45B9" w:rsidRPr="005813CE" w:rsidTr="00B13F68">
        <w:tc>
          <w:tcPr>
            <w:tcW w:w="3685" w:type="pct"/>
            <w:shd w:val="clear" w:color="auto" w:fill="auto"/>
            <w:vAlign w:val="center"/>
          </w:tcPr>
          <w:p w:rsidR="004B45B9" w:rsidRPr="00745617" w:rsidRDefault="004B45B9" w:rsidP="006976D5">
            <w:pPr>
              <w:jc w:val="center"/>
              <w:rPr>
                <w:rFonts w:ascii="標楷體" w:eastAsia="標楷體" w:hAnsi="標楷體"/>
                <w:color w:val="000000"/>
                <w:sz w:val="28"/>
                <w:szCs w:val="28"/>
              </w:rPr>
            </w:pPr>
            <w:r w:rsidRPr="00745617">
              <w:rPr>
                <w:rFonts w:ascii="標楷體" w:eastAsia="標楷體" w:hAnsi="標楷體"/>
                <w:color w:val="000000"/>
                <w:sz w:val="28"/>
                <w:szCs w:val="28"/>
              </w:rPr>
              <w:t>草</w:t>
            </w:r>
            <w:r w:rsidRPr="00745617">
              <w:rPr>
                <w:rFonts w:ascii="標楷體" w:eastAsia="標楷體" w:hAnsi="標楷體" w:hint="eastAsia"/>
                <w:color w:val="000000"/>
                <w:sz w:val="28"/>
                <w:szCs w:val="28"/>
              </w:rPr>
              <w:t>案條</w:t>
            </w:r>
            <w:r w:rsidRPr="00745617">
              <w:rPr>
                <w:rFonts w:ascii="標楷體" w:eastAsia="標楷體" w:hAnsi="標楷體"/>
                <w:color w:val="000000"/>
                <w:sz w:val="28"/>
                <w:szCs w:val="28"/>
              </w:rPr>
              <w:t>文</w:t>
            </w:r>
          </w:p>
        </w:tc>
        <w:tc>
          <w:tcPr>
            <w:tcW w:w="1315" w:type="pct"/>
            <w:shd w:val="clear" w:color="auto" w:fill="auto"/>
            <w:vAlign w:val="center"/>
          </w:tcPr>
          <w:p w:rsidR="004B45B9" w:rsidRPr="00745617" w:rsidRDefault="004B45B9" w:rsidP="006976D5">
            <w:pPr>
              <w:jc w:val="center"/>
              <w:rPr>
                <w:rFonts w:ascii="標楷體" w:eastAsia="標楷體" w:hAnsi="標楷體"/>
                <w:color w:val="000000"/>
                <w:sz w:val="28"/>
                <w:szCs w:val="28"/>
              </w:rPr>
            </w:pPr>
            <w:r w:rsidRPr="00745617">
              <w:rPr>
                <w:rFonts w:ascii="標楷體" w:eastAsia="標楷體" w:hAnsi="標楷體" w:hint="eastAsia"/>
                <w:color w:val="000000"/>
                <w:sz w:val="28"/>
                <w:szCs w:val="28"/>
              </w:rPr>
              <w:t>說明</w:t>
            </w:r>
          </w:p>
        </w:tc>
      </w:tr>
      <w:tr w:rsidR="004B45B9" w:rsidRPr="005813CE" w:rsidTr="00B13F68">
        <w:trPr>
          <w:trHeight w:val="1474"/>
        </w:trPr>
        <w:tc>
          <w:tcPr>
            <w:tcW w:w="3685" w:type="pct"/>
            <w:shd w:val="clear" w:color="auto" w:fill="auto"/>
          </w:tcPr>
          <w:p w:rsidR="004B45B9" w:rsidRPr="00745617" w:rsidRDefault="004B45B9" w:rsidP="006976D5">
            <w:pPr>
              <w:ind w:left="480" w:hangingChars="200" w:hanging="480"/>
              <w:jc w:val="both"/>
              <w:rPr>
                <w:rFonts w:ascii="標楷體" w:eastAsia="標楷體" w:hAnsi="標楷體"/>
              </w:rPr>
            </w:pPr>
            <w:r w:rsidRPr="00745617">
              <w:rPr>
                <w:rFonts w:ascii="標楷體" w:eastAsia="標楷體" w:hAnsi="標楷體" w:hint="eastAsia"/>
              </w:rPr>
              <w:t>一、</w:t>
            </w:r>
            <w:r w:rsidR="00B13F68" w:rsidRPr="006976D5">
              <w:rPr>
                <w:rFonts w:ascii="標楷體" w:eastAsia="標楷體" w:hAnsi="標楷體" w:hint="eastAsia"/>
              </w:rPr>
              <w:t>為維護佛光大學</w:t>
            </w:r>
            <w:r w:rsidR="00C7062A">
              <w:rPr>
                <w:rFonts w:ascii="標楷體" w:eastAsia="標楷體" w:hAnsi="標楷體" w:hint="eastAsia"/>
              </w:rPr>
              <w:t>（</w:t>
            </w:r>
            <w:r w:rsidR="00B13F68" w:rsidRPr="006976D5">
              <w:rPr>
                <w:rFonts w:ascii="標楷體" w:eastAsia="標楷體" w:hAnsi="標楷體" w:hint="eastAsia"/>
              </w:rPr>
              <w:t>以下簡稱本校）校園之安全，避免影響危安事件肇生，由校安人員、教官每日24小時全天候輪值校安值班，隨時處理突發校安事件，特訂定本校「校園安全值班費補助要點」</w:t>
            </w:r>
            <w:r w:rsidRPr="00745617">
              <w:rPr>
                <w:rFonts w:ascii="標楷體" w:eastAsia="標楷體" w:hAnsi="標楷體" w:hint="eastAsia"/>
              </w:rPr>
              <w:t>。</w:t>
            </w:r>
          </w:p>
        </w:tc>
        <w:tc>
          <w:tcPr>
            <w:tcW w:w="1315" w:type="pct"/>
            <w:shd w:val="clear" w:color="auto" w:fill="auto"/>
          </w:tcPr>
          <w:p w:rsidR="004B45B9" w:rsidRPr="00745617" w:rsidRDefault="004B45B9" w:rsidP="006976D5">
            <w:pPr>
              <w:jc w:val="both"/>
              <w:rPr>
                <w:rFonts w:ascii="標楷體" w:eastAsia="標楷體" w:hAnsi="標楷體"/>
              </w:rPr>
            </w:pPr>
            <w:r w:rsidRPr="00745617">
              <w:rPr>
                <w:rFonts w:ascii="標楷體" w:eastAsia="標楷體" w:hAnsi="標楷體" w:hint="eastAsia"/>
              </w:rPr>
              <w:t>闡明設置意旨</w:t>
            </w:r>
            <w:r w:rsidRPr="00745617">
              <w:rPr>
                <w:rFonts w:ascii="標楷體" w:eastAsia="標楷體" w:hAnsi="標楷體"/>
              </w:rPr>
              <w:t>、</w:t>
            </w:r>
            <w:r w:rsidRPr="00745617">
              <w:rPr>
                <w:rFonts w:ascii="標楷體" w:eastAsia="標楷體" w:hAnsi="標楷體" w:hint="eastAsia"/>
              </w:rPr>
              <w:t>依循要點。</w:t>
            </w:r>
          </w:p>
        </w:tc>
      </w:tr>
      <w:tr w:rsidR="004B45B9" w:rsidRPr="005813CE" w:rsidTr="00B13F68">
        <w:tc>
          <w:tcPr>
            <w:tcW w:w="3685" w:type="pct"/>
            <w:shd w:val="clear" w:color="auto" w:fill="auto"/>
          </w:tcPr>
          <w:p w:rsidR="004B45B9" w:rsidRPr="00745617" w:rsidRDefault="004B45B9" w:rsidP="006976D5">
            <w:pPr>
              <w:ind w:left="480" w:hangingChars="200" w:hanging="480"/>
              <w:jc w:val="both"/>
              <w:rPr>
                <w:rFonts w:ascii="標楷體" w:eastAsia="標楷體" w:hAnsi="標楷體"/>
              </w:rPr>
            </w:pPr>
            <w:r w:rsidRPr="00745617">
              <w:rPr>
                <w:rFonts w:ascii="標楷體" w:eastAsia="標楷體" w:hAnsi="標楷體" w:hint="eastAsia"/>
              </w:rPr>
              <w:t>二、校園安全</w:t>
            </w:r>
            <w:r w:rsidRPr="00745617">
              <w:rPr>
                <w:rFonts w:ascii="標楷體" w:eastAsia="標楷體" w:hAnsi="標楷體"/>
              </w:rPr>
              <w:t>輪值</w:t>
            </w:r>
            <w:r w:rsidRPr="00745617">
              <w:rPr>
                <w:rFonts w:ascii="標楷體" w:eastAsia="標楷體" w:hAnsi="標楷體" w:hint="eastAsia"/>
              </w:rPr>
              <w:t>人</w:t>
            </w:r>
            <w:r w:rsidRPr="00745617">
              <w:rPr>
                <w:rFonts w:ascii="標楷體" w:eastAsia="標楷體" w:hAnsi="標楷體"/>
              </w:rPr>
              <w:t>員</w:t>
            </w:r>
            <w:r w:rsidRPr="00745617">
              <w:rPr>
                <w:rFonts w:ascii="標楷體" w:eastAsia="標楷體" w:hAnsi="標楷體" w:hint="eastAsia"/>
              </w:rPr>
              <w:t>，得依下列實際情形申請值</w:t>
            </w:r>
            <w:r w:rsidRPr="00745617">
              <w:rPr>
                <w:rFonts w:ascii="標楷體" w:eastAsia="標楷體" w:hAnsi="標楷體"/>
              </w:rPr>
              <w:t>班</w:t>
            </w:r>
            <w:r w:rsidRPr="00745617">
              <w:rPr>
                <w:rFonts w:ascii="標楷體" w:eastAsia="標楷體" w:hAnsi="標楷體" w:hint="eastAsia"/>
              </w:rPr>
              <w:t>費：</w:t>
            </w:r>
          </w:p>
          <w:p w:rsidR="004B45B9" w:rsidRPr="00745617" w:rsidRDefault="00C7062A" w:rsidP="006976D5">
            <w:pPr>
              <w:ind w:leftChars="200" w:left="1200" w:hangingChars="300" w:hanging="720"/>
              <w:jc w:val="both"/>
              <w:rPr>
                <w:rFonts w:ascii="標楷體" w:eastAsia="標楷體" w:hAnsi="標楷體"/>
              </w:rPr>
            </w:pPr>
            <w:r>
              <w:rPr>
                <w:rFonts w:ascii="標楷體" w:eastAsia="標楷體" w:hAnsi="標楷體" w:hint="eastAsia"/>
              </w:rPr>
              <w:t>（</w:t>
            </w:r>
            <w:r w:rsidR="004B45B9" w:rsidRPr="00745617">
              <w:rPr>
                <w:rFonts w:ascii="標楷體" w:eastAsia="標楷體" w:hAnsi="標楷體" w:hint="eastAsia"/>
              </w:rPr>
              <w:t>一</w:t>
            </w:r>
            <w:r w:rsidR="006976D5">
              <w:rPr>
                <w:rFonts w:ascii="標楷體" w:eastAsia="標楷體" w:hAnsi="標楷體" w:hint="eastAsia"/>
              </w:rPr>
              <w:t>）</w:t>
            </w:r>
            <w:r w:rsidR="004B45B9" w:rsidRPr="00745617">
              <w:rPr>
                <w:rFonts w:ascii="標楷體" w:eastAsia="標楷體" w:hAnsi="標楷體" w:hint="eastAsia"/>
              </w:rPr>
              <w:t>平</w:t>
            </w:r>
            <w:r w:rsidR="004B45B9" w:rsidRPr="00745617">
              <w:rPr>
                <w:rFonts w:ascii="標楷體" w:eastAsia="標楷體" w:hAnsi="標楷體"/>
              </w:rPr>
              <w:t>日</w:t>
            </w:r>
            <w:r w:rsidR="004B45B9" w:rsidRPr="00745617">
              <w:rPr>
                <w:rFonts w:ascii="標楷體" w:eastAsia="標楷體" w:hAnsi="標楷體" w:hint="eastAsia"/>
              </w:rPr>
              <w:t>新臺</w:t>
            </w:r>
            <w:r w:rsidR="004B45B9" w:rsidRPr="00745617">
              <w:rPr>
                <w:rFonts w:ascii="標楷體" w:eastAsia="標楷體" w:hAnsi="標楷體"/>
              </w:rPr>
              <w:t>幣</w:t>
            </w:r>
            <w:r w:rsidR="004B45B9" w:rsidRPr="00745617">
              <w:rPr>
                <w:rFonts w:ascii="標楷體" w:eastAsia="標楷體" w:hAnsi="標楷體" w:hint="eastAsia"/>
              </w:rPr>
              <w:t>300元整</w:t>
            </w:r>
            <w:r w:rsidR="004B45B9" w:rsidRPr="00745617">
              <w:rPr>
                <w:rFonts w:ascii="標楷體" w:eastAsia="標楷體" w:hAnsi="標楷體"/>
              </w:rPr>
              <w:t>，</w:t>
            </w:r>
            <w:r w:rsidR="004B45B9" w:rsidRPr="00745617">
              <w:rPr>
                <w:rFonts w:ascii="標楷體" w:eastAsia="標楷體" w:hAnsi="標楷體" w:hint="eastAsia"/>
              </w:rPr>
              <w:t>例</w:t>
            </w:r>
            <w:r w:rsidR="004B45B9" w:rsidRPr="00745617">
              <w:rPr>
                <w:rFonts w:ascii="標楷體" w:eastAsia="標楷體" w:hAnsi="標楷體"/>
              </w:rPr>
              <w:t>假日</w:t>
            </w:r>
            <w:r w:rsidR="004B45B9" w:rsidRPr="00745617">
              <w:rPr>
                <w:rFonts w:ascii="標楷體" w:eastAsia="標楷體" w:hAnsi="標楷體" w:hint="eastAsia"/>
              </w:rPr>
              <w:t>新</w:t>
            </w:r>
            <w:r w:rsidR="004B45B9" w:rsidRPr="00745617">
              <w:rPr>
                <w:rFonts w:ascii="標楷體" w:eastAsia="標楷體" w:hAnsi="標楷體"/>
              </w:rPr>
              <w:t>臺幣</w:t>
            </w:r>
            <w:r w:rsidR="004B45B9" w:rsidRPr="00745617">
              <w:rPr>
                <w:rFonts w:ascii="標楷體" w:eastAsia="標楷體" w:hAnsi="標楷體" w:hint="eastAsia"/>
              </w:rPr>
              <w:t>500元整。</w:t>
            </w:r>
          </w:p>
          <w:p w:rsidR="004B45B9" w:rsidRPr="00745617" w:rsidRDefault="00C7062A" w:rsidP="006976D5">
            <w:pPr>
              <w:ind w:leftChars="200" w:left="1200" w:hangingChars="300" w:hanging="720"/>
              <w:jc w:val="both"/>
              <w:rPr>
                <w:rFonts w:ascii="標楷體" w:eastAsia="標楷體" w:hAnsi="標楷體"/>
              </w:rPr>
            </w:pPr>
            <w:r>
              <w:rPr>
                <w:rFonts w:ascii="標楷體" w:eastAsia="標楷體" w:hAnsi="標楷體" w:hint="eastAsia"/>
              </w:rPr>
              <w:t>（</w:t>
            </w:r>
            <w:r w:rsidR="004B45B9" w:rsidRPr="00745617">
              <w:rPr>
                <w:rFonts w:ascii="標楷體" w:eastAsia="標楷體" w:hAnsi="標楷體" w:hint="eastAsia"/>
              </w:rPr>
              <w:t>二</w:t>
            </w:r>
            <w:r w:rsidR="006976D5">
              <w:rPr>
                <w:rFonts w:ascii="標楷體" w:eastAsia="標楷體" w:hAnsi="標楷體" w:hint="eastAsia"/>
              </w:rPr>
              <w:t>）</w:t>
            </w:r>
            <w:r w:rsidR="004B45B9" w:rsidRPr="00745617">
              <w:rPr>
                <w:rFonts w:ascii="標楷體" w:eastAsia="標楷體" w:hAnsi="標楷體" w:hint="eastAsia"/>
              </w:rPr>
              <w:t>已</w:t>
            </w:r>
            <w:r w:rsidR="004B45B9" w:rsidRPr="00745617">
              <w:rPr>
                <w:rFonts w:ascii="標楷體" w:eastAsia="標楷體" w:hAnsi="標楷體"/>
              </w:rPr>
              <w:t>申請</w:t>
            </w:r>
            <w:r w:rsidR="004B45B9" w:rsidRPr="00745617">
              <w:rPr>
                <w:rFonts w:ascii="標楷體" w:eastAsia="標楷體" w:hAnsi="標楷體" w:hint="eastAsia"/>
              </w:rPr>
              <w:t>值班費不得再申請加</w:t>
            </w:r>
            <w:r w:rsidR="004B45B9" w:rsidRPr="00745617">
              <w:rPr>
                <w:rFonts w:ascii="標楷體" w:eastAsia="標楷體" w:hAnsi="標楷體"/>
              </w:rPr>
              <w:t>班</w:t>
            </w:r>
            <w:r w:rsidR="004B45B9" w:rsidRPr="00745617">
              <w:rPr>
                <w:rFonts w:ascii="標楷體" w:eastAsia="標楷體" w:hAnsi="標楷體" w:hint="eastAsia"/>
              </w:rPr>
              <w:t>，已領主管職貼亦不得再領值班費；值班費與補班</w:t>
            </w:r>
            <w:r>
              <w:rPr>
                <w:rFonts w:ascii="標楷體" w:eastAsia="標楷體" w:hAnsi="標楷體" w:hint="eastAsia"/>
              </w:rPr>
              <w:t>（</w:t>
            </w:r>
            <w:r w:rsidR="004B45B9" w:rsidRPr="00745617">
              <w:rPr>
                <w:rFonts w:ascii="標楷體" w:eastAsia="標楷體" w:hAnsi="標楷體" w:hint="eastAsia"/>
              </w:rPr>
              <w:t>加</w:t>
            </w:r>
            <w:r w:rsidR="004B45B9" w:rsidRPr="00745617">
              <w:rPr>
                <w:rFonts w:ascii="標楷體" w:eastAsia="標楷體" w:hAnsi="標楷體"/>
              </w:rPr>
              <w:t>班</w:t>
            </w:r>
            <w:r w:rsidR="006976D5">
              <w:rPr>
                <w:rFonts w:ascii="標楷體" w:eastAsia="標楷體" w:hAnsi="標楷體" w:hint="eastAsia"/>
              </w:rPr>
              <w:t>）</w:t>
            </w:r>
            <w:r w:rsidR="004B45B9" w:rsidRPr="00745617">
              <w:rPr>
                <w:rFonts w:ascii="標楷體" w:eastAsia="標楷體" w:hAnsi="標楷體" w:hint="eastAsia"/>
              </w:rPr>
              <w:t>僅能擇一。</w:t>
            </w:r>
          </w:p>
          <w:p w:rsidR="004B45B9" w:rsidRPr="00745617" w:rsidRDefault="00C7062A" w:rsidP="006976D5">
            <w:pPr>
              <w:ind w:leftChars="200" w:left="1200" w:hangingChars="300" w:hanging="720"/>
              <w:jc w:val="both"/>
              <w:rPr>
                <w:rFonts w:ascii="標楷體" w:eastAsia="標楷體" w:hAnsi="標楷體"/>
              </w:rPr>
            </w:pPr>
            <w:r>
              <w:rPr>
                <w:rFonts w:ascii="標楷體" w:eastAsia="標楷體" w:hAnsi="標楷體" w:hint="eastAsia"/>
              </w:rPr>
              <w:t>（</w:t>
            </w:r>
            <w:r w:rsidR="004B45B9" w:rsidRPr="00745617">
              <w:rPr>
                <w:rFonts w:ascii="標楷體" w:eastAsia="標楷體" w:hAnsi="標楷體" w:hint="eastAsia"/>
              </w:rPr>
              <w:t>三</w:t>
            </w:r>
            <w:r w:rsidR="006976D5">
              <w:rPr>
                <w:rFonts w:ascii="標楷體" w:eastAsia="標楷體" w:hAnsi="標楷體" w:hint="eastAsia"/>
              </w:rPr>
              <w:t>）</w:t>
            </w:r>
            <w:r w:rsidR="004B45B9" w:rsidRPr="00745617">
              <w:rPr>
                <w:rFonts w:ascii="標楷體" w:eastAsia="標楷體" w:hAnsi="標楷體" w:hint="eastAsia"/>
              </w:rPr>
              <w:t>值</w:t>
            </w:r>
            <w:r w:rsidR="004B45B9" w:rsidRPr="00745617">
              <w:rPr>
                <w:rFonts w:ascii="標楷體" w:eastAsia="標楷體" w:hAnsi="標楷體"/>
              </w:rPr>
              <w:t>班人員因公務或校安事件較複雜無法一人同時處理時得</w:t>
            </w:r>
            <w:r w:rsidR="004B45B9" w:rsidRPr="00745617">
              <w:rPr>
                <w:rFonts w:ascii="標楷體" w:eastAsia="標楷體" w:hAnsi="標楷體" w:hint="eastAsia"/>
              </w:rPr>
              <w:t>由</w:t>
            </w:r>
            <w:r w:rsidR="004B45B9" w:rsidRPr="00745617">
              <w:rPr>
                <w:rFonts w:ascii="標楷體" w:eastAsia="標楷體" w:hAnsi="標楷體"/>
              </w:rPr>
              <w:t>生</w:t>
            </w:r>
            <w:r w:rsidR="004B45B9" w:rsidRPr="00745617">
              <w:rPr>
                <w:rFonts w:ascii="標楷體" w:eastAsia="標楷體" w:hAnsi="標楷體" w:hint="eastAsia"/>
              </w:rPr>
              <w:t>活</w:t>
            </w:r>
            <w:r w:rsidR="004B45B9" w:rsidRPr="00745617">
              <w:rPr>
                <w:rFonts w:ascii="標楷體" w:eastAsia="標楷體" w:hAnsi="標楷體"/>
              </w:rPr>
              <w:t>輔</w:t>
            </w:r>
            <w:r w:rsidR="004B45B9" w:rsidRPr="00745617">
              <w:rPr>
                <w:rFonts w:ascii="標楷體" w:eastAsia="標楷體" w:hAnsi="標楷體" w:hint="eastAsia"/>
              </w:rPr>
              <w:t>導</w:t>
            </w:r>
            <w:r w:rsidR="004B45B9" w:rsidRPr="00745617">
              <w:rPr>
                <w:rFonts w:ascii="標楷體" w:eastAsia="標楷體" w:hAnsi="標楷體"/>
              </w:rPr>
              <w:t>組長</w:t>
            </w:r>
            <w:r w:rsidR="004B45B9" w:rsidRPr="00745617">
              <w:rPr>
                <w:rFonts w:ascii="標楷體" w:eastAsia="標楷體" w:hAnsi="標楷體" w:hint="eastAsia"/>
              </w:rPr>
              <w:t>律</w:t>
            </w:r>
            <w:r w:rsidR="004B45B9" w:rsidRPr="00745617">
              <w:rPr>
                <w:rFonts w:ascii="標楷體" w:eastAsia="標楷體" w:hAnsi="標楷體"/>
              </w:rPr>
              <w:t>定其他同仁協助</w:t>
            </w:r>
            <w:r w:rsidR="004B45B9" w:rsidRPr="00745617">
              <w:rPr>
                <w:rFonts w:ascii="標楷體" w:eastAsia="標楷體" w:hAnsi="標楷體" w:hint="eastAsia"/>
              </w:rPr>
              <w:t>支</w:t>
            </w:r>
            <w:r w:rsidR="004B45B9" w:rsidRPr="00745617">
              <w:rPr>
                <w:rFonts w:ascii="標楷體" w:eastAsia="標楷體" w:hAnsi="標楷體"/>
              </w:rPr>
              <w:t>援</w:t>
            </w:r>
            <w:r w:rsidR="004B45B9" w:rsidRPr="00745617">
              <w:rPr>
                <w:rFonts w:ascii="標楷體" w:eastAsia="標楷體" w:hAnsi="標楷體" w:hint="eastAsia"/>
              </w:rPr>
              <w:t>或</w:t>
            </w:r>
            <w:r w:rsidR="004B45B9" w:rsidRPr="00745617">
              <w:rPr>
                <w:rFonts w:ascii="標楷體" w:eastAsia="標楷體" w:hAnsi="標楷體"/>
              </w:rPr>
              <w:t>處理，支援人員</w:t>
            </w:r>
            <w:r w:rsidR="004B45B9" w:rsidRPr="00745617">
              <w:rPr>
                <w:rFonts w:ascii="標楷體" w:eastAsia="標楷體" w:hAnsi="標楷體" w:hint="eastAsia"/>
              </w:rPr>
              <w:t>得擇</w:t>
            </w:r>
            <w:r w:rsidR="004B45B9" w:rsidRPr="00745617">
              <w:rPr>
                <w:rFonts w:ascii="標楷體" w:eastAsia="標楷體" w:hAnsi="標楷體"/>
              </w:rPr>
              <w:t>一請領加班費或</w:t>
            </w:r>
            <w:r w:rsidR="004B45B9" w:rsidRPr="00745617">
              <w:rPr>
                <w:rFonts w:ascii="標楷體" w:eastAsia="標楷體" w:hAnsi="標楷體" w:hint="eastAsia"/>
              </w:rPr>
              <w:t>補</w:t>
            </w:r>
            <w:r w:rsidR="004B45B9" w:rsidRPr="00745617">
              <w:rPr>
                <w:rFonts w:ascii="標楷體" w:eastAsia="標楷體" w:hAnsi="標楷體"/>
              </w:rPr>
              <w:t>班</w:t>
            </w:r>
            <w:r w:rsidR="004B45B9" w:rsidRPr="00745617">
              <w:rPr>
                <w:rFonts w:ascii="標楷體" w:eastAsia="標楷體" w:hAnsi="標楷體" w:hint="eastAsia"/>
              </w:rPr>
              <w:t>。</w:t>
            </w:r>
          </w:p>
          <w:p w:rsidR="004B45B9" w:rsidRPr="00745617" w:rsidRDefault="004B45B9" w:rsidP="006976D5">
            <w:pPr>
              <w:ind w:leftChars="500" w:left="1200" w:firstLineChars="200" w:firstLine="480"/>
              <w:jc w:val="both"/>
              <w:rPr>
                <w:rFonts w:ascii="標楷體" w:eastAsia="標楷體" w:hAnsi="標楷體"/>
              </w:rPr>
            </w:pPr>
            <w:r w:rsidRPr="00745617">
              <w:rPr>
                <w:rFonts w:ascii="標楷體" w:eastAsia="標楷體" w:hAnsi="標楷體" w:hint="eastAsia"/>
              </w:rPr>
              <w:t>支</w:t>
            </w:r>
            <w:r w:rsidRPr="00745617">
              <w:rPr>
                <w:rFonts w:ascii="標楷體" w:eastAsia="標楷體" w:hAnsi="標楷體"/>
              </w:rPr>
              <w:t>援人員申請加班費或補班</w:t>
            </w:r>
            <w:r w:rsidRPr="00745617">
              <w:rPr>
                <w:rFonts w:ascii="標楷體" w:eastAsia="標楷體" w:hAnsi="標楷體" w:hint="eastAsia"/>
              </w:rPr>
              <w:t>以</w:t>
            </w:r>
            <w:r w:rsidRPr="00745617">
              <w:rPr>
                <w:rFonts w:ascii="標楷體" w:eastAsia="標楷體" w:hAnsi="標楷體"/>
              </w:rPr>
              <w:t>非上班時間</w:t>
            </w:r>
            <w:r w:rsidRPr="00745617">
              <w:rPr>
                <w:rFonts w:ascii="標楷體" w:eastAsia="標楷體" w:hAnsi="標楷體" w:hint="eastAsia"/>
              </w:rPr>
              <w:t>出</w:t>
            </w:r>
            <w:r w:rsidRPr="00745617">
              <w:rPr>
                <w:rFonts w:ascii="標楷體" w:eastAsia="標楷體" w:hAnsi="標楷體"/>
              </w:rPr>
              <w:t>勤為限。</w:t>
            </w:r>
          </w:p>
          <w:p w:rsidR="004B45B9" w:rsidRPr="00745617" w:rsidRDefault="00C7062A" w:rsidP="006976D5">
            <w:pPr>
              <w:ind w:leftChars="200" w:left="1200" w:hangingChars="300" w:hanging="720"/>
              <w:jc w:val="both"/>
              <w:rPr>
                <w:rFonts w:ascii="標楷體" w:eastAsia="標楷體" w:hAnsi="標楷體"/>
              </w:rPr>
            </w:pPr>
            <w:r>
              <w:rPr>
                <w:rFonts w:ascii="標楷體" w:eastAsia="標楷體" w:hAnsi="標楷體" w:hint="eastAsia"/>
              </w:rPr>
              <w:t>（</w:t>
            </w:r>
            <w:r w:rsidR="004B45B9" w:rsidRPr="00745617">
              <w:rPr>
                <w:rFonts w:ascii="標楷體" w:eastAsia="標楷體" w:hAnsi="標楷體" w:hint="eastAsia"/>
              </w:rPr>
              <w:t>四</w:t>
            </w:r>
            <w:r w:rsidR="006976D5">
              <w:rPr>
                <w:rFonts w:ascii="標楷體" w:eastAsia="標楷體" w:hAnsi="標楷體" w:hint="eastAsia"/>
              </w:rPr>
              <w:t>）</w:t>
            </w:r>
            <w:r w:rsidR="004B45B9" w:rsidRPr="00745617">
              <w:rPr>
                <w:rFonts w:ascii="標楷體" w:eastAsia="標楷體" w:hAnsi="標楷體"/>
              </w:rPr>
              <w:t>申請</w:t>
            </w:r>
            <w:r w:rsidR="004B45B9" w:rsidRPr="00745617">
              <w:rPr>
                <w:rFonts w:ascii="標楷體" w:eastAsia="標楷體" w:hAnsi="標楷體" w:hint="eastAsia"/>
              </w:rPr>
              <w:t>例</w:t>
            </w:r>
            <w:r w:rsidR="004B45B9" w:rsidRPr="00745617">
              <w:rPr>
                <w:rFonts w:ascii="標楷體" w:eastAsia="標楷體" w:hAnsi="標楷體"/>
              </w:rPr>
              <w:t>假日</w:t>
            </w:r>
            <w:r w:rsidR="004B45B9" w:rsidRPr="00745617">
              <w:rPr>
                <w:rFonts w:ascii="標楷體" w:eastAsia="標楷體" w:hAnsi="標楷體" w:hint="eastAsia"/>
              </w:rPr>
              <w:t>值</w:t>
            </w:r>
            <w:r w:rsidR="004B45B9" w:rsidRPr="00745617">
              <w:rPr>
                <w:rFonts w:ascii="標楷體" w:eastAsia="標楷體" w:hAnsi="標楷體"/>
              </w:rPr>
              <w:t>班費應符合下列情形：</w:t>
            </w:r>
          </w:p>
          <w:p w:rsidR="004B45B9" w:rsidRPr="00745617" w:rsidRDefault="004B45B9" w:rsidP="006976D5">
            <w:pPr>
              <w:ind w:leftChars="500" w:left="1440" w:hangingChars="100" w:hanging="240"/>
              <w:jc w:val="both"/>
              <w:rPr>
                <w:rFonts w:ascii="標楷體" w:eastAsia="標楷體" w:hAnsi="標楷體"/>
              </w:rPr>
            </w:pPr>
            <w:r w:rsidRPr="00745617">
              <w:rPr>
                <w:rFonts w:ascii="標楷體" w:eastAsia="標楷體" w:hAnsi="標楷體" w:hint="eastAsia"/>
              </w:rPr>
              <w:t>1.</w:t>
            </w:r>
            <w:r w:rsidR="00B13F68">
              <w:rPr>
                <w:rFonts w:ascii="標楷體" w:eastAsia="標楷體" w:hAnsi="標楷體" w:hint="eastAsia"/>
              </w:rPr>
              <w:t>週六、</w:t>
            </w:r>
            <w:r w:rsidR="00B13F68" w:rsidRPr="006976D5">
              <w:rPr>
                <w:rFonts w:ascii="標楷體" w:eastAsia="標楷體" w:hAnsi="標楷體" w:hint="eastAsia"/>
              </w:rPr>
              <w:t>週日或國定例假日</w:t>
            </w:r>
            <w:r w:rsidR="00C7062A">
              <w:rPr>
                <w:rFonts w:ascii="標楷體" w:eastAsia="標楷體" w:hAnsi="標楷體" w:hint="eastAsia"/>
              </w:rPr>
              <w:t>（</w:t>
            </w:r>
            <w:r w:rsidR="00B13F68" w:rsidRPr="006976D5">
              <w:rPr>
                <w:rFonts w:ascii="標楷體" w:eastAsia="標楷體" w:hAnsi="標楷體" w:hint="eastAsia"/>
              </w:rPr>
              <w:t>含勞動節）</w:t>
            </w:r>
            <w:r w:rsidRPr="00745617">
              <w:rPr>
                <w:rFonts w:ascii="標楷體" w:eastAsia="標楷體" w:hAnsi="標楷體" w:hint="eastAsia"/>
              </w:rPr>
              <w:t>。</w:t>
            </w:r>
          </w:p>
          <w:p w:rsidR="004B45B9" w:rsidRPr="00745617" w:rsidRDefault="004B45B9" w:rsidP="006976D5">
            <w:pPr>
              <w:ind w:leftChars="500" w:left="1440" w:hangingChars="100" w:hanging="240"/>
              <w:jc w:val="both"/>
              <w:rPr>
                <w:rFonts w:ascii="標楷體" w:eastAsia="標楷體" w:hAnsi="標楷體"/>
              </w:rPr>
            </w:pPr>
            <w:r w:rsidRPr="00745617">
              <w:rPr>
                <w:rFonts w:ascii="標楷體" w:eastAsia="標楷體" w:hAnsi="標楷體" w:hint="eastAsia"/>
              </w:rPr>
              <w:t>2.因</w:t>
            </w:r>
            <w:r w:rsidRPr="00745617">
              <w:rPr>
                <w:rFonts w:ascii="標楷體" w:eastAsia="標楷體" w:hAnsi="標楷體"/>
              </w:rPr>
              <w:t>天然災害政府宣布停班</w:t>
            </w:r>
            <w:r w:rsidRPr="00745617">
              <w:rPr>
                <w:rFonts w:ascii="標楷體" w:eastAsia="標楷體" w:hAnsi="標楷體" w:hint="eastAsia"/>
              </w:rPr>
              <w:t>、</w:t>
            </w:r>
            <w:r w:rsidRPr="00745617">
              <w:rPr>
                <w:rFonts w:ascii="標楷體" w:eastAsia="標楷體" w:hAnsi="標楷體"/>
              </w:rPr>
              <w:t>停課</w:t>
            </w:r>
            <w:r w:rsidRPr="00745617">
              <w:rPr>
                <w:rFonts w:ascii="標楷體" w:eastAsia="標楷體" w:hAnsi="標楷體" w:hint="eastAsia"/>
              </w:rPr>
              <w:t>。</w:t>
            </w:r>
          </w:p>
          <w:p w:rsidR="004B45B9" w:rsidRPr="00745617" w:rsidRDefault="004B45B9" w:rsidP="006976D5">
            <w:pPr>
              <w:ind w:leftChars="500" w:left="1440" w:hangingChars="100" w:hanging="240"/>
              <w:jc w:val="both"/>
              <w:rPr>
                <w:rFonts w:ascii="標楷體" w:eastAsia="標楷體" w:hAnsi="標楷體"/>
              </w:rPr>
            </w:pPr>
            <w:r w:rsidRPr="00745617">
              <w:rPr>
                <w:rFonts w:ascii="標楷體" w:eastAsia="標楷體" w:hAnsi="標楷體"/>
              </w:rPr>
              <w:t>3.</w:t>
            </w:r>
            <w:r w:rsidRPr="00745617">
              <w:rPr>
                <w:rFonts w:ascii="標楷體" w:eastAsia="標楷體" w:hAnsi="標楷體" w:hint="eastAsia"/>
              </w:rPr>
              <w:t>本</w:t>
            </w:r>
            <w:r w:rsidRPr="00745617">
              <w:rPr>
                <w:rFonts w:ascii="標楷體" w:eastAsia="標楷體" w:hAnsi="標楷體"/>
              </w:rPr>
              <w:t>校因校務</w:t>
            </w:r>
            <w:r w:rsidRPr="00745617">
              <w:rPr>
                <w:rFonts w:ascii="標楷體" w:eastAsia="標楷體" w:hAnsi="標楷體" w:hint="eastAsia"/>
              </w:rPr>
              <w:t>關</w:t>
            </w:r>
            <w:r w:rsidRPr="00745617">
              <w:rPr>
                <w:rFonts w:ascii="標楷體" w:eastAsia="標楷體" w:hAnsi="標楷體"/>
              </w:rPr>
              <w:t>係</w:t>
            </w:r>
            <w:r w:rsidRPr="00745617">
              <w:rPr>
                <w:rFonts w:ascii="標楷體" w:eastAsia="標楷體" w:hAnsi="標楷體" w:hint="eastAsia"/>
              </w:rPr>
              <w:t>停</w:t>
            </w:r>
            <w:r w:rsidRPr="00745617">
              <w:rPr>
                <w:rFonts w:ascii="標楷體" w:eastAsia="標楷體" w:hAnsi="標楷體"/>
              </w:rPr>
              <w:t>班、停課</w:t>
            </w:r>
            <w:r w:rsidR="00C7062A">
              <w:rPr>
                <w:rFonts w:ascii="標楷體" w:eastAsia="標楷體" w:hAnsi="標楷體" w:hint="eastAsia"/>
              </w:rPr>
              <w:t>（</w:t>
            </w:r>
            <w:r w:rsidRPr="00745617">
              <w:rPr>
                <w:rFonts w:ascii="標楷體" w:eastAsia="標楷體" w:hAnsi="標楷體"/>
              </w:rPr>
              <w:t>如</w:t>
            </w:r>
            <w:r w:rsidRPr="00745617">
              <w:rPr>
                <w:rFonts w:ascii="標楷體" w:eastAsia="標楷體" w:hAnsi="標楷體" w:hint="eastAsia"/>
              </w:rPr>
              <w:t>寒</w:t>
            </w:r>
            <w:r w:rsidRPr="00745617">
              <w:rPr>
                <w:rFonts w:ascii="標楷體" w:eastAsia="標楷體" w:hAnsi="標楷體"/>
              </w:rPr>
              <w:t>、暑休）</w:t>
            </w:r>
            <w:r w:rsidRPr="00745617">
              <w:rPr>
                <w:rFonts w:ascii="標楷體" w:eastAsia="標楷體" w:hAnsi="標楷體" w:hint="eastAsia"/>
              </w:rPr>
              <w:t>。</w:t>
            </w:r>
          </w:p>
        </w:tc>
        <w:tc>
          <w:tcPr>
            <w:tcW w:w="1315" w:type="pct"/>
            <w:shd w:val="clear" w:color="auto" w:fill="auto"/>
          </w:tcPr>
          <w:p w:rsidR="004B45B9" w:rsidRPr="00745617" w:rsidRDefault="004B45B9" w:rsidP="006976D5">
            <w:pPr>
              <w:jc w:val="both"/>
              <w:rPr>
                <w:rFonts w:ascii="標楷體" w:eastAsia="標楷體" w:hAnsi="標楷體"/>
                <w:color w:val="000000"/>
              </w:rPr>
            </w:pPr>
            <w:r w:rsidRPr="00745617">
              <w:rPr>
                <w:rFonts w:ascii="標楷體" w:eastAsia="標楷體" w:hAnsi="標楷體" w:hint="eastAsia"/>
              </w:rPr>
              <w:t>值</w:t>
            </w:r>
            <w:r w:rsidRPr="00745617">
              <w:rPr>
                <w:rFonts w:ascii="標楷體" w:eastAsia="標楷體" w:hAnsi="標楷體"/>
              </w:rPr>
              <w:t>班</w:t>
            </w:r>
            <w:r w:rsidRPr="00745617">
              <w:rPr>
                <w:rFonts w:ascii="標楷體" w:eastAsia="標楷體" w:hAnsi="標楷體" w:hint="eastAsia"/>
              </w:rPr>
              <w:t>費申請標準。</w:t>
            </w:r>
          </w:p>
        </w:tc>
      </w:tr>
      <w:tr w:rsidR="004B45B9" w:rsidRPr="005813CE" w:rsidTr="00B13F68">
        <w:tc>
          <w:tcPr>
            <w:tcW w:w="3685" w:type="pct"/>
            <w:shd w:val="clear" w:color="auto" w:fill="auto"/>
          </w:tcPr>
          <w:p w:rsidR="004B45B9" w:rsidRPr="00745617" w:rsidRDefault="004B45B9" w:rsidP="006976D5">
            <w:pPr>
              <w:ind w:left="480" w:hangingChars="200" w:hanging="480"/>
              <w:jc w:val="both"/>
              <w:rPr>
                <w:rFonts w:ascii="標楷體" w:eastAsia="標楷體" w:hAnsi="標楷體"/>
              </w:rPr>
            </w:pPr>
            <w:r w:rsidRPr="00745617">
              <w:rPr>
                <w:rFonts w:ascii="標楷體" w:eastAsia="標楷體" w:hAnsi="標楷體" w:hint="eastAsia"/>
              </w:rPr>
              <w:t>三、</w:t>
            </w:r>
            <w:r w:rsidR="00B13F68" w:rsidRPr="006976D5">
              <w:rPr>
                <w:rFonts w:ascii="標楷體" w:eastAsia="標楷體" w:hAnsi="標楷體" w:hint="eastAsia"/>
              </w:rPr>
              <w:t>本</w:t>
            </w:r>
            <w:r w:rsidR="00B13F68">
              <w:rPr>
                <w:rFonts w:ascii="標楷體" w:eastAsia="標楷體" w:hAnsi="標楷體" w:hint="eastAsia"/>
              </w:rPr>
              <w:t>經費</w:t>
            </w:r>
            <w:r w:rsidR="00B13F68" w:rsidRPr="006976D5">
              <w:rPr>
                <w:rFonts w:ascii="標楷體" w:eastAsia="標楷體" w:hAnsi="標楷體" w:hint="eastAsia"/>
              </w:rPr>
              <w:t>由學生事務處相關款項支應</w:t>
            </w:r>
            <w:r w:rsidRPr="00745617">
              <w:rPr>
                <w:rFonts w:ascii="標楷體" w:eastAsia="標楷體" w:hAnsi="標楷體" w:hint="eastAsia"/>
              </w:rPr>
              <w:t>。</w:t>
            </w:r>
          </w:p>
        </w:tc>
        <w:tc>
          <w:tcPr>
            <w:tcW w:w="1315" w:type="pct"/>
            <w:shd w:val="clear" w:color="auto" w:fill="auto"/>
          </w:tcPr>
          <w:p w:rsidR="004B45B9" w:rsidRPr="00745617" w:rsidRDefault="004B45B9" w:rsidP="006976D5">
            <w:pPr>
              <w:jc w:val="both"/>
              <w:rPr>
                <w:rFonts w:ascii="標楷體" w:eastAsia="標楷體" w:hAnsi="標楷體"/>
              </w:rPr>
            </w:pPr>
            <w:r w:rsidRPr="00745617">
              <w:rPr>
                <w:rFonts w:ascii="標楷體" w:eastAsia="標楷體" w:hAnsi="標楷體" w:hint="eastAsia"/>
              </w:rPr>
              <w:t>值</w:t>
            </w:r>
            <w:r w:rsidRPr="00745617">
              <w:rPr>
                <w:rFonts w:ascii="標楷體" w:eastAsia="標楷體" w:hAnsi="標楷體"/>
              </w:rPr>
              <w:t>班</w:t>
            </w:r>
            <w:r w:rsidRPr="00745617">
              <w:rPr>
                <w:rFonts w:ascii="標楷體" w:eastAsia="標楷體" w:hAnsi="標楷體" w:hint="eastAsia"/>
              </w:rPr>
              <w:t>費請款款項來源。</w:t>
            </w:r>
          </w:p>
        </w:tc>
      </w:tr>
      <w:tr w:rsidR="004B45B9" w:rsidRPr="005813CE" w:rsidTr="00B13F68">
        <w:trPr>
          <w:trHeight w:val="983"/>
        </w:trPr>
        <w:tc>
          <w:tcPr>
            <w:tcW w:w="3685" w:type="pct"/>
            <w:shd w:val="clear" w:color="auto" w:fill="auto"/>
          </w:tcPr>
          <w:p w:rsidR="004B45B9" w:rsidRPr="00745617" w:rsidRDefault="004B45B9" w:rsidP="004B45B9">
            <w:pPr>
              <w:ind w:left="480" w:hangingChars="200" w:hanging="480"/>
              <w:jc w:val="both"/>
              <w:rPr>
                <w:rFonts w:ascii="標楷體" w:eastAsia="標楷體" w:hAnsi="標楷體"/>
              </w:rPr>
            </w:pPr>
            <w:r w:rsidRPr="00745617">
              <w:rPr>
                <w:rFonts w:ascii="標楷體" w:eastAsia="標楷體" w:hAnsi="標楷體" w:hint="eastAsia"/>
              </w:rPr>
              <w:t>四、</w:t>
            </w:r>
            <w:r w:rsidR="00B13F68" w:rsidRPr="006976D5">
              <w:rPr>
                <w:rFonts w:ascii="標楷體" w:eastAsia="標楷體" w:hAnsi="標楷體" w:hint="eastAsia"/>
              </w:rPr>
              <w:t>本</w:t>
            </w:r>
            <w:r w:rsidR="00B13F68">
              <w:rPr>
                <w:rFonts w:ascii="標楷體" w:eastAsia="標楷體" w:hAnsi="標楷體" w:hint="eastAsia"/>
              </w:rPr>
              <w:t>經費</w:t>
            </w:r>
            <w:r w:rsidR="00B13F68" w:rsidRPr="006976D5">
              <w:rPr>
                <w:rFonts w:ascii="標楷體" w:eastAsia="標楷體" w:hAnsi="標楷體" w:hint="eastAsia"/>
              </w:rPr>
              <w:t>核銷事項，於每年2月及7月依該學期陳報教育部校安值班表彙整值班紀錄，統一陳報請款，悉依會計室「報支相關注意事項」辦理</w:t>
            </w:r>
            <w:r w:rsidRPr="00745617">
              <w:rPr>
                <w:rFonts w:ascii="標楷體" w:eastAsia="標楷體" w:hAnsi="標楷體" w:hint="eastAsia"/>
              </w:rPr>
              <w:t>。</w:t>
            </w:r>
          </w:p>
        </w:tc>
        <w:tc>
          <w:tcPr>
            <w:tcW w:w="1315" w:type="pct"/>
            <w:shd w:val="clear" w:color="auto" w:fill="auto"/>
          </w:tcPr>
          <w:p w:rsidR="004B45B9" w:rsidRPr="00745617" w:rsidRDefault="004B45B9" w:rsidP="006976D5">
            <w:pPr>
              <w:jc w:val="both"/>
              <w:rPr>
                <w:rFonts w:ascii="標楷體" w:eastAsia="標楷體" w:hAnsi="標楷體"/>
              </w:rPr>
            </w:pPr>
            <w:r w:rsidRPr="00745617">
              <w:rPr>
                <w:rFonts w:ascii="標楷體" w:eastAsia="標楷體" w:hAnsi="標楷體" w:hint="eastAsia"/>
              </w:rPr>
              <w:t>律定結報請款時間。</w:t>
            </w:r>
          </w:p>
        </w:tc>
      </w:tr>
    </w:tbl>
    <w:p w:rsidR="004B45B9" w:rsidRDefault="004B45B9" w:rsidP="004B45B9">
      <w:pPr>
        <w:jc w:val="right"/>
        <w:rPr>
          <w:rFonts w:eastAsia="標楷體"/>
          <w:sz w:val="22"/>
        </w:rPr>
      </w:pPr>
      <w:r w:rsidRPr="004B45B9">
        <w:rPr>
          <w:rFonts w:ascii="標楷體" w:eastAsia="標楷體" w:hAnsi="標楷體" w:hint="eastAsia"/>
          <w:sz w:val="16"/>
          <w:szCs w:val="16"/>
        </w:rPr>
        <w:t>回</w:t>
      </w:r>
      <w:hyperlink w:anchor="提案六" w:history="1">
        <w:r w:rsidRPr="004B45B9">
          <w:rPr>
            <w:rStyle w:val="ab"/>
            <w:rFonts w:ascii="標楷體" w:eastAsia="標楷體" w:hAnsi="標楷體" w:hint="eastAsia"/>
            <w:sz w:val="16"/>
            <w:szCs w:val="16"/>
          </w:rPr>
          <w:t>提案六</w:t>
        </w:r>
      </w:hyperlink>
    </w:p>
    <w:p w:rsidR="004B45B9" w:rsidRPr="00F35089" w:rsidRDefault="004B45B9" w:rsidP="004B45B9">
      <w:pPr>
        <w:jc w:val="center"/>
        <w:rPr>
          <w:rFonts w:ascii="標楷體" w:eastAsia="標楷體" w:hAnsi="標楷體"/>
          <w:sz w:val="32"/>
          <w:szCs w:val="32"/>
        </w:rPr>
      </w:pPr>
      <w:r>
        <w:rPr>
          <w:rFonts w:eastAsia="標楷體"/>
          <w:sz w:val="22"/>
        </w:rPr>
        <w:br w:type="page"/>
      </w:r>
      <w:r w:rsidRPr="00F35089">
        <w:rPr>
          <w:rFonts w:ascii="標楷體" w:eastAsia="標楷體" w:hAnsi="標楷體" w:hint="eastAsia"/>
          <w:sz w:val="32"/>
          <w:szCs w:val="32"/>
        </w:rPr>
        <w:t>佛光大學</w:t>
      </w:r>
      <w:r w:rsidRPr="00BA10AC">
        <w:rPr>
          <w:rFonts w:ascii="標楷體" w:eastAsia="標楷體" w:hAnsi="標楷體" w:hint="eastAsia"/>
          <w:sz w:val="32"/>
          <w:szCs w:val="32"/>
        </w:rPr>
        <w:t>校</w:t>
      </w:r>
      <w:r w:rsidRPr="00BA10AC">
        <w:rPr>
          <w:rFonts w:ascii="標楷體" w:eastAsia="標楷體" w:hAnsi="標楷體"/>
          <w:sz w:val="32"/>
          <w:szCs w:val="32"/>
        </w:rPr>
        <w:t>園安全值班</w:t>
      </w:r>
      <w:r w:rsidRPr="00BA10AC">
        <w:rPr>
          <w:rFonts w:ascii="標楷體" w:eastAsia="標楷體" w:hAnsi="標楷體" w:hint="eastAsia"/>
          <w:sz w:val="32"/>
          <w:szCs w:val="32"/>
        </w:rPr>
        <w:t>費補助要點</w:t>
      </w:r>
      <w:r w:rsidR="00C7062A">
        <w:rPr>
          <w:rFonts w:ascii="標楷體" w:eastAsia="標楷體" w:hAnsi="標楷體" w:hint="eastAsia"/>
          <w:sz w:val="32"/>
          <w:szCs w:val="32"/>
        </w:rPr>
        <w:t>（</w:t>
      </w:r>
      <w:r>
        <w:rPr>
          <w:rFonts w:ascii="標楷體" w:eastAsia="標楷體" w:hAnsi="標楷體" w:hint="eastAsia"/>
          <w:sz w:val="32"/>
          <w:szCs w:val="32"/>
        </w:rPr>
        <w:t>制訂草案</w:t>
      </w:r>
      <w:r w:rsidR="006976D5">
        <w:rPr>
          <w:rFonts w:ascii="標楷體" w:eastAsia="標楷體" w:hAnsi="標楷體" w:hint="eastAsia"/>
          <w:sz w:val="32"/>
          <w:szCs w:val="32"/>
        </w:rPr>
        <w:t>）</w:t>
      </w:r>
    </w:p>
    <w:p w:rsidR="004B45B9" w:rsidRDefault="004B45B9" w:rsidP="004B45B9">
      <w:pPr>
        <w:wordWrap w:val="0"/>
        <w:spacing w:line="0" w:lineRule="atLeast"/>
        <w:jc w:val="right"/>
        <w:rPr>
          <w:rFonts w:ascii="標楷體" w:eastAsia="標楷體" w:hAnsi="標楷體"/>
          <w:sz w:val="16"/>
          <w:szCs w:val="16"/>
        </w:rPr>
      </w:pPr>
    </w:p>
    <w:p w:rsidR="004B45B9" w:rsidRPr="00F013A2" w:rsidRDefault="004B45B9" w:rsidP="004B45B9">
      <w:pPr>
        <w:spacing w:line="0" w:lineRule="atLeast"/>
        <w:jc w:val="right"/>
        <w:rPr>
          <w:rFonts w:ascii="標楷體" w:eastAsia="標楷體" w:hAnsi="標楷體"/>
          <w:sz w:val="16"/>
          <w:szCs w:val="16"/>
        </w:rPr>
      </w:pPr>
      <w:r w:rsidRPr="00F013A2">
        <w:rPr>
          <w:rFonts w:ascii="標楷體" w:eastAsia="標楷體" w:hAnsi="標楷體" w:hint="eastAsia"/>
          <w:sz w:val="16"/>
          <w:szCs w:val="16"/>
        </w:rPr>
        <w:t>10</w:t>
      </w:r>
      <w:r w:rsidRPr="00F013A2">
        <w:rPr>
          <w:rFonts w:ascii="標楷體" w:eastAsia="標楷體" w:hAnsi="標楷體"/>
          <w:sz w:val="16"/>
          <w:szCs w:val="16"/>
        </w:rPr>
        <w:t>9</w:t>
      </w:r>
      <w:r w:rsidRPr="00F013A2">
        <w:rPr>
          <w:rFonts w:ascii="標楷體" w:eastAsia="標楷體" w:hAnsi="標楷體" w:hint="eastAsia"/>
          <w:sz w:val="16"/>
          <w:szCs w:val="16"/>
        </w:rPr>
        <w:t>.1</w:t>
      </w:r>
      <w:r>
        <w:rPr>
          <w:rFonts w:ascii="標楷體" w:eastAsia="標楷體" w:hAnsi="標楷體" w:hint="eastAsia"/>
          <w:sz w:val="16"/>
          <w:szCs w:val="16"/>
        </w:rPr>
        <w:t>1</w:t>
      </w:r>
      <w:r w:rsidRPr="00F013A2">
        <w:rPr>
          <w:rFonts w:ascii="標楷體" w:eastAsia="標楷體" w:hAnsi="標楷體" w:hint="eastAsia"/>
          <w:sz w:val="16"/>
          <w:szCs w:val="16"/>
        </w:rPr>
        <w:t>.</w:t>
      </w:r>
      <w:r>
        <w:rPr>
          <w:rFonts w:ascii="標楷體" w:eastAsia="標楷體" w:hAnsi="標楷體" w:hint="eastAsia"/>
          <w:sz w:val="16"/>
          <w:szCs w:val="16"/>
        </w:rPr>
        <w:t>0</w:t>
      </w:r>
      <w:r>
        <w:rPr>
          <w:rFonts w:ascii="標楷體" w:eastAsia="標楷體" w:hAnsi="標楷體"/>
          <w:sz w:val="16"/>
          <w:szCs w:val="16"/>
        </w:rPr>
        <w:t>3</w:t>
      </w:r>
      <w:r w:rsidRPr="00F013A2">
        <w:rPr>
          <w:rFonts w:ascii="標楷體" w:eastAsia="標楷體" w:hAnsi="標楷體" w:hint="eastAsia"/>
          <w:sz w:val="16"/>
          <w:szCs w:val="16"/>
        </w:rPr>
        <w:t>10</w:t>
      </w:r>
      <w:r w:rsidRPr="00F013A2">
        <w:rPr>
          <w:rFonts w:ascii="標楷體" w:eastAsia="標楷體" w:hAnsi="標楷體"/>
          <w:sz w:val="16"/>
          <w:szCs w:val="16"/>
        </w:rPr>
        <w:t>9</w:t>
      </w:r>
      <w:r w:rsidRPr="00F013A2">
        <w:rPr>
          <w:rFonts w:ascii="標楷體" w:eastAsia="標楷體" w:hAnsi="標楷體" w:hint="eastAsia"/>
          <w:sz w:val="16"/>
          <w:szCs w:val="16"/>
        </w:rPr>
        <w:t>學年度第</w:t>
      </w:r>
      <w:r>
        <w:rPr>
          <w:rFonts w:ascii="標楷體" w:eastAsia="標楷體" w:hAnsi="標楷體" w:hint="eastAsia"/>
          <w:sz w:val="16"/>
          <w:szCs w:val="16"/>
        </w:rPr>
        <w:t>3次主管會報</w:t>
      </w:r>
      <w:r w:rsidRPr="00F013A2">
        <w:rPr>
          <w:rFonts w:ascii="標楷體" w:eastAsia="標楷體" w:hAnsi="標楷體" w:hint="eastAsia"/>
          <w:sz w:val="16"/>
          <w:szCs w:val="16"/>
        </w:rPr>
        <w:t>通過</w:t>
      </w:r>
    </w:p>
    <w:p w:rsidR="004B45B9" w:rsidRDefault="004B45B9" w:rsidP="004B45B9">
      <w:pPr>
        <w:wordWrap w:val="0"/>
        <w:spacing w:line="0" w:lineRule="atLeast"/>
        <w:jc w:val="right"/>
        <w:rPr>
          <w:rFonts w:ascii="標楷體" w:eastAsia="標楷體" w:hAnsi="標楷體"/>
          <w:sz w:val="16"/>
          <w:szCs w:val="16"/>
        </w:rPr>
      </w:pPr>
      <w:r w:rsidRPr="00F013A2">
        <w:rPr>
          <w:rFonts w:ascii="標楷體" w:eastAsia="標楷體" w:hAnsi="標楷體" w:hint="eastAsia"/>
          <w:sz w:val="16"/>
          <w:szCs w:val="16"/>
        </w:rPr>
        <w:t>110.</w:t>
      </w:r>
      <w:r>
        <w:rPr>
          <w:rFonts w:ascii="標楷體" w:eastAsia="標楷體" w:hAnsi="標楷體" w:hint="eastAsia"/>
          <w:sz w:val="16"/>
          <w:szCs w:val="16"/>
        </w:rPr>
        <w:t>0</w:t>
      </w:r>
      <w:r>
        <w:rPr>
          <w:rFonts w:ascii="標楷體" w:eastAsia="標楷體" w:hAnsi="標楷體"/>
          <w:sz w:val="16"/>
          <w:szCs w:val="16"/>
        </w:rPr>
        <w:t xml:space="preserve">4.20 </w:t>
      </w:r>
      <w:r w:rsidRPr="00F013A2">
        <w:rPr>
          <w:rFonts w:ascii="標楷體" w:eastAsia="標楷體" w:hAnsi="標楷體"/>
          <w:sz w:val="16"/>
          <w:szCs w:val="16"/>
        </w:rPr>
        <w:t>109</w:t>
      </w:r>
      <w:r w:rsidRPr="00F013A2">
        <w:rPr>
          <w:rFonts w:ascii="標楷體" w:eastAsia="標楷體" w:hAnsi="標楷體" w:hint="eastAsia"/>
          <w:sz w:val="16"/>
          <w:szCs w:val="16"/>
        </w:rPr>
        <w:t>學</w:t>
      </w:r>
      <w:r w:rsidRPr="00F013A2">
        <w:rPr>
          <w:rFonts w:ascii="標楷體" w:eastAsia="標楷體" w:hAnsi="標楷體"/>
          <w:sz w:val="16"/>
          <w:szCs w:val="16"/>
        </w:rPr>
        <w:t>年度第</w:t>
      </w:r>
      <w:r w:rsidRPr="00F013A2">
        <w:rPr>
          <w:rFonts w:ascii="標楷體" w:eastAsia="標楷體" w:hAnsi="標楷體" w:hint="eastAsia"/>
          <w:sz w:val="16"/>
          <w:szCs w:val="16"/>
        </w:rPr>
        <w:t>3次</w:t>
      </w:r>
      <w:r w:rsidRPr="00F013A2">
        <w:rPr>
          <w:rFonts w:ascii="標楷體" w:eastAsia="標楷體" w:hAnsi="標楷體"/>
          <w:sz w:val="16"/>
          <w:szCs w:val="16"/>
        </w:rPr>
        <w:t>學生事務會議通過</w:t>
      </w:r>
    </w:p>
    <w:p w:rsidR="004B45B9" w:rsidRPr="00F013A2" w:rsidRDefault="004B45B9" w:rsidP="004B45B9">
      <w:pPr>
        <w:spacing w:line="0" w:lineRule="atLeast"/>
        <w:jc w:val="right"/>
        <w:rPr>
          <w:rFonts w:ascii="標楷體" w:eastAsia="標楷體" w:hAnsi="標楷體"/>
          <w:sz w:val="16"/>
          <w:szCs w:val="16"/>
        </w:rPr>
      </w:pPr>
    </w:p>
    <w:p w:rsidR="006976D5" w:rsidRPr="006976D5" w:rsidRDefault="006976D5" w:rsidP="00105507">
      <w:pPr>
        <w:spacing w:beforeLines="50"/>
        <w:ind w:left="480" w:hangingChars="200" w:hanging="480"/>
        <w:rPr>
          <w:rFonts w:ascii="標楷體" w:eastAsia="標楷體" w:hAnsi="標楷體"/>
        </w:rPr>
      </w:pPr>
      <w:r w:rsidRPr="006976D5">
        <w:rPr>
          <w:rFonts w:ascii="標楷體" w:eastAsia="標楷體" w:hAnsi="標楷體" w:hint="eastAsia"/>
        </w:rPr>
        <w:t>一、為維護佛光大學</w:t>
      </w:r>
      <w:r w:rsidR="00C7062A">
        <w:rPr>
          <w:rFonts w:ascii="標楷體" w:eastAsia="標楷體" w:hAnsi="標楷體" w:hint="eastAsia"/>
        </w:rPr>
        <w:t>（</w:t>
      </w:r>
      <w:r w:rsidRPr="006976D5">
        <w:rPr>
          <w:rFonts w:ascii="標楷體" w:eastAsia="標楷體" w:hAnsi="標楷體" w:hint="eastAsia"/>
        </w:rPr>
        <w:t>以下簡稱本校）校園之安全，避免影響危安事件肇生，由校安人員、教官每日24小時全天候輪值校安值班，隨時處理突發校安事件，特訂定</w:t>
      </w:r>
      <w:r w:rsidR="00B13F68" w:rsidRPr="006976D5">
        <w:rPr>
          <w:rFonts w:ascii="標楷體" w:eastAsia="標楷體" w:hAnsi="標楷體" w:hint="eastAsia"/>
        </w:rPr>
        <w:t>本校</w:t>
      </w:r>
      <w:r w:rsidRPr="006976D5">
        <w:rPr>
          <w:rFonts w:ascii="標楷體" w:eastAsia="標楷體" w:hAnsi="標楷體" w:hint="eastAsia"/>
        </w:rPr>
        <w:t>「校園安全值班費</w:t>
      </w:r>
      <w:r w:rsidR="00C7062A">
        <w:rPr>
          <w:rFonts w:ascii="標楷體" w:eastAsia="標楷體" w:hAnsi="標楷體" w:hint="eastAsia"/>
        </w:rPr>
        <w:t>（</w:t>
      </w:r>
      <w:r w:rsidR="00B13F68" w:rsidRPr="006976D5">
        <w:rPr>
          <w:rFonts w:ascii="標楷體" w:eastAsia="標楷體" w:hAnsi="標楷體" w:hint="eastAsia"/>
        </w:rPr>
        <w:t>以下簡稱本</w:t>
      </w:r>
      <w:r w:rsidR="00B13F68">
        <w:rPr>
          <w:rFonts w:ascii="標楷體" w:eastAsia="標楷體" w:hAnsi="標楷體" w:hint="eastAsia"/>
        </w:rPr>
        <w:t>經費</w:t>
      </w:r>
      <w:r w:rsidR="00B13F68" w:rsidRPr="006976D5">
        <w:rPr>
          <w:rFonts w:ascii="標楷體" w:eastAsia="標楷體" w:hAnsi="標楷體" w:hint="eastAsia"/>
        </w:rPr>
        <w:t>）</w:t>
      </w:r>
      <w:r w:rsidRPr="006976D5">
        <w:rPr>
          <w:rFonts w:ascii="標楷體" w:eastAsia="標楷體" w:hAnsi="標楷體" w:hint="eastAsia"/>
        </w:rPr>
        <w:t>補助要點」。</w:t>
      </w:r>
    </w:p>
    <w:p w:rsidR="006976D5" w:rsidRPr="006976D5" w:rsidRDefault="006976D5" w:rsidP="00105507">
      <w:pPr>
        <w:spacing w:beforeLines="50"/>
        <w:ind w:left="480" w:hangingChars="200" w:hanging="480"/>
        <w:rPr>
          <w:rFonts w:ascii="標楷體" w:eastAsia="標楷體" w:hAnsi="標楷體"/>
        </w:rPr>
      </w:pPr>
      <w:r w:rsidRPr="006976D5">
        <w:rPr>
          <w:rFonts w:ascii="標楷體" w:eastAsia="標楷體" w:hAnsi="標楷體" w:hint="eastAsia"/>
        </w:rPr>
        <w:t>二、校園安全輪值人員，得依下列實際情形申請值班費：</w:t>
      </w:r>
    </w:p>
    <w:p w:rsidR="006976D5" w:rsidRPr="006976D5" w:rsidRDefault="00C7062A" w:rsidP="006976D5">
      <w:pPr>
        <w:ind w:leftChars="200" w:left="1200" w:hangingChars="300" w:hanging="720"/>
        <w:rPr>
          <w:rFonts w:ascii="標楷體" w:eastAsia="標楷體" w:hAnsi="標楷體"/>
        </w:rPr>
      </w:pPr>
      <w:r>
        <w:rPr>
          <w:rFonts w:ascii="標楷體" w:eastAsia="標楷體" w:hAnsi="標楷體" w:hint="eastAsia"/>
        </w:rPr>
        <w:t>（</w:t>
      </w:r>
      <w:r w:rsidR="006976D5" w:rsidRPr="006976D5">
        <w:rPr>
          <w:rFonts w:ascii="標楷體" w:eastAsia="標楷體" w:hAnsi="標楷體" w:hint="eastAsia"/>
        </w:rPr>
        <w:t>一）平日新臺幣300元整，例假日新臺幣500元整。</w:t>
      </w:r>
    </w:p>
    <w:p w:rsidR="006976D5" w:rsidRPr="006976D5" w:rsidRDefault="00C7062A" w:rsidP="006976D5">
      <w:pPr>
        <w:ind w:leftChars="200" w:left="1200" w:hangingChars="300" w:hanging="720"/>
        <w:rPr>
          <w:rFonts w:ascii="標楷體" w:eastAsia="標楷體" w:hAnsi="標楷體"/>
        </w:rPr>
      </w:pPr>
      <w:r>
        <w:rPr>
          <w:rFonts w:ascii="標楷體" w:eastAsia="標楷體" w:hAnsi="標楷體" w:hint="eastAsia"/>
        </w:rPr>
        <w:t>（</w:t>
      </w:r>
      <w:r w:rsidR="006976D5" w:rsidRPr="006976D5">
        <w:rPr>
          <w:rFonts w:ascii="標楷體" w:eastAsia="標楷體" w:hAnsi="標楷體" w:hint="eastAsia"/>
        </w:rPr>
        <w:t>二）已申請值班費不得再申請加班，已領主管職貼亦不得再領值班費；值班費與補班</w:t>
      </w:r>
      <w:r>
        <w:rPr>
          <w:rFonts w:ascii="標楷體" w:eastAsia="標楷體" w:hAnsi="標楷體" w:hint="eastAsia"/>
        </w:rPr>
        <w:t>（</w:t>
      </w:r>
      <w:r w:rsidR="006976D5" w:rsidRPr="006976D5">
        <w:rPr>
          <w:rFonts w:ascii="標楷體" w:eastAsia="標楷體" w:hAnsi="標楷體" w:hint="eastAsia"/>
        </w:rPr>
        <w:t>加班）僅能擇一。</w:t>
      </w:r>
    </w:p>
    <w:p w:rsidR="006976D5" w:rsidRPr="006976D5" w:rsidRDefault="00C7062A" w:rsidP="006976D5">
      <w:pPr>
        <w:ind w:leftChars="200" w:left="1200" w:hangingChars="300" w:hanging="720"/>
        <w:rPr>
          <w:rFonts w:ascii="標楷體" w:eastAsia="標楷體" w:hAnsi="標楷體"/>
        </w:rPr>
      </w:pPr>
      <w:r>
        <w:rPr>
          <w:rFonts w:ascii="標楷體" w:eastAsia="標楷體" w:hAnsi="標楷體" w:hint="eastAsia"/>
        </w:rPr>
        <w:t>（</w:t>
      </w:r>
      <w:r w:rsidR="006976D5" w:rsidRPr="006976D5">
        <w:rPr>
          <w:rFonts w:ascii="標楷體" w:eastAsia="標楷體" w:hAnsi="標楷體" w:hint="eastAsia"/>
        </w:rPr>
        <w:t>三）值班人員因公務或校安事件較複雜無法一人同時處理時得由生活輔導組長律定其他同仁協助支援或處理，支援人員得擇一請領加班費或補班。</w:t>
      </w:r>
    </w:p>
    <w:p w:rsidR="006976D5" w:rsidRPr="006976D5" w:rsidRDefault="006976D5" w:rsidP="006976D5">
      <w:pPr>
        <w:ind w:leftChars="500" w:left="1200" w:firstLineChars="200" w:firstLine="480"/>
        <w:rPr>
          <w:rFonts w:ascii="標楷體" w:eastAsia="標楷體" w:hAnsi="標楷體"/>
        </w:rPr>
      </w:pPr>
      <w:r w:rsidRPr="006976D5">
        <w:rPr>
          <w:rFonts w:ascii="標楷體" w:eastAsia="標楷體" w:hAnsi="標楷體" w:hint="eastAsia"/>
        </w:rPr>
        <w:t>支援人員申請加班費或補班以非上班時間出勤為限。</w:t>
      </w:r>
    </w:p>
    <w:p w:rsidR="006976D5" w:rsidRPr="006976D5" w:rsidRDefault="00C7062A" w:rsidP="006976D5">
      <w:pPr>
        <w:ind w:leftChars="200" w:left="1200" w:hangingChars="300" w:hanging="720"/>
        <w:rPr>
          <w:rFonts w:ascii="標楷體" w:eastAsia="標楷體" w:hAnsi="標楷體"/>
        </w:rPr>
      </w:pPr>
      <w:r>
        <w:rPr>
          <w:rFonts w:ascii="標楷體" w:eastAsia="標楷體" w:hAnsi="標楷體" w:hint="eastAsia"/>
        </w:rPr>
        <w:t>（</w:t>
      </w:r>
      <w:r w:rsidR="006976D5" w:rsidRPr="006976D5">
        <w:rPr>
          <w:rFonts w:ascii="標楷體" w:eastAsia="標楷體" w:hAnsi="標楷體" w:hint="eastAsia"/>
        </w:rPr>
        <w:t>四）申請例假日值班費應符合下列情形：</w:t>
      </w:r>
    </w:p>
    <w:p w:rsidR="006976D5" w:rsidRPr="006976D5" w:rsidRDefault="006976D5" w:rsidP="006976D5">
      <w:pPr>
        <w:ind w:leftChars="500" w:left="1440" w:hangingChars="100" w:hanging="240"/>
        <w:rPr>
          <w:rFonts w:ascii="標楷體" w:eastAsia="標楷體" w:hAnsi="標楷體"/>
        </w:rPr>
      </w:pPr>
      <w:r w:rsidRPr="006976D5">
        <w:rPr>
          <w:rFonts w:ascii="標楷體" w:eastAsia="標楷體" w:hAnsi="標楷體" w:hint="eastAsia"/>
        </w:rPr>
        <w:t>1.</w:t>
      </w:r>
      <w:r w:rsidR="00B13F68">
        <w:rPr>
          <w:rFonts w:ascii="標楷體" w:eastAsia="標楷體" w:hAnsi="標楷體" w:hint="eastAsia"/>
        </w:rPr>
        <w:t>週六、</w:t>
      </w:r>
      <w:r w:rsidRPr="006976D5">
        <w:rPr>
          <w:rFonts w:ascii="標楷體" w:eastAsia="標楷體" w:hAnsi="標楷體" w:hint="eastAsia"/>
        </w:rPr>
        <w:t>週日或國定例假日</w:t>
      </w:r>
      <w:r w:rsidR="00C7062A">
        <w:rPr>
          <w:rFonts w:ascii="標楷體" w:eastAsia="標楷體" w:hAnsi="標楷體" w:hint="eastAsia"/>
        </w:rPr>
        <w:t>（</w:t>
      </w:r>
      <w:r w:rsidRPr="006976D5">
        <w:rPr>
          <w:rFonts w:ascii="標楷體" w:eastAsia="標楷體" w:hAnsi="標楷體" w:hint="eastAsia"/>
        </w:rPr>
        <w:t>含勞動節）。</w:t>
      </w:r>
    </w:p>
    <w:p w:rsidR="006976D5" w:rsidRPr="006976D5" w:rsidRDefault="006976D5" w:rsidP="006976D5">
      <w:pPr>
        <w:ind w:leftChars="500" w:left="1440" w:hangingChars="100" w:hanging="240"/>
        <w:rPr>
          <w:rFonts w:ascii="標楷體" w:eastAsia="標楷體" w:hAnsi="標楷體"/>
        </w:rPr>
      </w:pPr>
      <w:r w:rsidRPr="006976D5">
        <w:rPr>
          <w:rFonts w:ascii="標楷體" w:eastAsia="標楷體" w:hAnsi="標楷體" w:hint="eastAsia"/>
        </w:rPr>
        <w:t>2.因天然災害政府宣布停班、停課。</w:t>
      </w:r>
    </w:p>
    <w:p w:rsidR="006976D5" w:rsidRPr="006976D5" w:rsidRDefault="006976D5" w:rsidP="006976D5">
      <w:pPr>
        <w:ind w:leftChars="500" w:left="1440" w:hangingChars="100" w:hanging="240"/>
        <w:rPr>
          <w:rFonts w:ascii="標楷體" w:eastAsia="標楷體" w:hAnsi="標楷體"/>
        </w:rPr>
      </w:pPr>
      <w:r w:rsidRPr="006976D5">
        <w:rPr>
          <w:rFonts w:ascii="標楷體" w:eastAsia="標楷體" w:hAnsi="標楷體" w:hint="eastAsia"/>
        </w:rPr>
        <w:t>3.本校因校務關係停班、停課</w:t>
      </w:r>
      <w:r w:rsidR="00C7062A">
        <w:rPr>
          <w:rFonts w:ascii="標楷體" w:eastAsia="標楷體" w:hAnsi="標楷體" w:hint="eastAsia"/>
        </w:rPr>
        <w:t>（</w:t>
      </w:r>
      <w:r w:rsidRPr="006976D5">
        <w:rPr>
          <w:rFonts w:ascii="標楷體" w:eastAsia="標楷體" w:hAnsi="標楷體" w:hint="eastAsia"/>
        </w:rPr>
        <w:t>如寒、暑休）。</w:t>
      </w:r>
    </w:p>
    <w:p w:rsidR="006976D5" w:rsidRPr="006976D5" w:rsidRDefault="006976D5" w:rsidP="00105507">
      <w:pPr>
        <w:spacing w:beforeLines="50"/>
        <w:ind w:left="480" w:hangingChars="200" w:hanging="480"/>
        <w:rPr>
          <w:rFonts w:ascii="標楷體" w:eastAsia="標楷體" w:hAnsi="標楷體"/>
        </w:rPr>
      </w:pPr>
      <w:r w:rsidRPr="006976D5">
        <w:rPr>
          <w:rFonts w:ascii="標楷體" w:eastAsia="標楷體" w:hAnsi="標楷體" w:hint="eastAsia"/>
        </w:rPr>
        <w:t>三、</w:t>
      </w:r>
      <w:r w:rsidR="00B13F68" w:rsidRPr="006976D5">
        <w:rPr>
          <w:rFonts w:ascii="標楷體" w:eastAsia="標楷體" w:hAnsi="標楷體" w:hint="eastAsia"/>
        </w:rPr>
        <w:t>本</w:t>
      </w:r>
      <w:r w:rsidR="00B13F68">
        <w:rPr>
          <w:rFonts w:ascii="標楷體" w:eastAsia="標楷體" w:hAnsi="標楷體" w:hint="eastAsia"/>
        </w:rPr>
        <w:t>經費</w:t>
      </w:r>
      <w:r w:rsidRPr="006976D5">
        <w:rPr>
          <w:rFonts w:ascii="標楷體" w:eastAsia="標楷體" w:hAnsi="標楷體" w:hint="eastAsia"/>
        </w:rPr>
        <w:t>由學生事務處相關款項支應。</w:t>
      </w:r>
    </w:p>
    <w:p w:rsidR="004B45B9" w:rsidRPr="006976D5" w:rsidRDefault="006976D5" w:rsidP="00105507">
      <w:pPr>
        <w:spacing w:beforeLines="50"/>
        <w:ind w:left="480" w:hangingChars="200" w:hanging="480"/>
      </w:pPr>
      <w:r w:rsidRPr="006976D5">
        <w:rPr>
          <w:rFonts w:ascii="標楷體" w:eastAsia="標楷體" w:hAnsi="標楷體" w:hint="eastAsia"/>
        </w:rPr>
        <w:t>四、</w:t>
      </w:r>
      <w:r w:rsidR="00B13F68" w:rsidRPr="006976D5">
        <w:rPr>
          <w:rFonts w:ascii="標楷體" w:eastAsia="標楷體" w:hAnsi="標楷體" w:hint="eastAsia"/>
        </w:rPr>
        <w:t>本</w:t>
      </w:r>
      <w:r w:rsidR="00B13F68">
        <w:rPr>
          <w:rFonts w:ascii="標楷體" w:eastAsia="標楷體" w:hAnsi="標楷體" w:hint="eastAsia"/>
        </w:rPr>
        <w:t>經費</w:t>
      </w:r>
      <w:r w:rsidRPr="006976D5">
        <w:rPr>
          <w:rFonts w:ascii="標楷體" w:eastAsia="標楷體" w:hAnsi="標楷體" w:hint="eastAsia"/>
        </w:rPr>
        <w:t>核銷事項，於每年2月及7月依該學期陳報教育部校安值班表彙整值班紀錄，統一陳報請款，悉依會計室「報支相關注意事項」辦理。</w:t>
      </w:r>
    </w:p>
    <w:p w:rsidR="004B45B9" w:rsidRPr="004B45B9" w:rsidRDefault="004B45B9" w:rsidP="004B45B9">
      <w:pPr>
        <w:jc w:val="right"/>
        <w:rPr>
          <w:rStyle w:val="ab"/>
          <w:rFonts w:ascii="標楷體" w:eastAsia="標楷體" w:hAnsi="標楷體"/>
          <w:sz w:val="16"/>
          <w:szCs w:val="16"/>
        </w:rPr>
      </w:pPr>
      <w:r w:rsidRPr="004B45B9">
        <w:rPr>
          <w:rFonts w:ascii="標楷體" w:eastAsia="標楷體" w:hAnsi="標楷體" w:hint="eastAsia"/>
          <w:sz w:val="16"/>
          <w:szCs w:val="16"/>
        </w:rPr>
        <w:t>回</w:t>
      </w:r>
      <w:hyperlink w:anchor="提案六" w:history="1">
        <w:r w:rsidRPr="004B45B9">
          <w:rPr>
            <w:rStyle w:val="ab"/>
            <w:rFonts w:ascii="標楷體" w:eastAsia="標楷體" w:hAnsi="標楷體" w:hint="eastAsia"/>
            <w:sz w:val="16"/>
            <w:szCs w:val="16"/>
          </w:rPr>
          <w:t>提案六</w:t>
        </w:r>
      </w:hyperlink>
    </w:p>
    <w:p w:rsidR="004F6ADC" w:rsidRPr="004F6ADC" w:rsidRDefault="004F6ADC" w:rsidP="005321B3">
      <w:pPr>
        <w:rPr>
          <w:rStyle w:val="ab"/>
          <w:rFonts w:ascii="標楷體" w:eastAsia="標楷體" w:hAnsi="標楷體"/>
          <w:sz w:val="16"/>
          <w:szCs w:val="16"/>
          <w:u w:val="none"/>
        </w:rPr>
      </w:pPr>
      <w:r w:rsidRPr="004F6ADC">
        <w:rPr>
          <w:rStyle w:val="ab"/>
          <w:rFonts w:ascii="標楷體" w:eastAsia="標楷體" w:hAnsi="標楷體"/>
          <w:sz w:val="16"/>
          <w:szCs w:val="16"/>
          <w:u w:val="none"/>
        </w:rPr>
        <w:br w:type="page"/>
      </w:r>
    </w:p>
    <w:p w:rsidR="005321B3" w:rsidRPr="00DE7626" w:rsidRDefault="00DE7626" w:rsidP="00DE7626">
      <w:pPr>
        <w:jc w:val="right"/>
        <w:rPr>
          <w:rStyle w:val="ab"/>
          <w:rFonts w:ascii="標楷體" w:eastAsia="標楷體" w:hAnsi="標楷體"/>
          <w:b/>
          <w:sz w:val="16"/>
          <w:szCs w:val="16"/>
        </w:rPr>
      </w:pPr>
      <w:bookmarkStart w:id="58" w:name="附件八"/>
      <w:r w:rsidRPr="00DE7626">
        <w:rPr>
          <w:rFonts w:hint="eastAsia"/>
          <w:b/>
          <w:szCs w:val="24"/>
          <w:bdr w:val="single" w:sz="4" w:space="0" w:color="auto"/>
        </w:rPr>
        <w:t>附件八</w:t>
      </w:r>
      <w:bookmarkEnd w:id="58"/>
    </w:p>
    <w:p w:rsidR="000D600B" w:rsidRDefault="000D600B" w:rsidP="000D600B">
      <w:pPr>
        <w:jc w:val="center"/>
        <w:rPr>
          <w:rFonts w:ascii="標楷體" w:eastAsia="標楷體" w:hAnsi="標楷體"/>
          <w:sz w:val="36"/>
          <w:szCs w:val="36"/>
        </w:rPr>
      </w:pPr>
      <w:r w:rsidRPr="00A03ED4">
        <w:rPr>
          <w:rFonts w:ascii="標楷體" w:eastAsia="標楷體" w:hAnsi="標楷體" w:hint="eastAsia"/>
          <w:sz w:val="36"/>
          <w:szCs w:val="36"/>
        </w:rPr>
        <w:t>佛光大學</w:t>
      </w:r>
      <w:r>
        <w:rPr>
          <w:rFonts w:ascii="標楷體" w:eastAsia="標楷體" w:hAnsi="標楷體" w:cs="標楷體-WinCharSetFFFF-H" w:hint="eastAsia"/>
          <w:kern w:val="0"/>
          <w:sz w:val="36"/>
          <w:szCs w:val="36"/>
        </w:rPr>
        <w:t>學則</w:t>
      </w:r>
      <w:r>
        <w:rPr>
          <w:rFonts w:ascii="標楷體" w:eastAsia="標楷體" w:hAnsi="標楷體" w:hint="eastAsia"/>
          <w:sz w:val="36"/>
          <w:szCs w:val="36"/>
        </w:rPr>
        <w:t>修正案</w:t>
      </w:r>
    </w:p>
    <w:p w:rsidR="000D600B" w:rsidRPr="008A5F44" w:rsidRDefault="000D600B" w:rsidP="000D600B">
      <w:pPr>
        <w:jc w:val="center"/>
        <w:rPr>
          <w:rFonts w:ascii="標楷體" w:eastAsia="標楷體" w:hAnsi="標楷體"/>
          <w:sz w:val="32"/>
          <w:szCs w:val="32"/>
        </w:rPr>
      </w:pPr>
      <w:r w:rsidRPr="008A5F44">
        <w:rPr>
          <w:rFonts w:ascii="標楷體" w:eastAsia="標楷體" w:hAnsi="標楷體" w:hint="eastAsia"/>
          <w:sz w:val="32"/>
          <w:szCs w:val="32"/>
        </w:rPr>
        <w:t>總說明</w:t>
      </w:r>
    </w:p>
    <w:p w:rsidR="000D600B" w:rsidRPr="008A5F44" w:rsidRDefault="000D600B" w:rsidP="000D600B">
      <w:pPr>
        <w:spacing w:before="100" w:beforeAutospacing="1" w:after="100" w:afterAutospacing="1"/>
        <w:ind w:left="480" w:hangingChars="200" w:hanging="480"/>
        <w:rPr>
          <w:rFonts w:ascii="標楷體" w:eastAsia="標楷體" w:hAnsi="標楷體"/>
          <w:szCs w:val="24"/>
        </w:rPr>
      </w:pPr>
      <w:r>
        <w:rPr>
          <w:rFonts w:ascii="標楷體" w:eastAsia="標楷體" w:hAnsi="標楷體" w:hint="eastAsia"/>
          <w:szCs w:val="24"/>
        </w:rPr>
        <w:t>一、</w:t>
      </w:r>
      <w:r w:rsidRPr="008A5F44">
        <w:rPr>
          <w:rFonts w:ascii="標楷體" w:eastAsia="標楷體" w:hAnsi="標楷體" w:hint="eastAsia"/>
          <w:szCs w:val="24"/>
        </w:rPr>
        <w:t>因應實際執行情形修正第14條、第52條及第77條。</w:t>
      </w:r>
    </w:p>
    <w:p w:rsidR="000D600B" w:rsidRPr="008A5F44" w:rsidRDefault="00C7062A" w:rsidP="000D600B">
      <w:pPr>
        <w:spacing w:before="100" w:beforeAutospacing="1" w:after="100" w:afterAutospacing="1"/>
        <w:ind w:leftChars="200" w:left="1200" w:hangingChars="300" w:hanging="720"/>
        <w:rPr>
          <w:rFonts w:ascii="標楷體" w:eastAsia="標楷體" w:hAnsi="標楷體"/>
          <w:szCs w:val="24"/>
        </w:rPr>
      </w:pPr>
      <w:r>
        <w:rPr>
          <w:rFonts w:ascii="標楷體" w:eastAsia="標楷體" w:hAnsi="標楷體" w:hint="eastAsia"/>
          <w:szCs w:val="24"/>
        </w:rPr>
        <w:t>（</w:t>
      </w:r>
      <w:r w:rsidR="000D600B">
        <w:rPr>
          <w:rFonts w:ascii="標楷體" w:eastAsia="標楷體" w:hAnsi="標楷體" w:hint="eastAsia"/>
          <w:szCs w:val="24"/>
        </w:rPr>
        <w:t>一）</w:t>
      </w:r>
      <w:r w:rsidR="000D600B" w:rsidRPr="008A5F44">
        <w:rPr>
          <w:rFonts w:ascii="標楷體" w:eastAsia="標楷體" w:hAnsi="標楷體" w:hint="eastAsia"/>
          <w:szCs w:val="24"/>
        </w:rPr>
        <w:t>第14條：因應暑期開班授課實際情形，修正不足額開班人數規定，由五人修改為一人。</w:t>
      </w:r>
    </w:p>
    <w:p w:rsidR="000D600B" w:rsidRPr="008A5F44" w:rsidRDefault="00C7062A" w:rsidP="000D600B">
      <w:pPr>
        <w:spacing w:before="100" w:beforeAutospacing="1" w:after="100" w:afterAutospacing="1"/>
        <w:ind w:leftChars="200" w:left="1200" w:hangingChars="300" w:hanging="720"/>
        <w:rPr>
          <w:rFonts w:ascii="標楷體" w:eastAsia="標楷體" w:hAnsi="標楷體"/>
          <w:szCs w:val="24"/>
        </w:rPr>
      </w:pPr>
      <w:r>
        <w:rPr>
          <w:rFonts w:ascii="標楷體" w:eastAsia="標楷體" w:hAnsi="標楷體" w:hint="eastAsia"/>
          <w:szCs w:val="24"/>
        </w:rPr>
        <w:t>（</w:t>
      </w:r>
      <w:r w:rsidR="000D600B">
        <w:rPr>
          <w:rFonts w:ascii="標楷體" w:eastAsia="標楷體" w:hAnsi="標楷體" w:hint="eastAsia"/>
          <w:szCs w:val="24"/>
        </w:rPr>
        <w:t>二）</w:t>
      </w:r>
      <w:r w:rsidR="000D600B" w:rsidRPr="008A5F44">
        <w:rPr>
          <w:rFonts w:ascii="標楷體" w:eastAsia="標楷體" w:hAnsi="標楷體" w:hint="eastAsia"/>
          <w:szCs w:val="24"/>
        </w:rPr>
        <w:t>第52條：關於申請休、退學學生退費標準及程序，因應實際執行情形，新增已繳費、未繳費之辦理規定。</w:t>
      </w:r>
    </w:p>
    <w:p w:rsidR="000D600B" w:rsidRPr="008A5F44" w:rsidRDefault="00C7062A" w:rsidP="000D600B">
      <w:pPr>
        <w:spacing w:before="100" w:beforeAutospacing="1" w:after="100" w:afterAutospacing="1"/>
        <w:ind w:leftChars="200" w:left="1200" w:hangingChars="300" w:hanging="720"/>
        <w:rPr>
          <w:rFonts w:ascii="標楷體" w:eastAsia="標楷體" w:hAnsi="標楷體"/>
          <w:szCs w:val="24"/>
        </w:rPr>
      </w:pPr>
      <w:r>
        <w:rPr>
          <w:rFonts w:ascii="標楷體" w:eastAsia="標楷體" w:hAnsi="標楷體" w:hint="eastAsia"/>
          <w:szCs w:val="24"/>
        </w:rPr>
        <w:t>（</w:t>
      </w:r>
      <w:r w:rsidR="000D600B">
        <w:rPr>
          <w:rFonts w:ascii="標楷體" w:eastAsia="標楷體" w:hAnsi="標楷體" w:hint="eastAsia"/>
          <w:szCs w:val="24"/>
        </w:rPr>
        <w:t>三）</w:t>
      </w:r>
      <w:r w:rsidR="000D600B" w:rsidRPr="008A5F44">
        <w:rPr>
          <w:rFonts w:ascii="標楷體" w:eastAsia="標楷體" w:hAnsi="標楷體" w:hint="eastAsia"/>
          <w:szCs w:val="24"/>
        </w:rPr>
        <w:t>第77條：</w:t>
      </w:r>
      <w:r w:rsidR="000D600B" w:rsidRPr="008A5F44">
        <w:rPr>
          <w:rFonts w:ascii="標楷體" w:eastAsia="標楷體" w:hAnsi="標楷體" w:cs="Times New Roman" w:hint="eastAsia"/>
          <w:color w:val="000000"/>
          <w:szCs w:val="24"/>
        </w:rPr>
        <w:t>學位授予法施行細則已於108年3月20日廢止，故刪除文字。</w:t>
      </w:r>
    </w:p>
    <w:p w:rsidR="000D600B" w:rsidRDefault="000D600B" w:rsidP="000D600B">
      <w:pPr>
        <w:spacing w:before="100" w:beforeAutospacing="1" w:after="100" w:afterAutospacing="1"/>
        <w:ind w:left="480" w:hangingChars="200" w:hanging="480"/>
        <w:rPr>
          <w:rFonts w:ascii="標楷體" w:eastAsia="標楷體" w:hAnsi="標楷體"/>
          <w:szCs w:val="24"/>
        </w:rPr>
      </w:pPr>
      <w:r>
        <w:rPr>
          <w:rFonts w:ascii="標楷體" w:eastAsia="標楷體" w:hAnsi="標楷體" w:hint="eastAsia"/>
          <w:szCs w:val="24"/>
        </w:rPr>
        <w:t>二、因應教育部110年3月19日臺教高通字第1100016025號函關於大專校院學位證書頒發、修業證書發給與離校程序相關規定事宜，配合修正及新增相關條文如下：</w:t>
      </w:r>
    </w:p>
    <w:p w:rsidR="000D600B" w:rsidRPr="008A5F44" w:rsidRDefault="00C7062A" w:rsidP="000D600B">
      <w:pPr>
        <w:spacing w:before="100" w:beforeAutospacing="1" w:after="100" w:afterAutospacing="1"/>
        <w:ind w:leftChars="200" w:left="1200" w:hangingChars="300" w:hanging="720"/>
        <w:rPr>
          <w:rFonts w:ascii="標楷體" w:eastAsia="標楷體" w:hAnsi="標楷體"/>
          <w:szCs w:val="24"/>
        </w:rPr>
      </w:pPr>
      <w:r>
        <w:rPr>
          <w:rFonts w:ascii="標楷體" w:eastAsia="標楷體" w:hAnsi="標楷體" w:hint="eastAsia"/>
          <w:szCs w:val="24"/>
        </w:rPr>
        <w:t>（</w:t>
      </w:r>
      <w:r w:rsidR="000D600B" w:rsidRPr="008A5F44">
        <w:rPr>
          <w:rFonts w:ascii="標楷體" w:eastAsia="標楷體" w:hAnsi="標楷體" w:hint="eastAsia"/>
          <w:szCs w:val="24"/>
        </w:rPr>
        <w:t>一）第51條：教育部函說明三之</w:t>
      </w:r>
      <w:r>
        <w:rPr>
          <w:rFonts w:ascii="標楷體" w:eastAsia="標楷體" w:hAnsi="標楷體" w:hint="eastAsia"/>
          <w:szCs w:val="24"/>
        </w:rPr>
        <w:t>（</w:t>
      </w:r>
      <w:r w:rsidR="000D600B" w:rsidRPr="008A5F44">
        <w:rPr>
          <w:rFonts w:ascii="標楷體" w:eastAsia="標楷體" w:hAnsi="標楷體" w:hint="eastAsia"/>
          <w:szCs w:val="24"/>
        </w:rPr>
        <w:t>四）:學校應明訂學生之退學條件，並應發給退學學生修業證明書。因此，新增申請退學學生必須完成退學離校手續，始得發給修業證明書之規定。</w:t>
      </w:r>
    </w:p>
    <w:p w:rsidR="000D600B" w:rsidRPr="008A5F44" w:rsidRDefault="00C7062A" w:rsidP="000D600B">
      <w:pPr>
        <w:spacing w:before="100" w:beforeAutospacing="1" w:after="100" w:afterAutospacing="1"/>
        <w:ind w:leftChars="200" w:left="1200" w:hangingChars="300" w:hanging="720"/>
        <w:rPr>
          <w:rFonts w:ascii="標楷體" w:eastAsia="標楷體" w:hAnsi="標楷體"/>
          <w:szCs w:val="24"/>
        </w:rPr>
      </w:pPr>
      <w:r>
        <w:rPr>
          <w:rFonts w:ascii="標楷體" w:eastAsia="標楷體" w:hAnsi="標楷體" w:hint="eastAsia"/>
          <w:szCs w:val="24"/>
        </w:rPr>
        <w:t>（</w:t>
      </w:r>
      <w:r w:rsidR="000D600B" w:rsidRPr="008A5F44">
        <w:rPr>
          <w:rFonts w:ascii="標楷體" w:eastAsia="標楷體" w:hAnsi="標楷體" w:hint="eastAsia"/>
          <w:szCs w:val="24"/>
        </w:rPr>
        <w:t>二）第55條：關於大學生畢業資格學位授予，新增「畢業條件除大學法及其施行細則規定之畢業條件外，如有其他畢業條件</w:t>
      </w:r>
      <w:r>
        <w:rPr>
          <w:rFonts w:ascii="標楷體" w:eastAsia="標楷體" w:hAnsi="標楷體" w:hint="eastAsia"/>
          <w:szCs w:val="24"/>
        </w:rPr>
        <w:t>（</w:t>
      </w:r>
      <w:r w:rsidR="000D600B" w:rsidRPr="008A5F44">
        <w:rPr>
          <w:rFonts w:ascii="標楷體" w:eastAsia="標楷體" w:hAnsi="標楷體" w:hint="eastAsia"/>
          <w:szCs w:val="24"/>
        </w:rPr>
        <w:t>如畢業學分數、實習、英語能力、資訊能力、體育能力等），應有多重管道及相關替代方案之選擇。」</w:t>
      </w:r>
    </w:p>
    <w:p w:rsidR="000D600B" w:rsidRPr="008A5F44" w:rsidRDefault="00C7062A" w:rsidP="000D600B">
      <w:pPr>
        <w:spacing w:before="100" w:beforeAutospacing="1" w:after="100" w:afterAutospacing="1"/>
        <w:ind w:leftChars="200" w:left="1200" w:hangingChars="300" w:hanging="720"/>
        <w:rPr>
          <w:rFonts w:ascii="標楷體" w:eastAsia="標楷體" w:hAnsi="標楷體"/>
          <w:szCs w:val="24"/>
        </w:rPr>
      </w:pPr>
      <w:r>
        <w:rPr>
          <w:rFonts w:ascii="標楷體" w:eastAsia="標楷體" w:hAnsi="標楷體" w:hint="eastAsia"/>
          <w:szCs w:val="24"/>
        </w:rPr>
        <w:t>（</w:t>
      </w:r>
      <w:r w:rsidR="000D600B" w:rsidRPr="008A5F44">
        <w:rPr>
          <w:rFonts w:ascii="標楷體" w:eastAsia="標楷體" w:hAnsi="標楷體" w:hint="eastAsia"/>
          <w:szCs w:val="24"/>
        </w:rPr>
        <w:t>三）69條：關於研究生畢業資格學位授予，新增「畢業條件除大學法及其施行細則規定之畢業條件外，如有其他畢業條件</w:t>
      </w:r>
      <w:r>
        <w:rPr>
          <w:rFonts w:ascii="標楷體" w:eastAsia="標楷體" w:hAnsi="標楷體" w:hint="eastAsia"/>
          <w:szCs w:val="24"/>
        </w:rPr>
        <w:t>（</w:t>
      </w:r>
      <w:r w:rsidR="000D600B" w:rsidRPr="008A5F44">
        <w:rPr>
          <w:rFonts w:ascii="標楷體" w:eastAsia="標楷體" w:hAnsi="標楷體" w:hint="eastAsia"/>
          <w:szCs w:val="24"/>
        </w:rPr>
        <w:t>如畢業學分數、實習、英語能力、資訊能力、體育能力等），應有多重管道及相關替代方案之選擇。」</w:t>
      </w:r>
    </w:p>
    <w:p w:rsidR="000D600B" w:rsidRPr="008A5F44" w:rsidRDefault="00C7062A" w:rsidP="000D600B">
      <w:pPr>
        <w:spacing w:before="100" w:beforeAutospacing="1" w:after="100" w:afterAutospacing="1"/>
        <w:ind w:leftChars="200" w:left="1200" w:hangingChars="300" w:hanging="720"/>
        <w:rPr>
          <w:rFonts w:ascii="標楷體" w:eastAsia="標楷體" w:hAnsi="標楷體"/>
          <w:szCs w:val="24"/>
        </w:rPr>
      </w:pPr>
      <w:r>
        <w:rPr>
          <w:rFonts w:ascii="標楷體" w:eastAsia="標楷體" w:hAnsi="標楷體" w:hint="eastAsia"/>
          <w:szCs w:val="24"/>
        </w:rPr>
        <w:t>（</w:t>
      </w:r>
      <w:r w:rsidR="000D600B" w:rsidRPr="008A5F44">
        <w:rPr>
          <w:rFonts w:ascii="標楷體" w:eastAsia="標楷體" w:hAnsi="標楷體" w:hint="eastAsia"/>
          <w:szCs w:val="24"/>
        </w:rPr>
        <w:t>四）新增第71-1條：規範於離校程序中所訂事項未涉及畢業條件者，不得與涉及畢業條件或離校之相關證書或文件發放做不當聯結。</w:t>
      </w:r>
    </w:p>
    <w:p w:rsidR="000D600B" w:rsidRPr="008A5F44" w:rsidRDefault="000D600B" w:rsidP="000D600B">
      <w:pPr>
        <w:jc w:val="right"/>
        <w:rPr>
          <w:rFonts w:ascii="標楷體" w:eastAsia="標楷體" w:hAnsi="標楷體"/>
          <w:szCs w:val="24"/>
        </w:rPr>
      </w:pPr>
      <w:r w:rsidRPr="004B45B9">
        <w:rPr>
          <w:rFonts w:ascii="標楷體" w:eastAsia="標楷體" w:hAnsi="標楷體" w:hint="eastAsia"/>
          <w:sz w:val="16"/>
          <w:szCs w:val="16"/>
        </w:rPr>
        <w:t>回</w:t>
      </w:r>
      <w:hyperlink w:anchor="提案七" w:history="1">
        <w:r w:rsidRPr="004F6ADC">
          <w:rPr>
            <w:rStyle w:val="ab"/>
            <w:rFonts w:ascii="標楷體" w:eastAsia="標楷體" w:hAnsi="標楷體" w:hint="eastAsia"/>
            <w:sz w:val="16"/>
            <w:szCs w:val="16"/>
          </w:rPr>
          <w:t>提案七</w:t>
        </w:r>
      </w:hyperlink>
    </w:p>
    <w:p w:rsidR="000D600B" w:rsidRPr="000D600B" w:rsidRDefault="000D600B" w:rsidP="000D600B">
      <w:pPr>
        <w:rPr>
          <w:rFonts w:ascii="標楷體" w:eastAsia="標楷體" w:hAnsi="標楷體" w:cs="Times New Roman"/>
          <w:szCs w:val="24"/>
        </w:rPr>
      </w:pPr>
      <w:r w:rsidRPr="000D600B">
        <w:rPr>
          <w:rFonts w:ascii="標楷體" w:eastAsia="標楷體" w:hAnsi="標楷體" w:cs="Times New Roman"/>
          <w:szCs w:val="24"/>
        </w:rPr>
        <w:br w:type="page"/>
      </w:r>
    </w:p>
    <w:p w:rsidR="000D600B" w:rsidRPr="00F018F0" w:rsidRDefault="000D600B" w:rsidP="000D600B">
      <w:pPr>
        <w:jc w:val="center"/>
        <w:rPr>
          <w:rFonts w:ascii="標楷體" w:eastAsia="標楷體" w:hAnsi="標楷體" w:cs="Times New Roman"/>
          <w:color w:val="000000"/>
          <w:sz w:val="16"/>
          <w:szCs w:val="16"/>
        </w:rPr>
      </w:pPr>
      <w:r w:rsidRPr="00F018F0">
        <w:rPr>
          <w:rFonts w:ascii="標楷體" w:eastAsia="標楷體" w:hAnsi="標楷體" w:cs="Times New Roman" w:hint="eastAsia"/>
          <w:sz w:val="36"/>
          <w:szCs w:val="36"/>
        </w:rPr>
        <w:t>佛光大學學則部分條文</w:t>
      </w:r>
      <w:r w:rsidRPr="00F018F0">
        <w:rPr>
          <w:rFonts w:ascii="標楷體" w:eastAsia="標楷體" w:hAnsi="標楷體" w:cs="Times New Roman" w:hint="eastAsia"/>
          <w:color w:val="000000"/>
          <w:sz w:val="36"/>
          <w:szCs w:val="36"/>
        </w:rPr>
        <w:t>修正草案</w:t>
      </w:r>
    </w:p>
    <w:p w:rsidR="000D600B" w:rsidRPr="00F018F0" w:rsidRDefault="000D600B" w:rsidP="000D600B">
      <w:pPr>
        <w:jc w:val="center"/>
        <w:rPr>
          <w:rFonts w:ascii="標楷體" w:eastAsia="標楷體" w:hAnsi="標楷體" w:cs="Times New Roman"/>
          <w:sz w:val="32"/>
          <w:szCs w:val="32"/>
        </w:rPr>
      </w:pPr>
      <w:r w:rsidRPr="00F018F0">
        <w:rPr>
          <w:rFonts w:ascii="標楷體" w:eastAsia="標楷體" w:hAnsi="標楷體" w:cs="Times New Roman" w:hint="eastAsia"/>
          <w:sz w:val="32"/>
          <w:szCs w:val="32"/>
        </w:rPr>
        <w:t>新舊條文對照表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701"/>
        <w:gridCol w:w="3701"/>
        <w:gridCol w:w="2452"/>
      </w:tblGrid>
      <w:tr w:rsidR="000D600B" w:rsidRPr="008927FB" w:rsidTr="000D600B">
        <w:trPr>
          <w:jc w:val="center"/>
        </w:trPr>
        <w:tc>
          <w:tcPr>
            <w:tcW w:w="1878" w:type="pct"/>
            <w:vAlign w:val="center"/>
            <w:hideMark/>
          </w:tcPr>
          <w:p w:rsidR="000D600B" w:rsidRPr="008927FB" w:rsidRDefault="000D600B" w:rsidP="008E7C42">
            <w:pPr>
              <w:jc w:val="center"/>
              <w:rPr>
                <w:rFonts w:ascii="標楷體" w:eastAsia="標楷體" w:hAnsi="標楷體" w:cs="Times New Roman"/>
                <w:color w:val="000000"/>
                <w:szCs w:val="24"/>
              </w:rPr>
            </w:pPr>
            <w:r w:rsidRPr="008927FB">
              <w:rPr>
                <w:rFonts w:ascii="標楷體" w:eastAsia="標楷體" w:hAnsi="標楷體" w:cs="Times New Roman" w:hint="eastAsia"/>
                <w:color w:val="000000"/>
                <w:szCs w:val="24"/>
              </w:rPr>
              <w:t>修正條文</w:t>
            </w:r>
          </w:p>
        </w:tc>
        <w:tc>
          <w:tcPr>
            <w:tcW w:w="1878" w:type="pct"/>
            <w:vAlign w:val="center"/>
            <w:hideMark/>
          </w:tcPr>
          <w:p w:rsidR="000D600B" w:rsidRPr="008927FB" w:rsidRDefault="000D600B" w:rsidP="008E7C42">
            <w:pPr>
              <w:jc w:val="center"/>
              <w:rPr>
                <w:rFonts w:ascii="標楷體" w:eastAsia="標楷體" w:hAnsi="標楷體" w:cs="Times New Roman"/>
                <w:color w:val="000000"/>
                <w:szCs w:val="24"/>
              </w:rPr>
            </w:pPr>
            <w:r w:rsidRPr="008927FB">
              <w:rPr>
                <w:rFonts w:ascii="標楷體" w:eastAsia="標楷體" w:hAnsi="標楷體" w:cs="Times New Roman" w:hint="eastAsia"/>
                <w:color w:val="000000"/>
                <w:szCs w:val="24"/>
              </w:rPr>
              <w:t>原條文</w:t>
            </w:r>
          </w:p>
        </w:tc>
        <w:tc>
          <w:tcPr>
            <w:tcW w:w="1245" w:type="pct"/>
            <w:vAlign w:val="center"/>
            <w:hideMark/>
          </w:tcPr>
          <w:p w:rsidR="000D600B" w:rsidRPr="008927FB" w:rsidRDefault="000D600B" w:rsidP="008E7C42">
            <w:pPr>
              <w:jc w:val="center"/>
              <w:rPr>
                <w:rFonts w:ascii="標楷體" w:eastAsia="標楷體" w:hAnsi="標楷體" w:cs="Times New Roman"/>
                <w:color w:val="000000"/>
                <w:szCs w:val="24"/>
              </w:rPr>
            </w:pPr>
            <w:r w:rsidRPr="008927FB">
              <w:rPr>
                <w:rFonts w:ascii="標楷體" w:eastAsia="標楷體" w:hAnsi="標楷體" w:cs="Times New Roman" w:hint="eastAsia"/>
                <w:color w:val="000000"/>
                <w:szCs w:val="24"/>
              </w:rPr>
              <w:t>說明</w:t>
            </w:r>
          </w:p>
        </w:tc>
      </w:tr>
      <w:tr w:rsidR="000D600B" w:rsidRPr="008927FB" w:rsidTr="000D600B">
        <w:trPr>
          <w:jc w:val="center"/>
        </w:trPr>
        <w:tc>
          <w:tcPr>
            <w:tcW w:w="1878" w:type="pct"/>
          </w:tcPr>
          <w:p w:rsidR="000D600B" w:rsidRPr="008927FB" w:rsidRDefault="000D600B" w:rsidP="000D600B">
            <w:pPr>
              <w:ind w:left="840" w:hangingChars="350" w:hanging="840"/>
              <w:jc w:val="both"/>
              <w:rPr>
                <w:rFonts w:ascii="標楷體" w:eastAsia="標楷體" w:hAnsi="標楷體" w:cs="Times New Roman"/>
                <w:color w:val="000000"/>
                <w:szCs w:val="24"/>
              </w:rPr>
            </w:pPr>
            <w:r w:rsidRPr="008927FB">
              <w:rPr>
                <w:rFonts w:ascii="標楷體" w:eastAsia="標楷體" w:hAnsi="標楷體" w:cs="Courier New" w:hint="eastAsia"/>
                <w:color w:val="000000"/>
                <w:szCs w:val="24"/>
              </w:rPr>
              <w:t>第14條    本校得視需要，利用暑期開班授課，暑期開班每班至少需二十人，不足額則不開班。惟人數已達</w:t>
            </w:r>
            <w:r w:rsidRPr="008927FB">
              <w:rPr>
                <w:rFonts w:ascii="標楷體" w:eastAsia="標楷體" w:hAnsi="標楷體" w:cs="Courier New" w:hint="eastAsia"/>
                <w:b/>
                <w:color w:val="FF0000"/>
                <w:szCs w:val="24"/>
                <w:u w:val="single"/>
              </w:rPr>
              <w:t>一</w:t>
            </w:r>
            <w:r w:rsidRPr="008927FB">
              <w:rPr>
                <w:rFonts w:ascii="標楷體" w:eastAsia="標楷體" w:hAnsi="標楷體" w:cs="Courier New" w:hint="eastAsia"/>
                <w:color w:val="000000"/>
                <w:szCs w:val="24"/>
              </w:rPr>
              <w:t>人以上，且學生願補足二十人之學分費者，不在此限。若有特殊情況，報經校長同意者，亦可開班。暑期開班授課，以接受本校學生申請為原則，他校學生申請者，必須經其肄業學校之同意。本校學生申請至他校暑修，依本校校際選課實施辦法規定辦理。「暑期開班授課辦法」另訂之，並報教育部備查。</w:t>
            </w:r>
          </w:p>
        </w:tc>
        <w:tc>
          <w:tcPr>
            <w:tcW w:w="1878" w:type="pct"/>
          </w:tcPr>
          <w:p w:rsidR="000D600B" w:rsidRPr="008927FB" w:rsidRDefault="000D600B" w:rsidP="000D600B">
            <w:pPr>
              <w:ind w:left="840" w:hangingChars="350" w:hanging="840"/>
              <w:jc w:val="both"/>
              <w:rPr>
                <w:rFonts w:ascii="標楷體" w:eastAsia="標楷體" w:hAnsi="標楷體" w:cs="Times New Roman"/>
                <w:color w:val="000000"/>
                <w:szCs w:val="24"/>
              </w:rPr>
            </w:pPr>
            <w:r w:rsidRPr="008927FB">
              <w:rPr>
                <w:rFonts w:ascii="標楷體" w:eastAsia="標楷體" w:hAnsi="標楷體" w:cs="Courier New" w:hint="eastAsia"/>
                <w:color w:val="000000"/>
                <w:szCs w:val="24"/>
              </w:rPr>
              <w:t>第14條    本校得視需要，利用暑期開班授課，暑期開班每班至少需二十人，不足額則不開班。惟人數已達</w:t>
            </w:r>
            <w:r w:rsidRPr="008927FB">
              <w:rPr>
                <w:rFonts w:ascii="標楷體" w:eastAsia="標楷體" w:hAnsi="標楷體" w:cs="Courier New" w:hint="eastAsia"/>
                <w:b/>
                <w:color w:val="FF0000"/>
                <w:szCs w:val="24"/>
                <w:u w:val="single"/>
              </w:rPr>
              <w:t>五</w:t>
            </w:r>
            <w:r w:rsidRPr="008927FB">
              <w:rPr>
                <w:rFonts w:ascii="標楷體" w:eastAsia="標楷體" w:hAnsi="標楷體" w:cs="Courier New" w:hint="eastAsia"/>
                <w:color w:val="000000"/>
                <w:szCs w:val="24"/>
              </w:rPr>
              <w:t>人以上，且學生願補足二十人之學分費者，不在此限。若有特殊情況，報經校長同意者，亦可開班。暑期開班授課，以接受本校學生申請為原則，他校學生申請者，必須經其肄業學校之同意。本校學生申請至他校暑修，依本校校際選課實施辦法規定辦理。「暑期開班授課辦法」另訂之，並報教育部備查。</w:t>
            </w:r>
          </w:p>
        </w:tc>
        <w:tc>
          <w:tcPr>
            <w:tcW w:w="1245" w:type="pct"/>
          </w:tcPr>
          <w:p w:rsidR="000D600B" w:rsidRPr="008927FB" w:rsidRDefault="000D600B" w:rsidP="000D600B">
            <w:pPr>
              <w:pStyle w:val="Default"/>
              <w:adjustRightInd/>
              <w:jc w:val="both"/>
              <w:rPr>
                <w:rFonts w:hAnsi="標楷體"/>
              </w:rPr>
            </w:pPr>
            <w:r w:rsidRPr="008927FB">
              <w:rPr>
                <w:rFonts w:hAnsi="標楷體" w:hint="eastAsia"/>
              </w:rPr>
              <w:t>修正不足額開班人數規定，由五人修改為一人。</w:t>
            </w:r>
          </w:p>
        </w:tc>
      </w:tr>
      <w:tr w:rsidR="000D600B" w:rsidRPr="008927FB" w:rsidTr="000D600B">
        <w:trPr>
          <w:jc w:val="center"/>
        </w:trPr>
        <w:tc>
          <w:tcPr>
            <w:tcW w:w="1878" w:type="pct"/>
          </w:tcPr>
          <w:p w:rsidR="000D600B" w:rsidRPr="008927FB" w:rsidRDefault="000D600B" w:rsidP="000D600B">
            <w:pPr>
              <w:ind w:left="840" w:hangingChars="350" w:hanging="84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第51條    申請轉學、退學或應予退學學生，如在校修滿一學期具有成績，</w:t>
            </w:r>
            <w:r w:rsidRPr="008927FB">
              <w:rPr>
                <w:rFonts w:ascii="標楷體" w:eastAsia="標楷體" w:hAnsi="標楷體" w:cs="Courier New" w:hint="eastAsia"/>
                <w:b/>
                <w:color w:val="FF0000"/>
                <w:szCs w:val="24"/>
                <w:u w:val="single"/>
              </w:rPr>
              <w:t>且退學離校手續業已辦理完成者，</w:t>
            </w:r>
            <w:r w:rsidRPr="008927FB">
              <w:rPr>
                <w:rFonts w:ascii="標楷體" w:eastAsia="標楷體" w:hAnsi="標楷體" w:cs="Courier New" w:hint="eastAsia"/>
                <w:color w:val="000000"/>
                <w:szCs w:val="24"/>
              </w:rPr>
              <w:t>得發給轉學或修業證明書，但入學或轉學資格不合而退學者，不得發給任何修業證明文件。</w:t>
            </w:r>
          </w:p>
        </w:tc>
        <w:tc>
          <w:tcPr>
            <w:tcW w:w="1878" w:type="pct"/>
          </w:tcPr>
          <w:p w:rsidR="000D600B" w:rsidRPr="008927FB" w:rsidRDefault="000D600B" w:rsidP="000D600B">
            <w:pPr>
              <w:ind w:left="840" w:hangingChars="350" w:hanging="84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第51條    申請轉學、退學或應予退學學生，如在校修滿一學期具有成績，得發給轉學或修業證明書，但入學或轉學資格不合而退學者，不得發給任何修業證明文件。</w:t>
            </w:r>
          </w:p>
        </w:tc>
        <w:tc>
          <w:tcPr>
            <w:tcW w:w="1245" w:type="pct"/>
          </w:tcPr>
          <w:p w:rsidR="000D600B" w:rsidRPr="008927FB" w:rsidRDefault="000D600B" w:rsidP="000D600B">
            <w:pPr>
              <w:pStyle w:val="Default"/>
              <w:adjustRightInd/>
              <w:ind w:left="240" w:hangingChars="100" w:hanging="240"/>
              <w:jc w:val="both"/>
              <w:rPr>
                <w:rFonts w:hAnsi="標楷體"/>
              </w:rPr>
            </w:pPr>
            <w:r w:rsidRPr="008927FB">
              <w:rPr>
                <w:rFonts w:hAnsi="標楷體"/>
              </w:rPr>
              <w:t>1.</w:t>
            </w:r>
            <w:r w:rsidRPr="008927FB">
              <w:rPr>
                <w:rFonts w:hAnsi="標楷體" w:hint="eastAsia"/>
              </w:rPr>
              <w:t>依教育部110年3月19日臺教高通字第1100016025號函說明三之</w:t>
            </w:r>
            <w:r w:rsidR="00C7062A">
              <w:rPr>
                <w:rFonts w:hAnsi="標楷體" w:hint="eastAsia"/>
              </w:rPr>
              <w:t>（</w:t>
            </w:r>
            <w:r w:rsidRPr="008927FB">
              <w:rPr>
                <w:rFonts w:hAnsi="標楷體" w:hint="eastAsia"/>
              </w:rPr>
              <w:t>四）：「學校應明訂學生之退學條件，並應發給退學學生修業證明書。」配合修正。</w:t>
            </w:r>
          </w:p>
          <w:p w:rsidR="000D600B" w:rsidRPr="008927FB" w:rsidRDefault="000D600B" w:rsidP="000D600B">
            <w:pPr>
              <w:pStyle w:val="Default"/>
              <w:adjustRightInd/>
              <w:ind w:left="240" w:hangingChars="100" w:hanging="240"/>
              <w:jc w:val="both"/>
              <w:rPr>
                <w:rFonts w:hAnsi="標楷體"/>
              </w:rPr>
            </w:pPr>
            <w:r w:rsidRPr="008927FB">
              <w:rPr>
                <w:rFonts w:hAnsi="標楷體" w:hint="eastAsia"/>
              </w:rPr>
              <w:t>2</w:t>
            </w:r>
            <w:r w:rsidRPr="008927FB">
              <w:rPr>
                <w:rFonts w:hAnsi="標楷體"/>
              </w:rPr>
              <w:t>.</w:t>
            </w:r>
            <w:r w:rsidRPr="008927FB">
              <w:rPr>
                <w:rFonts w:hAnsi="標楷體" w:hint="eastAsia"/>
              </w:rPr>
              <w:t>新增申請退學學生必須完成退學離校手續，始得發給修業證明書之規定。</w:t>
            </w:r>
          </w:p>
        </w:tc>
      </w:tr>
      <w:tr w:rsidR="000D600B" w:rsidRPr="008927FB" w:rsidTr="000D600B">
        <w:trPr>
          <w:jc w:val="center"/>
        </w:trPr>
        <w:tc>
          <w:tcPr>
            <w:tcW w:w="1878" w:type="pct"/>
          </w:tcPr>
          <w:p w:rsidR="000D600B" w:rsidRPr="008927FB" w:rsidRDefault="000D600B" w:rsidP="000D600B">
            <w:pPr>
              <w:ind w:left="840" w:hangingChars="350" w:hanging="840"/>
              <w:jc w:val="both"/>
              <w:rPr>
                <w:rFonts w:ascii="標楷體" w:eastAsia="標楷體" w:hAnsi="標楷體" w:cs="Courier New"/>
                <w:szCs w:val="24"/>
              </w:rPr>
            </w:pPr>
            <w:r w:rsidRPr="008927FB">
              <w:rPr>
                <w:rFonts w:ascii="標楷體" w:eastAsia="標楷體" w:hAnsi="標楷體" w:cs="Courier New" w:hint="eastAsia"/>
                <w:color w:val="000000"/>
                <w:szCs w:val="24"/>
              </w:rPr>
              <w:t xml:space="preserve">第52條    </w:t>
            </w:r>
            <w:r w:rsidRPr="008927FB">
              <w:rPr>
                <w:rFonts w:ascii="標楷體" w:eastAsia="標楷體" w:hAnsi="標楷體" w:cs="Courier New" w:hint="eastAsia"/>
                <w:b/>
                <w:color w:val="FF0000"/>
                <w:szCs w:val="24"/>
                <w:u w:val="single"/>
              </w:rPr>
              <w:t>申請</w:t>
            </w:r>
            <w:r w:rsidRPr="008927FB">
              <w:rPr>
                <w:rFonts w:ascii="標楷體" w:eastAsia="標楷體" w:hAnsi="標楷體" w:cs="Courier New" w:hint="eastAsia"/>
                <w:color w:val="000000"/>
                <w:szCs w:val="24"/>
              </w:rPr>
              <w:t>休、退學學生</w:t>
            </w:r>
            <w:r w:rsidRPr="008927FB">
              <w:rPr>
                <w:rFonts w:ascii="標楷體" w:eastAsia="標楷體" w:hAnsi="標楷體" w:cs="Courier New" w:hint="eastAsia"/>
                <w:b/>
                <w:color w:val="FF0000"/>
                <w:szCs w:val="24"/>
                <w:u w:val="single"/>
              </w:rPr>
              <w:t>，若已繳費，其</w:t>
            </w:r>
            <w:r w:rsidRPr="008927FB">
              <w:rPr>
                <w:rFonts w:ascii="標楷體" w:eastAsia="標楷體" w:hAnsi="標楷體" w:cs="Courier New" w:hint="eastAsia"/>
                <w:color w:val="000000"/>
                <w:szCs w:val="24"/>
              </w:rPr>
              <w:t>退費</w:t>
            </w:r>
            <w:r w:rsidRPr="008927FB">
              <w:rPr>
                <w:rFonts w:ascii="標楷體" w:eastAsia="標楷體" w:hAnsi="標楷體" w:cs="Courier New" w:hint="eastAsia"/>
                <w:b/>
                <w:color w:val="FF0000"/>
                <w:szCs w:val="24"/>
                <w:u w:val="single"/>
              </w:rPr>
              <w:t>依</w:t>
            </w:r>
            <w:r w:rsidRPr="008927FB">
              <w:rPr>
                <w:rFonts w:ascii="標楷體" w:eastAsia="標楷體" w:hAnsi="標楷體" w:cs="Courier New" w:hint="eastAsia"/>
                <w:color w:val="000000"/>
                <w:szCs w:val="24"/>
              </w:rPr>
              <w:t>教育部「專科以上學校學雜費收取辦法」</w:t>
            </w:r>
            <w:r w:rsidRPr="008927FB">
              <w:rPr>
                <w:rFonts w:ascii="標楷體" w:eastAsia="標楷體" w:hAnsi="標楷體" w:cs="Courier New" w:hint="eastAsia"/>
                <w:b/>
                <w:color w:val="FF0000"/>
                <w:szCs w:val="24"/>
                <w:u w:val="single"/>
              </w:rPr>
              <w:t>所訂之標準</w:t>
            </w:r>
            <w:r w:rsidRPr="008927FB">
              <w:rPr>
                <w:rFonts w:ascii="標楷體" w:eastAsia="標楷體" w:hAnsi="標楷體" w:cs="Courier New" w:hint="eastAsia"/>
                <w:color w:val="000000"/>
                <w:szCs w:val="24"/>
              </w:rPr>
              <w:t>辦理</w:t>
            </w:r>
            <w:r w:rsidRPr="008927FB">
              <w:rPr>
                <w:rFonts w:ascii="標楷體" w:eastAsia="標楷體" w:hAnsi="標楷體" w:cs="Courier New" w:hint="eastAsia"/>
                <w:b/>
                <w:color w:val="FF0000"/>
                <w:szCs w:val="24"/>
                <w:u w:val="single"/>
              </w:rPr>
              <w:t>；</w:t>
            </w:r>
            <w:r w:rsidRPr="008927FB">
              <w:rPr>
                <w:rFonts w:ascii="標楷體" w:eastAsia="標楷體" w:hAnsi="標楷體"/>
                <w:b/>
                <w:color w:val="FF0000"/>
                <w:szCs w:val="24"/>
                <w:u w:val="single"/>
              </w:rPr>
              <w:t>未繳費者，需先補繳應繳費用，才准完成休、退學手續</w:t>
            </w:r>
            <w:r w:rsidRPr="008927FB">
              <w:rPr>
                <w:rFonts w:ascii="標楷體" w:eastAsia="標楷體" w:hAnsi="標楷體"/>
                <w:szCs w:val="24"/>
              </w:rPr>
              <w:t>。</w:t>
            </w:r>
          </w:p>
          <w:p w:rsidR="000D600B" w:rsidRPr="008927FB" w:rsidRDefault="000D600B" w:rsidP="000D600B">
            <w:pPr>
              <w:ind w:leftChars="350" w:left="840" w:firstLineChars="200" w:firstLine="48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未於退費截止日之前提出申請休、退學及退費手續者，不予退費。但因其他特殊情況經</w:t>
            </w:r>
            <w:r w:rsidRPr="008927FB">
              <w:rPr>
                <w:rFonts w:ascii="標楷體" w:eastAsia="標楷體" w:hAnsi="標楷體" w:cs="Courier New" w:hint="eastAsia"/>
                <w:b/>
                <w:color w:val="FF0000"/>
                <w:szCs w:val="24"/>
                <w:u w:val="single"/>
              </w:rPr>
              <w:t>專案簽請</w:t>
            </w:r>
            <w:r w:rsidRPr="008927FB">
              <w:rPr>
                <w:rFonts w:ascii="標楷體" w:eastAsia="標楷體" w:hAnsi="標楷體" w:cs="Courier New" w:hint="eastAsia"/>
                <w:color w:val="000000"/>
                <w:szCs w:val="24"/>
              </w:rPr>
              <w:t>教務處核准者，不在此限。</w:t>
            </w:r>
          </w:p>
          <w:p w:rsidR="000D600B" w:rsidRPr="008927FB" w:rsidRDefault="000D600B" w:rsidP="000D600B">
            <w:pPr>
              <w:ind w:leftChars="350" w:left="840" w:firstLineChars="200" w:firstLine="48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突遭重大災害學生，得退回相關學雜費用，且不受休退學時間點限制。</w:t>
            </w:r>
          </w:p>
        </w:tc>
        <w:tc>
          <w:tcPr>
            <w:tcW w:w="1878" w:type="pct"/>
          </w:tcPr>
          <w:p w:rsidR="000D600B" w:rsidRPr="008927FB" w:rsidRDefault="000D600B" w:rsidP="000D600B">
            <w:pPr>
              <w:ind w:left="840" w:hangingChars="350" w:hanging="84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第52條    休、退學學生</w:t>
            </w:r>
            <w:r w:rsidRPr="008927FB">
              <w:rPr>
                <w:rFonts w:ascii="標楷體" w:eastAsia="標楷體" w:hAnsi="標楷體" w:cs="Courier New" w:hint="eastAsia"/>
                <w:b/>
                <w:color w:val="FF0000"/>
                <w:szCs w:val="24"/>
                <w:u w:val="single"/>
              </w:rPr>
              <w:t>之</w:t>
            </w:r>
            <w:r w:rsidRPr="008927FB">
              <w:rPr>
                <w:rFonts w:ascii="標楷體" w:eastAsia="標楷體" w:hAnsi="標楷體" w:cs="Courier New" w:hint="eastAsia"/>
                <w:color w:val="000000"/>
                <w:szCs w:val="24"/>
              </w:rPr>
              <w:t>退費</w:t>
            </w:r>
            <w:r w:rsidRPr="008927FB">
              <w:rPr>
                <w:rFonts w:ascii="標楷體" w:eastAsia="標楷體" w:hAnsi="標楷體" w:cs="Courier New" w:hint="eastAsia"/>
                <w:b/>
                <w:color w:val="FF0000"/>
                <w:szCs w:val="24"/>
                <w:u w:val="single"/>
              </w:rPr>
              <w:t>標準，悉比照</w:t>
            </w:r>
            <w:r w:rsidRPr="008927FB">
              <w:rPr>
                <w:rFonts w:ascii="標楷體" w:eastAsia="標楷體" w:hAnsi="標楷體" w:cs="Courier New" w:hint="eastAsia"/>
                <w:color w:val="000000"/>
                <w:szCs w:val="24"/>
              </w:rPr>
              <w:t>教育部「專科以上學校學雜費收取辦法」辦理</w:t>
            </w:r>
            <w:r w:rsidRPr="008927FB">
              <w:rPr>
                <w:rFonts w:ascii="標楷體" w:eastAsia="標楷體" w:hAnsi="標楷體" w:cs="Courier New" w:hint="eastAsia"/>
                <w:b/>
                <w:color w:val="FF0000"/>
                <w:szCs w:val="24"/>
                <w:u w:val="single"/>
              </w:rPr>
              <w:t>之</w:t>
            </w:r>
            <w:r w:rsidRPr="008927FB">
              <w:rPr>
                <w:rFonts w:ascii="標楷體" w:eastAsia="標楷體" w:hAnsi="標楷體" w:cs="Courier New" w:hint="eastAsia"/>
                <w:color w:val="000000"/>
                <w:szCs w:val="24"/>
              </w:rPr>
              <w:t>。</w:t>
            </w:r>
          </w:p>
          <w:p w:rsidR="000D600B" w:rsidRPr="008927FB" w:rsidRDefault="000D600B" w:rsidP="000D600B">
            <w:pPr>
              <w:ind w:leftChars="350" w:left="840" w:firstLineChars="200" w:firstLine="48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未於退費截止日之前提出申請休、退學及退費手續者，不予退費。但因其他特殊情況經教務處核准者，不在此限。</w:t>
            </w:r>
          </w:p>
          <w:p w:rsidR="000D600B" w:rsidRPr="008927FB" w:rsidRDefault="000D600B" w:rsidP="000D600B">
            <w:pPr>
              <w:ind w:leftChars="350" w:left="840" w:firstLineChars="200" w:firstLine="48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突遭重大災害學生，得退回相關學雜費用，且不受休退學時間點限制。</w:t>
            </w:r>
          </w:p>
        </w:tc>
        <w:tc>
          <w:tcPr>
            <w:tcW w:w="1245" w:type="pct"/>
          </w:tcPr>
          <w:p w:rsidR="000D600B" w:rsidRPr="008927FB" w:rsidRDefault="000D600B" w:rsidP="000D600B">
            <w:pPr>
              <w:pStyle w:val="Default"/>
              <w:adjustRightInd/>
              <w:jc w:val="both"/>
              <w:rPr>
                <w:rFonts w:hAnsi="標楷體"/>
              </w:rPr>
            </w:pPr>
            <w:r w:rsidRPr="008927FB">
              <w:rPr>
                <w:rFonts w:hAnsi="標楷體" w:hint="eastAsia"/>
              </w:rPr>
              <w:t>關於申請休、退學學生退費標準及程序，因應實際執行情形，新增已繳費、未繳費之辦理規定。</w:t>
            </w:r>
          </w:p>
        </w:tc>
      </w:tr>
      <w:tr w:rsidR="000D600B" w:rsidRPr="008927FB" w:rsidTr="000D600B">
        <w:trPr>
          <w:trHeight w:val="482"/>
          <w:jc w:val="center"/>
        </w:trPr>
        <w:tc>
          <w:tcPr>
            <w:tcW w:w="1878" w:type="pct"/>
          </w:tcPr>
          <w:p w:rsidR="000D600B" w:rsidRPr="008927FB" w:rsidRDefault="000D600B" w:rsidP="000D600B">
            <w:pPr>
              <w:ind w:left="840" w:hangingChars="350" w:hanging="840"/>
              <w:jc w:val="both"/>
              <w:rPr>
                <w:rFonts w:ascii="標楷體" w:eastAsia="標楷體" w:hAnsi="標楷體" w:cs="Courier New"/>
                <w:szCs w:val="24"/>
              </w:rPr>
            </w:pPr>
            <w:r w:rsidRPr="008927FB">
              <w:rPr>
                <w:rFonts w:ascii="標楷體" w:eastAsia="標楷體" w:hAnsi="標楷體" w:cs="Courier New" w:hint="eastAsia"/>
                <w:color w:val="000000"/>
                <w:szCs w:val="24"/>
              </w:rPr>
              <w:t>第55條    學生依第十六條所定修業期滿，</w:t>
            </w:r>
            <w:r w:rsidRPr="008927FB">
              <w:rPr>
                <w:rFonts w:ascii="標楷體" w:eastAsia="標楷體" w:hAnsi="標楷體" w:cs="Courier New" w:hint="eastAsia"/>
                <w:szCs w:val="24"/>
              </w:rPr>
              <w:t>且</w:t>
            </w:r>
            <w:r w:rsidRPr="008927FB">
              <w:rPr>
                <w:rFonts w:ascii="標楷體" w:eastAsia="標楷體" w:hAnsi="標楷體" w:cs="Courier New" w:hint="eastAsia"/>
                <w:color w:val="000000"/>
                <w:szCs w:val="24"/>
              </w:rPr>
              <w:t>各學期操行成績均及格，</w:t>
            </w:r>
            <w:r w:rsidRPr="008927FB">
              <w:rPr>
                <w:rFonts w:ascii="標楷體" w:eastAsia="標楷體" w:hAnsi="標楷體"/>
                <w:b/>
                <w:color w:val="FF0000"/>
                <w:szCs w:val="24"/>
                <w:u w:val="single"/>
                <w:lang/>
              </w:rPr>
              <w:t>並符合各學系與校訂定之畢業</w:t>
            </w:r>
            <w:r w:rsidRPr="008927FB">
              <w:rPr>
                <w:rFonts w:ascii="標楷體" w:eastAsia="標楷體" w:hAnsi="標楷體" w:hint="eastAsia"/>
                <w:b/>
                <w:color w:val="FF0000"/>
                <w:szCs w:val="24"/>
                <w:u w:val="single"/>
                <w:lang/>
              </w:rPr>
              <w:t>條件</w:t>
            </w:r>
            <w:r w:rsidRPr="008927FB">
              <w:rPr>
                <w:rFonts w:ascii="標楷體" w:eastAsia="標楷體" w:hAnsi="標楷體"/>
                <w:b/>
                <w:color w:val="FF0000"/>
                <w:szCs w:val="24"/>
                <w:u w:val="single"/>
                <w:lang/>
              </w:rPr>
              <w:t>者</w:t>
            </w:r>
            <w:r w:rsidRPr="008927FB">
              <w:rPr>
                <w:rFonts w:ascii="標楷體" w:eastAsia="標楷體" w:hAnsi="標楷體" w:hint="eastAsia"/>
                <w:color w:val="000000"/>
                <w:szCs w:val="24"/>
                <w:lang/>
              </w:rPr>
              <w:t>，</w:t>
            </w:r>
            <w:r w:rsidRPr="008927FB">
              <w:rPr>
                <w:rFonts w:ascii="標楷體" w:eastAsia="標楷體" w:hAnsi="標楷體" w:cs="Courier New" w:hint="eastAsia"/>
                <w:color w:val="000000"/>
                <w:szCs w:val="24"/>
              </w:rPr>
              <w:t>准予畢業。</w:t>
            </w:r>
            <w:r w:rsidRPr="008927FB">
              <w:rPr>
                <w:rFonts w:ascii="標楷體" w:eastAsia="標楷體" w:hAnsi="標楷體" w:cs="Courier New" w:hint="eastAsia"/>
                <w:szCs w:val="24"/>
              </w:rPr>
              <w:t>完成離校手續後，由本校發給學士學位證書。</w:t>
            </w:r>
            <w:r w:rsidRPr="008927FB">
              <w:rPr>
                <w:rFonts w:ascii="標楷體" w:eastAsia="標楷體" w:hAnsi="標楷體" w:hint="eastAsia"/>
                <w:b/>
                <w:color w:val="FF0000"/>
                <w:szCs w:val="24"/>
                <w:lang/>
              </w:rPr>
              <w:t>前述</w:t>
            </w:r>
            <w:r w:rsidRPr="008927FB">
              <w:rPr>
                <w:rFonts w:ascii="標楷體" w:eastAsia="標楷體" w:hAnsi="標楷體" w:hint="eastAsia"/>
                <w:b/>
                <w:color w:val="FF0000"/>
                <w:szCs w:val="24"/>
              </w:rPr>
              <w:t>畢業條件</w:t>
            </w:r>
            <w:r w:rsidRPr="008927FB">
              <w:rPr>
                <w:rFonts w:ascii="標楷體" w:eastAsia="標楷體" w:hAnsi="標楷體" w:cs="DFKaiShu-SB-Estd-BF" w:hint="eastAsia"/>
                <w:b/>
                <w:color w:val="FF0000"/>
                <w:kern w:val="0"/>
                <w:szCs w:val="24"/>
                <w:u w:val="single"/>
              </w:rPr>
              <w:t>除大學法及其施行細則規定之畢業條件外，如有其他畢業條件</w:t>
            </w:r>
            <w:r w:rsidR="00C7062A">
              <w:rPr>
                <w:rFonts w:ascii="標楷體" w:eastAsia="標楷體" w:hAnsi="標楷體" w:cs="DFKaiShu-SB-Estd-BF" w:hint="eastAsia"/>
                <w:b/>
                <w:color w:val="FF0000"/>
                <w:kern w:val="0"/>
                <w:szCs w:val="24"/>
                <w:u w:val="single"/>
              </w:rPr>
              <w:t>（</w:t>
            </w:r>
            <w:r w:rsidRPr="008927FB">
              <w:rPr>
                <w:rFonts w:ascii="標楷體" w:eastAsia="標楷體" w:hAnsi="標楷體" w:cs="DFKaiShu-SB-Estd-BF" w:hint="eastAsia"/>
                <w:b/>
                <w:color w:val="FF0000"/>
                <w:kern w:val="0"/>
                <w:szCs w:val="24"/>
                <w:u w:val="single"/>
              </w:rPr>
              <w:t>如畢業學分數、實習、英語能力、資訊能力、體育能力等），應有多重管道及相關替代方案之選擇。</w:t>
            </w:r>
          </w:p>
          <w:p w:rsidR="000D600B" w:rsidRPr="008927FB" w:rsidRDefault="000D600B" w:rsidP="000D600B">
            <w:pPr>
              <w:ind w:leftChars="350" w:left="840" w:firstLineChars="200" w:firstLine="480"/>
              <w:jc w:val="both"/>
              <w:rPr>
                <w:rFonts w:ascii="標楷體" w:eastAsia="標楷體" w:hAnsi="標楷體" w:cs="Times New Roman"/>
                <w:b/>
                <w:color w:val="FF0000"/>
                <w:szCs w:val="24"/>
                <w:u w:val="single"/>
              </w:rPr>
            </w:pPr>
            <w:r w:rsidRPr="008927FB">
              <w:rPr>
                <w:rFonts w:ascii="標楷體" w:eastAsia="標楷體" w:hAnsi="標楷體" w:cs="Courier New" w:hint="eastAsia"/>
                <w:szCs w:val="24"/>
              </w:rPr>
              <w:t>學生修讀相近學術領域課程，符合前項要件者，本校得依其學術領域、修讀課程及要件授予學士學位，不限於學生原入學之院、系規定。</w:t>
            </w:r>
            <w:r w:rsidRPr="008927FB">
              <w:rPr>
                <w:rFonts w:ascii="標楷體" w:eastAsia="標楷體" w:hAnsi="標楷體" w:cs="Times New Roman" w:hint="eastAsia"/>
                <w:szCs w:val="24"/>
              </w:rPr>
              <w:t>但涉及政府相關部門所定人力培育總量管制機制之特殊專業領域者，不包括在內。</w:t>
            </w:r>
          </w:p>
          <w:p w:rsidR="000D600B" w:rsidRPr="008927FB" w:rsidRDefault="000D600B" w:rsidP="000D600B">
            <w:pPr>
              <w:ind w:leftChars="350" w:left="840" w:firstLineChars="200" w:firstLine="480"/>
              <w:jc w:val="both"/>
              <w:rPr>
                <w:rFonts w:ascii="標楷體" w:eastAsia="標楷體" w:hAnsi="標楷體" w:cs="Arial"/>
                <w:color w:val="4D5156"/>
                <w:szCs w:val="24"/>
                <w:shd w:val="clear" w:color="auto" w:fill="FFFFFF"/>
              </w:rPr>
            </w:pPr>
            <w:r w:rsidRPr="008927FB">
              <w:rPr>
                <w:rFonts w:ascii="標楷體" w:eastAsia="標楷體" w:hAnsi="標楷體" w:cs="Courier New" w:hint="eastAsia"/>
                <w:color w:val="000000"/>
                <w:szCs w:val="24"/>
              </w:rPr>
              <w:t>前項相近學術領域之認定基準，由辦理學位授予之所屬學院院務會議定之。</w:t>
            </w:r>
          </w:p>
        </w:tc>
        <w:tc>
          <w:tcPr>
            <w:tcW w:w="1878" w:type="pct"/>
          </w:tcPr>
          <w:p w:rsidR="000D600B" w:rsidRPr="008927FB" w:rsidRDefault="000D600B" w:rsidP="000D600B">
            <w:pPr>
              <w:ind w:left="840" w:hangingChars="350" w:hanging="840"/>
              <w:jc w:val="both"/>
              <w:rPr>
                <w:rFonts w:ascii="標楷體" w:eastAsia="標楷體" w:hAnsi="標楷體" w:cs="Courier New"/>
                <w:szCs w:val="24"/>
              </w:rPr>
            </w:pPr>
            <w:r w:rsidRPr="008927FB">
              <w:rPr>
                <w:rFonts w:ascii="標楷體" w:eastAsia="標楷體" w:hAnsi="標楷體" w:cs="Courier New" w:hint="eastAsia"/>
                <w:color w:val="000000"/>
                <w:szCs w:val="24"/>
              </w:rPr>
              <w:t>第55條    學生依第十六條所定修業期滿，</w:t>
            </w:r>
            <w:r w:rsidRPr="008927FB">
              <w:rPr>
                <w:rFonts w:ascii="標楷體" w:eastAsia="標楷體" w:hAnsi="標楷體" w:cs="Courier New" w:hint="eastAsia"/>
                <w:szCs w:val="24"/>
              </w:rPr>
              <w:t>且</w:t>
            </w:r>
            <w:r w:rsidRPr="008927FB">
              <w:rPr>
                <w:rFonts w:ascii="標楷體" w:eastAsia="標楷體" w:hAnsi="標楷體" w:cs="Courier New" w:hint="eastAsia"/>
                <w:color w:val="000000"/>
                <w:szCs w:val="24"/>
              </w:rPr>
              <w:t>各學期操行成績均及格</w:t>
            </w:r>
            <w:r w:rsidRPr="008927FB">
              <w:rPr>
                <w:rFonts w:ascii="標楷體" w:eastAsia="標楷體" w:hAnsi="標楷體" w:cs="Courier New" w:hint="eastAsia"/>
                <w:b/>
                <w:color w:val="FF0000"/>
                <w:szCs w:val="24"/>
                <w:u w:val="single"/>
              </w:rPr>
              <w:t>者</w:t>
            </w:r>
            <w:r w:rsidRPr="008927FB">
              <w:rPr>
                <w:rFonts w:ascii="標楷體" w:eastAsia="標楷體" w:hAnsi="標楷體" w:cs="Courier New" w:hint="eastAsia"/>
                <w:color w:val="000000"/>
                <w:szCs w:val="24"/>
              </w:rPr>
              <w:t>，准予畢業。</w:t>
            </w:r>
            <w:r w:rsidRPr="008927FB">
              <w:rPr>
                <w:rFonts w:ascii="標楷體" w:eastAsia="標楷體" w:hAnsi="標楷體" w:cs="Courier New" w:hint="eastAsia"/>
                <w:szCs w:val="24"/>
              </w:rPr>
              <w:t>完成離校手續後，由本校發給學士學位證書。</w:t>
            </w:r>
          </w:p>
          <w:p w:rsidR="000D600B" w:rsidRPr="008927FB" w:rsidRDefault="000D600B" w:rsidP="000D600B">
            <w:pPr>
              <w:ind w:leftChars="350" w:left="840" w:firstLineChars="200" w:firstLine="480"/>
              <w:jc w:val="both"/>
              <w:rPr>
                <w:rFonts w:ascii="標楷體" w:eastAsia="標楷體" w:hAnsi="標楷體" w:cs="Times New Roman"/>
                <w:b/>
                <w:color w:val="FF0000"/>
                <w:szCs w:val="24"/>
                <w:u w:val="single"/>
              </w:rPr>
            </w:pPr>
            <w:r w:rsidRPr="008927FB">
              <w:rPr>
                <w:rFonts w:ascii="標楷體" w:eastAsia="標楷體" w:hAnsi="標楷體" w:cs="Courier New" w:hint="eastAsia"/>
                <w:szCs w:val="24"/>
              </w:rPr>
              <w:t>學生修讀相近學術領域課程，符合前項要件者，本校得依其學術領域、修讀課程及要件授予學士學位，不限於學生原入學之院、系規定。</w:t>
            </w:r>
            <w:r w:rsidRPr="008927FB">
              <w:rPr>
                <w:rFonts w:ascii="標楷體" w:eastAsia="標楷體" w:hAnsi="標楷體" w:cs="Times New Roman" w:hint="eastAsia"/>
                <w:szCs w:val="24"/>
              </w:rPr>
              <w:t>但涉及政府相關部門所定人力培育總量管制機制之特殊專業領域者，不包括在內。</w:t>
            </w:r>
          </w:p>
          <w:p w:rsidR="000D600B" w:rsidRPr="008927FB" w:rsidRDefault="000D600B" w:rsidP="000D600B">
            <w:pPr>
              <w:ind w:leftChars="350" w:left="840" w:firstLineChars="200" w:firstLine="480"/>
              <w:jc w:val="both"/>
              <w:rPr>
                <w:rFonts w:ascii="標楷體" w:eastAsia="標楷體" w:hAnsi="標楷體"/>
                <w:color w:val="000000"/>
                <w:szCs w:val="24"/>
                <w:shd w:val="clear" w:color="auto" w:fill="F9FBFB"/>
              </w:rPr>
            </w:pPr>
            <w:r w:rsidRPr="008927FB">
              <w:rPr>
                <w:rFonts w:ascii="標楷體" w:eastAsia="標楷體" w:hAnsi="標楷體" w:cs="Courier New" w:hint="eastAsia"/>
                <w:color w:val="000000"/>
                <w:szCs w:val="24"/>
              </w:rPr>
              <w:t>前項相近學術領域之認定基準，由辦理學位授予之所屬學院院務會議定之。</w:t>
            </w:r>
          </w:p>
        </w:tc>
        <w:tc>
          <w:tcPr>
            <w:tcW w:w="1245" w:type="pct"/>
          </w:tcPr>
          <w:p w:rsidR="000D600B" w:rsidRPr="008927FB" w:rsidRDefault="000D600B" w:rsidP="008E7C42">
            <w:pPr>
              <w:pStyle w:val="Default"/>
              <w:adjustRightInd/>
              <w:ind w:left="240" w:hangingChars="100" w:hanging="240"/>
              <w:jc w:val="both"/>
              <w:rPr>
                <w:rFonts w:hAnsi="標楷體"/>
              </w:rPr>
            </w:pPr>
            <w:r w:rsidRPr="008927FB">
              <w:rPr>
                <w:rFonts w:hAnsi="標楷體" w:hint="eastAsia"/>
              </w:rPr>
              <w:t>1.依教育部110年3月19日臺教高通字第1100016025號函規定事項配合辦理。</w:t>
            </w:r>
          </w:p>
          <w:p w:rsidR="000D600B" w:rsidRPr="008927FB" w:rsidRDefault="000D600B" w:rsidP="008E7C42">
            <w:pPr>
              <w:pStyle w:val="Default"/>
              <w:adjustRightInd/>
              <w:ind w:left="240" w:hangingChars="100" w:hanging="240"/>
              <w:jc w:val="both"/>
              <w:rPr>
                <w:rFonts w:hAnsi="標楷體"/>
              </w:rPr>
            </w:pPr>
            <w:r w:rsidRPr="008927FB">
              <w:rPr>
                <w:rFonts w:hAnsi="標楷體" w:hint="eastAsia"/>
              </w:rPr>
              <w:t>2.關於學士班畢業條件，因應教育部規定，新增「畢業條件</w:t>
            </w:r>
            <w:r w:rsidRPr="008927FB">
              <w:rPr>
                <w:rFonts w:hAnsi="標楷體" w:cs="DFKaiShu-SB-Estd-BF" w:hint="eastAsia"/>
              </w:rPr>
              <w:t>除大學法及其施行細則規定之畢業條件外，如有其他畢業條件</w:t>
            </w:r>
            <w:r w:rsidR="00C7062A">
              <w:rPr>
                <w:rFonts w:hAnsi="標楷體" w:cs="DFKaiShu-SB-Estd-BF" w:hint="eastAsia"/>
              </w:rPr>
              <w:t>（</w:t>
            </w:r>
            <w:r w:rsidRPr="008927FB">
              <w:rPr>
                <w:rFonts w:hAnsi="標楷體" w:cs="DFKaiShu-SB-Estd-BF" w:hint="eastAsia"/>
              </w:rPr>
              <w:t>如畢業學分數、實習、英語能力、資訊能力、體育能力等），應有多重管道及相關替代方案之選擇。</w:t>
            </w:r>
            <w:r w:rsidRPr="008927FB">
              <w:rPr>
                <w:rFonts w:hAnsi="標楷體" w:hint="eastAsia"/>
              </w:rPr>
              <w:t>」。</w:t>
            </w:r>
          </w:p>
        </w:tc>
      </w:tr>
      <w:tr w:rsidR="000D600B" w:rsidRPr="008927FB" w:rsidTr="000D600B">
        <w:trPr>
          <w:trHeight w:val="482"/>
          <w:jc w:val="center"/>
        </w:trPr>
        <w:tc>
          <w:tcPr>
            <w:tcW w:w="1878" w:type="pct"/>
          </w:tcPr>
          <w:p w:rsidR="000D600B" w:rsidRPr="008927FB" w:rsidRDefault="000D600B" w:rsidP="000D600B">
            <w:pPr>
              <w:ind w:left="840" w:hangingChars="350" w:hanging="84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第69條    研究生合於下列各項之規定者，始可畢業。</w:t>
            </w:r>
          </w:p>
          <w:p w:rsidR="000D600B" w:rsidRPr="008927FB" w:rsidRDefault="000D600B" w:rsidP="000D600B">
            <w:pPr>
              <w:ind w:leftChars="350" w:left="1320" w:hangingChars="200" w:hanging="48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一、在規定年限內修滿規定科目與學分，博士生並需經資格考核成績及格者。</w:t>
            </w:r>
          </w:p>
          <w:p w:rsidR="000D600B" w:rsidRPr="008927FB" w:rsidRDefault="000D600B" w:rsidP="000D600B">
            <w:pPr>
              <w:ind w:leftChars="350" w:left="1320" w:hangingChars="200" w:hanging="48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二、通過本校各學系</w:t>
            </w:r>
            <w:r w:rsidR="00C7062A">
              <w:rPr>
                <w:rFonts w:ascii="標楷體" w:eastAsia="標楷體" w:hAnsi="標楷體" w:cs="Courier New" w:hint="eastAsia"/>
                <w:color w:val="000000"/>
                <w:szCs w:val="24"/>
              </w:rPr>
              <w:t>（</w:t>
            </w:r>
            <w:r w:rsidRPr="008927FB">
              <w:rPr>
                <w:rFonts w:ascii="標楷體" w:eastAsia="標楷體" w:hAnsi="標楷體" w:cs="Courier New" w:hint="eastAsia"/>
                <w:color w:val="000000"/>
                <w:szCs w:val="24"/>
              </w:rPr>
              <w:t>所）碩士或博士學位考試。</w:t>
            </w:r>
          </w:p>
          <w:p w:rsidR="000D600B" w:rsidRPr="008927FB" w:rsidRDefault="000D600B" w:rsidP="000D600B">
            <w:pPr>
              <w:ind w:leftChars="350" w:left="1320" w:hangingChars="200" w:hanging="48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三、各學期操行成績均及格。</w:t>
            </w:r>
          </w:p>
          <w:p w:rsidR="000D600B" w:rsidRPr="008927FB" w:rsidRDefault="000D600B" w:rsidP="000D600B">
            <w:pPr>
              <w:ind w:leftChars="350" w:left="1320" w:hangingChars="200" w:hanging="480"/>
              <w:jc w:val="both"/>
              <w:rPr>
                <w:rFonts w:ascii="標楷體" w:eastAsia="標楷體" w:hAnsi="標楷體" w:cs="Times New Roman"/>
                <w:b/>
                <w:color w:val="FF0000"/>
                <w:szCs w:val="24"/>
                <w:u w:val="single"/>
                <w:lang/>
              </w:rPr>
            </w:pPr>
            <w:r w:rsidRPr="008927FB">
              <w:rPr>
                <w:rFonts w:ascii="標楷體" w:eastAsia="標楷體" w:hAnsi="標楷體" w:cs="Times New Roman"/>
                <w:b/>
                <w:color w:val="FF0000"/>
                <w:szCs w:val="24"/>
                <w:u w:val="single"/>
              </w:rPr>
              <w:t>四、符合</w:t>
            </w:r>
            <w:r w:rsidRPr="008927FB">
              <w:rPr>
                <w:rFonts w:ascii="標楷體" w:eastAsia="標楷體" w:hAnsi="標楷體" w:cs="Times New Roman"/>
                <w:b/>
                <w:color w:val="FF0000"/>
                <w:szCs w:val="24"/>
                <w:u w:val="single"/>
                <w:lang/>
              </w:rPr>
              <w:t>各學系</w:t>
            </w:r>
            <w:r w:rsidR="00C7062A">
              <w:rPr>
                <w:rFonts w:ascii="標楷體" w:eastAsia="標楷體" w:hAnsi="標楷體" w:cs="Times New Roman"/>
                <w:b/>
                <w:color w:val="FF0000"/>
                <w:szCs w:val="24"/>
                <w:u w:val="single"/>
                <w:lang/>
              </w:rPr>
              <w:t>（</w:t>
            </w:r>
            <w:r w:rsidRPr="008927FB">
              <w:rPr>
                <w:rFonts w:ascii="標楷體" w:eastAsia="標楷體" w:hAnsi="標楷體" w:cs="Times New Roman"/>
                <w:b/>
                <w:color w:val="FF0000"/>
                <w:szCs w:val="24"/>
                <w:u w:val="single"/>
                <w:lang/>
              </w:rPr>
              <w:t>所）</w:t>
            </w:r>
            <w:r w:rsidRPr="008927FB">
              <w:rPr>
                <w:rFonts w:ascii="標楷體" w:eastAsia="標楷體" w:hAnsi="標楷體" w:cs="Times New Roman"/>
                <w:b/>
                <w:color w:val="FF0000"/>
                <w:szCs w:val="24"/>
                <w:u w:val="single"/>
                <w:lang/>
              </w:rPr>
              <w:t>與校訂定之畢業條件者。</w:t>
            </w:r>
            <w:r w:rsidRPr="008927FB">
              <w:rPr>
                <w:rFonts w:ascii="標楷體" w:eastAsia="標楷體" w:hAnsi="標楷體" w:cs="Times New Roman" w:hint="eastAsia"/>
                <w:b/>
                <w:color w:val="FF0000"/>
                <w:szCs w:val="24"/>
                <w:u w:val="single"/>
                <w:lang/>
              </w:rPr>
              <w:t>前述</w:t>
            </w:r>
            <w:r w:rsidRPr="008927FB">
              <w:rPr>
                <w:rFonts w:ascii="標楷體" w:eastAsia="標楷體" w:hAnsi="標楷體" w:cs="Times New Roman"/>
                <w:b/>
                <w:color w:val="FF0000"/>
                <w:szCs w:val="24"/>
                <w:u w:val="single"/>
                <w:lang/>
              </w:rPr>
              <w:t>畢業條件除大學法及其施行細則規定之畢業條件外，如有其他畢業條件</w:t>
            </w:r>
            <w:r w:rsidR="00C7062A">
              <w:rPr>
                <w:rFonts w:ascii="標楷體" w:eastAsia="標楷體" w:hAnsi="標楷體" w:cs="Times New Roman"/>
                <w:b/>
                <w:color w:val="FF0000"/>
                <w:kern w:val="0"/>
                <w:szCs w:val="24"/>
                <w:u w:val="single"/>
              </w:rPr>
              <w:t>（</w:t>
            </w:r>
            <w:r w:rsidRPr="008927FB">
              <w:rPr>
                <w:rFonts w:ascii="標楷體" w:eastAsia="標楷體" w:hAnsi="標楷體" w:cs="Times New Roman"/>
                <w:b/>
                <w:color w:val="FF0000"/>
                <w:kern w:val="0"/>
                <w:szCs w:val="24"/>
                <w:u w:val="single"/>
              </w:rPr>
              <w:t>如畢業學分數、實習、英語能力、資訊能力、體育能力等），應有多重管道及相關替代方案之選擇。</w:t>
            </w:r>
          </w:p>
        </w:tc>
        <w:tc>
          <w:tcPr>
            <w:tcW w:w="1878" w:type="pct"/>
          </w:tcPr>
          <w:p w:rsidR="000D600B" w:rsidRPr="008927FB" w:rsidRDefault="000D600B" w:rsidP="000D600B">
            <w:pPr>
              <w:ind w:left="840" w:hangingChars="350" w:hanging="84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第69條    研究生合於下列各項之規定者，始可畢業。</w:t>
            </w:r>
          </w:p>
          <w:p w:rsidR="000D600B" w:rsidRPr="008927FB" w:rsidRDefault="000D600B" w:rsidP="000D600B">
            <w:pPr>
              <w:ind w:leftChars="350" w:left="1320" w:hangingChars="200" w:hanging="48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一、在規定年限內修滿規定科目與學分，博士生並需經資格考核成績及格者。</w:t>
            </w:r>
          </w:p>
          <w:p w:rsidR="000D600B" w:rsidRPr="008927FB" w:rsidRDefault="000D600B" w:rsidP="000D600B">
            <w:pPr>
              <w:ind w:leftChars="350" w:left="1320" w:hangingChars="200" w:hanging="48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二、通過本校各學系</w:t>
            </w:r>
            <w:r w:rsidR="00C7062A">
              <w:rPr>
                <w:rFonts w:ascii="標楷體" w:eastAsia="標楷體" w:hAnsi="標楷體" w:cs="Courier New" w:hint="eastAsia"/>
                <w:color w:val="000000"/>
                <w:szCs w:val="24"/>
              </w:rPr>
              <w:t>（</w:t>
            </w:r>
            <w:r w:rsidRPr="008927FB">
              <w:rPr>
                <w:rFonts w:ascii="標楷體" w:eastAsia="標楷體" w:hAnsi="標楷體" w:cs="Courier New" w:hint="eastAsia"/>
                <w:color w:val="000000"/>
                <w:szCs w:val="24"/>
              </w:rPr>
              <w:t>所）碩士或博士學位考試。</w:t>
            </w:r>
          </w:p>
          <w:p w:rsidR="000D600B" w:rsidRPr="008927FB" w:rsidRDefault="000D600B" w:rsidP="000D600B">
            <w:pPr>
              <w:ind w:leftChars="350" w:left="1320" w:hangingChars="200" w:hanging="480"/>
              <w:jc w:val="both"/>
              <w:rPr>
                <w:rFonts w:ascii="標楷體" w:eastAsia="標楷體" w:hAnsi="標楷體" w:cs="Courier New"/>
                <w:color w:val="000000"/>
                <w:szCs w:val="24"/>
              </w:rPr>
            </w:pPr>
            <w:r w:rsidRPr="008927FB">
              <w:rPr>
                <w:rFonts w:ascii="標楷體" w:eastAsia="標楷體" w:hAnsi="標楷體" w:cs="Courier New" w:hint="eastAsia"/>
                <w:color w:val="000000"/>
                <w:szCs w:val="24"/>
              </w:rPr>
              <w:t>三、各學期操行成績均及格。</w:t>
            </w:r>
          </w:p>
        </w:tc>
        <w:tc>
          <w:tcPr>
            <w:tcW w:w="1245" w:type="pct"/>
          </w:tcPr>
          <w:p w:rsidR="000D600B" w:rsidRPr="008927FB" w:rsidRDefault="000D600B" w:rsidP="008E7C42">
            <w:pPr>
              <w:ind w:left="187" w:hangingChars="78" w:hanging="187"/>
              <w:jc w:val="both"/>
              <w:rPr>
                <w:rFonts w:ascii="標楷體" w:eastAsia="標楷體" w:hAnsi="標楷體"/>
                <w:szCs w:val="24"/>
              </w:rPr>
            </w:pPr>
            <w:r w:rsidRPr="008927FB">
              <w:rPr>
                <w:rFonts w:ascii="標楷體" w:eastAsia="標楷體" w:hAnsi="標楷體" w:hint="eastAsia"/>
                <w:szCs w:val="24"/>
              </w:rPr>
              <w:t>1.依教育部110年3月19日臺教高通字第1100016025號函規定事項配合辦理。</w:t>
            </w:r>
          </w:p>
          <w:p w:rsidR="000D600B" w:rsidRPr="008927FB" w:rsidRDefault="000D600B" w:rsidP="008E7C42">
            <w:pPr>
              <w:ind w:left="329" w:hangingChars="137" w:hanging="329"/>
              <w:jc w:val="both"/>
              <w:rPr>
                <w:rFonts w:ascii="標楷體" w:eastAsia="標楷體" w:hAnsi="標楷體" w:cs="Times New Roman"/>
                <w:color w:val="000000"/>
                <w:szCs w:val="24"/>
              </w:rPr>
            </w:pPr>
            <w:r w:rsidRPr="008927FB">
              <w:rPr>
                <w:rFonts w:ascii="標楷體" w:eastAsia="標楷體" w:hAnsi="標楷體" w:hint="eastAsia"/>
                <w:szCs w:val="24"/>
              </w:rPr>
              <w:t>2.關於研究生 畢業條件，新增「畢業條件</w:t>
            </w:r>
            <w:r w:rsidRPr="008927FB">
              <w:rPr>
                <w:rFonts w:ascii="標楷體" w:eastAsia="標楷體" w:hAnsi="標楷體" w:cs="DFKaiShu-SB-Estd-BF" w:hint="eastAsia"/>
                <w:kern w:val="0"/>
                <w:szCs w:val="24"/>
              </w:rPr>
              <w:t>除大學法及其施行細則規定之畢業條件外，如有其他畢業條件</w:t>
            </w:r>
            <w:r w:rsidR="00C7062A">
              <w:rPr>
                <w:rFonts w:ascii="標楷體" w:eastAsia="標楷體" w:hAnsi="標楷體" w:cs="DFKaiShu-SB-Estd-BF" w:hint="eastAsia"/>
                <w:kern w:val="0"/>
                <w:szCs w:val="24"/>
              </w:rPr>
              <w:t>（</w:t>
            </w:r>
            <w:r w:rsidRPr="008927FB">
              <w:rPr>
                <w:rFonts w:ascii="標楷體" w:eastAsia="標楷體" w:hAnsi="標楷體" w:cs="DFKaiShu-SB-Estd-BF" w:hint="eastAsia"/>
                <w:kern w:val="0"/>
                <w:szCs w:val="24"/>
              </w:rPr>
              <w:t>如畢業學分數、實習、英語能力、資訊能力、體育能力等），應有多重管道及相關替代方案之選擇。</w:t>
            </w:r>
            <w:r w:rsidRPr="008927FB">
              <w:rPr>
                <w:rFonts w:ascii="標楷體" w:eastAsia="標楷體" w:hAnsi="標楷體" w:hint="eastAsia"/>
                <w:szCs w:val="24"/>
              </w:rPr>
              <w:t>」。</w:t>
            </w:r>
          </w:p>
        </w:tc>
      </w:tr>
      <w:tr w:rsidR="000D600B" w:rsidRPr="008927FB" w:rsidTr="000D600B">
        <w:trPr>
          <w:trHeight w:val="560"/>
          <w:jc w:val="center"/>
        </w:trPr>
        <w:tc>
          <w:tcPr>
            <w:tcW w:w="1878" w:type="pct"/>
          </w:tcPr>
          <w:p w:rsidR="000D600B" w:rsidRPr="008927FB" w:rsidRDefault="000D600B" w:rsidP="000D600B">
            <w:pPr>
              <w:ind w:left="841" w:hangingChars="350" w:hanging="841"/>
              <w:jc w:val="both"/>
              <w:rPr>
                <w:rFonts w:ascii="標楷體" w:eastAsia="標楷體" w:hAnsi="標楷體"/>
                <w:b/>
                <w:color w:val="FF0000"/>
                <w:szCs w:val="24"/>
                <w:u w:val="single"/>
                <w:lang/>
              </w:rPr>
            </w:pPr>
            <w:r w:rsidRPr="008927FB">
              <w:rPr>
                <w:rFonts w:ascii="標楷體" w:eastAsia="標楷體" w:hAnsi="標楷體" w:cs="Courier New" w:hint="eastAsia"/>
                <w:b/>
                <w:color w:val="FF0000"/>
                <w:szCs w:val="24"/>
                <w:u w:val="single"/>
              </w:rPr>
              <w:t>第71-1條</w:t>
            </w:r>
            <w:r w:rsidRPr="008927FB">
              <w:rPr>
                <w:rFonts w:ascii="標楷體" w:eastAsia="標楷體" w:hAnsi="標楷體" w:hint="eastAsia"/>
                <w:b/>
                <w:color w:val="FF0000"/>
                <w:szCs w:val="24"/>
                <w:u w:val="single"/>
                <w:lang/>
              </w:rPr>
              <w:t>離校程序中所訂事項未涉及畢業條件者，如相關欠費、設備或物品未歸還等，應以教育立場，漸進輔導改正或以替代措施優先處理，如確認內涵涉及學生品格或與學習意涵相關，應循學生獎懲規定規範處理；純屬本校與學生之債權關係，不得與涉及畢業條件或離校之學位證書或修業證明書等相關證書或文件發放做不當聯結。</w:t>
            </w:r>
          </w:p>
        </w:tc>
        <w:tc>
          <w:tcPr>
            <w:tcW w:w="1878" w:type="pct"/>
          </w:tcPr>
          <w:p w:rsidR="000D600B" w:rsidRPr="008927FB" w:rsidRDefault="000D600B" w:rsidP="008E7C42">
            <w:pPr>
              <w:ind w:left="840" w:hangingChars="350" w:hanging="840"/>
              <w:jc w:val="both"/>
              <w:rPr>
                <w:rFonts w:ascii="標楷體" w:eastAsia="標楷體" w:hAnsi="標楷體" w:cs="Courier New"/>
                <w:color w:val="000000"/>
                <w:szCs w:val="24"/>
              </w:rPr>
            </w:pPr>
          </w:p>
        </w:tc>
        <w:tc>
          <w:tcPr>
            <w:tcW w:w="1245" w:type="pct"/>
          </w:tcPr>
          <w:p w:rsidR="000D600B" w:rsidRPr="008927FB" w:rsidRDefault="000D600B" w:rsidP="008E7C42">
            <w:pPr>
              <w:ind w:left="240" w:hangingChars="100" w:hanging="240"/>
              <w:jc w:val="both"/>
              <w:rPr>
                <w:rFonts w:ascii="標楷體" w:eastAsia="標楷體" w:hAnsi="標楷體"/>
                <w:szCs w:val="24"/>
              </w:rPr>
            </w:pPr>
            <w:r w:rsidRPr="008927FB">
              <w:rPr>
                <w:rFonts w:ascii="標楷體" w:eastAsia="標楷體" w:hAnsi="標楷體" w:hint="eastAsia"/>
                <w:szCs w:val="24"/>
              </w:rPr>
              <w:t>1.依教育部110年3月19日臺教高通字第1100016025號函規定事項配合辦理。</w:t>
            </w:r>
          </w:p>
          <w:p w:rsidR="000D600B" w:rsidRPr="008927FB" w:rsidRDefault="000D600B" w:rsidP="008E7C42">
            <w:pPr>
              <w:ind w:left="240" w:hangingChars="100" w:hanging="240"/>
              <w:jc w:val="both"/>
              <w:rPr>
                <w:rFonts w:ascii="標楷體" w:eastAsia="標楷體" w:hAnsi="標楷體" w:cs="Times New Roman"/>
                <w:color w:val="000000"/>
                <w:szCs w:val="24"/>
              </w:rPr>
            </w:pPr>
            <w:r w:rsidRPr="008927FB">
              <w:rPr>
                <w:rFonts w:ascii="標楷體" w:eastAsia="標楷體" w:hAnsi="標楷體" w:cs="Times New Roman" w:hint="eastAsia"/>
                <w:color w:val="000000"/>
                <w:szCs w:val="24"/>
              </w:rPr>
              <w:t>2.新增本條文，規定</w:t>
            </w:r>
            <w:r w:rsidRPr="008927FB">
              <w:rPr>
                <w:rFonts w:ascii="標楷體" w:eastAsia="標楷體" w:hAnsi="標楷體" w:hint="eastAsia"/>
                <w:szCs w:val="24"/>
              </w:rPr>
              <w:t>於離校程序中所訂事項未涉及畢業條件者，不得與涉及畢業條件或離校之相關證書或文件發放做不當聯結。</w:t>
            </w:r>
          </w:p>
        </w:tc>
      </w:tr>
      <w:tr w:rsidR="000D600B" w:rsidRPr="008927FB" w:rsidTr="000D600B">
        <w:trPr>
          <w:trHeight w:val="560"/>
          <w:jc w:val="center"/>
        </w:trPr>
        <w:tc>
          <w:tcPr>
            <w:tcW w:w="1878" w:type="pct"/>
          </w:tcPr>
          <w:p w:rsidR="000D600B" w:rsidRPr="008927FB" w:rsidRDefault="000D600B" w:rsidP="000D600B">
            <w:pPr>
              <w:ind w:left="840" w:hangingChars="350" w:hanging="840"/>
              <w:jc w:val="both"/>
              <w:rPr>
                <w:rFonts w:ascii="標楷體" w:eastAsia="標楷體" w:hAnsi="標楷體" w:cs="Arial"/>
                <w:color w:val="4D5156"/>
                <w:szCs w:val="24"/>
                <w:shd w:val="clear" w:color="auto" w:fill="FFFFFF"/>
              </w:rPr>
            </w:pPr>
            <w:r w:rsidRPr="008927FB">
              <w:rPr>
                <w:rFonts w:ascii="標楷體" w:eastAsia="標楷體" w:hAnsi="標楷體" w:cs="Courier New" w:hint="eastAsia"/>
                <w:color w:val="000000"/>
                <w:szCs w:val="24"/>
              </w:rPr>
              <w:t>第77條    本學則如有未盡事宜，悉依大學法及其施行細則、學位授予法、有關教育法令及本校相關章則辦理。</w:t>
            </w:r>
          </w:p>
        </w:tc>
        <w:tc>
          <w:tcPr>
            <w:tcW w:w="1878" w:type="pct"/>
          </w:tcPr>
          <w:p w:rsidR="000D600B" w:rsidRPr="008927FB" w:rsidRDefault="000D600B" w:rsidP="000D600B">
            <w:pPr>
              <w:ind w:left="840" w:hangingChars="350" w:hanging="840"/>
              <w:jc w:val="both"/>
              <w:rPr>
                <w:rFonts w:ascii="標楷體" w:eastAsia="標楷體" w:hAnsi="標楷體"/>
                <w:color w:val="000000"/>
                <w:szCs w:val="24"/>
                <w:shd w:val="clear" w:color="auto" w:fill="F9FBFB"/>
              </w:rPr>
            </w:pPr>
            <w:r w:rsidRPr="008927FB">
              <w:rPr>
                <w:rFonts w:ascii="標楷體" w:eastAsia="標楷體" w:hAnsi="標楷體" w:cs="Courier New" w:hint="eastAsia"/>
                <w:color w:val="000000"/>
                <w:szCs w:val="24"/>
              </w:rPr>
              <w:t>第77條    本學則如有未盡事宜，悉依大學法及其施行細則、學位授予法</w:t>
            </w:r>
            <w:r w:rsidRPr="008927FB">
              <w:rPr>
                <w:rFonts w:ascii="標楷體" w:eastAsia="標楷體" w:hAnsi="標楷體" w:cs="Courier New" w:hint="eastAsia"/>
                <w:b/>
                <w:color w:val="FF0000"/>
                <w:szCs w:val="24"/>
                <w:u w:val="single"/>
              </w:rPr>
              <w:t>及其施行細則</w:t>
            </w:r>
            <w:r w:rsidRPr="008927FB">
              <w:rPr>
                <w:rFonts w:ascii="標楷體" w:eastAsia="標楷體" w:hAnsi="標楷體" w:cs="Courier New" w:hint="eastAsia"/>
                <w:color w:val="000000"/>
                <w:szCs w:val="24"/>
              </w:rPr>
              <w:t>、有關教育法令及本校相關章則辦理</w:t>
            </w:r>
            <w:r w:rsidRPr="008927FB">
              <w:rPr>
                <w:rFonts w:ascii="標楷體" w:eastAsia="標楷體" w:hAnsi="標楷體" w:hint="eastAsia"/>
                <w:color w:val="000000"/>
                <w:szCs w:val="24"/>
                <w:shd w:val="clear" w:color="auto" w:fill="F9FBFB"/>
              </w:rPr>
              <w:t>。</w:t>
            </w:r>
          </w:p>
        </w:tc>
        <w:tc>
          <w:tcPr>
            <w:tcW w:w="1245" w:type="pct"/>
          </w:tcPr>
          <w:p w:rsidR="000D600B" w:rsidRPr="008927FB" w:rsidRDefault="000D600B" w:rsidP="008E7C42">
            <w:pPr>
              <w:jc w:val="both"/>
              <w:rPr>
                <w:rFonts w:ascii="標楷體" w:eastAsia="標楷體" w:hAnsi="標楷體" w:cs="Times New Roman"/>
                <w:color w:val="000000"/>
                <w:szCs w:val="24"/>
              </w:rPr>
            </w:pPr>
            <w:r w:rsidRPr="008927FB">
              <w:rPr>
                <w:rFonts w:ascii="標楷體" w:eastAsia="標楷體" w:hAnsi="標楷體" w:cs="Times New Roman" w:hint="eastAsia"/>
                <w:color w:val="000000"/>
                <w:szCs w:val="24"/>
              </w:rPr>
              <w:t>學位授予法施行細則已於108年3月20日廢止，故刪除。</w:t>
            </w:r>
          </w:p>
        </w:tc>
      </w:tr>
    </w:tbl>
    <w:p w:rsidR="000D600B" w:rsidRPr="00751C9D" w:rsidRDefault="000D600B" w:rsidP="000D600B">
      <w:pPr>
        <w:jc w:val="right"/>
        <w:rPr>
          <w:rFonts w:ascii="標楷體" w:eastAsia="標楷體" w:hAnsi="標楷體"/>
        </w:rPr>
      </w:pPr>
      <w:r w:rsidRPr="004B45B9">
        <w:rPr>
          <w:rFonts w:ascii="標楷體" w:eastAsia="標楷體" w:hAnsi="標楷體" w:hint="eastAsia"/>
          <w:sz w:val="16"/>
          <w:szCs w:val="16"/>
        </w:rPr>
        <w:t>回</w:t>
      </w:r>
      <w:hyperlink w:anchor="提案七" w:history="1">
        <w:r w:rsidRPr="004F6ADC">
          <w:rPr>
            <w:rStyle w:val="ab"/>
            <w:rFonts w:ascii="標楷體" w:eastAsia="標楷體" w:hAnsi="標楷體" w:hint="eastAsia"/>
            <w:sz w:val="16"/>
            <w:szCs w:val="16"/>
          </w:rPr>
          <w:t>提案七</w:t>
        </w:r>
      </w:hyperlink>
    </w:p>
    <w:p w:rsidR="000D600B" w:rsidRPr="00751C9D" w:rsidRDefault="000D600B" w:rsidP="000D600B">
      <w:pPr>
        <w:rPr>
          <w:rFonts w:ascii="標楷體" w:eastAsia="標楷體" w:hAnsi="標楷體" w:cs="Times New Roman"/>
          <w:sz w:val="20"/>
          <w:szCs w:val="20"/>
        </w:rPr>
      </w:pPr>
      <w:r w:rsidRPr="00751C9D">
        <w:rPr>
          <w:rFonts w:ascii="標楷體" w:eastAsia="標楷體" w:hAnsi="標楷體" w:cs="Times New Roman"/>
          <w:sz w:val="20"/>
          <w:szCs w:val="20"/>
        </w:rPr>
        <w:br w:type="page"/>
      </w:r>
    </w:p>
    <w:p w:rsidR="000D600B" w:rsidRPr="00635754" w:rsidRDefault="000D600B" w:rsidP="000D600B">
      <w:pPr>
        <w:rPr>
          <w:rFonts w:ascii="標楷體" w:eastAsia="標楷體" w:hAnsi="標楷體" w:cs="Times New Roman"/>
          <w:sz w:val="20"/>
          <w:szCs w:val="20"/>
        </w:rPr>
      </w:pPr>
      <w:r w:rsidRPr="00635754">
        <w:rPr>
          <w:rFonts w:ascii="標楷體" w:eastAsia="標楷體" w:hAnsi="標楷體" w:cs="Times New Roman" w:hint="eastAsia"/>
          <w:sz w:val="20"/>
          <w:szCs w:val="20"/>
        </w:rPr>
        <w:t>A01-002</w:t>
      </w:r>
    </w:p>
    <w:p w:rsidR="000D600B" w:rsidRPr="00EB77F6" w:rsidRDefault="000D600B" w:rsidP="000D600B">
      <w:pPr>
        <w:jc w:val="center"/>
        <w:rPr>
          <w:rFonts w:ascii="標楷體" w:eastAsia="標楷體" w:hAnsi="標楷體" w:cs="Times New Roman"/>
          <w:sz w:val="32"/>
          <w:szCs w:val="32"/>
        </w:rPr>
      </w:pPr>
      <w:r w:rsidRPr="00EB77F6">
        <w:rPr>
          <w:rFonts w:ascii="標楷體" w:eastAsia="標楷體" w:hAnsi="標楷體" w:cs="Times New Roman" w:hint="eastAsia"/>
          <w:sz w:val="32"/>
          <w:szCs w:val="32"/>
        </w:rPr>
        <w:t>佛光大學學則</w:t>
      </w:r>
      <w:r w:rsidR="00C7062A">
        <w:rPr>
          <w:rFonts w:ascii="標楷體" w:eastAsia="標楷體" w:hAnsi="標楷體" w:cs="Times New Roman" w:hint="eastAsia"/>
          <w:sz w:val="32"/>
          <w:szCs w:val="32"/>
        </w:rPr>
        <w:t>（</w:t>
      </w:r>
      <w:r>
        <w:rPr>
          <w:rFonts w:ascii="標楷體" w:eastAsia="標楷體" w:hAnsi="標楷體" w:cs="Times New Roman" w:hint="eastAsia"/>
          <w:sz w:val="32"/>
          <w:szCs w:val="32"/>
        </w:rPr>
        <w:t>部分條文修正草案）</w:t>
      </w:r>
    </w:p>
    <w:p w:rsidR="000D600B" w:rsidRDefault="000D600B" w:rsidP="000D600B">
      <w:pPr>
        <w:spacing w:line="0" w:lineRule="atLeast"/>
        <w:jc w:val="right"/>
        <w:rPr>
          <w:rFonts w:ascii="標楷體" w:eastAsia="標楷體" w:hAnsi="標楷體" w:cs="Arial"/>
          <w:sz w:val="16"/>
          <w:szCs w:val="16"/>
        </w:rPr>
      </w:pPr>
    </w:p>
    <w:p w:rsidR="000D600B" w:rsidRDefault="000D600B" w:rsidP="000D600B">
      <w:pPr>
        <w:spacing w:line="0" w:lineRule="atLeast"/>
        <w:jc w:val="right"/>
        <w:rPr>
          <w:rFonts w:ascii="標楷體" w:eastAsia="標楷體" w:hAnsi="標楷體" w:cs="Arial"/>
          <w:sz w:val="16"/>
          <w:szCs w:val="16"/>
        </w:rPr>
      </w:pPr>
      <w:r>
        <w:rPr>
          <w:rFonts w:ascii="標楷體" w:eastAsia="標楷體" w:hAnsi="標楷體" w:cs="Arial" w:hint="eastAsia"/>
          <w:sz w:val="16"/>
          <w:szCs w:val="16"/>
        </w:rPr>
        <w:t>110.04.21 109學年度第3次教務會議通過</w:t>
      </w:r>
    </w:p>
    <w:p w:rsidR="000D600B" w:rsidRPr="001D44D4" w:rsidRDefault="000D600B" w:rsidP="000D600B">
      <w:pPr>
        <w:spacing w:line="0" w:lineRule="atLeast"/>
        <w:jc w:val="right"/>
        <w:rPr>
          <w:rFonts w:ascii="標楷體" w:eastAsia="標楷體" w:hAnsi="標楷體" w:cs="Arial"/>
          <w:sz w:val="16"/>
          <w:szCs w:val="16"/>
        </w:rPr>
      </w:pPr>
    </w:p>
    <w:p w:rsidR="000D600B" w:rsidRPr="00F018F0" w:rsidRDefault="000D600B" w:rsidP="00105507">
      <w:pPr>
        <w:spacing w:beforeLines="50"/>
        <w:jc w:val="both"/>
        <w:rPr>
          <w:rFonts w:ascii="標楷體" w:eastAsia="標楷體" w:hAnsi="標楷體" w:cs="Times New Roman"/>
          <w:color w:val="000000"/>
          <w:szCs w:val="24"/>
        </w:rPr>
      </w:pPr>
      <w:r w:rsidRPr="00F018F0">
        <w:rPr>
          <w:rFonts w:ascii="標楷體" w:eastAsia="標楷體" w:hAnsi="標楷體" w:cs="Times New Roman" w:hint="eastAsia"/>
          <w:color w:val="000000"/>
          <w:szCs w:val="24"/>
        </w:rPr>
        <w:t>第壹章  總則</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 xml:space="preserve">第 1 條    </w:t>
      </w:r>
      <w:r w:rsidRPr="004812EB">
        <w:rPr>
          <w:rFonts w:ascii="標楷體" w:eastAsia="標楷體" w:hAnsi="標楷體" w:cs="Courier New" w:hint="eastAsia"/>
          <w:szCs w:val="24"/>
        </w:rPr>
        <w:t>佛光大學</w:t>
      </w:r>
      <w:r w:rsidR="00C7062A">
        <w:rPr>
          <w:rFonts w:ascii="標楷體" w:eastAsia="標楷體" w:hAnsi="標楷體" w:cs="Courier New" w:hint="eastAsia"/>
          <w:szCs w:val="24"/>
        </w:rPr>
        <w:t>（</w:t>
      </w:r>
      <w:r w:rsidRPr="004812EB">
        <w:rPr>
          <w:rFonts w:ascii="標楷體" w:eastAsia="標楷體" w:hAnsi="標楷體" w:cs="Courier New" w:hint="eastAsia"/>
          <w:szCs w:val="24"/>
        </w:rPr>
        <w:t>以下簡稱本校</w:t>
      </w:r>
      <w:r>
        <w:rPr>
          <w:rFonts w:ascii="標楷體" w:eastAsia="標楷體" w:hAnsi="標楷體" w:cs="Courier New" w:hint="eastAsia"/>
          <w:szCs w:val="24"/>
        </w:rPr>
        <w:t>）</w:t>
      </w:r>
      <w:r w:rsidRPr="004812EB">
        <w:rPr>
          <w:rFonts w:ascii="標楷體" w:eastAsia="標楷體" w:hAnsi="標楷體" w:cs="Courier New" w:hint="eastAsia"/>
          <w:szCs w:val="24"/>
        </w:rPr>
        <w:t>為處理學生入學、休學、復學、退學、轉學、轉系、修讀輔系、雙主修或跨領域學程、成績考查及畢業等有關學生學籍事宜，特依據大學法及其施行細則、學位授予法等規定並參照實際需要訂定佛光大學學則</w:t>
      </w:r>
      <w:r w:rsidR="00C7062A">
        <w:rPr>
          <w:rFonts w:ascii="標楷體" w:eastAsia="標楷體" w:hAnsi="標楷體" w:cs="Courier New" w:hint="eastAsia"/>
          <w:szCs w:val="24"/>
        </w:rPr>
        <w:t>（</w:t>
      </w:r>
      <w:r w:rsidRPr="004812EB">
        <w:rPr>
          <w:rFonts w:ascii="標楷體" w:eastAsia="標楷體" w:hAnsi="標楷體" w:cs="Courier New" w:hint="eastAsia"/>
          <w:szCs w:val="24"/>
        </w:rPr>
        <w:t>以下簡稱本學則</w:t>
      </w:r>
      <w:r>
        <w:rPr>
          <w:rFonts w:ascii="標楷體" w:eastAsia="標楷體" w:hAnsi="標楷體" w:cs="Courier New" w:hint="eastAsia"/>
          <w:szCs w:val="24"/>
        </w:rPr>
        <w:t>）</w:t>
      </w:r>
      <w:r w:rsidRPr="004812EB">
        <w:rPr>
          <w:rFonts w:ascii="標楷體" w:eastAsia="標楷體" w:hAnsi="標楷體" w:cs="Courier New" w:hint="eastAsia"/>
          <w:szCs w:val="24"/>
        </w:rPr>
        <w:t>。</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color w:val="000000"/>
          <w:szCs w:val="24"/>
        </w:rPr>
        <w:t>學生因重大災害影響無法正常學習者，其適用範圍及方式，依</w:t>
      </w:r>
      <w:r w:rsidRPr="00F018F0">
        <w:rPr>
          <w:rFonts w:ascii="標楷體" w:eastAsia="標楷體" w:hAnsi="標楷體" w:cs="Courier New" w:hint="eastAsia"/>
          <w:color w:val="000000"/>
          <w:szCs w:val="24"/>
        </w:rPr>
        <w:t>教育部</w:t>
      </w:r>
      <w:r w:rsidRPr="00F018F0">
        <w:rPr>
          <w:rFonts w:ascii="標楷體" w:eastAsia="標楷體" w:hAnsi="標楷體" w:cs="Courier New"/>
          <w:color w:val="000000"/>
          <w:szCs w:val="24"/>
        </w:rPr>
        <w:t>「專科以上學校維護突遭重大災害學生學習權益處理原則」，並經本校教務相關會議通過後辦理。</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color w:val="000000"/>
          <w:szCs w:val="24"/>
        </w:rPr>
        <w:t>前項所稱影響學生正常學習重大災害之認定，由教育主管機關認定之。</w:t>
      </w:r>
    </w:p>
    <w:p w:rsidR="000D600B" w:rsidRPr="00F018F0" w:rsidRDefault="000D600B" w:rsidP="00105507">
      <w:pPr>
        <w:spacing w:beforeLines="50"/>
        <w:jc w:val="both"/>
        <w:rPr>
          <w:rFonts w:ascii="標楷體" w:eastAsia="標楷體" w:hAnsi="標楷體" w:cs="Times New Roman"/>
          <w:color w:val="000000"/>
          <w:szCs w:val="24"/>
        </w:rPr>
      </w:pPr>
      <w:r w:rsidRPr="00F018F0">
        <w:rPr>
          <w:rFonts w:ascii="標楷體" w:eastAsia="標楷體" w:hAnsi="標楷體" w:cs="Times New Roman" w:hint="eastAsia"/>
          <w:color w:val="000000"/>
          <w:szCs w:val="24"/>
        </w:rPr>
        <w:t>第貳章  學士班</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第一節  入學</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 2 條    凡在公立或已立案之私立高級中等學校或同等學校畢業或具有同等學力，經本校公開招生錄取者，得入本校一年級肄業。</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 3 條    外國學生得依本校「外國學生入學辦法」之規定申請入學本校。其辦法另訂並報教育部核定後實施。</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大陸地區學生得依「大陸地區人民來臺就讀專科以上學校辦法」之規定申請入學本校。</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海外僑生得依教育部「僑生回國就學及輔導辦法」之規定申請入學本校。</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香港澳門地區學生得依「香港澳門居民來臺就學辦法」之規定申請入學本校。</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 4 條    本校與境外建立學生交流合作計畫之大學校院學生得依本校「雙聯學制實施辦法」之規定修讀跨國雙學位，其辦法另訂之，並送教育部備查。</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 5 條    學生得依本校雙重學籍申請辦法規定，同時在境內、外大學校院註冊入學。</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「雙重學籍申請辦法」另訂之，並報教育部備查。</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 6 條    本校各學系修讀學士學位學生遇有缺額時，得辦理轉學考試，招收轉學生。但一年級及應屆畢業年級不得招收轉學生。</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在大學修滿一學年以上肄業，或大學畢業已服兵役期滿或無常備兵役義務，或專科學校、專修科畢業，或具專科畢業同等學力，或空中大學全修生修滿規定學分肄業，經公開招生錄取者，得依本校「轉學生招生辦法」規定轉入本校學士班相當年級就讀。該辦法另訂之，並報教育部核定後實施。</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 7 條    凡經錄取之新生及轉學生，應於規定日期來校辦理入學手續，逾期不到者，即取消其入學資格。</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 8 條    新生有下列情形之一者，得於註冊前，繳交保留入學資格證明文件，書面向教務處申請保留入學資格：</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一、因重病須長期療養，並持有健保局特約地區醫院以上出具之證明者。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二、持有鄉鎮市區公所以上出具之低收入戶證明書者。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三、僑生及外籍生因故不能按時來校報到入學者。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四、突遭重大災害或因其他不可抗力因素而無法於當學期註冊入學，並檢具相關證明者。</w:t>
      </w:r>
    </w:p>
    <w:p w:rsidR="000D600B" w:rsidRPr="00F018F0" w:rsidRDefault="000D600B" w:rsidP="000D600B">
      <w:pPr>
        <w:ind w:leftChars="550" w:left="1800" w:hangingChars="200" w:hanging="480"/>
        <w:jc w:val="both"/>
        <w:rPr>
          <w:rFonts w:ascii="標楷體" w:eastAsia="標楷體" w:hAnsi="標楷體" w:cs="Times New Roman"/>
          <w:szCs w:val="24"/>
        </w:rPr>
      </w:pPr>
      <w:r w:rsidRPr="00F018F0">
        <w:rPr>
          <w:rFonts w:ascii="標楷體" w:eastAsia="標楷體" w:hAnsi="標楷體" w:cs="Times New Roman" w:hint="eastAsia"/>
          <w:szCs w:val="24"/>
        </w:rPr>
        <w:t>五、應徵服役者。</w:t>
      </w:r>
    </w:p>
    <w:p w:rsidR="000D600B" w:rsidRPr="00F018F0" w:rsidRDefault="000D600B" w:rsidP="000D600B">
      <w:pPr>
        <w:ind w:leftChars="550" w:left="1800" w:hangingChars="200" w:hanging="480"/>
        <w:jc w:val="both"/>
        <w:rPr>
          <w:rFonts w:ascii="標楷體" w:eastAsia="標楷體" w:hAnsi="標楷體" w:cs="Times New Roman"/>
          <w:szCs w:val="24"/>
        </w:rPr>
      </w:pPr>
      <w:r w:rsidRPr="00F018F0">
        <w:rPr>
          <w:rFonts w:ascii="標楷體" w:eastAsia="標楷體" w:hAnsi="標楷體" w:cs="Times New Roman" w:hint="eastAsia"/>
          <w:szCs w:val="24"/>
        </w:rPr>
        <w:t>六、懷孕、分娩或撫育三歲以下子女者。</w:t>
      </w:r>
    </w:p>
    <w:p w:rsidR="000D600B" w:rsidRPr="00F018F0" w:rsidRDefault="000D600B" w:rsidP="000D600B">
      <w:pPr>
        <w:ind w:leftChars="550" w:left="1800" w:hangingChars="200" w:hanging="480"/>
        <w:jc w:val="both"/>
        <w:rPr>
          <w:rFonts w:ascii="標楷體" w:eastAsia="標楷體" w:hAnsi="標楷體"/>
        </w:rPr>
      </w:pPr>
      <w:r w:rsidRPr="00F018F0">
        <w:rPr>
          <w:rFonts w:ascii="標楷體" w:eastAsia="標楷體" w:hAnsi="標楷體" w:cs="Courier New" w:hint="eastAsia"/>
          <w:szCs w:val="24"/>
        </w:rPr>
        <w:t>七、</w:t>
      </w:r>
      <w:r w:rsidRPr="00F018F0">
        <w:rPr>
          <w:rFonts w:ascii="標楷體" w:eastAsia="標楷體" w:hAnsi="標楷體" w:hint="eastAsia"/>
        </w:rPr>
        <w:t>參加「青年教育與就業儲蓄帳戶方案」之高級中等學校畢業生考取本校者。</w:t>
      </w:r>
    </w:p>
    <w:p w:rsidR="000D600B" w:rsidRPr="00F018F0" w:rsidRDefault="000D600B" w:rsidP="000D600B">
      <w:pPr>
        <w:ind w:leftChars="550" w:left="1320" w:firstLineChars="200" w:firstLine="480"/>
        <w:jc w:val="both"/>
        <w:rPr>
          <w:rFonts w:ascii="標楷體" w:eastAsia="標楷體" w:hAnsi="標楷體"/>
          <w:b/>
          <w:color w:val="FF0000"/>
          <w:u w:val="single"/>
        </w:rPr>
      </w:pPr>
      <w:r w:rsidRPr="00F018F0">
        <w:rPr>
          <w:rFonts w:ascii="標楷體" w:eastAsia="標楷體" w:hAnsi="標楷體" w:cs="Courier New" w:hint="eastAsia"/>
          <w:szCs w:val="24"/>
        </w:rPr>
        <w:t>申請保留入學資格，經核准後得暫緩入學，惟以一年為限，但因懷孕、分娩或撫育三歲以下子女者，可申請保留入學資格一至三年；</w:t>
      </w:r>
      <w:r w:rsidRPr="00F018F0">
        <w:rPr>
          <w:rFonts w:ascii="標楷體" w:eastAsia="標楷體" w:hAnsi="標楷體" w:hint="eastAsia"/>
        </w:rPr>
        <w:t>參加「青年教育與就業儲蓄帳戶方案」之高級中等學校畢業生考取本校者，可申請保留入學資格期間以</w:t>
      </w:r>
      <w:r w:rsidRPr="00F018F0">
        <w:rPr>
          <w:rFonts w:ascii="標楷體" w:eastAsia="標楷體" w:hAnsi="標楷體" w:cs="Courier New" w:hint="eastAsia"/>
          <w:color w:val="000000"/>
          <w:szCs w:val="24"/>
        </w:rPr>
        <w:t>三年為</w:t>
      </w:r>
      <w:r w:rsidRPr="00F018F0">
        <w:rPr>
          <w:rFonts w:ascii="標楷體" w:eastAsia="標楷體" w:hAnsi="標楷體" w:hint="eastAsia"/>
        </w:rPr>
        <w:t>限，且不納入原定保留入學資格年限計算。</w:t>
      </w:r>
      <w:r w:rsidRPr="00F018F0">
        <w:rPr>
          <w:rFonts w:ascii="標楷體" w:eastAsia="標楷體" w:hAnsi="標楷體" w:cs="Courier New" w:hint="eastAsia"/>
          <w:szCs w:val="24"/>
        </w:rPr>
        <w:t>保留入學資格期間</w:t>
      </w:r>
      <w:r w:rsidRPr="00F018F0">
        <w:rPr>
          <w:rFonts w:ascii="標楷體" w:eastAsia="標楷體" w:hAnsi="標楷體" w:cs="Courier New" w:hint="eastAsia"/>
          <w:color w:val="000000"/>
          <w:szCs w:val="24"/>
        </w:rPr>
        <w:t>，毋須繳納任何學雜費用。</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保留入學資格期間應徵服役者，得再向學校申請保留入學資格，俟服役期滿檢送退伍令申請入學。</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轉學生不得申請保留入學資格。但因懷孕、分娩或撫育三歲以下子女者，不在此限。</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突遭重大災害，保留入學資格期滿仍無法入學者，得視個案需求專案延長保留入學資格期限。</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 9 條    新生、轉學生入學時，應繳驗規定之學歷證件，並填繳體檢表、學籍表及調查表等學校因業務上須要之相關表件，未繳齊上述資料視同未入學。</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第二節  繳費、註冊、選課</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第10條    本校學生每學期始業時應繳各費，於每學期註冊前公佈之。</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第11條    學期始業，學生須於規定期限內註冊，逾期未註冊者，新生除依規定申請保留入學資格延緩入學者外，取消入學資格；舊生除經核准延後註冊或休學者外，應令其退學。延後註冊以兩星期為限，逾期仍未辦理註冊者，得自開始上課後一個月內申請休學，逾期即令退學。</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突遭重大災害之學生，得以通訊方式向教務處申請延後註冊及檢具相關證明補辦程序，並得委託他人辦理相關作業。</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第12條    學生選課應於每學期規定期限內自行完成。選課相關事宜，悉依本校「學生選課辦法」暨「校際選課實施辦法」辦理。</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第13條    學生修習學分數，第一學年、第二學年及第三學年每學期不得少於十五學分，不得多於二十七學分，第四學年每學期至少</w:t>
      </w:r>
      <w:r w:rsidRPr="00F018F0">
        <w:rPr>
          <w:rFonts w:ascii="標楷體" w:eastAsia="標楷體" w:hAnsi="標楷體" w:cs="Courier New"/>
          <w:color w:val="000000"/>
          <w:szCs w:val="24"/>
        </w:rPr>
        <w:t>修習1門課</w:t>
      </w:r>
      <w:r w:rsidRPr="00F018F0">
        <w:rPr>
          <w:rFonts w:ascii="標楷體" w:eastAsia="標楷體" w:hAnsi="標楷體" w:cs="Courier New" w:hint="eastAsia"/>
          <w:color w:val="000000"/>
          <w:szCs w:val="24"/>
        </w:rPr>
        <w:t>，至多二十七學分。</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學生之學期學業名次在該系該班學生數前百分之二十者，於次學期經導師及系主任同意，可加選一至三學分。情況特殊經專案簽請教務長核准者，不受最低應修學分限制。</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突遭重大災害之學生，不受前項每學期最低應修科目學分數限制。所修科目學分如未達每學期最低應修科目學分，得依所修學分數繳交學分費，毋須繳交全額學雜費。</w:t>
      </w:r>
      <w:r w:rsidRPr="00025AFF">
        <w:rPr>
          <w:rFonts w:ascii="標楷體" w:eastAsia="標楷體" w:hAnsi="標楷體" w:cs="Courier New"/>
          <w:color w:val="000000"/>
          <w:szCs w:val="24"/>
        </w:rPr>
        <w:t>學分費計算方式，依本校學雜費收費標準。</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第14條    本校得視需要，利用暑期開班授課，暑期開班每班至少需二十人，不足額則不開班。惟人數已達</w:t>
      </w:r>
      <w:r>
        <w:rPr>
          <w:rFonts w:ascii="標楷體" w:eastAsia="標楷體" w:hAnsi="標楷體" w:cs="Courier New" w:hint="eastAsia"/>
          <w:b/>
          <w:color w:val="FF0000"/>
          <w:szCs w:val="24"/>
          <w:u w:val="single"/>
        </w:rPr>
        <w:t>一</w:t>
      </w:r>
      <w:r w:rsidRPr="00F018F0">
        <w:rPr>
          <w:rFonts w:ascii="標楷體" w:eastAsia="標楷體" w:hAnsi="標楷體" w:cs="Courier New" w:hint="eastAsia"/>
          <w:color w:val="000000"/>
          <w:szCs w:val="24"/>
        </w:rPr>
        <w:t>人以上，且學生願補足二十人之學分費者，不在此限。若有特殊情況，報經校長同意者，亦可開班。暑期開班授課，以接受本校學生申請為原則，他校學生申請者，必須經其肄業學校之同意。本校學生申請至他校暑修，依本校校際選課實施辦法規定辦理。「暑期開班授課辦法」另訂之，並報教育部備查。</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第15條    學生不得修讀上課時間互相衝突之科目，違者衝突之科目皆以零分核計。</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第三節  修業年限、學分、成績</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第16條    本校採學年學分制，各學系修業年限為四年。本校學生依「學程實施辦法」</w:t>
      </w:r>
      <w:r w:rsidRPr="00235240">
        <w:rPr>
          <w:rFonts w:ascii="標楷體" w:eastAsia="標楷體" w:hAnsi="標楷體" w:cs="Courier New" w:hint="eastAsia"/>
          <w:color w:val="000000"/>
          <w:szCs w:val="24"/>
        </w:rPr>
        <w:t>規定</w:t>
      </w:r>
      <w:r w:rsidRPr="00F018F0">
        <w:rPr>
          <w:rFonts w:ascii="標楷體" w:eastAsia="標楷體" w:hAnsi="標楷體" w:cs="Courier New" w:hint="eastAsia"/>
          <w:color w:val="000000"/>
          <w:szCs w:val="24"/>
        </w:rPr>
        <w:t>，修滿</w:t>
      </w:r>
      <w:r>
        <w:rPr>
          <w:rFonts w:ascii="標楷體" w:eastAsia="標楷體" w:hAnsi="標楷體" w:cs="Courier New" w:hint="eastAsia"/>
          <w:color w:val="000000"/>
          <w:szCs w:val="24"/>
        </w:rPr>
        <w:t>通識課程</w:t>
      </w:r>
      <w:r w:rsidRPr="00235240">
        <w:rPr>
          <w:rFonts w:ascii="標楷體" w:eastAsia="標楷體" w:hAnsi="標楷體" w:cs="Courier New" w:hint="eastAsia"/>
          <w:color w:val="000000"/>
          <w:szCs w:val="24"/>
        </w:rPr>
        <w:t>及應修</w:t>
      </w:r>
      <w:r>
        <w:rPr>
          <w:rFonts w:ascii="標楷體" w:eastAsia="標楷體" w:hAnsi="標楷體" w:cs="Courier New" w:hint="eastAsia"/>
          <w:color w:val="000000"/>
          <w:szCs w:val="24"/>
        </w:rPr>
        <w:t>學程</w:t>
      </w:r>
      <w:r w:rsidRPr="00F018F0">
        <w:rPr>
          <w:rFonts w:ascii="標楷體" w:eastAsia="標楷體" w:hAnsi="標楷體" w:cs="Courier New" w:hint="eastAsia"/>
          <w:color w:val="000000"/>
          <w:szCs w:val="24"/>
        </w:rPr>
        <w:t>，且總學分不得少於一百二十八學分，方得畢業。</w:t>
      </w:r>
      <w:r>
        <w:rPr>
          <w:rFonts w:ascii="標楷體" w:eastAsia="標楷體" w:hAnsi="標楷體" w:cs="Courier New" w:hint="eastAsia"/>
          <w:color w:val="000000"/>
          <w:szCs w:val="24"/>
        </w:rPr>
        <w:t>修滿</w:t>
      </w:r>
      <w:r w:rsidRPr="00235240">
        <w:rPr>
          <w:rFonts w:ascii="標楷體" w:eastAsia="標楷體" w:hAnsi="標楷體" w:cs="Courier New" w:hint="eastAsia"/>
          <w:color w:val="000000"/>
          <w:szCs w:val="24"/>
        </w:rPr>
        <w:t>前項規定之</w:t>
      </w:r>
      <w:r w:rsidRPr="007379C1">
        <w:rPr>
          <w:rFonts w:ascii="標楷體" w:eastAsia="標楷體" w:hAnsi="標楷體" w:cs="Courier New" w:hint="eastAsia"/>
          <w:color w:val="000000"/>
          <w:szCs w:val="24"/>
        </w:rPr>
        <w:t>學</w:t>
      </w:r>
      <w:r w:rsidR="00C7062A">
        <w:rPr>
          <w:rFonts w:ascii="標楷體" w:eastAsia="標楷體" w:hAnsi="標楷體" w:cs="Courier New" w:hint="eastAsia"/>
          <w:color w:val="000000"/>
          <w:szCs w:val="24"/>
        </w:rPr>
        <w:t>（</w:t>
      </w:r>
      <w:r w:rsidRPr="00235240">
        <w:rPr>
          <w:rFonts w:ascii="標楷體" w:eastAsia="標楷體" w:hAnsi="標楷體" w:cs="Courier New" w:hint="eastAsia"/>
          <w:color w:val="000000"/>
          <w:szCs w:val="24"/>
        </w:rPr>
        <w:t>課）</w:t>
      </w:r>
      <w:r w:rsidRPr="007379C1">
        <w:rPr>
          <w:rFonts w:ascii="標楷體" w:eastAsia="標楷體" w:hAnsi="標楷體" w:cs="Courier New" w:hint="eastAsia"/>
          <w:color w:val="000000"/>
          <w:szCs w:val="24"/>
        </w:rPr>
        <w:t>程</w:t>
      </w:r>
      <w:r>
        <w:rPr>
          <w:rFonts w:ascii="標楷體" w:eastAsia="標楷體" w:hAnsi="標楷體" w:cs="Courier New" w:hint="eastAsia"/>
          <w:color w:val="000000"/>
          <w:szCs w:val="24"/>
        </w:rPr>
        <w:t>後</w:t>
      </w:r>
      <w:r w:rsidRPr="00F018F0">
        <w:rPr>
          <w:rFonts w:ascii="標楷體" w:eastAsia="標楷體" w:hAnsi="標楷體" w:cs="Courier New" w:hint="eastAsia"/>
          <w:color w:val="000000"/>
          <w:szCs w:val="24"/>
        </w:rPr>
        <w:t>，</w:t>
      </w:r>
      <w:r w:rsidRPr="00235240">
        <w:rPr>
          <w:rFonts w:ascii="標楷體" w:eastAsia="標楷體" w:hAnsi="標楷體" w:cs="Courier New" w:hint="eastAsia"/>
          <w:color w:val="000000"/>
          <w:szCs w:val="24"/>
        </w:rPr>
        <w:t>若</w:t>
      </w:r>
      <w:r w:rsidRPr="00F018F0">
        <w:rPr>
          <w:rFonts w:ascii="標楷體" w:eastAsia="標楷體" w:hAnsi="標楷體" w:cs="Courier New" w:hint="eastAsia"/>
          <w:color w:val="000000"/>
          <w:szCs w:val="24"/>
        </w:rPr>
        <w:t>仍不足一百二十八學分者，其不足學分可自由選修。各學系得依實際需要酌予增加畢業學分數或檢核標準。</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畢業年級相當於國內高級中學二年級之國外或香港、澳門地區同級同類學校畢業生，以同等學力資格入學學士班者，其畢業學分數應增加十二學分，增修課程由各學系決定。</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第17條    學生於本學則第十六條所規定修業年限內，未能修滿應修科目學分者，得延長其修業年限二年。身心障礙學生之修業年限最多可延長四年；因懷孕、分娩或撫育三歲以下子女之需要者，得延長修業年限一至三年。</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突遭重大災害學生之修業年限，得專案延長，不受前項規定之限制。</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降級轉系者，其先後二系重複修習之年限，不列入轉入學系之最高修業年限併計。</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第18條    學生入學本校前修習及格之科目與學分，得酌予抵免。入學本校後核准出境進修或修習其他教學單位課程，其修習及格之科目與學分，得依本校「學分抵免辦法」之規定申請抵免，該辦法另訂之，並報教育部備查。</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學士班轉系生轉入二年級者，其抵免學分總數至多以五十學分為限、寒轉生</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寒假期間轉學生）至多以六十九學分數為限；轉入三年級者，其抵免學分總數至多以八十八學分為限、寒轉生至多以一百零一學分數為限；轉入四年級者，其抵免學分總數至多以一百一十四學分為限。</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突遭重大災害學生之抵免科目學分，得放寬認定，不受前項規定之限制。</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第19條    學生出境期間有關學業及學籍之處理，依本校「學生出境期間有關學業及學籍處理辦法」辦理，該辦法另訂之，並報教育部備查。</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第20條    本校課程按學分計算，凡每學期每週上課一小時為一學分，實驗、實作及實務課則以每週二小時至三小時為一學分，唯零學分課程不在此限。實習課程時數依本校「學生實習辦法」之規定辦理。</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第21條    本校學業成績考核得以下列各種方式行之：</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一、日常考查：由教師隨時舉行之。</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二、臨時考試：由教師於上課時間內舉行之。</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三、期中考試：由教師於每學期中間舉行之。</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四、學期考試：於每學期終了在規定時間內舉行之。</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五、學期報告：由教師視需要指定之。</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第22條    本校學生成績分學業</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包括實習）、操行二種。</w:t>
      </w:r>
    </w:p>
    <w:p w:rsidR="000D600B" w:rsidRPr="00F018F0" w:rsidRDefault="000D600B" w:rsidP="00105507">
      <w:pPr>
        <w:spacing w:afterLines="50"/>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各種成績核計採百分計分法為原則，以一百分為滿分，六十分為及格，學生成績之考評如有特殊需要，經系務會議、院務會議及教務會議通過後，得採等第記分法，「百分制與等第制換算對照表」如下：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tblPr>
      <w:tblGrid>
        <w:gridCol w:w="2514"/>
        <w:gridCol w:w="1794"/>
        <w:gridCol w:w="594"/>
      </w:tblGrid>
      <w:tr w:rsidR="000D600B" w:rsidRPr="00F018F0" w:rsidTr="008E7C42">
        <w:trPr>
          <w:trHeight w:val="363"/>
          <w:jc w:val="center"/>
        </w:trPr>
        <w:tc>
          <w:tcPr>
            <w:tcW w:w="0" w:type="auto"/>
            <w:vAlign w:val="center"/>
            <w:hideMark/>
          </w:tcPr>
          <w:p w:rsidR="000D600B" w:rsidRPr="00F018F0" w:rsidRDefault="000D600B" w:rsidP="008E7C42">
            <w:pPr>
              <w:jc w:val="both"/>
              <w:rPr>
                <w:rFonts w:ascii="標楷體" w:eastAsia="標楷體" w:hAnsi="標楷體" w:cs="Times New Roman"/>
                <w:szCs w:val="24"/>
              </w:rPr>
            </w:pPr>
            <w:r w:rsidRPr="00F018F0">
              <w:rPr>
                <w:rFonts w:ascii="標楷體" w:eastAsia="標楷體" w:hAnsi="標楷體" w:cs="Times New Roman" w:hint="eastAsia"/>
                <w:szCs w:val="24"/>
              </w:rPr>
              <w:t>等第制成績</w:t>
            </w:r>
          </w:p>
        </w:tc>
        <w:tc>
          <w:tcPr>
            <w:tcW w:w="0" w:type="auto"/>
            <w:vAlign w:val="center"/>
            <w:hideMark/>
          </w:tcPr>
          <w:p w:rsidR="000D600B" w:rsidRPr="00F018F0" w:rsidRDefault="000D600B" w:rsidP="008E7C42">
            <w:pPr>
              <w:jc w:val="both"/>
              <w:rPr>
                <w:rFonts w:ascii="標楷體" w:eastAsia="標楷體" w:hAnsi="標楷體" w:cs="Times New Roman"/>
                <w:szCs w:val="24"/>
              </w:rPr>
            </w:pPr>
            <w:r w:rsidRPr="00F018F0">
              <w:rPr>
                <w:rFonts w:ascii="標楷體" w:eastAsia="標楷體" w:hAnsi="標楷體" w:cs="Times New Roman" w:hint="eastAsia"/>
                <w:szCs w:val="24"/>
              </w:rPr>
              <w:t>百分制分數區間</w:t>
            </w:r>
          </w:p>
        </w:tc>
        <w:tc>
          <w:tcPr>
            <w:tcW w:w="0" w:type="auto"/>
            <w:vAlign w:val="center"/>
            <w:hideMark/>
          </w:tcPr>
          <w:p w:rsidR="000D600B" w:rsidRPr="00F018F0" w:rsidRDefault="000D600B" w:rsidP="008E7C42">
            <w:pPr>
              <w:jc w:val="both"/>
              <w:rPr>
                <w:rFonts w:ascii="標楷體" w:eastAsia="標楷體" w:hAnsi="標楷體" w:cs="Times New Roman"/>
                <w:szCs w:val="24"/>
              </w:rPr>
            </w:pPr>
            <w:r w:rsidRPr="00F018F0">
              <w:rPr>
                <w:rFonts w:ascii="標楷體" w:eastAsia="標楷體" w:hAnsi="標楷體" w:cs="Times New Roman" w:hint="eastAsia"/>
                <w:szCs w:val="24"/>
              </w:rPr>
              <w:t>積分</w:t>
            </w:r>
          </w:p>
        </w:tc>
      </w:tr>
      <w:tr w:rsidR="000D600B" w:rsidRPr="00F018F0" w:rsidTr="008E7C42">
        <w:trPr>
          <w:trHeight w:val="363"/>
          <w:jc w:val="center"/>
        </w:trPr>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A+</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90~100</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b/>
                <w:color w:val="FF0000"/>
                <w:kern w:val="0"/>
                <w:szCs w:val="24"/>
                <w:u w:val="single"/>
              </w:rPr>
            </w:pPr>
            <w:r w:rsidRPr="00F018F0">
              <w:rPr>
                <w:rFonts w:ascii="標楷體" w:eastAsia="標楷體" w:hAnsi="標楷體" w:cs="Times New Roman" w:hint="eastAsia"/>
                <w:kern w:val="0"/>
                <w:szCs w:val="24"/>
              </w:rPr>
              <w:t>4.3</w:t>
            </w:r>
          </w:p>
        </w:tc>
      </w:tr>
      <w:tr w:rsidR="000D600B" w:rsidRPr="00F018F0" w:rsidTr="008E7C42">
        <w:trPr>
          <w:trHeight w:val="363"/>
          <w:jc w:val="center"/>
        </w:trPr>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A</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85~89</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4.0</w:t>
            </w:r>
          </w:p>
        </w:tc>
      </w:tr>
      <w:tr w:rsidR="000D600B" w:rsidRPr="00F018F0" w:rsidTr="008E7C42">
        <w:trPr>
          <w:trHeight w:val="363"/>
          <w:jc w:val="center"/>
        </w:trPr>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A-</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80~84</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3.7</w:t>
            </w:r>
          </w:p>
        </w:tc>
      </w:tr>
      <w:tr w:rsidR="000D600B" w:rsidRPr="00F018F0" w:rsidTr="008E7C42">
        <w:trPr>
          <w:trHeight w:val="363"/>
          <w:jc w:val="center"/>
        </w:trPr>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B+</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77~79</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3.3</w:t>
            </w:r>
          </w:p>
        </w:tc>
      </w:tr>
      <w:tr w:rsidR="000D600B" w:rsidRPr="00F018F0" w:rsidTr="008E7C42">
        <w:trPr>
          <w:trHeight w:val="363"/>
          <w:jc w:val="center"/>
        </w:trPr>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B</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73~76</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3.0</w:t>
            </w:r>
          </w:p>
        </w:tc>
      </w:tr>
      <w:tr w:rsidR="000D600B" w:rsidRPr="00F018F0" w:rsidTr="008E7C42">
        <w:trPr>
          <w:trHeight w:val="363"/>
          <w:jc w:val="center"/>
        </w:trPr>
        <w:tc>
          <w:tcPr>
            <w:tcW w:w="0" w:type="auto"/>
            <w:vAlign w:val="center"/>
            <w:hideMark/>
          </w:tcPr>
          <w:p w:rsidR="000D600B" w:rsidRPr="00F018F0" w:rsidRDefault="000D600B" w:rsidP="008E7C42">
            <w:pPr>
              <w:tabs>
                <w:tab w:val="left" w:pos="2330"/>
              </w:tabs>
              <w:autoSpaceDE w:val="0"/>
              <w:autoSpaceDN w:val="0"/>
              <w:jc w:val="both"/>
              <w:rPr>
                <w:rFonts w:ascii="標楷體" w:eastAsia="標楷體" w:hAnsi="標楷體" w:cs="Times New Roman"/>
                <w:kern w:val="0"/>
                <w:szCs w:val="24"/>
              </w:rPr>
            </w:pPr>
            <w:r w:rsidRPr="00F018F0">
              <w:rPr>
                <w:rFonts w:ascii="標楷體" w:eastAsia="標楷體" w:hAnsi="標楷體" w:cs="Arial" w:hint="eastAsia"/>
                <w:kern w:val="0"/>
                <w:szCs w:val="24"/>
              </w:rPr>
              <w:t>B-</w:t>
            </w:r>
            <w:r w:rsidR="00C7062A">
              <w:rPr>
                <w:rFonts w:ascii="標楷體" w:eastAsia="標楷體" w:hAnsi="標楷體" w:cs="Arial" w:hint="eastAsia"/>
                <w:kern w:val="0"/>
                <w:szCs w:val="24"/>
              </w:rPr>
              <w:t>（</w:t>
            </w:r>
            <w:r w:rsidRPr="00F018F0">
              <w:rPr>
                <w:rFonts w:ascii="標楷體" w:eastAsia="標楷體" w:hAnsi="標楷體" w:cs="DFKaiShu-SB-Estd-BF" w:hint="eastAsia"/>
                <w:kern w:val="0"/>
                <w:szCs w:val="24"/>
              </w:rPr>
              <w:t>研究生及格標準</w:t>
            </w:r>
            <w:r w:rsidRPr="00F018F0">
              <w:rPr>
                <w:rFonts w:ascii="標楷體" w:eastAsia="標楷體" w:hAnsi="標楷體" w:cs="Arial" w:hint="eastAsia"/>
                <w:kern w:val="0"/>
                <w:szCs w:val="24"/>
              </w:rPr>
              <w:t>）</w:t>
            </w:r>
          </w:p>
        </w:tc>
        <w:tc>
          <w:tcPr>
            <w:tcW w:w="0" w:type="auto"/>
            <w:vAlign w:val="center"/>
            <w:hideMark/>
          </w:tcPr>
          <w:p w:rsidR="000D600B" w:rsidRPr="00F018F0" w:rsidRDefault="000D600B" w:rsidP="008E7C42">
            <w:pPr>
              <w:tabs>
                <w:tab w:val="left" w:pos="1738"/>
              </w:tabs>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70~72</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2.7</w:t>
            </w:r>
          </w:p>
        </w:tc>
      </w:tr>
      <w:tr w:rsidR="000D600B" w:rsidRPr="00F018F0" w:rsidTr="008E7C42">
        <w:trPr>
          <w:trHeight w:val="363"/>
          <w:jc w:val="center"/>
        </w:trPr>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C+</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67~69</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2.3</w:t>
            </w:r>
          </w:p>
        </w:tc>
      </w:tr>
      <w:tr w:rsidR="000D600B" w:rsidRPr="00F018F0" w:rsidTr="008E7C42">
        <w:trPr>
          <w:trHeight w:val="363"/>
          <w:jc w:val="center"/>
        </w:trPr>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C</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63~66</w:t>
            </w:r>
          </w:p>
        </w:tc>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2.0</w:t>
            </w:r>
          </w:p>
        </w:tc>
      </w:tr>
      <w:tr w:rsidR="000D600B" w:rsidRPr="00F018F0" w:rsidTr="008E7C42">
        <w:trPr>
          <w:trHeight w:val="363"/>
          <w:jc w:val="center"/>
        </w:trPr>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C-</w:t>
            </w:r>
            <w:r w:rsidR="00C7062A">
              <w:rPr>
                <w:rFonts w:ascii="標楷體" w:eastAsia="標楷體" w:hAnsi="標楷體" w:cs="Times New Roman" w:hint="eastAsia"/>
                <w:kern w:val="0"/>
                <w:szCs w:val="24"/>
              </w:rPr>
              <w:t>（</w:t>
            </w:r>
            <w:r w:rsidRPr="00F018F0">
              <w:rPr>
                <w:rFonts w:ascii="標楷體" w:eastAsia="標楷體" w:hAnsi="標楷體" w:cs="Times New Roman" w:hint="eastAsia"/>
                <w:kern w:val="0"/>
                <w:szCs w:val="24"/>
              </w:rPr>
              <w:t>學士班及格標準）</w:t>
            </w:r>
          </w:p>
        </w:tc>
        <w:tc>
          <w:tcPr>
            <w:tcW w:w="0" w:type="auto"/>
            <w:vAlign w:val="center"/>
            <w:hideMark/>
          </w:tcPr>
          <w:p w:rsidR="000D600B" w:rsidRPr="00F018F0" w:rsidRDefault="000D600B" w:rsidP="008E7C42">
            <w:pPr>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60~62</w:t>
            </w:r>
          </w:p>
        </w:tc>
        <w:tc>
          <w:tcPr>
            <w:tcW w:w="0" w:type="auto"/>
            <w:vAlign w:val="center"/>
            <w:hideMark/>
          </w:tcPr>
          <w:p w:rsidR="000D600B" w:rsidRPr="00F018F0" w:rsidRDefault="000D600B" w:rsidP="008E7C42">
            <w:pPr>
              <w:jc w:val="both"/>
              <w:rPr>
                <w:rFonts w:ascii="標楷體" w:eastAsia="標楷體" w:hAnsi="標楷體" w:cs="Times New Roman"/>
                <w:szCs w:val="24"/>
              </w:rPr>
            </w:pPr>
            <w:r w:rsidRPr="00F018F0">
              <w:rPr>
                <w:rFonts w:ascii="標楷體" w:eastAsia="標楷體" w:hAnsi="標楷體" w:cs="Times New Roman" w:hint="eastAsia"/>
                <w:szCs w:val="24"/>
              </w:rPr>
              <w:t>1.7</w:t>
            </w:r>
          </w:p>
        </w:tc>
      </w:tr>
      <w:tr w:rsidR="000D600B" w:rsidRPr="00F018F0" w:rsidTr="008E7C42">
        <w:trPr>
          <w:trHeight w:val="363"/>
          <w:jc w:val="center"/>
        </w:trPr>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D</w:t>
            </w:r>
          </w:p>
        </w:tc>
        <w:tc>
          <w:tcPr>
            <w:tcW w:w="0" w:type="auto"/>
            <w:vAlign w:val="center"/>
            <w:hideMark/>
          </w:tcPr>
          <w:p w:rsidR="000D600B" w:rsidRPr="00F018F0" w:rsidRDefault="000D600B" w:rsidP="008E7C42">
            <w:pPr>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50~59</w:t>
            </w:r>
          </w:p>
        </w:tc>
        <w:tc>
          <w:tcPr>
            <w:tcW w:w="0" w:type="auto"/>
            <w:vAlign w:val="center"/>
            <w:hideMark/>
          </w:tcPr>
          <w:p w:rsidR="000D600B" w:rsidRPr="00F018F0" w:rsidRDefault="000D600B" w:rsidP="008E7C42">
            <w:pPr>
              <w:jc w:val="both"/>
              <w:rPr>
                <w:rFonts w:ascii="標楷體" w:eastAsia="標楷體" w:hAnsi="標楷體" w:cs="Times New Roman"/>
                <w:szCs w:val="24"/>
              </w:rPr>
            </w:pPr>
            <w:r w:rsidRPr="00F018F0">
              <w:rPr>
                <w:rFonts w:ascii="標楷體" w:eastAsia="標楷體" w:hAnsi="標楷體" w:cs="Times New Roman" w:hint="eastAsia"/>
                <w:szCs w:val="24"/>
              </w:rPr>
              <w:t>1.0</w:t>
            </w:r>
          </w:p>
        </w:tc>
      </w:tr>
      <w:tr w:rsidR="000D600B" w:rsidRPr="00F018F0" w:rsidTr="008E7C42">
        <w:trPr>
          <w:trHeight w:val="363"/>
          <w:jc w:val="center"/>
        </w:trPr>
        <w:tc>
          <w:tcPr>
            <w:tcW w:w="0" w:type="auto"/>
            <w:vAlign w:val="center"/>
            <w:hideMark/>
          </w:tcPr>
          <w:p w:rsidR="000D600B" w:rsidRPr="00F018F0" w:rsidRDefault="000D600B" w:rsidP="008E7C42">
            <w:pPr>
              <w:autoSpaceDE w:val="0"/>
              <w:autoSpaceDN w:val="0"/>
              <w:jc w:val="both"/>
              <w:rPr>
                <w:rFonts w:ascii="標楷體" w:eastAsia="標楷體" w:hAnsi="標楷體" w:cs="Times New Roman"/>
                <w:kern w:val="0"/>
                <w:szCs w:val="24"/>
              </w:rPr>
            </w:pPr>
            <w:r w:rsidRPr="00F018F0">
              <w:rPr>
                <w:rFonts w:ascii="標楷體" w:eastAsia="標楷體" w:hAnsi="標楷體" w:cs="Times New Roman" w:hint="eastAsia"/>
                <w:kern w:val="0"/>
                <w:szCs w:val="24"/>
              </w:rPr>
              <w:t>E</w:t>
            </w:r>
          </w:p>
        </w:tc>
        <w:tc>
          <w:tcPr>
            <w:tcW w:w="0" w:type="auto"/>
            <w:vAlign w:val="center"/>
            <w:hideMark/>
          </w:tcPr>
          <w:p w:rsidR="000D600B" w:rsidRPr="00F018F0" w:rsidRDefault="000D600B" w:rsidP="008E7C42">
            <w:pPr>
              <w:jc w:val="both"/>
              <w:rPr>
                <w:rFonts w:ascii="標楷體" w:eastAsia="標楷體" w:hAnsi="標楷體" w:cs="Times New Roman"/>
                <w:szCs w:val="24"/>
              </w:rPr>
            </w:pPr>
            <w:r w:rsidRPr="00F018F0">
              <w:rPr>
                <w:rFonts w:ascii="標楷體" w:eastAsia="標楷體" w:hAnsi="標楷體" w:cs="Times New Roman" w:hint="eastAsia"/>
                <w:szCs w:val="24"/>
              </w:rPr>
              <w:t>＜50</w:t>
            </w:r>
          </w:p>
        </w:tc>
        <w:tc>
          <w:tcPr>
            <w:tcW w:w="0" w:type="auto"/>
            <w:vAlign w:val="center"/>
            <w:hideMark/>
          </w:tcPr>
          <w:p w:rsidR="000D600B" w:rsidRPr="00F018F0" w:rsidRDefault="000D600B" w:rsidP="008E7C42">
            <w:pPr>
              <w:jc w:val="both"/>
              <w:rPr>
                <w:rFonts w:ascii="標楷體" w:eastAsia="標楷體" w:hAnsi="標楷體" w:cs="Times New Roman"/>
                <w:szCs w:val="24"/>
              </w:rPr>
            </w:pPr>
            <w:r w:rsidRPr="00F018F0">
              <w:rPr>
                <w:rFonts w:ascii="標楷體" w:eastAsia="標楷體" w:hAnsi="標楷體" w:cs="Times New Roman" w:hint="eastAsia"/>
                <w:szCs w:val="24"/>
              </w:rPr>
              <w:t>0.0</w:t>
            </w:r>
          </w:p>
        </w:tc>
      </w:tr>
    </w:tbl>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第23條    學期學業平均成績計算方法如下：</w:t>
      </w:r>
    </w:p>
    <w:p w:rsidR="000D600B" w:rsidRPr="00F018F0" w:rsidRDefault="000D600B" w:rsidP="000D600B">
      <w:pPr>
        <w:tabs>
          <w:tab w:val="left" w:pos="2340"/>
        </w:tabs>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一、以修習科目之學分乘該科目所得之成績分數為成績積分。</w:t>
      </w:r>
    </w:p>
    <w:p w:rsidR="000D600B" w:rsidRPr="00F018F0" w:rsidRDefault="000D600B" w:rsidP="000D600B">
      <w:pPr>
        <w:tabs>
          <w:tab w:val="left" w:pos="2340"/>
        </w:tabs>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二、所修習科目學分之總和為修習學分總數。</w:t>
      </w:r>
    </w:p>
    <w:p w:rsidR="000D600B" w:rsidRPr="00F018F0" w:rsidRDefault="000D600B" w:rsidP="000D600B">
      <w:pPr>
        <w:tabs>
          <w:tab w:val="left" w:pos="2340"/>
        </w:tabs>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三、各修習科目成績積分之總和為成績積分總數。</w:t>
      </w:r>
    </w:p>
    <w:p w:rsidR="000D600B" w:rsidRPr="00F018F0" w:rsidRDefault="000D600B" w:rsidP="000D600B">
      <w:pPr>
        <w:tabs>
          <w:tab w:val="left" w:pos="2340"/>
        </w:tabs>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四、以修習學分總數除成績積分總數為學期學業平均成績。</w:t>
      </w:r>
    </w:p>
    <w:p w:rsidR="000D600B" w:rsidRPr="00F018F0" w:rsidRDefault="000D600B" w:rsidP="000D600B">
      <w:pPr>
        <w:tabs>
          <w:tab w:val="left" w:pos="2340"/>
        </w:tabs>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五、暑期所修科目之學分與成績不得與學期所修科目之學分與成績合併核計；惟其學分與成績得併入畢業學分與成績計算。</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各學期</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含暑修）修習學分總數除成績積分總數，為其畢業成績。</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第24條    學生各項成績，經教師至成績輸入系統登錄確定後，不得更改。但如屬教師之失誤，致有遺漏或錯誤時，該科教師應於開學後二週內，依本校「學生學期成績繳交及更正辦法」之規定辦理更正，其辦法另訂之。</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第25條    學生因公、重病、親喪事故或懷孕、分娩或撫育三歲以下子女等不能參加考試者，必須提出證明向學生事務處請假，並經教務處會簽同意後，方得補考。凡各項考試曠考者，其曠考部份之成績概以零分計算。學生學期成績不及格科目，不得補考。必修科目應令重修。考試請假之補考，應於次學期註冊前辦理之；應屆畢業生最後一學期請假之補考，在學期結束前辦理之。補考以一次為限。</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突遭重大災害學生之考試請假，得以通訊方式辦理及檢具相關證明補辦程序，不受前項規定之限制。</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第26條    各科目學期成績，由授課教師根據本校學業成績考核方式加以評定，規定期限內登錄成績於教師成績輸入系統，教務處確定後列印一份存查。</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學生對於學期成績有疑義時，得向教務處查詢。若教務處查明登錄之成績與教師所登錄成績相符，且學生仍有疑義時，則應由學生逕洽授課教師查詢。</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教師繳交、補交及更正成績之各項事宜，應依本校「學生學期成績繳交及更正辦法」之規定辦理。</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第27條    期末考試因事假補考者，其補考成績如超過六十分，概以六十分計，與平時、期中成績合併計算為學期成績。因公、因病、因喪或因懷孕、分娩或撫育三歲以下子女請假補考者應以實際成績與平時、期中成績合併計算為學期成績。</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突遭重大災害學生，得依科目性質，調整成績評定方式，以補考或其他補救措施處理科目成績，補考成績並按實際成績計算。</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第28條    學生於考試或撰寫報告、論文時，如有作弊或抄襲行為者，依情節輕重，分別予以扣分、停考、記過或退學處分。</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 xml:space="preserve">第29條    </w:t>
      </w:r>
      <w:r w:rsidRPr="0015678B">
        <w:rPr>
          <w:rFonts w:ascii="標楷體" w:eastAsia="標楷體" w:hAnsi="標楷體" w:cs="Courier New" w:hint="eastAsia"/>
          <w:szCs w:val="24"/>
        </w:rPr>
        <w:t>學生</w:t>
      </w:r>
      <w:r w:rsidRPr="006759CC">
        <w:rPr>
          <w:rFonts w:ascii="標楷體" w:eastAsia="標楷體" w:hAnsi="標楷體" w:cs="Courier New" w:hint="eastAsia"/>
          <w:color w:val="000000"/>
          <w:szCs w:val="24"/>
        </w:rPr>
        <w:t>修習體育課程，依本校「通識教育實施辦法」之規定辦理。</w:t>
      </w:r>
      <w:r w:rsidRPr="0015678B">
        <w:rPr>
          <w:rFonts w:ascii="標楷體" w:eastAsia="標楷體" w:hAnsi="標楷體" w:cs="Courier New" w:hint="eastAsia"/>
          <w:szCs w:val="24"/>
        </w:rPr>
        <w:t>如因修習成績不及格須補修者，得重修，每學期補修習體育課數不限。</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 xml:space="preserve">第30條    </w:t>
      </w:r>
      <w:r w:rsidRPr="00F018F0">
        <w:rPr>
          <w:rFonts w:ascii="標楷體" w:eastAsia="標楷體" w:hAnsi="標楷體" w:hint="eastAsia"/>
          <w:szCs w:val="24"/>
        </w:rPr>
        <w:t>全學年必修課程之修習，應自上學期課程開始修讀。</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第31條    重複修習已及格科目，以一次為限，其選課、學分及成績均依相關規定辦理，惟不列計於畢業學分數內。畢業學分數認列科目之成績，以學生修習第一次成績登錄之。</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第32條    學生入學、轉學考試，期中、學期考試試卷或報告至少應妥為保管一年，以備查考。</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第四節  請假、缺席、扣分</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第33條    學生因故不能上課者，依照本校請假規則辦理。</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學生經核准請假而缺席者為缺課，未經請假或請假未准而缺席者為曠課，惟經核准之公、懷孕、分娩或撫育三歲以下子女等假不計入缺課時數範圍內。缺課及曠課之處理規定如下：</w:t>
      </w:r>
    </w:p>
    <w:p w:rsidR="000D600B" w:rsidRPr="00F018F0" w:rsidRDefault="000D600B" w:rsidP="000D600B">
      <w:pPr>
        <w:ind w:leftChars="550" w:left="1800" w:hangingChars="200" w:hanging="480"/>
        <w:jc w:val="both"/>
        <w:rPr>
          <w:rFonts w:ascii="標楷體" w:eastAsia="標楷體" w:hAnsi="標楷體" w:cs="Courier New"/>
          <w:color w:val="000000"/>
        </w:rPr>
      </w:pPr>
      <w:r w:rsidRPr="00F018F0">
        <w:rPr>
          <w:rFonts w:ascii="標楷體" w:eastAsia="標楷體" w:hAnsi="標楷體" w:cs="Courier New" w:hint="eastAsia"/>
          <w:color w:val="000000"/>
        </w:rPr>
        <w:t>一、曠課一小時，以缺課二小時論。</w:t>
      </w:r>
    </w:p>
    <w:p w:rsidR="000D600B" w:rsidRPr="00F018F0" w:rsidRDefault="000D600B" w:rsidP="000D600B">
      <w:pPr>
        <w:ind w:leftChars="550" w:left="1800" w:hangingChars="200" w:hanging="480"/>
        <w:jc w:val="both"/>
        <w:rPr>
          <w:rFonts w:ascii="標楷體" w:eastAsia="標楷體" w:hAnsi="標楷體" w:cs="Courier New"/>
        </w:rPr>
      </w:pPr>
      <w:r w:rsidRPr="00F018F0">
        <w:rPr>
          <w:rFonts w:ascii="標楷體" w:eastAsia="標楷體" w:hAnsi="標楷體" w:cs="Courier New" w:hint="eastAsia"/>
          <w:color w:val="000000"/>
        </w:rPr>
        <w:t>二、學生某一科目之缺課總時數達該科全學期授課時數三分之一，經該科教師扣考後，即不准參加該科目之</w:t>
      </w:r>
      <w:r w:rsidRPr="00F018F0">
        <w:rPr>
          <w:rFonts w:ascii="標楷體" w:eastAsia="標楷體" w:hAnsi="標楷體"/>
        </w:rPr>
        <w:t>學期各項學習成績考試或</w:t>
      </w:r>
      <w:r w:rsidRPr="00235240">
        <w:rPr>
          <w:rFonts w:ascii="標楷體" w:eastAsia="標楷體" w:hAnsi="標楷體" w:cs="Courier New"/>
          <w:color w:val="000000"/>
          <w:szCs w:val="24"/>
        </w:rPr>
        <w:t>評量</w:t>
      </w:r>
      <w:r w:rsidRPr="00235240">
        <w:rPr>
          <w:rFonts w:ascii="標楷體" w:eastAsia="標楷體" w:hAnsi="標楷體" w:cs="Courier New" w:hint="eastAsia"/>
          <w:color w:val="000000"/>
          <w:szCs w:val="24"/>
        </w:rPr>
        <w:t>。授課教師若因點名紀錄計算錯誤、漏點名或其他原因欲取消扣考時，應填寫「取消扣考申請書」，經教務長同意後，得取消扣考。扣考執行方式如下</w:t>
      </w:r>
      <w:r w:rsidRPr="00F018F0">
        <w:rPr>
          <w:rFonts w:ascii="標楷體" w:eastAsia="標楷體" w:hAnsi="標楷體" w:cs="Courier New" w:hint="eastAsia"/>
        </w:rPr>
        <w:t>：</w:t>
      </w:r>
    </w:p>
    <w:p w:rsidR="000D600B" w:rsidRPr="00F018F0" w:rsidRDefault="00C7062A" w:rsidP="000D600B">
      <w:pPr>
        <w:ind w:leftChars="750" w:left="2520" w:hangingChars="300" w:hanging="720"/>
        <w:jc w:val="both"/>
        <w:rPr>
          <w:rFonts w:ascii="標楷體" w:eastAsia="標楷體" w:hAnsi="標楷體"/>
        </w:rPr>
      </w:pPr>
      <w:r>
        <w:rPr>
          <w:rFonts w:ascii="標楷體" w:eastAsia="標楷體" w:hAnsi="標楷體" w:hint="eastAsia"/>
        </w:rPr>
        <w:t>（</w:t>
      </w:r>
      <w:r w:rsidR="000D600B" w:rsidRPr="00F018F0">
        <w:rPr>
          <w:rFonts w:ascii="標楷體" w:eastAsia="標楷體" w:hAnsi="標楷體" w:hint="eastAsia"/>
        </w:rPr>
        <w:t>一）</w:t>
      </w:r>
      <w:r w:rsidR="000D600B" w:rsidRPr="00F018F0">
        <w:rPr>
          <w:rFonts w:ascii="標楷體" w:eastAsia="標楷體" w:hAnsi="標楷體"/>
        </w:rPr>
        <w:t>於期中考前</w:t>
      </w:r>
      <w:r w:rsidR="000D600B" w:rsidRPr="00F018F0">
        <w:rPr>
          <w:rFonts w:ascii="標楷體" w:eastAsia="標楷體" w:hAnsi="標楷體" w:hint="eastAsia"/>
        </w:rPr>
        <w:t>被扣考者</w:t>
      </w:r>
      <w:r w:rsidR="000D600B" w:rsidRPr="00F018F0">
        <w:rPr>
          <w:rFonts w:ascii="標楷體" w:eastAsia="標楷體" w:hAnsi="標楷體"/>
        </w:rPr>
        <w:t>，不得參加該科目期中及期末各項考試或評量</w:t>
      </w:r>
      <w:r w:rsidR="000D600B" w:rsidRPr="00F018F0">
        <w:rPr>
          <w:rFonts w:ascii="標楷體" w:eastAsia="標楷體" w:hAnsi="標楷體" w:hint="eastAsia"/>
        </w:rPr>
        <w:t>。期中及期末學習或評量成績以零分計算，平時成績仍得採計。</w:t>
      </w:r>
    </w:p>
    <w:p w:rsidR="000D600B" w:rsidRPr="00F018F0" w:rsidRDefault="00C7062A" w:rsidP="000D600B">
      <w:pPr>
        <w:ind w:leftChars="750" w:left="2520" w:hangingChars="300" w:hanging="720"/>
        <w:jc w:val="both"/>
        <w:rPr>
          <w:rFonts w:ascii="標楷體" w:eastAsia="標楷體" w:hAnsi="標楷體"/>
        </w:rPr>
      </w:pPr>
      <w:r>
        <w:rPr>
          <w:rFonts w:ascii="標楷體" w:eastAsia="標楷體" w:hAnsi="標楷體" w:hint="eastAsia"/>
        </w:rPr>
        <w:t>（</w:t>
      </w:r>
      <w:r w:rsidR="000D600B" w:rsidRPr="00F018F0">
        <w:rPr>
          <w:rFonts w:ascii="標楷體" w:eastAsia="標楷體" w:hAnsi="標楷體" w:hint="eastAsia"/>
        </w:rPr>
        <w:t>二）</w:t>
      </w:r>
      <w:r w:rsidR="000D600B" w:rsidRPr="00F018F0">
        <w:rPr>
          <w:rFonts w:ascii="標楷體" w:eastAsia="標楷體" w:hAnsi="標楷體"/>
        </w:rPr>
        <w:t>於期中考</w:t>
      </w:r>
      <w:r w:rsidR="000D600B" w:rsidRPr="00F018F0">
        <w:rPr>
          <w:rFonts w:ascii="標楷體" w:eastAsia="標楷體" w:hAnsi="標楷體" w:hint="eastAsia"/>
        </w:rPr>
        <w:t>後被扣考者</w:t>
      </w:r>
      <w:r w:rsidR="000D600B" w:rsidRPr="00F018F0">
        <w:rPr>
          <w:rFonts w:ascii="標楷體" w:eastAsia="標楷體" w:hAnsi="標楷體"/>
        </w:rPr>
        <w:t>，不得參加該科目</w:t>
      </w:r>
      <w:r w:rsidR="000D600B" w:rsidRPr="00F018F0">
        <w:rPr>
          <w:rFonts w:ascii="標楷體" w:eastAsia="標楷體" w:hAnsi="標楷體" w:hint="eastAsia"/>
        </w:rPr>
        <w:t>期末各項考試或評量。期末學習或</w:t>
      </w:r>
      <w:r w:rsidR="000D600B" w:rsidRPr="00F018F0">
        <w:rPr>
          <w:rFonts w:ascii="標楷體" w:eastAsia="標楷體" w:hAnsi="標楷體"/>
        </w:rPr>
        <w:t>評量成績</w:t>
      </w:r>
      <w:r w:rsidR="000D600B" w:rsidRPr="00F018F0">
        <w:rPr>
          <w:rFonts w:ascii="標楷體" w:eastAsia="標楷體" w:hAnsi="標楷體" w:hint="eastAsia"/>
        </w:rPr>
        <w:t>以零分計算，期中及平時學習、評量成績仍得採計</w:t>
      </w:r>
      <w:r w:rsidR="000D600B" w:rsidRPr="00F018F0">
        <w:rPr>
          <w:rFonts w:ascii="標楷體" w:eastAsia="標楷體" w:hAnsi="標楷體"/>
        </w:rPr>
        <w:t>。</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三、學生缺課總時數達全學期所修學分授課時數三分之一者，視為學習不完整，應辦理休學。</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突遭重大災害學生，不受前項規定之限制。</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第五節  輔系、雙主修、學程、轉系</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第34條    各學系學生得自二年級起至修業年限最後一年第一學期止</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不包括延長修業年限），申請修讀輔系。</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修讀輔系課程應至少修習其專業</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門）必修科目二十學分以上。凡修滿輔系規定科目與學分，成績及格者，其學位證書均加註輔系名稱。</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學生申請修讀輔系之相關規定，依本校「學生修讀輔系辦法」之規定辦理。該辦法另訂之，並報教育部備查。</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第35條    學系學士班學生得自第二學年起至修業年限最後一年第一學期止</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不包括延長修業年限），申請加修性質不同學系為雙主修。</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修讀雙主修課程加修學系畢業學分應在本學系規定最低畢業學分數以外至少四十學分以上。凡修滿雙主修學系規定之科目與學分，成績及格者，其學位證書均加註雙主修與學系名稱。</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申請修讀雙主修之相關規定，依本校「學生修讀雙主修辦法」之規定辦理。該辦法另訂之，並報教育部備查。</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第36條    凡學士班學生修讀跨領域學程者，依「學程實施辦法」之規定辦理。</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第37條    學生申請修讀他校輔系、雙主修與學程者，經本校與他校同意後，依他校之規定辦理。他校學生經其就讀學校及本校之同意後，得申請修讀本校輔系、雙主修與學程，並依本校「跨校雙主修辦法」及「跨校輔系辦法」之規定辦理，其辦法另訂之，並報教育部備查。</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第38條    學士班學生申請轉系，應符合下列規定：</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一、各學系學生入學滿一學年者得申請轉系；</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二、於第三學年開始前申請者，得轉入性質相近學系三年級或性質不同學系二年級肄業；</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三、其因特殊原因，於第四學年開始前申請者，得轉入性質相近學系或輔系三年級肄業；</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四、其於更高年級申請者，依其已修科目與學分，得申請轉入性質相近學系或輔系適當年級肄業。</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以上轉系申請時間，依照本校行事曆規定，同系轉組</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學籍分組）者，比照轉系規定辦理。</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第39條    學士班學生轉系應完成轉入學系規定之畢業條件方可畢業。</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學生降級轉系者，其在二系重複修習之年限，不列入轉入系之最高修業年限併計。</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第40條    學生有下列情形之一者，不得申請轉系：</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一、修業未滿一學年者。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二、四年級肄業生。</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三、在休學期間者。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四、原住民專班入學者。但情況特殊，經教務會議通過者不在此限。</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第41條    轉系學生轉入年級之學生名額，以不超過該系原核定新生名額加二成為度。</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第42條    學生</w:t>
      </w:r>
      <w:r w:rsidRPr="00F018F0">
        <w:rPr>
          <w:rFonts w:ascii="標楷體" w:eastAsia="標楷體" w:hAnsi="標楷體" w:cs="Courier New"/>
          <w:color w:val="000000"/>
          <w:szCs w:val="24"/>
        </w:rPr>
        <w:t>申請轉系</w:t>
      </w:r>
      <w:r w:rsidRPr="00F018F0">
        <w:rPr>
          <w:rFonts w:ascii="標楷體" w:eastAsia="標楷體" w:hAnsi="標楷體" w:cs="Courier New" w:hint="eastAsia"/>
          <w:color w:val="000000"/>
          <w:szCs w:val="24"/>
        </w:rPr>
        <w:t>應於每學年度第二學期行事曆規定期限內</w:t>
      </w:r>
      <w:r w:rsidRPr="00F018F0">
        <w:rPr>
          <w:rFonts w:ascii="標楷體" w:eastAsia="標楷體" w:hAnsi="標楷體" w:cs="Courier New"/>
          <w:color w:val="000000"/>
          <w:szCs w:val="24"/>
        </w:rPr>
        <w:t>填具申請表</w:t>
      </w:r>
      <w:r w:rsidRPr="00F018F0">
        <w:rPr>
          <w:rFonts w:ascii="標楷體" w:eastAsia="標楷體" w:hAnsi="標楷體" w:cs="Courier New" w:hint="eastAsia"/>
          <w:color w:val="000000"/>
          <w:szCs w:val="24"/>
        </w:rPr>
        <w:t>、連同各學期成績單及轉入學系要求之資料，經修讀學系簽核後，送教務處查驗其轉系資格是否符合規定，</w:t>
      </w:r>
      <w:r w:rsidRPr="00F018F0">
        <w:rPr>
          <w:rFonts w:ascii="標楷體" w:eastAsia="標楷體" w:hAnsi="標楷體" w:cs="Courier New"/>
          <w:color w:val="000000"/>
          <w:szCs w:val="24"/>
        </w:rPr>
        <w:t>再送</w:t>
      </w:r>
      <w:r w:rsidRPr="00F018F0">
        <w:rPr>
          <w:rFonts w:ascii="標楷體" w:eastAsia="標楷體" w:hAnsi="標楷體" w:cs="Courier New" w:hint="eastAsia"/>
          <w:color w:val="000000"/>
          <w:szCs w:val="24"/>
        </w:rPr>
        <w:t>請</w:t>
      </w:r>
      <w:r w:rsidRPr="00F018F0">
        <w:rPr>
          <w:rFonts w:ascii="標楷體" w:eastAsia="標楷體" w:hAnsi="標楷體" w:cs="Courier New"/>
          <w:color w:val="000000"/>
          <w:szCs w:val="24"/>
        </w:rPr>
        <w:t>各轉入系</w:t>
      </w:r>
      <w:r w:rsidRPr="00F018F0">
        <w:rPr>
          <w:rFonts w:ascii="標楷體" w:eastAsia="標楷體" w:hAnsi="標楷體" w:cs="Courier New" w:hint="eastAsia"/>
          <w:color w:val="000000"/>
          <w:szCs w:val="24"/>
        </w:rPr>
        <w:t>初</w:t>
      </w:r>
      <w:r w:rsidRPr="00F018F0">
        <w:rPr>
          <w:rFonts w:ascii="標楷體" w:eastAsia="標楷體" w:hAnsi="標楷體" w:cs="Courier New"/>
          <w:color w:val="000000"/>
          <w:szCs w:val="24"/>
        </w:rPr>
        <w:t>審，經該系轉系審查委員會同意後，</w:t>
      </w:r>
      <w:r w:rsidRPr="00F018F0">
        <w:rPr>
          <w:rFonts w:ascii="標楷體" w:eastAsia="標楷體" w:hAnsi="標楷體" w:cs="Courier New" w:hint="eastAsia"/>
          <w:color w:val="000000"/>
          <w:szCs w:val="24"/>
        </w:rPr>
        <w:t>將其結果送教務處覆審並簽請校長核定後公告。</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color w:val="000000"/>
          <w:szCs w:val="24"/>
        </w:rPr>
        <w:t>各系轉系審查委員會之組成辦法由各系另訂之。</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第43條    學生須符合轉入系之標準，方得轉系。各系可依其特性辦理測驗及需要之審查、評比方式，評定標準由各系另訂之。</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對於突遭重大災害學生，本校得審酌學生身心狀況，協助其轉入適當學系修讀。</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經核准轉系學生，不得申請變更或撤銷。</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第44條    轉系學生須完成轉入學系所規定之畢業條件，方得畢業。轉系學生應補修科目，由轉入學系之系主任核定之。</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第六節  休學、復學、轉學、退學</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第45條    學生如因重病</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持有健保局特約地區醫院以上出具之證明書）或特殊事故</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附相關證明）辦理休學，須經家長或監護人簽章同意，並由所屬學系及教務處核准後，始得休學。休學手續應於校曆明定之學期</w:t>
      </w:r>
      <w:r w:rsidRPr="00F018F0">
        <w:rPr>
          <w:rFonts w:ascii="標楷體" w:eastAsia="標楷體" w:hAnsi="標楷體" w:cs="Courier New" w:hint="eastAsia"/>
          <w:szCs w:val="24"/>
        </w:rPr>
        <w:t>結束</w:t>
      </w:r>
      <w:r w:rsidRPr="00F018F0">
        <w:rPr>
          <w:rFonts w:ascii="標楷體" w:eastAsia="標楷體" w:hAnsi="標楷體" w:cs="Courier New" w:hint="eastAsia"/>
          <w:color w:val="000000"/>
          <w:szCs w:val="24"/>
        </w:rPr>
        <w:t>前辦妥。</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突遭重大災害學生，得以通訊方式申請休學及檢具相關證明補辦程序，並得委託他人辦理相關作業，毋須註冊及繳納相關學雜費用，且不受前項學期考試前辦妥之限制。</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第46條    學生每次得申請休學一學期至二學年。休學累計以二學年為原則，期滿因重病或特殊事故無法復學需再申請休學者，經教務長核准，得酌予延長休學年限至多二年。在休學期間應徵服役者，須檢具徵集令影本申請延長休學期限</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服役期限不列入休學年限併計），服役期滿，憑退伍令申請復學，期滿不復學者，應辦理休學。</w:t>
      </w:r>
    </w:p>
    <w:p w:rsidR="000D600B" w:rsidRPr="00F018F0" w:rsidRDefault="000D600B" w:rsidP="000D600B">
      <w:pPr>
        <w:ind w:leftChars="550" w:left="1320" w:firstLineChars="200" w:firstLine="480"/>
        <w:jc w:val="both"/>
        <w:rPr>
          <w:rFonts w:ascii="標楷體" w:eastAsia="標楷體" w:hAnsi="標楷體"/>
        </w:rPr>
      </w:pPr>
      <w:r w:rsidRPr="00F018F0">
        <w:rPr>
          <w:rFonts w:ascii="標楷體" w:eastAsia="標楷體" w:hAnsi="標楷體" w:hint="eastAsia"/>
        </w:rPr>
        <w:t>參加「青年教育與就業儲蓄帳戶方案」之高級中等學校畢業生考取本校後，申請休學期間以</w:t>
      </w:r>
      <w:r w:rsidRPr="00F018F0">
        <w:rPr>
          <w:rFonts w:ascii="標楷體" w:eastAsia="標楷體" w:hAnsi="標楷體" w:cs="Courier New" w:hint="eastAsia"/>
          <w:color w:val="000000"/>
          <w:szCs w:val="24"/>
        </w:rPr>
        <w:t>三年</w:t>
      </w:r>
      <w:r w:rsidRPr="00F018F0">
        <w:rPr>
          <w:rFonts w:ascii="標楷體" w:eastAsia="標楷體" w:hAnsi="標楷體" w:hint="eastAsia"/>
        </w:rPr>
        <w:t>為限，且不列入休學年限併計。</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第47條    學生因懷孕、分娩得申請「產假」六週</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含星期國定例假日）。產後育嬰學生得申請休學一至六學期</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期間不列入休學年限併計），期滿不復學者，應辦理休學。</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第48條    休學學生於休學期滿後，由系統自動復學，復學時仍應在原肄業之學系及相銜接年級肄業。</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前項原肄業學系變更或停辦時，應輔導學生至適當學系肄業。</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第49條    學生有下列情形之一者，應予退學：</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一、入學或轉學資格經審核不合者。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二、操行成績不及格者。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三、逾期未註冊，亦未於開學一個月內請准休學者。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四、修業期滿，經延長修業期限仍無法修滿主系規定科目與學分者。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五、自動申請退學者。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六、依本校相關規定應辦理休學，但其累計休學期限已屆滿者。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七、其他依本校相關規定應予退學者。</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第50條    學生請求轉學，須經家長或監護人之同意，並經教務長之核准，始可發給轉學證明書。</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學生因不得已事故申請退學，須經家長或監護人之同意，並經教務長核准。</w:t>
      </w:r>
    </w:p>
    <w:p w:rsidR="000D600B"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第51條    申請轉學、退學或應予退學學生，如在校修滿一學期具有成績，</w:t>
      </w:r>
      <w:r>
        <w:rPr>
          <w:rFonts w:ascii="標楷體" w:eastAsia="標楷體" w:hAnsi="標楷體" w:cs="Courier New" w:hint="eastAsia"/>
          <w:b/>
          <w:color w:val="FF0000"/>
          <w:szCs w:val="24"/>
          <w:u w:val="single"/>
        </w:rPr>
        <w:t>且退學離校手續業已辦理完成者，</w:t>
      </w:r>
      <w:r w:rsidRPr="00F018F0">
        <w:rPr>
          <w:rFonts w:ascii="標楷體" w:eastAsia="標楷體" w:hAnsi="標楷體" w:cs="Courier New" w:hint="eastAsia"/>
          <w:color w:val="000000"/>
          <w:szCs w:val="24"/>
        </w:rPr>
        <w:t>得發給轉學或修業證明書，但入學或轉學資格不合而退學者，不得發給任何修業證明文件。</w:t>
      </w:r>
    </w:p>
    <w:p w:rsidR="000D600B" w:rsidRPr="004C7C81" w:rsidRDefault="000D600B" w:rsidP="00105507">
      <w:pPr>
        <w:spacing w:beforeLines="50"/>
        <w:ind w:leftChars="200" w:left="1320" w:hangingChars="350" w:hanging="840"/>
        <w:jc w:val="both"/>
        <w:rPr>
          <w:rFonts w:ascii="標楷體" w:eastAsia="標楷體" w:hAnsi="標楷體" w:cs="Courier New"/>
          <w:szCs w:val="24"/>
        </w:rPr>
      </w:pPr>
      <w:r w:rsidRPr="00F018F0">
        <w:rPr>
          <w:rFonts w:ascii="標楷體" w:eastAsia="標楷體" w:hAnsi="標楷體" w:cs="Courier New" w:hint="eastAsia"/>
          <w:color w:val="000000"/>
          <w:szCs w:val="24"/>
        </w:rPr>
        <w:t xml:space="preserve">第52條    </w:t>
      </w:r>
      <w:r w:rsidRPr="003635CB">
        <w:rPr>
          <w:rFonts w:ascii="標楷體" w:eastAsia="標楷體" w:hAnsi="標楷體" w:cs="Courier New" w:hint="eastAsia"/>
          <w:b/>
          <w:color w:val="FF0000"/>
          <w:szCs w:val="24"/>
          <w:u w:val="single"/>
        </w:rPr>
        <w:t>申請</w:t>
      </w:r>
      <w:r w:rsidRPr="00F018F0">
        <w:rPr>
          <w:rFonts w:ascii="標楷體" w:eastAsia="標楷體" w:hAnsi="標楷體" w:cs="Courier New" w:hint="eastAsia"/>
          <w:color w:val="000000"/>
          <w:szCs w:val="24"/>
        </w:rPr>
        <w:t>休、退學</w:t>
      </w:r>
      <w:r>
        <w:rPr>
          <w:rFonts w:ascii="標楷體" w:eastAsia="標楷體" w:hAnsi="標楷體" w:cs="Courier New" w:hint="eastAsia"/>
          <w:color w:val="000000"/>
          <w:szCs w:val="24"/>
        </w:rPr>
        <w:t>學生</w:t>
      </w:r>
      <w:r w:rsidRPr="008D06A2">
        <w:rPr>
          <w:rFonts w:ascii="標楷體" w:eastAsia="標楷體" w:hAnsi="標楷體" w:cs="Courier New" w:hint="eastAsia"/>
          <w:b/>
          <w:color w:val="FF0000"/>
          <w:szCs w:val="24"/>
          <w:u w:val="single"/>
        </w:rPr>
        <w:t>，若已繳費，其退費依</w:t>
      </w:r>
      <w:r w:rsidRPr="00F018F0">
        <w:rPr>
          <w:rFonts w:ascii="標楷體" w:eastAsia="標楷體" w:hAnsi="標楷體" w:cs="Courier New" w:hint="eastAsia"/>
          <w:color w:val="000000"/>
          <w:szCs w:val="24"/>
        </w:rPr>
        <w:t>教育部「專科以上學校學雜費收取辦法」</w:t>
      </w:r>
      <w:r w:rsidRPr="008D06A2">
        <w:rPr>
          <w:rFonts w:ascii="標楷體" w:eastAsia="標楷體" w:hAnsi="標楷體" w:cs="Courier New" w:hint="eastAsia"/>
          <w:b/>
          <w:color w:val="FF0000"/>
          <w:szCs w:val="24"/>
          <w:u w:val="single"/>
        </w:rPr>
        <w:t>所訂之標準</w:t>
      </w:r>
      <w:r>
        <w:rPr>
          <w:rFonts w:ascii="標楷體" w:eastAsia="標楷體" w:hAnsi="標楷體" w:cs="Courier New" w:hint="eastAsia"/>
          <w:color w:val="000000"/>
          <w:szCs w:val="24"/>
        </w:rPr>
        <w:t>辦理</w:t>
      </w:r>
      <w:r w:rsidRPr="008D06A2">
        <w:rPr>
          <w:rFonts w:ascii="標楷體" w:eastAsia="標楷體" w:hAnsi="標楷體" w:cs="Courier New" w:hint="eastAsia"/>
          <w:b/>
          <w:color w:val="FF0000"/>
          <w:szCs w:val="24"/>
          <w:u w:val="single"/>
        </w:rPr>
        <w:t>；</w:t>
      </w:r>
      <w:r w:rsidRPr="008D06A2">
        <w:rPr>
          <w:rFonts w:ascii="標楷體" w:eastAsia="標楷體" w:hAnsi="標楷體"/>
          <w:b/>
          <w:color w:val="FF0000"/>
          <w:u w:val="single"/>
        </w:rPr>
        <w:t>未繳費者，需先補繳應繳費用，才准完成休、退學手續</w:t>
      </w:r>
      <w:r w:rsidRPr="004C7C81">
        <w:rPr>
          <w:rFonts w:ascii="標楷體" w:eastAsia="標楷體" w:hAnsi="標楷體"/>
        </w:rPr>
        <w:t>。</w:t>
      </w:r>
    </w:p>
    <w:p w:rsidR="000D600B"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未於退費截止日之前提出申請休、退學及退費手續者，不予退費。但因其他特殊情況經</w:t>
      </w:r>
      <w:r w:rsidRPr="005E3E95">
        <w:rPr>
          <w:rFonts w:ascii="標楷體" w:eastAsia="標楷體" w:hAnsi="標楷體" w:cs="Courier New" w:hint="eastAsia"/>
          <w:b/>
          <w:color w:val="FF0000"/>
          <w:szCs w:val="24"/>
          <w:u w:val="single"/>
        </w:rPr>
        <w:t>專案簽</w:t>
      </w:r>
      <w:r>
        <w:rPr>
          <w:rFonts w:ascii="標楷體" w:eastAsia="標楷體" w:hAnsi="標楷體" w:cs="Courier New" w:hint="eastAsia"/>
          <w:b/>
          <w:color w:val="FF0000"/>
          <w:szCs w:val="24"/>
          <w:u w:val="single"/>
        </w:rPr>
        <w:t>請</w:t>
      </w:r>
      <w:r w:rsidRPr="00F018F0">
        <w:rPr>
          <w:rFonts w:ascii="標楷體" w:eastAsia="標楷體" w:hAnsi="標楷體" w:cs="Courier New" w:hint="eastAsia"/>
          <w:color w:val="000000"/>
          <w:szCs w:val="24"/>
        </w:rPr>
        <w:t>教務處核准者，不在此限。</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突遭重大災害學生，得退回相關學雜費用，且不受休退學時間點限制。</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第53條    學生所繳學經歷證件，如有假借、冒用、偽造或變造等情事，或入學考試舞弊者經學校查證屬實，或判刑確定者，即予開除學籍；除通知其家長或監護人外，且不發給與修業有關之任何證明文件。如在畢業後發現，應繳還畢業證書，並撤銷其畢業資格。</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第54條    依規定應予退學或開除學籍學生，得依本校「學生申訴處理辦法」之規定提出申訴。申訴結果未確定前，學生得提出繼續在校肄業之書面請求，經學校同意在校肄業者，除不得授給畢業證書外，其他修課、成績考核、獎懲得比照在校生處理。</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前項退學之申訴，經評議確定維持原處分者，其修業、學籍依下列規定辦理：</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一、修業證明書所載修業截止日期以原處分日期為準。</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二、申訴期間所修習科目學分，得發給學分證明書。</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受處分學生經校內申訴，未獲救濟者，得依法提起訴願及行政訴訟；原處分經上級主管機關決定或行政法院判決顯係違法或不當時，本校應另為處分。</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依前述規定經本校另為處分得復學之學生，因特殊事故無法及時復學時，本校應輔導復學，其復學前之離校期間，並得補辦休學。</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第七節  畢業、學位</w:t>
      </w:r>
    </w:p>
    <w:p w:rsidR="000D600B" w:rsidRDefault="000D600B" w:rsidP="00105507">
      <w:pPr>
        <w:spacing w:beforeLines="50"/>
        <w:ind w:leftChars="200" w:left="1320" w:hangingChars="350" w:hanging="840"/>
        <w:jc w:val="both"/>
        <w:rPr>
          <w:rFonts w:ascii="標楷體" w:eastAsia="標楷體" w:hAnsi="標楷體" w:cs="Courier New"/>
          <w:szCs w:val="24"/>
        </w:rPr>
      </w:pPr>
      <w:r w:rsidRPr="00F018F0">
        <w:rPr>
          <w:rFonts w:ascii="標楷體" w:eastAsia="標楷體" w:hAnsi="標楷體" w:cs="Courier New" w:hint="eastAsia"/>
          <w:color w:val="000000"/>
          <w:szCs w:val="24"/>
        </w:rPr>
        <w:t>第55條    學生</w:t>
      </w:r>
      <w:r>
        <w:rPr>
          <w:rFonts w:ascii="標楷體" w:eastAsia="標楷體" w:hAnsi="標楷體" w:cs="Courier New" w:hint="eastAsia"/>
          <w:color w:val="000000"/>
          <w:szCs w:val="24"/>
        </w:rPr>
        <w:t>依第十六條所定修業期滿，</w:t>
      </w:r>
      <w:r w:rsidRPr="004B54A2">
        <w:rPr>
          <w:rFonts w:ascii="標楷體" w:eastAsia="標楷體" w:hAnsi="標楷體" w:cs="Courier New" w:hint="eastAsia"/>
          <w:szCs w:val="24"/>
        </w:rPr>
        <w:t>且</w:t>
      </w:r>
      <w:r>
        <w:rPr>
          <w:rFonts w:ascii="標楷體" w:eastAsia="標楷體" w:hAnsi="標楷體" w:cs="Courier New" w:hint="eastAsia"/>
          <w:color w:val="000000"/>
          <w:szCs w:val="24"/>
        </w:rPr>
        <w:t>各學期操行成績均及格，</w:t>
      </w:r>
      <w:r w:rsidRPr="00D56A85">
        <w:rPr>
          <w:rFonts w:eastAsia="標楷體" w:hAnsi="標楷體"/>
          <w:b/>
          <w:color w:val="FF0000"/>
          <w:szCs w:val="20"/>
          <w:u w:val="single"/>
          <w:lang/>
        </w:rPr>
        <w:t>並符合各學系與校訂定之畢業</w:t>
      </w:r>
      <w:r w:rsidRPr="00D56A85">
        <w:rPr>
          <w:rFonts w:eastAsia="標楷體" w:hAnsi="標楷體" w:hint="eastAsia"/>
          <w:b/>
          <w:color w:val="FF0000"/>
          <w:szCs w:val="20"/>
          <w:u w:val="single"/>
          <w:lang/>
        </w:rPr>
        <w:t>條件</w:t>
      </w:r>
      <w:r w:rsidRPr="00D56A85">
        <w:rPr>
          <w:rFonts w:eastAsia="標楷體" w:hAnsi="標楷體"/>
          <w:b/>
          <w:color w:val="FF0000"/>
          <w:szCs w:val="20"/>
          <w:u w:val="single"/>
          <w:lang/>
        </w:rPr>
        <w:t>者</w:t>
      </w:r>
      <w:r>
        <w:rPr>
          <w:rFonts w:eastAsia="標楷體" w:hAnsi="標楷體" w:hint="eastAsia"/>
          <w:color w:val="000000"/>
          <w:szCs w:val="20"/>
          <w:lang/>
        </w:rPr>
        <w:t>，</w:t>
      </w:r>
      <w:r>
        <w:rPr>
          <w:rFonts w:ascii="標楷體" w:eastAsia="標楷體" w:hAnsi="標楷體" w:cs="Courier New" w:hint="eastAsia"/>
          <w:color w:val="000000"/>
          <w:szCs w:val="24"/>
        </w:rPr>
        <w:t>准予畢業。</w:t>
      </w:r>
      <w:r w:rsidRPr="004B638F">
        <w:rPr>
          <w:rFonts w:ascii="標楷體" w:eastAsia="標楷體" w:hAnsi="標楷體" w:cs="Courier New" w:hint="eastAsia"/>
          <w:szCs w:val="24"/>
        </w:rPr>
        <w:t>完成離校手續後，由本校發給學士學位證書</w:t>
      </w:r>
      <w:r>
        <w:rPr>
          <w:rFonts w:ascii="標楷體" w:eastAsia="標楷體" w:hAnsi="標楷體" w:cs="Courier New" w:hint="eastAsia"/>
          <w:szCs w:val="24"/>
        </w:rPr>
        <w:t>。</w:t>
      </w:r>
      <w:r w:rsidRPr="00D56A85">
        <w:rPr>
          <w:rFonts w:eastAsia="標楷體" w:hAnsi="標楷體" w:hint="eastAsia"/>
          <w:b/>
          <w:color w:val="FF0000"/>
          <w:szCs w:val="20"/>
          <w:lang/>
        </w:rPr>
        <w:t>前述</w:t>
      </w:r>
      <w:r w:rsidRPr="00D56A85">
        <w:rPr>
          <w:rFonts w:ascii="標楷體" w:eastAsia="標楷體" w:hAnsi="標楷體" w:hint="eastAsia"/>
          <w:b/>
          <w:color w:val="FF0000"/>
        </w:rPr>
        <w:t>畢業條件</w:t>
      </w:r>
      <w:r w:rsidRPr="00D56A85">
        <w:rPr>
          <w:rFonts w:ascii="標楷體" w:eastAsia="標楷體" w:hAnsi="標楷體" w:cs="DFKaiShu-SB-Estd-BF" w:hint="eastAsia"/>
          <w:b/>
          <w:color w:val="FF0000"/>
          <w:kern w:val="0"/>
          <w:u w:val="single"/>
        </w:rPr>
        <w:t>除大學法及其施行細則規定之畢業條件外，如有其他畢業條件</w:t>
      </w:r>
      <w:r w:rsidR="00C7062A">
        <w:rPr>
          <w:rFonts w:ascii="標楷體" w:eastAsia="標楷體" w:hAnsi="標楷體" w:cs="DFKaiShu-SB-Estd-BF" w:hint="eastAsia"/>
          <w:b/>
          <w:color w:val="FF0000"/>
          <w:kern w:val="0"/>
          <w:u w:val="single"/>
        </w:rPr>
        <w:t>（</w:t>
      </w:r>
      <w:r w:rsidRPr="00D56A85">
        <w:rPr>
          <w:rFonts w:ascii="標楷體" w:eastAsia="標楷體" w:hAnsi="標楷體" w:cs="DFKaiShu-SB-Estd-BF" w:hint="eastAsia"/>
          <w:b/>
          <w:color w:val="FF0000"/>
          <w:kern w:val="0"/>
          <w:u w:val="single"/>
        </w:rPr>
        <w:t>如畢業學分數、實習、英語能力、資訊能力、體育能力等），應有多重管道及相關替代方案之選擇。</w:t>
      </w:r>
    </w:p>
    <w:p w:rsidR="000D600B" w:rsidRDefault="000D600B" w:rsidP="000D600B">
      <w:pPr>
        <w:ind w:leftChars="550" w:left="1320" w:firstLineChars="200" w:firstLine="480"/>
        <w:jc w:val="both"/>
        <w:rPr>
          <w:rFonts w:ascii="標楷體" w:eastAsia="標楷體" w:hAnsi="標楷體" w:cs="Times New Roman"/>
          <w:b/>
          <w:color w:val="FF0000"/>
          <w:szCs w:val="24"/>
          <w:u w:val="single"/>
        </w:rPr>
      </w:pPr>
      <w:r w:rsidRPr="004B54A2">
        <w:rPr>
          <w:rFonts w:ascii="標楷體" w:eastAsia="標楷體" w:hAnsi="標楷體" w:cs="Courier New" w:hint="eastAsia"/>
          <w:szCs w:val="24"/>
        </w:rPr>
        <w:t>學生修讀相近學術領域課程，符合前項要件者，本校得依其學術領域、修讀課程及要件授予學士學位，不限於學生原入學之院、系規定。</w:t>
      </w:r>
      <w:r w:rsidRPr="004812EB">
        <w:rPr>
          <w:rFonts w:ascii="標楷體" w:eastAsia="標楷體" w:hAnsi="標楷體" w:cs="Times New Roman" w:hint="eastAsia"/>
          <w:szCs w:val="24"/>
        </w:rPr>
        <w:t>但涉及政府相關部門所定人力培育總量管制機制之特殊專業領域者，不包括在內。</w:t>
      </w:r>
    </w:p>
    <w:p w:rsidR="000D600B" w:rsidRDefault="000D600B" w:rsidP="000D600B">
      <w:pPr>
        <w:ind w:leftChars="550" w:left="1320" w:firstLineChars="200" w:firstLine="480"/>
        <w:jc w:val="both"/>
        <w:rPr>
          <w:rFonts w:ascii="標楷體" w:eastAsia="標楷體" w:hAnsi="標楷體" w:cs="Courier New"/>
          <w:color w:val="000000"/>
          <w:szCs w:val="24"/>
        </w:rPr>
      </w:pPr>
      <w:r w:rsidRPr="006759CC">
        <w:rPr>
          <w:rFonts w:ascii="標楷體" w:eastAsia="標楷體" w:hAnsi="標楷體" w:cs="Courier New" w:hint="eastAsia"/>
          <w:color w:val="000000"/>
          <w:szCs w:val="24"/>
        </w:rPr>
        <w:t>前項相近學術領域之認定基準，由辦理學位授予之所屬學院院務會議定之。</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第56條    學生在規定修業期限屆滿前一學期或一學年修滿該學系規定全部應修科目與學分，且符合下列標準者，得准提前畢業：</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一、每學期學業成績平均八十分以上。</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二、每學期操行成績在八十分以上。</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申請提前畢業學生應於可畢業學期行事曆訂定之截止日期前提出申請。</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學生在規定修業期限屆滿前一學期或一學年，修滿該學系規定之全部科目與學分，但不合提前畢業規定者，仍應註冊入學。</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hint="eastAsia"/>
          <w:kern w:val="0"/>
        </w:rPr>
        <w:t>學</w:t>
      </w:r>
      <w:r w:rsidRPr="00F018F0">
        <w:rPr>
          <w:rFonts w:ascii="標楷體" w:eastAsia="標楷體" w:hAnsi="標楷體" w:hint="eastAsia"/>
          <w:kern w:val="0"/>
          <w:lang w:eastAsia="zh-HK"/>
        </w:rPr>
        <w:t>士班學</w:t>
      </w:r>
      <w:r w:rsidRPr="00F018F0">
        <w:rPr>
          <w:rFonts w:ascii="標楷體" w:eastAsia="標楷體" w:hAnsi="標楷體" w:hint="eastAsia"/>
          <w:kern w:val="0"/>
        </w:rPr>
        <w:t>生提前畢業辦法另訂之，並報教育部備查。</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第57條    學生在規定修業期限內，未能修滿規定科目與學分者，得延長期限一學期至二學年。修讀雙主修之學生於延長修業期滿後，已修滿本系應修科目與學分，而未修滿另一主修應修科目與學分者，得再延長修業期限一學年。缺修學分須於延長修業期限之第二學期補修或重修者，第一學期得免予註冊，辦理休學</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不列入休學年限併計）；註冊者，至少應修習一個科目，違者應辦理休學。</w:t>
      </w:r>
    </w:p>
    <w:p w:rsidR="000D600B" w:rsidRDefault="000D600B" w:rsidP="00105507">
      <w:pPr>
        <w:spacing w:beforeLines="5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第參章  碩士班、博士班</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第一節  入學</w:t>
      </w:r>
    </w:p>
    <w:p w:rsidR="000D600B" w:rsidRPr="00F018F0" w:rsidRDefault="000D600B" w:rsidP="00105507">
      <w:pPr>
        <w:tabs>
          <w:tab w:val="left" w:pos="1800"/>
        </w:tabs>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第58條    在公立或已立案之私立大學或符合教育部所定大學辦理國外學歷採認辦法、大陸地區學歷採認辦法、香港澳門學歷檢覈及採認辦法規定之境外大學或獨立學院畢業，得有學士學位或具有同等學力者，經本校各學系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所）碩士班入學考試錄取、甄試方式招收之學生或經本校依「外國學生入學辦法」之規定，審查合格之外國學生，得入本校各學系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所）碩士班肄業。</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「外國學生入學辦法」另訂之，並報教育部核定後實施。</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第59條    依下列規定者得入本校各學系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所）博士班肄業。</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一、在公立或已立案之私立大學、或符合教育部所定大學辦理國外學歷採認辦法、大陸地區學歷採認辦法、香港澳門學歷檢覈及採認辦法規定之境外大學或獨立學院畢業得有碩士學位，經本校各學系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所）博士班入學考試錄取者。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二、碩士班研究生修業一年以上並具備下列條件者，由原就讀或相關學系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w:t>
      </w:r>
      <w:r w:rsidRPr="006759CC">
        <w:rPr>
          <w:rFonts w:ascii="標楷體" w:eastAsia="標楷體" w:hAnsi="標楷體" w:cs="Courier New" w:hint="eastAsia"/>
          <w:color w:val="000000"/>
          <w:szCs w:val="24"/>
        </w:rPr>
        <w:t>助理</w:t>
      </w:r>
      <w:r w:rsidRPr="00F018F0">
        <w:rPr>
          <w:rFonts w:ascii="標楷體" w:eastAsia="標楷體" w:hAnsi="標楷體" w:cs="Courier New" w:hint="eastAsia"/>
          <w:color w:val="000000"/>
          <w:szCs w:val="24"/>
        </w:rPr>
        <w:t>教授以上二人推荐，經擬就讀之系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所）務會議通過、校長核定，逕修讀博士學位，惟不得同時提出碩士學位考試申請。</w:t>
      </w:r>
    </w:p>
    <w:p w:rsidR="000D600B" w:rsidRPr="00F018F0" w:rsidRDefault="00C7062A" w:rsidP="000D600B">
      <w:pPr>
        <w:tabs>
          <w:tab w:val="left" w:pos="3420"/>
        </w:tabs>
        <w:ind w:leftChars="750" w:left="2520" w:hangingChars="300" w:hanging="720"/>
        <w:jc w:val="both"/>
        <w:rPr>
          <w:rFonts w:ascii="標楷體" w:eastAsia="標楷體" w:hAnsi="標楷體" w:cs="Courier New"/>
          <w:szCs w:val="24"/>
        </w:rPr>
      </w:pPr>
      <w:r>
        <w:rPr>
          <w:rFonts w:ascii="標楷體" w:eastAsia="標楷體" w:hAnsi="標楷體" w:cs="Courier New" w:hint="eastAsia"/>
          <w:szCs w:val="24"/>
        </w:rPr>
        <w:t>（</w:t>
      </w:r>
      <w:r w:rsidR="000D600B" w:rsidRPr="00F018F0">
        <w:rPr>
          <w:rFonts w:ascii="標楷體" w:eastAsia="標楷體" w:hAnsi="標楷體" w:cs="Courier New" w:hint="eastAsia"/>
          <w:szCs w:val="24"/>
        </w:rPr>
        <w:t>一）修習碩士班應修科目至少十六學分。</w:t>
      </w:r>
    </w:p>
    <w:p w:rsidR="000D600B" w:rsidRPr="00F018F0" w:rsidRDefault="00C7062A" w:rsidP="000D600B">
      <w:pPr>
        <w:tabs>
          <w:tab w:val="left" w:pos="3420"/>
        </w:tabs>
        <w:ind w:leftChars="750" w:left="2520" w:hangingChars="300" w:hanging="720"/>
        <w:jc w:val="both"/>
        <w:rPr>
          <w:rFonts w:ascii="標楷體" w:eastAsia="標楷體" w:hAnsi="標楷體" w:cs="Courier New"/>
          <w:szCs w:val="24"/>
        </w:rPr>
      </w:pPr>
      <w:r>
        <w:rPr>
          <w:rFonts w:ascii="標楷體" w:eastAsia="標楷體" w:hAnsi="標楷體" w:cs="Courier New" w:hint="eastAsia"/>
          <w:szCs w:val="24"/>
        </w:rPr>
        <w:t>（</w:t>
      </w:r>
      <w:r w:rsidR="000D600B" w:rsidRPr="00F018F0">
        <w:rPr>
          <w:rFonts w:ascii="標楷體" w:eastAsia="標楷體" w:hAnsi="標楷體" w:cs="Courier New" w:hint="eastAsia"/>
          <w:szCs w:val="24"/>
        </w:rPr>
        <w:t>二）操行成績在八十分以上。</w:t>
      </w:r>
    </w:p>
    <w:p w:rsidR="000D600B" w:rsidRPr="00F018F0" w:rsidRDefault="00C7062A" w:rsidP="000D600B">
      <w:pPr>
        <w:tabs>
          <w:tab w:val="left" w:pos="3420"/>
        </w:tabs>
        <w:ind w:leftChars="750" w:left="2520" w:hangingChars="300" w:hanging="720"/>
        <w:jc w:val="both"/>
        <w:rPr>
          <w:rFonts w:ascii="標楷體" w:eastAsia="標楷體" w:hAnsi="標楷體" w:cs="Courier New"/>
          <w:szCs w:val="24"/>
        </w:rPr>
      </w:pPr>
      <w:r>
        <w:rPr>
          <w:rFonts w:ascii="標楷體" w:eastAsia="標楷體" w:hAnsi="標楷體" w:cs="Courier New" w:hint="eastAsia"/>
          <w:szCs w:val="24"/>
        </w:rPr>
        <w:t>（</w:t>
      </w:r>
      <w:r w:rsidR="000D600B" w:rsidRPr="00F018F0">
        <w:rPr>
          <w:rFonts w:ascii="標楷體" w:eastAsia="標楷體" w:hAnsi="標楷體" w:cs="Courier New" w:hint="eastAsia"/>
          <w:szCs w:val="24"/>
        </w:rPr>
        <w:t>三）各學期學業平均成績名次在原碩士班人數前三分之一以內，或其他特殊情形經該學系</w:t>
      </w:r>
      <w:r>
        <w:rPr>
          <w:rFonts w:ascii="標楷體" w:eastAsia="標楷體" w:hAnsi="標楷體" w:cs="Courier New" w:hint="eastAsia"/>
          <w:szCs w:val="24"/>
        </w:rPr>
        <w:t>（</w:t>
      </w:r>
      <w:r w:rsidR="000D600B" w:rsidRPr="00F018F0">
        <w:rPr>
          <w:rFonts w:ascii="標楷體" w:eastAsia="標楷體" w:hAnsi="標楷體" w:cs="Courier New" w:hint="eastAsia"/>
          <w:szCs w:val="24"/>
        </w:rPr>
        <w:t>所）評定為成績優異，並確具明顯研究潛力者。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三、外國學生得依本校「外國學生入學辦法」之規定申請入學博士班。</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四、本校應屆畢業學士班在學生</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含符合成績優異提前畢業規定者），合於逕修讀博士學位資格，得申請修讀博士學位，其申請辦法另訂之。</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第二節  註冊、選課</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第60條    研究生之註冊及選課，悉依第貳章第二節相關規定辦理，惟經參加研究生甄試入學考試錄取，且檢附符合入學條件證明者，視需要得提前註冊入學及選、修課程。每學期修習學分數，由各學系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所）核定之，其未依系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所）規定辦理者，應辦理休學。</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第61條    研究生修習學士班課程，其成績不與當學期成績平均，學分亦不併入畢業學分計算。但教學獎助生修習教學實習課程不在此限。</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第62條    研究生之論文指導教授資格比照學位授予法第</w:t>
      </w:r>
      <w:r w:rsidRPr="002D6EE3">
        <w:rPr>
          <w:rFonts w:ascii="標楷體" w:eastAsia="標楷體" w:hAnsi="標楷體" w:cs="Courier New" w:hint="eastAsia"/>
          <w:szCs w:val="24"/>
        </w:rPr>
        <w:t>八條及第十</w:t>
      </w:r>
      <w:r w:rsidRPr="00F018F0">
        <w:rPr>
          <w:rFonts w:ascii="標楷體" w:eastAsia="標楷體" w:hAnsi="標楷體" w:cs="Courier New" w:hint="eastAsia"/>
          <w:color w:val="000000"/>
          <w:szCs w:val="24"/>
        </w:rPr>
        <w:t>條有關學位考試委員之資格。研究生之三等親以內親屬不得擔任該生論文指導教授。</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申請更換指導教授，應經系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所）務會議討論通過後更換之。</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其他相關事宜，依本校「研究生選定學位論文指導教授辦法」辦理之。</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第三節  修業年限、學分、成績、退學</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第63條    碩士班修業年限為一至四年。</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博士班修業年限為二至七年。</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在職生及在職專班研究生修業年限得酌予延長一年。身心障礙學生，修業年限最多可延長四年；因懷孕、分娩或撫育三歲以下子女之需要可延長修業年限一至三年。</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突遭重大災害學生之修業年限，得專案延長，不受前項規定之限制。</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逕行攻讀博士學位者，自入博士班起，依博士班之規定。</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第64條    碩士班研究生至少須修滿二十四學分，博士班研究生至少須修滿十八學分，逕行修讀博士學位研究生至少須修滿三十學分。惟各系所於修業規則中提高其畢業學分數者，依其提高之學分數。</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前項學分均不包括畢業論文學分。</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第65條    研究生成績分學業、操行二種，採百分計分法核計為原則，以一百分為滿分，七十分為及格，不及格者不得補考。必修科目應令重修。</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碩士班、博士班畢業生之學業平均成績與學位考試成績之平均，為其畢業成績。學業平均成績之計算，准用第二十五條之規定。</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第66條    研究生有下列情形之一者應予退學：</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一、在規定期限內學位考試成績不及格，不合重考規定或合於重考規定，經重考一次仍不及格者。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二、修業期限屆滿，而仍未修足應修科目與學分或未通過學位考試者。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三、操行成績不及格者。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四、入學資格經審查不合者。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五、逾期未註冊，亦未於開學一個月內請准休學者。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六、自動申請退學者。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七、依本校相關規定應辦理休學，但其累計休學期限已屆滿者。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八、發現其論文、創作、展演或書面報告、技術報告有抄襲或舞弊情事，經調查屬實，予以撤銷，公告註銷其已發之學位證書者。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九、其他依本校相關規定應予退學者。</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第67條    逕修讀博士學生，有下列情形之一者，經修讀系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所）相關會議審查通過及校長核定後，得申請回原系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所）繼續修讀碩士學位或申請轉入相關系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所）修讀碩士學位：</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一、因故中止修讀博士學位。</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二、未通過博士候選人資格考核。</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三、未通過博士學位考試。</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前項第三款學生，若通過博士學位候選人資格考試，未通過博士學位考試，其博士學位論文經博士學位考試委員會決定合於碩士學位標準者，得授予碩士學位。</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轉入碩士班就讀者，其在博士班之修業年限不併入碩士班最高修業年限核計。</w:t>
      </w:r>
    </w:p>
    <w:p w:rsidR="000D600B" w:rsidRPr="00F018F0"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其他相關事宜依本校「碩、學士班學生逕修讀博士學位辦法」辦理之。</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第四節  畢業、學位</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第68條    研究生學位考試依本校</w:t>
      </w:r>
      <w:r w:rsidRPr="004812EB">
        <w:rPr>
          <w:rFonts w:ascii="標楷體" w:eastAsia="標楷體" w:hAnsi="標楷體" w:cs="Courier New" w:hint="eastAsia"/>
          <w:szCs w:val="24"/>
        </w:rPr>
        <w:t>「碩、博士班</w:t>
      </w:r>
      <w:r w:rsidRPr="003E7BE6">
        <w:rPr>
          <w:rFonts w:ascii="標楷體" w:eastAsia="標楷體" w:hAnsi="標楷體" w:cs="Courier New" w:hint="eastAsia"/>
          <w:color w:val="000000"/>
          <w:szCs w:val="24"/>
        </w:rPr>
        <w:t>研究生學位考試辦法</w:t>
      </w:r>
      <w:r w:rsidRPr="002D6EE3">
        <w:rPr>
          <w:rFonts w:ascii="標楷體" w:eastAsia="標楷體" w:hAnsi="標楷體" w:cs="Courier New" w:hint="eastAsia"/>
          <w:szCs w:val="24"/>
        </w:rPr>
        <w:t>」</w:t>
      </w:r>
      <w:r w:rsidRPr="00F018F0">
        <w:rPr>
          <w:rFonts w:ascii="標楷體" w:eastAsia="標楷體" w:hAnsi="標楷體" w:cs="Courier New" w:hint="eastAsia"/>
          <w:color w:val="000000"/>
          <w:szCs w:val="24"/>
        </w:rPr>
        <w:t>之規定辦理，該辦法並報教育部備查。</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第69條    研究生合於下列各項之規定者，始可畢業。</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一、在規定年限內修滿規定科目與學分，博士生並需經資格考核成績及格者。</w:t>
      </w:r>
    </w:p>
    <w:p w:rsidR="000D600B" w:rsidRPr="00F018F0" w:rsidRDefault="000D600B" w:rsidP="000D600B">
      <w:pPr>
        <w:ind w:leftChars="550" w:left="1800" w:hangingChars="200" w:hanging="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二、通過本校各學系</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所）碩士或博士學位考試。</w:t>
      </w:r>
    </w:p>
    <w:p w:rsidR="000D600B" w:rsidRPr="004421DC" w:rsidRDefault="000D600B" w:rsidP="000D600B">
      <w:pPr>
        <w:ind w:leftChars="550" w:left="1800" w:hangingChars="200" w:hanging="480"/>
        <w:jc w:val="both"/>
        <w:rPr>
          <w:rFonts w:ascii="Times New Roman" w:eastAsia="標楷體" w:hAnsi="Times New Roman" w:cs="Times New Roman"/>
          <w:b/>
          <w:color w:val="FF0000"/>
          <w:szCs w:val="20"/>
          <w:u w:val="single"/>
          <w:lang/>
        </w:rPr>
      </w:pPr>
      <w:r>
        <w:rPr>
          <w:rFonts w:ascii="標楷體" w:eastAsia="標楷體" w:hAnsi="標楷體" w:cs="Courier New" w:hint="eastAsia"/>
          <w:color w:val="000000"/>
          <w:szCs w:val="24"/>
        </w:rPr>
        <w:t>三、各學期操行成績均及格</w:t>
      </w:r>
      <w:r w:rsidRPr="00361234">
        <w:rPr>
          <w:rFonts w:ascii="標楷體" w:eastAsia="標楷體" w:hAnsi="標楷體" w:cs="Courier New" w:hint="eastAsia"/>
          <w:b/>
          <w:color w:val="FF0000"/>
          <w:szCs w:val="24"/>
          <w:u w:val="single"/>
        </w:rPr>
        <w:t>，並</w:t>
      </w:r>
      <w:r w:rsidRPr="00361234">
        <w:rPr>
          <w:rFonts w:ascii="Times New Roman" w:eastAsia="標楷體" w:hAnsi="Times New Roman" w:cs="Times New Roman"/>
          <w:b/>
          <w:color w:val="FF0000"/>
          <w:szCs w:val="24"/>
          <w:u w:val="single"/>
        </w:rPr>
        <w:t>符合</w:t>
      </w:r>
      <w:r w:rsidRPr="00361234">
        <w:rPr>
          <w:rFonts w:ascii="Times New Roman" w:eastAsia="標楷體" w:hAnsi="Times New Roman" w:cs="Times New Roman"/>
          <w:b/>
          <w:color w:val="FF0000"/>
          <w:szCs w:val="20"/>
          <w:u w:val="single"/>
          <w:lang/>
        </w:rPr>
        <w:t>各學系</w:t>
      </w:r>
      <w:r w:rsidR="00C7062A">
        <w:rPr>
          <w:rFonts w:ascii="Times New Roman" w:eastAsia="標楷體" w:hAnsi="Times New Roman" w:cs="Times New Roman"/>
          <w:b/>
          <w:color w:val="FF0000"/>
          <w:szCs w:val="20"/>
          <w:u w:val="single"/>
          <w:lang/>
        </w:rPr>
        <w:t>（</w:t>
      </w:r>
      <w:r w:rsidRPr="00361234">
        <w:rPr>
          <w:rFonts w:ascii="Times New Roman" w:eastAsia="標楷體" w:hAnsi="Times New Roman" w:cs="Times New Roman"/>
          <w:b/>
          <w:color w:val="FF0000"/>
          <w:szCs w:val="20"/>
          <w:u w:val="single"/>
          <w:lang/>
        </w:rPr>
        <w:t>所</w:t>
      </w:r>
      <w:r>
        <w:rPr>
          <w:rFonts w:ascii="Times New Roman" w:eastAsia="標楷體" w:hAnsi="Times New Roman" w:cs="Times New Roman"/>
          <w:b/>
          <w:color w:val="FF0000"/>
          <w:szCs w:val="20"/>
          <w:u w:val="single"/>
          <w:lang/>
        </w:rPr>
        <w:t>）</w:t>
      </w:r>
      <w:r w:rsidRPr="00361234">
        <w:rPr>
          <w:rFonts w:ascii="Times New Roman" w:eastAsia="標楷體" w:hAnsi="Times New Roman" w:cs="Times New Roman"/>
          <w:b/>
          <w:color w:val="FF0000"/>
          <w:szCs w:val="20"/>
          <w:u w:val="single"/>
          <w:lang/>
        </w:rPr>
        <w:t>與校訂定之畢業條件者。</w:t>
      </w:r>
      <w:r>
        <w:rPr>
          <w:rFonts w:ascii="Times New Roman" w:eastAsia="標楷體" w:hAnsi="Times New Roman" w:cs="Times New Roman" w:hint="eastAsia"/>
          <w:b/>
          <w:color w:val="FF0000"/>
          <w:szCs w:val="20"/>
          <w:u w:val="single"/>
          <w:lang/>
        </w:rPr>
        <w:t>前述</w:t>
      </w:r>
      <w:r w:rsidRPr="00361234">
        <w:rPr>
          <w:rFonts w:ascii="Times New Roman" w:eastAsia="標楷體" w:hAnsi="Times New Roman" w:cs="Times New Roman"/>
          <w:b/>
          <w:color w:val="FF0000"/>
          <w:szCs w:val="20"/>
          <w:u w:val="single"/>
          <w:lang/>
        </w:rPr>
        <w:t>畢業條件除大學法及其施行細則規定之畢業條件外，如有其他畢業條件</w:t>
      </w:r>
      <w:r w:rsidR="00C7062A">
        <w:rPr>
          <w:rFonts w:ascii="Times New Roman" w:eastAsia="標楷體" w:hAnsi="Times New Roman" w:cs="Times New Roman"/>
          <w:b/>
          <w:color w:val="FF0000"/>
          <w:kern w:val="0"/>
          <w:u w:val="single"/>
        </w:rPr>
        <w:t>（</w:t>
      </w:r>
      <w:r w:rsidRPr="00361234">
        <w:rPr>
          <w:rFonts w:ascii="Times New Roman" w:eastAsia="標楷體" w:hAnsi="Times New Roman" w:cs="Times New Roman"/>
          <w:b/>
          <w:color w:val="FF0000"/>
          <w:kern w:val="0"/>
          <w:u w:val="single"/>
        </w:rPr>
        <w:t>如畢業學分數、實習、英語能力、資訊能力、體育能力等），應有多重管道及相關替代方案之選擇。</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第70條    合於前條規定之研究生，完成離校手續後，由本校發給學位證書，並授予碩士或博士學位。</w:t>
      </w:r>
    </w:p>
    <w:p w:rsidR="000D600B" w:rsidRDefault="000D600B" w:rsidP="000D600B">
      <w:pPr>
        <w:ind w:leftChars="550" w:left="1320" w:firstLineChars="200" w:firstLine="48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通過博士學位候選人資格考核後，未通過博士學位考試者，經博士學位考試委員會決定合於碩士學位標準者，得授予碩士學位。</w:t>
      </w:r>
    </w:p>
    <w:p w:rsidR="000D600B" w:rsidRPr="00F018F0" w:rsidRDefault="000D600B" w:rsidP="00105507">
      <w:pPr>
        <w:tabs>
          <w:tab w:val="left" w:pos="1800"/>
        </w:tabs>
        <w:spacing w:beforeLines="50"/>
        <w:ind w:leftChars="100" w:left="2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第五節  其他</w:t>
      </w:r>
    </w:p>
    <w:p w:rsidR="000D600B"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第71條    本章無特別規定者准用本學則第貳章有關各條之規定。</w:t>
      </w:r>
    </w:p>
    <w:p w:rsidR="000D600B" w:rsidRPr="00F018F0" w:rsidRDefault="000D600B" w:rsidP="00105507">
      <w:pPr>
        <w:spacing w:beforeLines="50"/>
        <w:ind w:leftChars="200" w:left="1321" w:hangingChars="350" w:hanging="841"/>
        <w:jc w:val="both"/>
        <w:rPr>
          <w:rFonts w:ascii="標楷體" w:eastAsia="標楷體" w:hAnsi="標楷體" w:cs="Courier New"/>
          <w:color w:val="000000"/>
          <w:szCs w:val="24"/>
        </w:rPr>
      </w:pPr>
      <w:r w:rsidRPr="00E072F0">
        <w:rPr>
          <w:rFonts w:ascii="標楷體" w:eastAsia="標楷體" w:hAnsi="標楷體" w:cs="Courier New" w:hint="eastAsia"/>
          <w:b/>
          <w:color w:val="FF0000"/>
          <w:szCs w:val="24"/>
          <w:u w:val="single"/>
        </w:rPr>
        <w:t>第71-1條</w:t>
      </w:r>
      <w:r>
        <w:rPr>
          <w:rFonts w:eastAsia="標楷體" w:hAnsi="標楷體" w:hint="eastAsia"/>
          <w:b/>
          <w:color w:val="FF0000"/>
          <w:szCs w:val="20"/>
          <w:u w:val="single"/>
          <w:lang/>
        </w:rPr>
        <w:t>離校程序中所訂事項未涉及畢業條件者，如相關欠費、設備或物品未歸還等，應以教育立場，漸進輔導改正或以替代措施優先處理，如確認內涵涉及學生品格或與學習意涵相關，應循學生獎懲規定規範處理；</w:t>
      </w:r>
      <w:r w:rsidRPr="00415D20">
        <w:rPr>
          <w:rFonts w:eastAsia="標楷體" w:hAnsi="標楷體" w:hint="eastAsia"/>
          <w:b/>
          <w:color w:val="FF0000"/>
          <w:szCs w:val="20"/>
          <w:u w:val="single"/>
          <w:lang/>
        </w:rPr>
        <w:t>純屬本校與學生之債權關係，不得與涉及畢業條件或離校之學位證書或修業證明書等相關證書或文件發放做不當聯結。</w:t>
      </w:r>
    </w:p>
    <w:p w:rsidR="000D600B" w:rsidRPr="00F018F0" w:rsidRDefault="000D600B" w:rsidP="00105507">
      <w:pPr>
        <w:spacing w:beforeLines="5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第肆章  學籍管理</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第72條    本校學生學籍資料所登記之學生姓名、出生年月日、身分證號碼，一律以身分證所載者為準。入學資格證件所載與身分證所載不符者，應更正。</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第73條    學生在校肄業之院、系、所、組別、年級、成績、註冊、休學、復學、轉系、轉所、退學、轉學、輔系、雙主修等學籍記錄，概以教務處註冊組之各學年度學生名冊及各項學籍與成績登記原始表冊為準。</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第74條    在校生及畢</w:t>
      </w:r>
      <w:r w:rsidR="00C7062A">
        <w:rPr>
          <w:rFonts w:ascii="標楷體" w:eastAsia="標楷體" w:hAnsi="標楷體" w:cs="Courier New" w:hint="eastAsia"/>
          <w:color w:val="000000"/>
          <w:szCs w:val="24"/>
        </w:rPr>
        <w:t>（</w:t>
      </w:r>
      <w:r w:rsidRPr="00F018F0">
        <w:rPr>
          <w:rFonts w:ascii="標楷體" w:eastAsia="標楷體" w:hAnsi="標楷體" w:cs="Courier New" w:hint="eastAsia"/>
          <w:color w:val="000000"/>
          <w:szCs w:val="24"/>
        </w:rPr>
        <w:t>肄）業校友申請更改姓名、出生年月日、身分證號碼者，應檢附戶政機關發給之有效證件，向教務處申請辦理。</w:t>
      </w:r>
    </w:p>
    <w:p w:rsidR="000D600B" w:rsidRPr="00F018F0" w:rsidRDefault="000D600B" w:rsidP="00105507">
      <w:pPr>
        <w:spacing w:beforeLines="50"/>
        <w:jc w:val="both"/>
        <w:rPr>
          <w:rFonts w:ascii="標楷體" w:eastAsia="標楷體" w:hAnsi="標楷體" w:cs="Times New Roman"/>
          <w:color w:val="000000"/>
          <w:szCs w:val="24"/>
        </w:rPr>
      </w:pPr>
      <w:r w:rsidRPr="00F018F0">
        <w:rPr>
          <w:rFonts w:ascii="標楷體" w:eastAsia="標楷體" w:hAnsi="標楷體" w:cs="Times New Roman" w:hint="eastAsia"/>
          <w:color w:val="000000"/>
          <w:szCs w:val="24"/>
        </w:rPr>
        <w:t>第伍章  附則</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第75條    本學則有關學生申請事項，本校得另訂補充規定。</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第76條    本校僑生學籍之處理，準用本學則有關各條之規定。</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 xml:space="preserve">第76-1條  </w:t>
      </w:r>
      <w:r w:rsidRPr="00F018F0">
        <w:rPr>
          <w:rFonts w:ascii="標楷體" w:eastAsia="標楷體" w:hAnsi="標楷體" w:cs="Courier New"/>
          <w:color w:val="000000"/>
          <w:szCs w:val="24"/>
        </w:rPr>
        <w:t>本校</w:t>
      </w:r>
      <w:r w:rsidRPr="00F018F0">
        <w:rPr>
          <w:rFonts w:ascii="標楷體" w:eastAsia="標楷體" w:hAnsi="標楷體" w:cs="Courier New" w:hint="eastAsia"/>
          <w:color w:val="000000"/>
          <w:szCs w:val="24"/>
        </w:rPr>
        <w:t>獎助生對於</w:t>
      </w:r>
      <w:r w:rsidRPr="00F018F0">
        <w:rPr>
          <w:rFonts w:ascii="標楷體" w:eastAsia="標楷體" w:hAnsi="標楷體" w:cs="Courier New"/>
          <w:color w:val="000000"/>
          <w:szCs w:val="24"/>
        </w:rPr>
        <w:t>參與學習範疇之教學、研究或服務活動是否涉及勞雇關係，或所定之學習活動條件與措施，認為有損害其權利主張</w:t>
      </w:r>
      <w:r w:rsidRPr="00F018F0">
        <w:rPr>
          <w:rFonts w:ascii="標楷體" w:eastAsia="標楷體" w:hAnsi="標楷體" w:cs="Courier New" w:hint="eastAsia"/>
          <w:color w:val="000000"/>
          <w:szCs w:val="24"/>
        </w:rPr>
        <w:t>時</w:t>
      </w:r>
      <w:r w:rsidRPr="00F018F0">
        <w:rPr>
          <w:rFonts w:ascii="標楷體" w:eastAsia="標楷體" w:hAnsi="標楷體" w:cs="Courier New"/>
          <w:color w:val="000000"/>
          <w:szCs w:val="24"/>
        </w:rPr>
        <w:t>，得準用本校學生申訴辦法申訴之。</w:t>
      </w:r>
    </w:p>
    <w:p w:rsidR="000D600B" w:rsidRPr="00F018F0" w:rsidRDefault="000D600B" w:rsidP="00105507">
      <w:pPr>
        <w:spacing w:beforeLines="50"/>
        <w:ind w:leftChars="200" w:left="1320" w:hangingChars="350" w:hanging="840"/>
        <w:jc w:val="both"/>
        <w:rPr>
          <w:rFonts w:ascii="標楷體" w:eastAsia="標楷體" w:hAnsi="標楷體" w:cs="Courier New"/>
          <w:color w:val="000000"/>
          <w:szCs w:val="24"/>
        </w:rPr>
      </w:pPr>
      <w:r w:rsidRPr="00F018F0">
        <w:rPr>
          <w:rFonts w:ascii="標楷體" w:eastAsia="標楷體" w:hAnsi="標楷體" w:cs="Courier New" w:hint="eastAsia"/>
          <w:color w:val="000000"/>
          <w:szCs w:val="24"/>
        </w:rPr>
        <w:t>第77條    本學則如有未盡事宜，悉依大學法及其施行細則、學位授予法、有關教育法令及本校相關章則辦理。</w:t>
      </w:r>
    </w:p>
    <w:p w:rsidR="000D600B" w:rsidRDefault="000D600B" w:rsidP="00105507">
      <w:pPr>
        <w:spacing w:beforeLines="50"/>
        <w:ind w:leftChars="200" w:left="1320" w:hangingChars="350" w:hanging="840"/>
        <w:jc w:val="both"/>
        <w:rPr>
          <w:rFonts w:ascii="標楷體" w:eastAsia="標楷體" w:hAnsi="標楷體" w:cs="Courier New"/>
          <w:szCs w:val="24"/>
        </w:rPr>
      </w:pPr>
      <w:r w:rsidRPr="00F018F0">
        <w:rPr>
          <w:rFonts w:ascii="標楷體" w:eastAsia="標楷體" w:hAnsi="標楷體" w:cs="Courier New" w:hint="eastAsia"/>
          <w:color w:val="000000"/>
          <w:szCs w:val="24"/>
        </w:rPr>
        <w:t xml:space="preserve">第78條  </w:t>
      </w:r>
      <w:r w:rsidRPr="004812EB">
        <w:rPr>
          <w:rFonts w:ascii="標楷體" w:eastAsia="標楷體" w:hAnsi="標楷體" w:cs="Courier New" w:hint="eastAsia"/>
          <w:szCs w:val="24"/>
        </w:rPr>
        <w:t>本學則經教務會議、行政會議、校務會議通過後公告實施，並報請教育部備查，修正時亦同。</w:t>
      </w:r>
    </w:p>
    <w:p w:rsidR="004F6ADC" w:rsidRDefault="000D600B" w:rsidP="00105507">
      <w:pPr>
        <w:spacing w:beforeLines="50"/>
        <w:ind w:leftChars="200" w:left="1320" w:hangingChars="350" w:hanging="840"/>
        <w:jc w:val="both"/>
        <w:rPr>
          <w:rStyle w:val="ab"/>
          <w:rFonts w:ascii="標楷體" w:eastAsia="標楷體" w:hAnsi="標楷體"/>
          <w:sz w:val="16"/>
          <w:szCs w:val="16"/>
        </w:rPr>
      </w:pPr>
      <w:r w:rsidRPr="006759CC">
        <w:rPr>
          <w:rFonts w:ascii="標楷體" w:eastAsia="標楷體" w:hAnsi="標楷體" w:cs="Courier New" w:hint="eastAsia"/>
          <w:color w:val="000000"/>
          <w:szCs w:val="24"/>
        </w:rPr>
        <w:t>第79條    本學則自發</w:t>
      </w:r>
      <w:r w:rsidRPr="004812EB">
        <w:rPr>
          <w:rFonts w:ascii="標楷體" w:eastAsia="標楷體" w:hAnsi="標楷體" w:cs="Courier New" w:hint="eastAsia"/>
          <w:color w:val="000000"/>
          <w:szCs w:val="24"/>
        </w:rPr>
        <w:t>布日施行</w:t>
      </w:r>
      <w:r w:rsidRPr="00F018F0">
        <w:rPr>
          <w:rFonts w:ascii="標楷體" w:eastAsia="標楷體" w:hAnsi="標楷體" w:cs="Courier New" w:hint="eastAsia"/>
          <w:color w:val="000000"/>
          <w:szCs w:val="24"/>
        </w:rPr>
        <w:t>。</w:t>
      </w:r>
    </w:p>
    <w:p w:rsidR="004F6ADC" w:rsidRDefault="004F6ADC" w:rsidP="004F6ADC">
      <w:pPr>
        <w:jc w:val="right"/>
        <w:rPr>
          <w:rStyle w:val="ab"/>
          <w:rFonts w:ascii="標楷體" w:eastAsia="標楷體" w:hAnsi="標楷體"/>
          <w:sz w:val="16"/>
          <w:szCs w:val="16"/>
        </w:rPr>
      </w:pPr>
      <w:r w:rsidRPr="004B45B9">
        <w:rPr>
          <w:rFonts w:ascii="標楷體" w:eastAsia="標楷體" w:hAnsi="標楷體" w:hint="eastAsia"/>
          <w:sz w:val="16"/>
          <w:szCs w:val="16"/>
        </w:rPr>
        <w:t>回</w:t>
      </w:r>
      <w:hyperlink w:anchor="提案七" w:history="1">
        <w:r w:rsidR="00DE7626" w:rsidRPr="004F6ADC">
          <w:rPr>
            <w:rStyle w:val="ab"/>
            <w:rFonts w:ascii="標楷體" w:eastAsia="標楷體" w:hAnsi="標楷體" w:hint="eastAsia"/>
            <w:sz w:val="16"/>
            <w:szCs w:val="16"/>
          </w:rPr>
          <w:t>提案七</w:t>
        </w:r>
      </w:hyperlink>
    </w:p>
    <w:p w:rsidR="00DE7626" w:rsidRPr="000D600B" w:rsidRDefault="00DE7626" w:rsidP="005321B3">
      <w:pPr>
        <w:rPr>
          <w:rStyle w:val="ab"/>
          <w:rFonts w:ascii="標楷體" w:eastAsia="標楷體" w:hAnsi="標楷體"/>
          <w:sz w:val="16"/>
          <w:szCs w:val="16"/>
          <w:u w:val="none"/>
        </w:rPr>
      </w:pPr>
      <w:r w:rsidRPr="000D600B">
        <w:rPr>
          <w:rStyle w:val="ab"/>
          <w:rFonts w:ascii="標楷體" w:eastAsia="標楷體" w:hAnsi="標楷體"/>
          <w:sz w:val="16"/>
          <w:szCs w:val="16"/>
          <w:u w:val="none"/>
        </w:rPr>
        <w:br w:type="page"/>
      </w:r>
    </w:p>
    <w:p w:rsidR="004F6ADC" w:rsidRPr="008E7C42" w:rsidRDefault="008E7C42" w:rsidP="008E7C42">
      <w:pPr>
        <w:jc w:val="right"/>
        <w:rPr>
          <w:rStyle w:val="ab"/>
          <w:rFonts w:ascii="標楷體" w:eastAsia="標楷體" w:hAnsi="標楷體"/>
          <w:b/>
          <w:sz w:val="16"/>
          <w:szCs w:val="16"/>
        </w:rPr>
      </w:pPr>
      <w:bookmarkStart w:id="59" w:name="附件九"/>
      <w:r w:rsidRPr="008E7C42">
        <w:rPr>
          <w:rFonts w:hint="eastAsia"/>
          <w:b/>
          <w:szCs w:val="24"/>
          <w:bdr w:val="single" w:sz="4" w:space="0" w:color="auto"/>
        </w:rPr>
        <w:t>附件九</w:t>
      </w:r>
      <w:bookmarkEnd w:id="59"/>
    </w:p>
    <w:p w:rsidR="008E7C42" w:rsidRDefault="008E7C42" w:rsidP="008E7C42">
      <w:pPr>
        <w:jc w:val="center"/>
        <w:rPr>
          <w:rFonts w:ascii="標楷體" w:eastAsia="標楷體" w:hAnsi="標楷體" w:cs="Times New Roman"/>
          <w:sz w:val="36"/>
          <w:szCs w:val="36"/>
        </w:rPr>
      </w:pPr>
      <w:r w:rsidRPr="00DD5DE1">
        <w:rPr>
          <w:rFonts w:ascii="Times New Roman" w:eastAsia="標楷體" w:hAnsi="Times New Roman" w:cs="Times New Roman" w:hint="eastAsia"/>
          <w:sz w:val="36"/>
          <w:szCs w:val="36"/>
        </w:rPr>
        <w:t>佛光</w:t>
      </w:r>
      <w:r w:rsidRPr="00DD5DE1">
        <w:rPr>
          <w:rFonts w:ascii="Times New Roman" w:eastAsia="標楷體" w:hAnsi="Times New Roman" w:cs="Times New Roman"/>
          <w:sz w:val="36"/>
          <w:szCs w:val="36"/>
        </w:rPr>
        <w:t>大學</w:t>
      </w:r>
      <w:r w:rsidRPr="00DD5DE1">
        <w:rPr>
          <w:rFonts w:ascii="標楷體" w:eastAsia="標楷體" w:hAnsi="標楷體" w:cs="Times New Roman" w:hint="eastAsia"/>
          <w:sz w:val="36"/>
          <w:szCs w:val="36"/>
        </w:rPr>
        <w:t>學分抵免辦法</w:t>
      </w:r>
      <w:r>
        <w:rPr>
          <w:rFonts w:ascii="標楷體" w:eastAsia="標楷體" w:hAnsi="標楷體" w:cs="Times New Roman" w:hint="eastAsia"/>
          <w:sz w:val="36"/>
          <w:szCs w:val="36"/>
        </w:rPr>
        <w:t>修正案</w:t>
      </w:r>
    </w:p>
    <w:p w:rsidR="008E7C42" w:rsidRPr="005C1483" w:rsidRDefault="008E7C42" w:rsidP="008E7C42">
      <w:pPr>
        <w:jc w:val="center"/>
        <w:rPr>
          <w:rFonts w:ascii="標楷體" w:eastAsia="標楷體" w:hAnsi="標楷體" w:cs="Times New Roman"/>
          <w:sz w:val="32"/>
          <w:szCs w:val="32"/>
        </w:rPr>
      </w:pPr>
      <w:r w:rsidRPr="005C1483">
        <w:rPr>
          <w:rFonts w:ascii="標楷體" w:eastAsia="標楷體" w:hAnsi="標楷體" w:cs="Times New Roman" w:hint="eastAsia"/>
          <w:sz w:val="32"/>
          <w:szCs w:val="32"/>
        </w:rPr>
        <w:t>總說明</w:t>
      </w:r>
    </w:p>
    <w:p w:rsidR="008E7C42" w:rsidRPr="005C1483" w:rsidRDefault="008E7C42" w:rsidP="008E7C42">
      <w:pPr>
        <w:spacing w:before="100" w:beforeAutospacing="1" w:after="100" w:afterAutospacing="1"/>
        <w:ind w:firstLineChars="200" w:firstLine="480"/>
        <w:jc w:val="both"/>
        <w:rPr>
          <w:rFonts w:ascii="標楷體" w:eastAsia="標楷體" w:hAnsi="標楷體" w:cs="Times New Roman"/>
          <w:color w:val="000000"/>
          <w:szCs w:val="24"/>
        </w:rPr>
      </w:pPr>
      <w:r w:rsidRPr="005C1483">
        <w:rPr>
          <w:rFonts w:ascii="標楷體" w:eastAsia="標楷體" w:hAnsi="標楷體" w:cs="Times New Roman" w:hint="eastAsia"/>
          <w:color w:val="000000"/>
          <w:szCs w:val="24"/>
        </w:rPr>
        <w:t>依教育部10</w:t>
      </w:r>
      <w:r w:rsidRPr="005C1483">
        <w:rPr>
          <w:rFonts w:ascii="標楷體" w:eastAsia="標楷體" w:hAnsi="標楷體" w:cs="Times New Roman"/>
          <w:color w:val="000000"/>
          <w:szCs w:val="24"/>
        </w:rPr>
        <w:t>9</w:t>
      </w:r>
      <w:r w:rsidRPr="005C1483">
        <w:rPr>
          <w:rFonts w:ascii="標楷體" w:eastAsia="標楷體" w:hAnsi="標楷體" w:cs="Times New Roman" w:hint="eastAsia"/>
          <w:color w:val="000000"/>
          <w:szCs w:val="24"/>
        </w:rPr>
        <w:t>年6月20日臺教高</w:t>
      </w:r>
      <w:r w:rsidR="00C7062A">
        <w:rPr>
          <w:rFonts w:ascii="標楷體" w:eastAsia="標楷體" w:hAnsi="標楷體" w:cs="Times New Roman" w:hint="eastAsia"/>
          <w:color w:val="000000"/>
          <w:szCs w:val="24"/>
        </w:rPr>
        <w:t>（</w:t>
      </w:r>
      <w:r w:rsidRPr="005C1483">
        <w:rPr>
          <w:rFonts w:ascii="標楷體" w:eastAsia="標楷體" w:hAnsi="標楷體" w:cs="Times New Roman" w:hint="eastAsia"/>
          <w:color w:val="000000"/>
          <w:szCs w:val="24"/>
        </w:rPr>
        <w:t>二）字第1090086009號函意見修正第4條下列各款：</w:t>
      </w:r>
    </w:p>
    <w:p w:rsidR="008E7C42" w:rsidRPr="005C1483" w:rsidRDefault="008E7C42" w:rsidP="008E7C42">
      <w:pPr>
        <w:spacing w:before="100" w:beforeAutospacing="1" w:after="100" w:afterAutospacing="1"/>
        <w:ind w:left="480" w:hangingChars="200" w:hanging="480"/>
        <w:jc w:val="both"/>
        <w:rPr>
          <w:rFonts w:ascii="標楷體" w:eastAsia="標楷體" w:hAnsi="標楷體" w:cs="Times New Roman"/>
          <w:color w:val="000000"/>
          <w:szCs w:val="24"/>
        </w:rPr>
      </w:pPr>
      <w:r>
        <w:rPr>
          <w:rFonts w:ascii="標楷體" w:eastAsia="標楷體" w:hAnsi="標楷體" w:cs="Times New Roman" w:hint="eastAsia"/>
          <w:color w:val="000000"/>
          <w:szCs w:val="24"/>
        </w:rPr>
        <w:t>一、</w:t>
      </w:r>
      <w:r w:rsidRPr="005C1483">
        <w:rPr>
          <w:rFonts w:ascii="標楷體" w:eastAsia="標楷體" w:hAnsi="標楷體" w:cs="Times New Roman" w:hint="eastAsia"/>
          <w:color w:val="000000"/>
          <w:szCs w:val="24"/>
        </w:rPr>
        <w:t>第7款教育部意見</w:t>
      </w:r>
      <w:r>
        <w:rPr>
          <w:rFonts w:ascii="標楷體" w:eastAsia="標楷體" w:hAnsi="標楷體" w:cs="Times New Roman" w:hint="eastAsia"/>
          <w:color w:val="000000"/>
          <w:szCs w:val="24"/>
        </w:rPr>
        <w:t>：</w:t>
      </w:r>
      <w:r w:rsidRPr="005C1483">
        <w:rPr>
          <w:rFonts w:ascii="標楷體" w:eastAsia="標楷體" w:hAnsi="標楷體" w:cs="Times New Roman" w:hint="eastAsia"/>
          <w:color w:val="000000"/>
          <w:szCs w:val="24"/>
        </w:rPr>
        <w:t>【關於「預先修讀碩、博士班課程，於畢業後考取本校碩、博士班者之抵免應修畢業學分數以四分之三為上限」之規定，學校應考量學士、碩士及博士培育之課程內涵深度及廣度差異，所訂學分抵免學分數高達四分之三，建議學校再酌。】，依教育部意見，考量碩士及博士培育課程內涵深度及廣度差異，修正前述抵免應修畢業學分數</w:t>
      </w:r>
      <w:r w:rsidR="00C7062A">
        <w:rPr>
          <w:rFonts w:ascii="標楷體" w:eastAsia="標楷體" w:hAnsi="標楷體" w:cs="Times New Roman" w:hint="eastAsia"/>
          <w:color w:val="000000"/>
          <w:szCs w:val="24"/>
        </w:rPr>
        <w:t>（</w:t>
      </w:r>
      <w:r w:rsidRPr="005C1483">
        <w:rPr>
          <w:rFonts w:ascii="標楷體" w:eastAsia="標楷體" w:hAnsi="標楷體" w:cs="Times New Roman" w:hint="eastAsia"/>
          <w:color w:val="000000"/>
          <w:szCs w:val="24"/>
        </w:rPr>
        <w:t>不含論文</w:t>
      </w:r>
      <w:r>
        <w:rPr>
          <w:rFonts w:ascii="標楷體" w:eastAsia="標楷體" w:hAnsi="標楷體" w:cs="Times New Roman" w:hint="eastAsia"/>
          <w:color w:val="000000"/>
          <w:szCs w:val="24"/>
        </w:rPr>
        <w:t>）</w:t>
      </w:r>
      <w:r w:rsidRPr="005C1483">
        <w:rPr>
          <w:rFonts w:ascii="標楷體" w:eastAsia="標楷體" w:hAnsi="標楷體" w:cs="Times New Roman" w:hint="eastAsia"/>
          <w:color w:val="000000"/>
          <w:szCs w:val="24"/>
        </w:rPr>
        <w:t>碩士班仍以四分之三為上限；博士班以二分之一為上限。</w:t>
      </w:r>
    </w:p>
    <w:p w:rsidR="008E7C42" w:rsidRPr="005C1483" w:rsidRDefault="008E7C42" w:rsidP="008E7C42">
      <w:pPr>
        <w:spacing w:before="100" w:beforeAutospacing="1" w:after="100" w:afterAutospacing="1"/>
        <w:ind w:left="480" w:hangingChars="200" w:hanging="480"/>
        <w:jc w:val="both"/>
        <w:rPr>
          <w:rFonts w:ascii="標楷體" w:eastAsia="標楷體" w:hAnsi="標楷體"/>
        </w:rPr>
      </w:pPr>
      <w:r>
        <w:rPr>
          <w:rFonts w:ascii="標楷體" w:eastAsia="標楷體" w:hAnsi="標楷體" w:hint="eastAsia"/>
        </w:rPr>
        <w:t>二、</w:t>
      </w:r>
      <w:r w:rsidRPr="005C1483">
        <w:rPr>
          <w:rFonts w:ascii="標楷體" w:eastAsia="標楷體" w:hAnsi="標楷體" w:hint="eastAsia"/>
        </w:rPr>
        <w:t>刪除第9款並修正第8款</w:t>
      </w:r>
      <w:r>
        <w:rPr>
          <w:rFonts w:ascii="標楷體" w:eastAsia="標楷體" w:hAnsi="標楷體" w:hint="eastAsia"/>
        </w:rPr>
        <w:t>：</w:t>
      </w:r>
      <w:r w:rsidRPr="005C1483">
        <w:rPr>
          <w:rFonts w:ascii="標楷體" w:eastAsia="標楷體" w:hAnsi="標楷體" w:hint="eastAsia"/>
        </w:rPr>
        <w:t>由於第9款「</w:t>
      </w:r>
      <w:r w:rsidRPr="005C1483">
        <w:rPr>
          <w:rFonts w:ascii="標楷體" w:eastAsia="標楷體" w:hAnsi="標楷體"/>
        </w:rPr>
        <w:t>…</w:t>
      </w:r>
      <w:r w:rsidRPr="005C1483">
        <w:rPr>
          <w:rFonts w:ascii="標楷體" w:eastAsia="標楷體" w:hAnsi="標楷體" w:cs="Times New Roman" w:hint="eastAsia"/>
          <w:szCs w:val="24"/>
        </w:rPr>
        <w:t>107學年度</w:t>
      </w:r>
      <w:r w:rsidR="00C7062A">
        <w:rPr>
          <w:rFonts w:ascii="標楷體" w:eastAsia="標楷體" w:hAnsi="標楷體" w:cs="Times New Roman" w:hint="eastAsia"/>
          <w:szCs w:val="24"/>
        </w:rPr>
        <w:t>（</w:t>
      </w:r>
      <w:r w:rsidRPr="005C1483">
        <w:rPr>
          <w:rFonts w:ascii="標楷體" w:eastAsia="標楷體" w:hAnsi="標楷體" w:cs="Times New Roman" w:hint="eastAsia"/>
          <w:szCs w:val="24"/>
        </w:rPr>
        <w:t>含）前，修習推廣教育學分班成績及格取得學分證明，經入學考試錄取本校者，仍適用本辦法於108年6月19日修正前之規定。</w:t>
      </w:r>
      <w:r w:rsidRPr="005C1483">
        <w:rPr>
          <w:rFonts w:ascii="標楷體" w:eastAsia="標楷體" w:hAnsi="標楷體" w:hint="eastAsia"/>
        </w:rPr>
        <w:t>」乙節，所訂適用時限</w:t>
      </w:r>
      <w:r w:rsidR="00C7062A">
        <w:rPr>
          <w:rFonts w:ascii="標楷體" w:eastAsia="標楷體" w:hAnsi="標楷體" w:hint="eastAsia"/>
        </w:rPr>
        <w:t>（</w:t>
      </w:r>
      <w:r w:rsidRPr="005C1483">
        <w:rPr>
          <w:rFonts w:ascii="標楷體" w:eastAsia="標楷體" w:hAnsi="標楷體" w:hint="eastAsia"/>
        </w:rPr>
        <w:t>108年6月19日</w:t>
      </w:r>
      <w:r>
        <w:rPr>
          <w:rFonts w:ascii="標楷體" w:eastAsia="標楷體" w:hAnsi="標楷體" w:hint="eastAsia"/>
        </w:rPr>
        <w:t>）</w:t>
      </w:r>
      <w:r w:rsidRPr="005C1483">
        <w:rPr>
          <w:rFonts w:ascii="標楷體" w:eastAsia="標楷體" w:hAnsi="標楷體" w:hint="eastAsia"/>
        </w:rPr>
        <w:t>之依據不明，因此刪除第9款規定；同時依108年4月22日臺教高</w:t>
      </w:r>
      <w:r w:rsidR="00C7062A">
        <w:rPr>
          <w:rFonts w:ascii="標楷體" w:eastAsia="標楷體" w:hAnsi="標楷體" w:hint="eastAsia"/>
        </w:rPr>
        <w:t>（</w:t>
      </w:r>
      <w:r w:rsidRPr="005C1483">
        <w:rPr>
          <w:rFonts w:ascii="標楷體" w:eastAsia="標楷體" w:hAnsi="標楷體" w:hint="eastAsia"/>
        </w:rPr>
        <w:t>一</w:t>
      </w:r>
      <w:r>
        <w:rPr>
          <w:rFonts w:ascii="標楷體" w:eastAsia="標楷體" w:hAnsi="標楷體" w:hint="eastAsia"/>
        </w:rPr>
        <w:t>）</w:t>
      </w:r>
      <w:r w:rsidRPr="005C1483">
        <w:rPr>
          <w:rFonts w:ascii="標楷體" w:eastAsia="標楷體" w:hAnsi="標楷體" w:hint="eastAsia"/>
        </w:rPr>
        <w:t>字第1080035255</w:t>
      </w:r>
      <w:r w:rsidRPr="005C1483">
        <w:rPr>
          <w:rFonts w:ascii="標楷體" w:eastAsia="標楷體" w:hAnsi="標楷體"/>
        </w:rPr>
        <w:t>B</w:t>
      </w:r>
      <w:r w:rsidRPr="005C1483">
        <w:rPr>
          <w:rFonts w:ascii="標楷體" w:eastAsia="標楷體" w:hAnsi="標楷體" w:hint="eastAsia"/>
        </w:rPr>
        <w:t>號令函釋「</w:t>
      </w:r>
      <w:r w:rsidRPr="005C1483">
        <w:rPr>
          <w:rFonts w:ascii="標楷體" w:eastAsia="標楷體" w:hAnsi="標楷體"/>
        </w:rPr>
        <w:t>推廣教育學分班學員所修學分，…</w:t>
      </w:r>
      <w:r w:rsidRPr="005C1483">
        <w:rPr>
          <w:rFonts w:ascii="標楷體" w:eastAsia="標楷體" w:hAnsi="標楷體" w:hint="eastAsia"/>
        </w:rPr>
        <w:t>辦理學分</w:t>
      </w:r>
      <w:r w:rsidRPr="005C1483">
        <w:rPr>
          <w:rFonts w:ascii="標楷體" w:eastAsia="標楷體" w:hAnsi="標楷體"/>
        </w:rPr>
        <w:t>抵免後</w:t>
      </w:r>
      <w:r w:rsidRPr="005C1483">
        <w:rPr>
          <w:rFonts w:ascii="標楷體" w:eastAsia="標楷體" w:hAnsi="標楷體" w:hint="eastAsia"/>
        </w:rPr>
        <w:t>，</w:t>
      </w:r>
      <w:r w:rsidRPr="005C1483">
        <w:rPr>
          <w:rFonts w:ascii="標楷體" w:eastAsia="標楷體" w:hAnsi="標楷體"/>
        </w:rPr>
        <w:t>在校修業不得少於該學制</w:t>
      </w:r>
      <w:r w:rsidRPr="005C1483">
        <w:rPr>
          <w:rFonts w:ascii="標楷體" w:eastAsia="標楷體" w:hAnsi="標楷體" w:hint="eastAsia"/>
        </w:rPr>
        <w:t>畢業應修學分數</w:t>
      </w:r>
      <w:r w:rsidRPr="005C1483">
        <w:rPr>
          <w:rFonts w:ascii="標楷體" w:eastAsia="標楷體" w:hAnsi="標楷體"/>
        </w:rPr>
        <w:t>二分之一，</w:t>
      </w:r>
      <w:r w:rsidRPr="005C1483">
        <w:rPr>
          <w:rFonts w:ascii="標楷體" w:eastAsia="標楷體" w:hAnsi="標楷體" w:hint="eastAsia"/>
        </w:rPr>
        <w:t>自108學年度第一學期開辦之推廣教育學分班適用」，將適用學年度明訂在第8款。</w:t>
      </w:r>
    </w:p>
    <w:p w:rsidR="008E7C42" w:rsidRPr="005C1483" w:rsidRDefault="008E7C42" w:rsidP="008E7C42">
      <w:pPr>
        <w:jc w:val="right"/>
        <w:rPr>
          <w:rFonts w:ascii="新細明體" w:eastAsia="新細明體" w:hAnsi="新細明體" w:cs="Times New Roman"/>
          <w:color w:val="000000"/>
          <w:szCs w:val="24"/>
        </w:rPr>
      </w:pPr>
      <w:r>
        <w:rPr>
          <w:rFonts w:ascii="標楷體" w:eastAsia="標楷體" w:hAnsi="標楷體" w:hint="eastAsia"/>
          <w:sz w:val="16"/>
          <w:szCs w:val="16"/>
        </w:rPr>
        <w:t>回</w:t>
      </w:r>
      <w:hyperlink w:anchor="提案八" w:history="1">
        <w:r w:rsidRPr="004F6ADC">
          <w:rPr>
            <w:rStyle w:val="ab"/>
            <w:rFonts w:ascii="標楷體" w:eastAsia="標楷體" w:hAnsi="標楷體" w:hint="eastAsia"/>
            <w:sz w:val="16"/>
            <w:szCs w:val="16"/>
          </w:rPr>
          <w:t>提案八</w:t>
        </w:r>
      </w:hyperlink>
    </w:p>
    <w:p w:rsidR="008E7C42" w:rsidRPr="005C1483" w:rsidRDefault="008E7C42" w:rsidP="008E7C42">
      <w:pPr>
        <w:rPr>
          <w:rFonts w:ascii="新細明體" w:eastAsia="新細明體" w:hAnsi="新細明體" w:cs="Times New Roman"/>
          <w:szCs w:val="24"/>
        </w:rPr>
      </w:pPr>
      <w:r w:rsidRPr="005C1483">
        <w:rPr>
          <w:rFonts w:ascii="新細明體" w:eastAsia="新細明體" w:hAnsi="新細明體" w:cs="Times New Roman"/>
          <w:szCs w:val="24"/>
        </w:rPr>
        <w:br w:type="page"/>
      </w:r>
    </w:p>
    <w:p w:rsidR="008E7C42" w:rsidRPr="00DD5DE1" w:rsidRDefault="008E7C42" w:rsidP="008E7C42">
      <w:pPr>
        <w:jc w:val="center"/>
        <w:rPr>
          <w:rFonts w:ascii="標楷體" w:eastAsia="標楷體" w:hAnsi="標楷體" w:cs="Times New Roman"/>
          <w:sz w:val="36"/>
          <w:szCs w:val="36"/>
        </w:rPr>
      </w:pPr>
      <w:r w:rsidRPr="00DD5DE1">
        <w:rPr>
          <w:rFonts w:ascii="Times New Roman" w:eastAsia="標楷體" w:hAnsi="Times New Roman" w:cs="Times New Roman" w:hint="eastAsia"/>
          <w:sz w:val="36"/>
          <w:szCs w:val="36"/>
        </w:rPr>
        <w:t>佛光</w:t>
      </w:r>
      <w:r w:rsidRPr="00DD5DE1">
        <w:rPr>
          <w:rFonts w:ascii="Times New Roman" w:eastAsia="標楷體" w:hAnsi="Times New Roman" w:cs="Times New Roman"/>
          <w:sz w:val="36"/>
          <w:szCs w:val="36"/>
        </w:rPr>
        <w:t>大學</w:t>
      </w:r>
      <w:r w:rsidRPr="00DD5DE1">
        <w:rPr>
          <w:rFonts w:ascii="標楷體" w:eastAsia="標楷體" w:hAnsi="標楷體" w:cs="Times New Roman" w:hint="eastAsia"/>
          <w:sz w:val="36"/>
          <w:szCs w:val="36"/>
        </w:rPr>
        <w:t>學分抵免辦法</w:t>
      </w:r>
      <w:r w:rsidRPr="00DD5DE1">
        <w:rPr>
          <w:rFonts w:ascii="Times New Roman" w:eastAsia="標楷體" w:hAnsi="Times New Roman" w:cs="Times New Roman" w:hint="eastAsia"/>
          <w:color w:val="000000"/>
          <w:sz w:val="36"/>
          <w:szCs w:val="36"/>
        </w:rPr>
        <w:t>部分</w:t>
      </w:r>
      <w:r w:rsidRPr="00DD5DE1">
        <w:rPr>
          <w:rFonts w:ascii="標楷體" w:eastAsia="標楷體" w:hAnsi="標楷體" w:cs="Times New Roman" w:hint="eastAsia"/>
          <w:color w:val="000000"/>
          <w:sz w:val="36"/>
          <w:szCs w:val="36"/>
        </w:rPr>
        <w:t>條文修正草案</w:t>
      </w:r>
    </w:p>
    <w:p w:rsidR="008E7C42" w:rsidRDefault="008E7C42" w:rsidP="008E7C42">
      <w:pPr>
        <w:jc w:val="center"/>
        <w:rPr>
          <w:rFonts w:ascii="標楷體" w:eastAsia="標楷體" w:hAnsi="標楷體" w:cs="Times New Roman"/>
          <w:sz w:val="32"/>
          <w:szCs w:val="32"/>
        </w:rPr>
      </w:pPr>
      <w:r w:rsidRPr="00DD5DE1">
        <w:rPr>
          <w:rFonts w:ascii="標楷體" w:eastAsia="標楷體" w:hAnsi="標楷體" w:cs="Times New Roman" w:hint="eastAsia"/>
          <w:sz w:val="32"/>
          <w:szCs w:val="32"/>
        </w:rPr>
        <w:t>新舊條文對照表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008"/>
        <w:gridCol w:w="4009"/>
        <w:gridCol w:w="1837"/>
      </w:tblGrid>
      <w:tr w:rsidR="008E7C42" w:rsidRPr="00D52DF0" w:rsidTr="008E7C42">
        <w:tc>
          <w:tcPr>
            <w:tcW w:w="2034" w:type="pct"/>
            <w:tcBorders>
              <w:top w:val="single" w:sz="12" w:space="0" w:color="auto"/>
              <w:left w:val="single" w:sz="12" w:space="0" w:color="auto"/>
              <w:bottom w:val="single" w:sz="4" w:space="0" w:color="auto"/>
              <w:right w:val="single" w:sz="6" w:space="0" w:color="auto"/>
            </w:tcBorders>
            <w:vAlign w:val="center"/>
            <w:hideMark/>
          </w:tcPr>
          <w:p w:rsidR="008E7C42" w:rsidRPr="00D52DF0" w:rsidRDefault="008E7C42" w:rsidP="008E7C42">
            <w:pPr>
              <w:jc w:val="center"/>
              <w:rPr>
                <w:rFonts w:ascii="標楷體" w:eastAsia="標楷體" w:hAnsi="標楷體" w:cs="Times New Roman"/>
                <w:color w:val="000000"/>
                <w:szCs w:val="24"/>
              </w:rPr>
            </w:pPr>
            <w:r w:rsidRPr="00D52DF0">
              <w:rPr>
                <w:rFonts w:ascii="標楷體" w:eastAsia="標楷體" w:hAnsi="標楷體" w:cs="Times New Roman" w:hint="eastAsia"/>
                <w:color w:val="000000"/>
                <w:szCs w:val="24"/>
              </w:rPr>
              <w:t>修正條文</w:t>
            </w:r>
          </w:p>
        </w:tc>
        <w:tc>
          <w:tcPr>
            <w:tcW w:w="2034" w:type="pct"/>
            <w:tcBorders>
              <w:top w:val="single" w:sz="12" w:space="0" w:color="auto"/>
              <w:left w:val="single" w:sz="6" w:space="0" w:color="auto"/>
              <w:bottom w:val="single" w:sz="4" w:space="0" w:color="auto"/>
              <w:right w:val="single" w:sz="6" w:space="0" w:color="auto"/>
            </w:tcBorders>
            <w:vAlign w:val="center"/>
            <w:hideMark/>
          </w:tcPr>
          <w:p w:rsidR="008E7C42" w:rsidRPr="00D52DF0" w:rsidRDefault="008E7C42" w:rsidP="008E7C42">
            <w:pPr>
              <w:jc w:val="center"/>
              <w:rPr>
                <w:rFonts w:ascii="標楷體" w:eastAsia="標楷體" w:hAnsi="標楷體" w:cs="Times New Roman"/>
                <w:color w:val="000000"/>
                <w:szCs w:val="24"/>
              </w:rPr>
            </w:pPr>
            <w:r w:rsidRPr="00D52DF0">
              <w:rPr>
                <w:rFonts w:ascii="標楷體" w:eastAsia="標楷體" w:hAnsi="標楷體" w:cs="Times New Roman" w:hint="eastAsia"/>
                <w:color w:val="000000"/>
                <w:szCs w:val="24"/>
              </w:rPr>
              <w:t>原條文</w:t>
            </w:r>
          </w:p>
        </w:tc>
        <w:tc>
          <w:tcPr>
            <w:tcW w:w="932" w:type="pct"/>
            <w:tcBorders>
              <w:top w:val="single" w:sz="12" w:space="0" w:color="auto"/>
              <w:left w:val="single" w:sz="6" w:space="0" w:color="auto"/>
              <w:bottom w:val="single" w:sz="4" w:space="0" w:color="auto"/>
              <w:right w:val="single" w:sz="12" w:space="0" w:color="auto"/>
            </w:tcBorders>
            <w:vAlign w:val="center"/>
            <w:hideMark/>
          </w:tcPr>
          <w:p w:rsidR="008E7C42" w:rsidRPr="00D52DF0" w:rsidRDefault="008E7C42" w:rsidP="008E7C42">
            <w:pPr>
              <w:jc w:val="center"/>
              <w:rPr>
                <w:rFonts w:ascii="標楷體" w:eastAsia="標楷體" w:hAnsi="標楷體" w:cs="Times New Roman"/>
                <w:color w:val="000000"/>
                <w:szCs w:val="24"/>
              </w:rPr>
            </w:pPr>
            <w:r w:rsidRPr="00D52DF0">
              <w:rPr>
                <w:rFonts w:ascii="標楷體" w:eastAsia="標楷體" w:hAnsi="標楷體" w:cs="Times New Roman" w:hint="eastAsia"/>
                <w:color w:val="000000"/>
                <w:szCs w:val="24"/>
              </w:rPr>
              <w:t>說明</w:t>
            </w:r>
          </w:p>
        </w:tc>
      </w:tr>
      <w:tr w:rsidR="008E7C42" w:rsidRPr="00D52DF0" w:rsidTr="008E7C42">
        <w:tc>
          <w:tcPr>
            <w:tcW w:w="2034" w:type="pct"/>
            <w:vAlign w:val="center"/>
          </w:tcPr>
          <w:p w:rsidR="008E7C42" w:rsidRPr="005C1483" w:rsidRDefault="008E7C42" w:rsidP="008E7C42">
            <w:pPr>
              <w:ind w:left="840" w:hangingChars="350" w:hanging="840"/>
              <w:jc w:val="both"/>
              <w:rPr>
                <w:rFonts w:ascii="標楷體" w:eastAsia="標楷體" w:hAnsi="標楷體" w:cs="Courier New"/>
                <w:kern w:val="0"/>
                <w:szCs w:val="24"/>
              </w:rPr>
            </w:pPr>
            <w:r w:rsidRPr="005C1483">
              <w:rPr>
                <w:rFonts w:ascii="標楷體" w:eastAsia="標楷體" w:hAnsi="標楷體" w:cs="標楷體" w:hint="eastAsia"/>
                <w:kern w:val="0"/>
                <w:szCs w:val="24"/>
              </w:rPr>
              <w:t>第 4 條</w:t>
            </w:r>
            <w:r w:rsidRPr="005C1483">
              <w:rPr>
                <w:rFonts w:ascii="標楷體" w:eastAsia="標楷體" w:hAnsi="標楷體" w:cs="Courier New"/>
                <w:kern w:val="0"/>
                <w:szCs w:val="24"/>
              </w:rPr>
              <w:t>各類學生抵免學分多寡與轉、編入年級配合規定如下：</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一、學士班轉系生轉入二年級者，其抵免學分總數至多以五十學分為</w:t>
            </w:r>
            <w:r w:rsidRPr="005C1483">
              <w:rPr>
                <w:rFonts w:ascii="標楷體" w:eastAsia="標楷體" w:hAnsi="標楷體" w:cs="Courier New" w:hint="eastAsia"/>
                <w:kern w:val="0"/>
                <w:szCs w:val="24"/>
              </w:rPr>
              <w:t>限</w:t>
            </w:r>
            <w:r w:rsidRPr="005C1483">
              <w:rPr>
                <w:rFonts w:ascii="標楷體" w:eastAsia="標楷體" w:hAnsi="標楷體" w:cs="Courier New"/>
                <w:kern w:val="0"/>
                <w:szCs w:val="24"/>
              </w:rPr>
              <w:t>、寒轉生至多以六十九學分數為</w:t>
            </w:r>
            <w:r w:rsidRPr="005C1483">
              <w:rPr>
                <w:rFonts w:ascii="標楷體" w:eastAsia="標楷體" w:hAnsi="標楷體" w:cs="Courier New" w:hint="eastAsia"/>
                <w:kern w:val="0"/>
                <w:szCs w:val="24"/>
              </w:rPr>
              <w:t>限</w:t>
            </w:r>
            <w:r w:rsidRPr="005C1483">
              <w:rPr>
                <w:rFonts w:ascii="標楷體" w:eastAsia="標楷體" w:hAnsi="標楷體" w:cs="Courier New"/>
                <w:kern w:val="0"/>
                <w:szCs w:val="24"/>
              </w:rPr>
              <w:t>；轉入三年級者，其抵免學分總數至多以八十八學分為</w:t>
            </w:r>
            <w:r w:rsidRPr="005C1483">
              <w:rPr>
                <w:rFonts w:ascii="標楷體" w:eastAsia="標楷體" w:hAnsi="標楷體" w:cs="Courier New" w:hint="eastAsia"/>
                <w:kern w:val="0"/>
                <w:szCs w:val="24"/>
              </w:rPr>
              <w:t>限</w:t>
            </w:r>
            <w:r w:rsidRPr="005C1483">
              <w:rPr>
                <w:rFonts w:ascii="標楷體" w:eastAsia="標楷體" w:hAnsi="標楷體" w:cs="Courier New"/>
                <w:kern w:val="0"/>
                <w:szCs w:val="24"/>
              </w:rPr>
              <w:t>、寒轉生至多以一百零一學分數為</w:t>
            </w:r>
            <w:r w:rsidRPr="005C1483">
              <w:rPr>
                <w:rFonts w:ascii="標楷體" w:eastAsia="標楷體" w:hAnsi="標楷體" w:cs="Courier New" w:hint="eastAsia"/>
                <w:kern w:val="0"/>
                <w:szCs w:val="24"/>
              </w:rPr>
              <w:t>限</w:t>
            </w:r>
            <w:r w:rsidRPr="005C1483">
              <w:rPr>
                <w:rFonts w:ascii="標楷體" w:eastAsia="標楷體" w:hAnsi="標楷體" w:cs="Courier New"/>
                <w:kern w:val="0"/>
                <w:szCs w:val="24"/>
              </w:rPr>
              <w:t>；轉入四年級者，其抵免學分總數至多以一百一十四學分為</w:t>
            </w:r>
            <w:r w:rsidRPr="005C1483">
              <w:rPr>
                <w:rFonts w:ascii="標楷體" w:eastAsia="標楷體" w:hAnsi="標楷體" w:cs="Courier New" w:hint="eastAsia"/>
                <w:kern w:val="0"/>
                <w:szCs w:val="24"/>
              </w:rPr>
              <w:t>限</w:t>
            </w:r>
            <w:r w:rsidRPr="005C1483">
              <w:rPr>
                <w:rFonts w:ascii="標楷體" w:eastAsia="標楷體" w:hAnsi="標楷體" w:cs="Courier New"/>
                <w:kern w:val="0"/>
                <w:szCs w:val="24"/>
              </w:rPr>
              <w:t>。</w:t>
            </w:r>
          </w:p>
          <w:p w:rsidR="008E7C42" w:rsidRPr="005C1483" w:rsidRDefault="008E7C42" w:rsidP="008E7C42">
            <w:pPr>
              <w:ind w:leftChars="550" w:left="1320" w:firstLineChars="200" w:firstLine="480"/>
              <w:jc w:val="both"/>
              <w:rPr>
                <w:rFonts w:ascii="標楷體" w:eastAsia="標楷體" w:hAnsi="標楷體" w:cs="Courier New"/>
                <w:kern w:val="0"/>
                <w:szCs w:val="24"/>
              </w:rPr>
            </w:pPr>
            <w:r w:rsidRPr="005C1483">
              <w:rPr>
                <w:rFonts w:ascii="標楷體" w:eastAsia="標楷體" w:hAnsi="標楷體" w:cs="Courier New"/>
                <w:kern w:val="0"/>
                <w:szCs w:val="24"/>
              </w:rPr>
              <w:t>學生自轉入年級起，每學期應修之下限學分數不得減少。</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二、學士班轉學生比照前款規定辦理。</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三、學士班轉系生及轉學生不可提高編級。</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四、重考入學或依照法令規定先修讀學分後考取修讀學位之學士班新生，得予酌情抵免學分及提高編級，但抵免後其修業期限，不得少於一年。提高編級標準由各系裁定之，抵免三十學分以上者得編入二年級，抵免</w:t>
            </w:r>
            <w:r w:rsidRPr="005C1483">
              <w:rPr>
                <w:rFonts w:ascii="標楷體" w:eastAsia="標楷體" w:hAnsi="標楷體" w:cs="Courier New" w:hint="eastAsia"/>
                <w:kern w:val="0"/>
                <w:szCs w:val="24"/>
              </w:rPr>
              <w:t>六十</w:t>
            </w:r>
            <w:r w:rsidRPr="005C1483">
              <w:rPr>
                <w:rFonts w:ascii="標楷體" w:eastAsia="標楷體" w:hAnsi="標楷體" w:cs="Courier New"/>
                <w:kern w:val="0"/>
                <w:szCs w:val="24"/>
              </w:rPr>
              <w:t>學分者得編入三年級，抵免</w:t>
            </w:r>
            <w:r w:rsidRPr="005C1483">
              <w:rPr>
                <w:rFonts w:ascii="標楷體" w:eastAsia="標楷體" w:hAnsi="標楷體" w:cs="Courier New" w:hint="eastAsia"/>
                <w:kern w:val="0"/>
                <w:szCs w:val="24"/>
              </w:rPr>
              <w:t>九十二</w:t>
            </w:r>
            <w:r w:rsidRPr="005C1483">
              <w:rPr>
                <w:rFonts w:ascii="標楷體" w:eastAsia="標楷體" w:hAnsi="標楷體" w:cs="Courier New"/>
                <w:kern w:val="0"/>
                <w:szCs w:val="24"/>
              </w:rPr>
              <w:t>學分以上者得編入四年級。</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五、依據前開原則，學士班新生入學前於專科學校修習及格之科目與學分，學校亦得酌情辦理抵免，五專畢業生其學分之抵免以四、五年級修習者為限。</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六、</w:t>
            </w:r>
            <w:r w:rsidRPr="005C1483">
              <w:rPr>
                <w:rFonts w:ascii="標楷體" w:eastAsia="標楷體" w:hAnsi="標楷體" w:cs="Courier New" w:hint="eastAsia"/>
                <w:kern w:val="0"/>
                <w:szCs w:val="24"/>
              </w:rPr>
              <w:t>與境外大學院校合作簽約，以副學士或同等學力考取本校者，不論抵免學分多寡，一律編入三年級就讀。</w:t>
            </w:r>
          </w:p>
          <w:p w:rsidR="008E7C42" w:rsidRPr="005C1483" w:rsidRDefault="008E7C42" w:rsidP="008E7C42">
            <w:pPr>
              <w:ind w:leftChars="350" w:left="1320" w:hangingChars="200" w:hanging="480"/>
              <w:jc w:val="both"/>
              <w:rPr>
                <w:rFonts w:ascii="標楷體" w:eastAsia="標楷體" w:hAnsi="標楷體" w:cs="Times New Roman"/>
                <w:szCs w:val="24"/>
              </w:rPr>
            </w:pPr>
            <w:r w:rsidRPr="005C1483">
              <w:rPr>
                <w:rFonts w:ascii="標楷體" w:eastAsia="標楷體" w:hAnsi="標楷體" w:cs="Times New Roman" w:hint="eastAsia"/>
                <w:szCs w:val="24"/>
              </w:rPr>
              <w:t>七、</w:t>
            </w:r>
            <w:r w:rsidRPr="005C1483">
              <w:rPr>
                <w:rFonts w:ascii="標楷體" w:eastAsia="標楷體" w:hAnsi="標楷體" w:cs="Times New Roman"/>
                <w:szCs w:val="24"/>
              </w:rPr>
              <w:t>各學系</w:t>
            </w:r>
            <w:r w:rsidR="00C7062A">
              <w:rPr>
                <w:rFonts w:ascii="標楷體" w:eastAsia="標楷體" w:hAnsi="標楷體" w:cs="Times New Roman"/>
                <w:szCs w:val="24"/>
              </w:rPr>
              <w:t>（</w:t>
            </w:r>
            <w:r w:rsidRPr="005C1483">
              <w:rPr>
                <w:rFonts w:ascii="標楷體" w:eastAsia="標楷體" w:hAnsi="標楷體" w:cs="Times New Roman"/>
                <w:szCs w:val="24"/>
              </w:rPr>
              <w:t>所）碩、博士班學分抵免辦法，由本校各學系</w:t>
            </w:r>
            <w:r w:rsidR="00C7062A">
              <w:rPr>
                <w:rFonts w:ascii="標楷體" w:eastAsia="標楷體" w:hAnsi="標楷體" w:cs="Times New Roman"/>
                <w:szCs w:val="24"/>
              </w:rPr>
              <w:t>（</w:t>
            </w:r>
            <w:r w:rsidRPr="005C1483">
              <w:rPr>
                <w:rFonts w:ascii="標楷體" w:eastAsia="標楷體" w:hAnsi="標楷體" w:cs="Times New Roman"/>
                <w:szCs w:val="24"/>
              </w:rPr>
              <w:t>所）自訂規則，但不得逾越本辦法，並須經教務會議核備後實施。研究生成績及格標準為七十分，學分抵免以就讀學系</w:t>
            </w:r>
            <w:r w:rsidR="00C7062A">
              <w:rPr>
                <w:rFonts w:ascii="標楷體" w:eastAsia="標楷體" w:hAnsi="標楷體" w:cs="Times New Roman"/>
                <w:szCs w:val="24"/>
              </w:rPr>
              <w:t>（</w:t>
            </w:r>
            <w:r w:rsidRPr="005C1483">
              <w:rPr>
                <w:rFonts w:ascii="標楷體" w:eastAsia="標楷體" w:hAnsi="標楷體" w:cs="Times New Roman"/>
                <w:szCs w:val="24"/>
              </w:rPr>
              <w:t>所）規定之應修畢業學分數</w:t>
            </w:r>
            <w:r w:rsidR="00C7062A">
              <w:rPr>
                <w:rFonts w:ascii="標楷體" w:eastAsia="標楷體" w:hAnsi="標楷體" w:cs="Times New Roman"/>
                <w:szCs w:val="24"/>
              </w:rPr>
              <w:t>（</w:t>
            </w:r>
            <w:r w:rsidRPr="005C1483">
              <w:rPr>
                <w:rFonts w:ascii="標楷體" w:eastAsia="標楷體" w:hAnsi="標楷體" w:cs="Times New Roman"/>
                <w:szCs w:val="24"/>
              </w:rPr>
              <w:t>不含論文學分）之</w:t>
            </w:r>
            <w:r w:rsidRPr="005C1483">
              <w:rPr>
                <w:rFonts w:ascii="標楷體" w:eastAsia="標楷體" w:hAnsi="標楷體" w:cs="Times New Roman" w:hint="eastAsia"/>
                <w:szCs w:val="24"/>
              </w:rPr>
              <w:t>二分之一</w:t>
            </w:r>
            <w:r w:rsidRPr="005C1483">
              <w:rPr>
                <w:rFonts w:ascii="標楷體" w:eastAsia="標楷體" w:hAnsi="標楷體" w:cs="Times New Roman"/>
                <w:szCs w:val="24"/>
              </w:rPr>
              <w:t>為限，</w:t>
            </w:r>
            <w:r w:rsidRPr="005C1483">
              <w:rPr>
                <w:rFonts w:ascii="標楷體" w:eastAsia="標楷體" w:hAnsi="標楷體" w:cs="Times New Roman" w:hint="eastAsia"/>
                <w:szCs w:val="24"/>
              </w:rPr>
              <w:t>已</w:t>
            </w:r>
            <w:r w:rsidRPr="005C1483">
              <w:rPr>
                <w:rFonts w:ascii="標楷體" w:eastAsia="標楷體" w:hAnsi="標楷體" w:cs="Times New Roman"/>
                <w:szCs w:val="24"/>
              </w:rPr>
              <w:t>先修讀</w:t>
            </w:r>
            <w:r w:rsidRPr="005C1483">
              <w:rPr>
                <w:rFonts w:ascii="標楷體" w:eastAsia="標楷體" w:hAnsi="標楷體" w:cs="Times New Roman" w:hint="eastAsia"/>
                <w:szCs w:val="24"/>
              </w:rPr>
              <w:t>本校</w:t>
            </w:r>
            <w:r w:rsidRPr="005C1483">
              <w:rPr>
                <w:rFonts w:ascii="標楷體" w:eastAsia="標楷體" w:hAnsi="標楷體" w:cs="Times New Roman"/>
                <w:szCs w:val="24"/>
              </w:rPr>
              <w:t>學分後考取修讀學位之研究生，抵免應修畢業學分數</w:t>
            </w:r>
            <w:r w:rsidR="00C7062A">
              <w:rPr>
                <w:rFonts w:ascii="標楷體" w:eastAsia="標楷體" w:hAnsi="標楷體" w:cs="Times New Roman" w:hint="eastAsia"/>
                <w:szCs w:val="24"/>
              </w:rPr>
              <w:t>（</w:t>
            </w:r>
            <w:r w:rsidRPr="005C1483">
              <w:rPr>
                <w:rFonts w:ascii="標楷體" w:eastAsia="標楷體" w:hAnsi="標楷體" w:cs="Times New Roman" w:hint="eastAsia"/>
                <w:szCs w:val="24"/>
              </w:rPr>
              <w:t>不含論文學分）</w:t>
            </w:r>
            <w:r w:rsidRPr="005C1483">
              <w:rPr>
                <w:rFonts w:ascii="標楷體" w:eastAsia="標楷體" w:hAnsi="標楷體" w:cs="Times New Roman"/>
                <w:szCs w:val="24"/>
              </w:rPr>
              <w:t>以</w:t>
            </w:r>
            <w:r w:rsidRPr="005C1483">
              <w:rPr>
                <w:rFonts w:ascii="標楷體" w:eastAsia="標楷體" w:hAnsi="標楷體" w:cs="Times New Roman" w:hint="eastAsia"/>
                <w:szCs w:val="24"/>
              </w:rPr>
              <w:t>二分之一</w:t>
            </w:r>
            <w:r w:rsidRPr="005C1483">
              <w:rPr>
                <w:rFonts w:ascii="標楷體" w:eastAsia="標楷體" w:hAnsi="標楷體" w:cs="Times New Roman"/>
                <w:szCs w:val="24"/>
              </w:rPr>
              <w:t>為限</w:t>
            </w:r>
            <w:r w:rsidRPr="005C1483">
              <w:rPr>
                <w:rFonts w:ascii="標楷體" w:eastAsia="標楷體" w:hAnsi="標楷體" w:cs="Times New Roman" w:hint="eastAsia"/>
                <w:szCs w:val="24"/>
              </w:rPr>
              <w:t>。本校學、碩士班學生在學期間申請預先修讀碩、博士班課程，</w:t>
            </w:r>
            <w:r w:rsidRPr="005C1483">
              <w:rPr>
                <w:rFonts w:ascii="標楷體" w:eastAsia="標楷體" w:hAnsi="標楷體"/>
                <w:szCs w:val="24"/>
              </w:rPr>
              <w:t>成績</w:t>
            </w:r>
            <w:r w:rsidRPr="005C1483">
              <w:rPr>
                <w:rFonts w:ascii="標楷體" w:eastAsia="標楷體" w:hAnsi="標楷體" w:hint="eastAsia"/>
                <w:szCs w:val="24"/>
              </w:rPr>
              <w:t>達七十分以上</w:t>
            </w:r>
            <w:r w:rsidRPr="005C1483">
              <w:rPr>
                <w:rFonts w:ascii="標楷體" w:eastAsia="標楷體" w:hAnsi="標楷體"/>
                <w:szCs w:val="24"/>
              </w:rPr>
              <w:t>且未</w:t>
            </w:r>
            <w:r w:rsidRPr="005C1483">
              <w:rPr>
                <w:rFonts w:ascii="標楷體" w:eastAsia="標楷體" w:hAnsi="標楷體" w:hint="eastAsia"/>
                <w:szCs w:val="24"/>
              </w:rPr>
              <w:t>計入該生原修讀學位之</w:t>
            </w:r>
            <w:r w:rsidRPr="005C1483">
              <w:rPr>
                <w:rFonts w:ascii="標楷體" w:eastAsia="標楷體" w:hAnsi="標楷體"/>
                <w:szCs w:val="24"/>
              </w:rPr>
              <w:t>畢業學分數</w:t>
            </w:r>
            <w:r w:rsidRPr="005C1483">
              <w:rPr>
                <w:rFonts w:ascii="標楷體" w:eastAsia="標楷體" w:hAnsi="標楷體" w:hint="eastAsia"/>
                <w:szCs w:val="24"/>
              </w:rPr>
              <w:t>，</w:t>
            </w:r>
            <w:r w:rsidRPr="005C1483">
              <w:rPr>
                <w:rFonts w:ascii="標楷體" w:eastAsia="標楷體" w:hAnsi="標楷體" w:cs="Times New Roman" w:hint="eastAsia"/>
                <w:szCs w:val="24"/>
              </w:rPr>
              <w:t>於畢業後考取本校碩、博士班者，</w:t>
            </w:r>
            <w:r w:rsidRPr="005C1483">
              <w:rPr>
                <w:rFonts w:ascii="標楷體" w:eastAsia="標楷體" w:hAnsi="標楷體" w:cs="Times New Roman" w:hint="eastAsia"/>
                <w:b/>
                <w:color w:val="FF0000"/>
                <w:szCs w:val="24"/>
                <w:u w:val="single"/>
              </w:rPr>
              <w:t>抵免畢業應修學分數</w:t>
            </w:r>
            <w:r w:rsidR="00C7062A">
              <w:rPr>
                <w:rFonts w:ascii="標楷體" w:eastAsia="標楷體" w:hAnsi="標楷體" w:cs="Times New Roman" w:hint="eastAsia"/>
                <w:b/>
                <w:color w:val="FF0000"/>
                <w:szCs w:val="24"/>
                <w:u w:val="single"/>
              </w:rPr>
              <w:t>（</w:t>
            </w:r>
            <w:r w:rsidRPr="005C1483">
              <w:rPr>
                <w:rFonts w:ascii="標楷體" w:eastAsia="標楷體" w:hAnsi="標楷體" w:cs="Times New Roman" w:hint="eastAsia"/>
                <w:b/>
                <w:color w:val="FF0000"/>
                <w:szCs w:val="24"/>
                <w:u w:val="single"/>
              </w:rPr>
              <w:t>不含論文學分</w:t>
            </w:r>
            <w:r>
              <w:rPr>
                <w:rFonts w:ascii="標楷體" w:eastAsia="標楷體" w:hAnsi="標楷體" w:cs="Times New Roman" w:hint="eastAsia"/>
                <w:b/>
                <w:color w:val="FF0000"/>
                <w:szCs w:val="24"/>
                <w:u w:val="single"/>
              </w:rPr>
              <w:t>）</w:t>
            </w:r>
            <w:r w:rsidRPr="005C1483">
              <w:rPr>
                <w:rFonts w:ascii="標楷體" w:eastAsia="標楷體" w:hAnsi="標楷體" w:cs="Times New Roman" w:hint="eastAsia"/>
                <w:b/>
                <w:color w:val="FF0000"/>
                <w:szCs w:val="24"/>
                <w:u w:val="single"/>
              </w:rPr>
              <w:t>碩士班以四分之三為上限；博士班以二分之一為上限。</w:t>
            </w:r>
            <w:r w:rsidRPr="005C1483">
              <w:rPr>
                <w:rFonts w:ascii="標楷體" w:eastAsia="標楷體" w:hAnsi="標楷體" w:cs="Times New Roman"/>
                <w:szCs w:val="24"/>
              </w:rPr>
              <w:t>重考本校同系</w:t>
            </w:r>
            <w:r w:rsidR="00C7062A">
              <w:rPr>
                <w:rFonts w:ascii="標楷體" w:eastAsia="標楷體" w:hAnsi="標楷體" w:cs="Times New Roman"/>
                <w:szCs w:val="24"/>
              </w:rPr>
              <w:t>（</w:t>
            </w:r>
            <w:r w:rsidRPr="005C1483">
              <w:rPr>
                <w:rFonts w:ascii="標楷體" w:eastAsia="標楷體" w:hAnsi="標楷體" w:cs="Times New Roman"/>
                <w:szCs w:val="24"/>
              </w:rPr>
              <w:t>所）之研究生，抵免應修畢業學分數</w:t>
            </w:r>
            <w:r w:rsidR="00C7062A">
              <w:rPr>
                <w:rFonts w:ascii="標楷體" w:eastAsia="標楷體" w:hAnsi="標楷體" w:cs="Times New Roman"/>
                <w:szCs w:val="24"/>
              </w:rPr>
              <w:t>（</w:t>
            </w:r>
            <w:r w:rsidRPr="005C1483">
              <w:rPr>
                <w:rFonts w:ascii="標楷體" w:eastAsia="標楷體" w:hAnsi="標楷體" w:cs="Times New Roman"/>
                <w:szCs w:val="24"/>
              </w:rPr>
              <w:t>不含論文學分）以</w:t>
            </w:r>
            <w:r w:rsidRPr="005C1483">
              <w:rPr>
                <w:rFonts w:ascii="標楷體" w:eastAsia="標楷體" w:hAnsi="標楷體" w:cs="Times New Roman" w:hint="eastAsia"/>
                <w:szCs w:val="24"/>
              </w:rPr>
              <w:t>四分之三</w:t>
            </w:r>
            <w:r w:rsidRPr="005C1483">
              <w:rPr>
                <w:rFonts w:ascii="標楷體" w:eastAsia="標楷體" w:hAnsi="標楷體" w:cs="Times New Roman"/>
                <w:szCs w:val="24"/>
              </w:rPr>
              <w:t>為上限。</w:t>
            </w:r>
          </w:p>
          <w:p w:rsidR="008E7C42" w:rsidRPr="005C1483" w:rsidRDefault="008E7C42" w:rsidP="008E7C42">
            <w:pPr>
              <w:ind w:leftChars="350" w:left="1320" w:hangingChars="200" w:hanging="480"/>
              <w:jc w:val="both"/>
              <w:rPr>
                <w:rFonts w:ascii="標楷體" w:eastAsia="標楷體" w:hAnsi="標楷體" w:cs="Times New Roman"/>
                <w:b/>
                <w:color w:val="FF0000"/>
                <w:szCs w:val="24"/>
                <w:u w:val="single"/>
              </w:rPr>
            </w:pPr>
            <w:r w:rsidRPr="005C1483">
              <w:rPr>
                <w:rFonts w:ascii="標楷體" w:eastAsia="標楷體" w:hAnsi="標楷體" w:cs="Times New Roman" w:hint="eastAsia"/>
                <w:szCs w:val="24"/>
              </w:rPr>
              <w:t>八、</w:t>
            </w:r>
            <w:r w:rsidRPr="005C1483">
              <w:rPr>
                <w:rFonts w:ascii="標楷體" w:eastAsia="標楷體" w:hAnsi="標楷體" w:cs="Times New Roman"/>
                <w:szCs w:val="24"/>
              </w:rPr>
              <w:t>推廣教育學分班學員修讀期滿經考試及格，由原學校發給學分證明，經入學考試錄取本校者，其所修學分得申請酌予抵免。抵免後其在校修業，不得少於該學制</w:t>
            </w:r>
            <w:r w:rsidRPr="005C1483">
              <w:rPr>
                <w:rFonts w:ascii="標楷體" w:eastAsia="標楷體" w:hAnsi="標楷體" w:cs="Times New Roman" w:hint="eastAsia"/>
                <w:szCs w:val="24"/>
              </w:rPr>
              <w:t>畢業應修學分數</w:t>
            </w:r>
            <w:r w:rsidRPr="005C1483">
              <w:rPr>
                <w:rFonts w:ascii="標楷體" w:eastAsia="標楷體" w:hAnsi="標楷體" w:cs="Times New Roman"/>
                <w:szCs w:val="24"/>
              </w:rPr>
              <w:t>二分之一，且不得少於一年</w:t>
            </w:r>
            <w:r w:rsidRPr="005C1483">
              <w:rPr>
                <w:rFonts w:ascii="標楷體" w:eastAsia="標楷體" w:hAnsi="標楷體" w:cs="Courier New" w:hint="eastAsia"/>
                <w:b/>
                <w:color w:val="FF0000"/>
                <w:kern w:val="0"/>
                <w:szCs w:val="24"/>
                <w:u w:val="single"/>
              </w:rPr>
              <w:t>，並自108學年度起開辦之推廣教育學分班適用</w:t>
            </w:r>
            <w:r w:rsidRPr="005C1483">
              <w:rPr>
                <w:rFonts w:ascii="標楷體" w:eastAsia="標楷體" w:hAnsi="標楷體" w:cs="Times New Roman"/>
                <w:szCs w:val="24"/>
              </w:rPr>
              <w:t>。</w:t>
            </w:r>
          </w:p>
        </w:tc>
        <w:tc>
          <w:tcPr>
            <w:tcW w:w="2034" w:type="pct"/>
            <w:vAlign w:val="center"/>
          </w:tcPr>
          <w:p w:rsidR="008E7C42" w:rsidRPr="005C1483" w:rsidRDefault="008E7C42" w:rsidP="008E7C42">
            <w:pPr>
              <w:ind w:left="840" w:hangingChars="350" w:hanging="840"/>
              <w:jc w:val="both"/>
              <w:rPr>
                <w:rFonts w:ascii="標楷體" w:eastAsia="標楷體" w:hAnsi="標楷體" w:cs="Courier New"/>
                <w:kern w:val="0"/>
                <w:szCs w:val="24"/>
              </w:rPr>
            </w:pPr>
            <w:r w:rsidRPr="005C1483">
              <w:rPr>
                <w:rFonts w:ascii="標楷體" w:eastAsia="標楷體" w:hAnsi="標楷體" w:cs="標楷體" w:hint="eastAsia"/>
                <w:kern w:val="0"/>
                <w:szCs w:val="24"/>
              </w:rPr>
              <w:t>第 4 條</w:t>
            </w:r>
            <w:r w:rsidRPr="005C1483">
              <w:rPr>
                <w:rFonts w:ascii="標楷體" w:eastAsia="標楷體" w:hAnsi="標楷體" w:cs="Courier New"/>
                <w:kern w:val="0"/>
                <w:szCs w:val="24"/>
              </w:rPr>
              <w:t>各類學生抵免學分多寡與轉、編入年級配合規定如下：</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一、學士班轉系生轉入二年級者，其抵免學分總數至多以五十學分為</w:t>
            </w:r>
            <w:r w:rsidRPr="005C1483">
              <w:rPr>
                <w:rFonts w:ascii="標楷體" w:eastAsia="標楷體" w:hAnsi="標楷體" w:cs="Courier New" w:hint="eastAsia"/>
                <w:kern w:val="0"/>
                <w:szCs w:val="24"/>
              </w:rPr>
              <w:t>限</w:t>
            </w:r>
            <w:r w:rsidRPr="005C1483">
              <w:rPr>
                <w:rFonts w:ascii="標楷體" w:eastAsia="標楷體" w:hAnsi="標楷體" w:cs="Courier New"/>
                <w:kern w:val="0"/>
                <w:szCs w:val="24"/>
              </w:rPr>
              <w:t>、寒轉生至多以六十九學分數為</w:t>
            </w:r>
            <w:r w:rsidRPr="005C1483">
              <w:rPr>
                <w:rFonts w:ascii="標楷體" w:eastAsia="標楷體" w:hAnsi="標楷體" w:cs="Courier New" w:hint="eastAsia"/>
                <w:kern w:val="0"/>
                <w:szCs w:val="24"/>
              </w:rPr>
              <w:t>限</w:t>
            </w:r>
            <w:r w:rsidRPr="005C1483">
              <w:rPr>
                <w:rFonts w:ascii="標楷體" w:eastAsia="標楷體" w:hAnsi="標楷體" w:cs="Courier New"/>
                <w:kern w:val="0"/>
                <w:szCs w:val="24"/>
              </w:rPr>
              <w:t>；轉入三年級者，其抵免學分總數至多以八十八學分為</w:t>
            </w:r>
            <w:r w:rsidRPr="005C1483">
              <w:rPr>
                <w:rFonts w:ascii="標楷體" w:eastAsia="標楷體" w:hAnsi="標楷體" w:cs="Courier New" w:hint="eastAsia"/>
                <w:kern w:val="0"/>
                <w:szCs w:val="24"/>
              </w:rPr>
              <w:t>限</w:t>
            </w:r>
            <w:r w:rsidRPr="005C1483">
              <w:rPr>
                <w:rFonts w:ascii="標楷體" w:eastAsia="標楷體" w:hAnsi="標楷體" w:cs="Courier New"/>
                <w:kern w:val="0"/>
                <w:szCs w:val="24"/>
              </w:rPr>
              <w:t>、寒轉生至多以一百零一學分數為</w:t>
            </w:r>
            <w:r w:rsidRPr="005C1483">
              <w:rPr>
                <w:rFonts w:ascii="標楷體" w:eastAsia="標楷體" w:hAnsi="標楷體" w:cs="Courier New" w:hint="eastAsia"/>
                <w:kern w:val="0"/>
                <w:szCs w:val="24"/>
              </w:rPr>
              <w:t>限</w:t>
            </w:r>
            <w:r w:rsidRPr="005C1483">
              <w:rPr>
                <w:rFonts w:ascii="標楷體" w:eastAsia="標楷體" w:hAnsi="標楷體" w:cs="Courier New"/>
                <w:kern w:val="0"/>
                <w:szCs w:val="24"/>
              </w:rPr>
              <w:t>；轉入四年級者，其抵免學分總數至多以一百一十四學分為</w:t>
            </w:r>
            <w:r w:rsidRPr="005C1483">
              <w:rPr>
                <w:rFonts w:ascii="標楷體" w:eastAsia="標楷體" w:hAnsi="標楷體" w:cs="Courier New" w:hint="eastAsia"/>
                <w:kern w:val="0"/>
                <w:szCs w:val="24"/>
              </w:rPr>
              <w:t>限</w:t>
            </w:r>
            <w:r w:rsidRPr="005C1483">
              <w:rPr>
                <w:rFonts w:ascii="標楷體" w:eastAsia="標楷體" w:hAnsi="標楷體" w:cs="Courier New"/>
                <w:kern w:val="0"/>
                <w:szCs w:val="24"/>
              </w:rPr>
              <w:t>。</w:t>
            </w:r>
          </w:p>
          <w:p w:rsidR="008E7C42" w:rsidRPr="005C1483" w:rsidRDefault="008E7C42" w:rsidP="008E7C42">
            <w:pPr>
              <w:ind w:leftChars="550" w:left="1320" w:firstLineChars="200" w:firstLine="480"/>
              <w:jc w:val="both"/>
              <w:rPr>
                <w:rFonts w:ascii="標楷體" w:eastAsia="標楷體" w:hAnsi="標楷體" w:cs="Courier New"/>
                <w:kern w:val="0"/>
                <w:szCs w:val="24"/>
              </w:rPr>
            </w:pPr>
            <w:r w:rsidRPr="005C1483">
              <w:rPr>
                <w:rFonts w:ascii="標楷體" w:eastAsia="標楷體" w:hAnsi="標楷體" w:cs="Courier New"/>
                <w:kern w:val="0"/>
                <w:szCs w:val="24"/>
              </w:rPr>
              <w:t>學生自轉入年級起，每學期應修之下限學分數不得減少。</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二、學士班轉學生比照前款規定辦理。</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三、學士班轉系生及轉學生不可提高編級。</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四、重考入學或依照法令規定先修讀學分後考取修讀學位之學士班新生，得予酌情抵免學分及提高編級，但抵免後其修業期限，不得少於一年。提高編級標準由各系裁定之，抵免三十學分以上者得編入二年級，抵免</w:t>
            </w:r>
            <w:r w:rsidRPr="005C1483">
              <w:rPr>
                <w:rFonts w:ascii="標楷體" w:eastAsia="標楷體" w:hAnsi="標楷體" w:cs="Courier New" w:hint="eastAsia"/>
                <w:kern w:val="0"/>
                <w:szCs w:val="24"/>
              </w:rPr>
              <w:t>六十</w:t>
            </w:r>
            <w:r w:rsidRPr="005C1483">
              <w:rPr>
                <w:rFonts w:ascii="標楷體" w:eastAsia="標楷體" w:hAnsi="標楷體" w:cs="Courier New"/>
                <w:kern w:val="0"/>
                <w:szCs w:val="24"/>
              </w:rPr>
              <w:t>學分者得編入三年級，抵免</w:t>
            </w:r>
            <w:r w:rsidRPr="005C1483">
              <w:rPr>
                <w:rFonts w:ascii="標楷體" w:eastAsia="標楷體" w:hAnsi="標楷體" w:cs="Courier New" w:hint="eastAsia"/>
                <w:kern w:val="0"/>
                <w:szCs w:val="24"/>
              </w:rPr>
              <w:t>九十二</w:t>
            </w:r>
            <w:r w:rsidRPr="005C1483">
              <w:rPr>
                <w:rFonts w:ascii="標楷體" w:eastAsia="標楷體" w:hAnsi="標楷體" w:cs="Courier New"/>
                <w:kern w:val="0"/>
                <w:szCs w:val="24"/>
              </w:rPr>
              <w:t>學分以上者得編入四年級。</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五、依據前開原則，學士班新生入學前於專科學校修習及格之科目與學分，學校亦得酌情辦理抵免，五專畢業生其學分之抵免以四、五年級修習者為限。</w:t>
            </w:r>
          </w:p>
          <w:p w:rsidR="008E7C42" w:rsidRPr="005C1483" w:rsidRDefault="008E7C42" w:rsidP="008E7C42">
            <w:pPr>
              <w:tabs>
                <w:tab w:val="left" w:pos="2400"/>
              </w:tabs>
              <w:ind w:leftChars="350" w:left="1320" w:hangingChars="200" w:hanging="480"/>
              <w:jc w:val="both"/>
              <w:rPr>
                <w:rFonts w:ascii="標楷體" w:eastAsia="標楷體" w:hAnsi="標楷體" w:cs="Courier New"/>
                <w:kern w:val="0"/>
                <w:szCs w:val="24"/>
              </w:rPr>
            </w:pPr>
            <w:r w:rsidRPr="005C1483">
              <w:rPr>
                <w:rFonts w:ascii="標楷體" w:eastAsia="標楷體" w:hAnsi="標楷體" w:cs="Courier New"/>
                <w:kern w:val="0"/>
                <w:szCs w:val="24"/>
              </w:rPr>
              <w:t>六、</w:t>
            </w:r>
            <w:r w:rsidRPr="005C1483">
              <w:rPr>
                <w:rFonts w:ascii="標楷體" w:eastAsia="標楷體" w:hAnsi="標楷體" w:cs="Courier New" w:hint="eastAsia"/>
                <w:kern w:val="0"/>
                <w:szCs w:val="24"/>
              </w:rPr>
              <w:t>與境外大學院校合作簽約，以副學士或同等學力考取本校者，不論抵免學分多寡，一律編入三年級就讀。</w:t>
            </w:r>
          </w:p>
          <w:p w:rsidR="008E7C42" w:rsidRPr="005C1483" w:rsidRDefault="008E7C42" w:rsidP="008E7C42">
            <w:pPr>
              <w:ind w:leftChars="350" w:left="1320" w:hangingChars="200" w:hanging="480"/>
              <w:jc w:val="both"/>
              <w:rPr>
                <w:rFonts w:ascii="標楷體" w:eastAsia="標楷體" w:hAnsi="標楷體" w:cs="Times New Roman"/>
                <w:szCs w:val="24"/>
              </w:rPr>
            </w:pPr>
            <w:r w:rsidRPr="005C1483">
              <w:rPr>
                <w:rFonts w:ascii="標楷體" w:eastAsia="標楷體" w:hAnsi="標楷體" w:cs="Times New Roman" w:hint="eastAsia"/>
                <w:szCs w:val="24"/>
              </w:rPr>
              <w:t>七、</w:t>
            </w:r>
            <w:r w:rsidRPr="005C1483">
              <w:rPr>
                <w:rFonts w:ascii="標楷體" w:eastAsia="標楷體" w:hAnsi="標楷體" w:cs="Times New Roman"/>
                <w:szCs w:val="24"/>
              </w:rPr>
              <w:t>各學系</w:t>
            </w:r>
            <w:r w:rsidR="00C7062A">
              <w:rPr>
                <w:rFonts w:ascii="標楷體" w:eastAsia="標楷體" w:hAnsi="標楷體" w:cs="Times New Roman"/>
                <w:szCs w:val="24"/>
              </w:rPr>
              <w:t>（</w:t>
            </w:r>
            <w:r w:rsidRPr="005C1483">
              <w:rPr>
                <w:rFonts w:ascii="標楷體" w:eastAsia="標楷體" w:hAnsi="標楷體" w:cs="Times New Roman"/>
                <w:szCs w:val="24"/>
              </w:rPr>
              <w:t>所）碩、博士班學分抵免辦法，由本校各學系</w:t>
            </w:r>
            <w:r w:rsidR="00C7062A">
              <w:rPr>
                <w:rFonts w:ascii="標楷體" w:eastAsia="標楷體" w:hAnsi="標楷體" w:cs="Times New Roman"/>
                <w:szCs w:val="24"/>
              </w:rPr>
              <w:t>（</w:t>
            </w:r>
            <w:r w:rsidRPr="005C1483">
              <w:rPr>
                <w:rFonts w:ascii="標楷體" w:eastAsia="標楷體" w:hAnsi="標楷體" w:cs="Times New Roman"/>
                <w:szCs w:val="24"/>
              </w:rPr>
              <w:t>所）自訂規則，但不得逾越本辦法，並須經教務會議核備後實施。研究生成績及格標準為七十分，學分抵免以就讀學系</w:t>
            </w:r>
            <w:r w:rsidR="00C7062A">
              <w:rPr>
                <w:rFonts w:ascii="標楷體" w:eastAsia="標楷體" w:hAnsi="標楷體" w:cs="Times New Roman"/>
                <w:szCs w:val="24"/>
              </w:rPr>
              <w:t>（</w:t>
            </w:r>
            <w:r w:rsidRPr="005C1483">
              <w:rPr>
                <w:rFonts w:ascii="標楷體" w:eastAsia="標楷體" w:hAnsi="標楷體" w:cs="Times New Roman"/>
                <w:szCs w:val="24"/>
              </w:rPr>
              <w:t>所）規定之應修畢業學分數</w:t>
            </w:r>
            <w:r w:rsidR="00C7062A">
              <w:rPr>
                <w:rFonts w:ascii="標楷體" w:eastAsia="標楷體" w:hAnsi="標楷體" w:cs="Times New Roman"/>
                <w:szCs w:val="24"/>
              </w:rPr>
              <w:t>（</w:t>
            </w:r>
            <w:r w:rsidRPr="005C1483">
              <w:rPr>
                <w:rFonts w:ascii="標楷體" w:eastAsia="標楷體" w:hAnsi="標楷體" w:cs="Times New Roman"/>
                <w:szCs w:val="24"/>
              </w:rPr>
              <w:t>不含論文學分）之</w:t>
            </w:r>
            <w:r w:rsidRPr="005C1483">
              <w:rPr>
                <w:rFonts w:ascii="標楷體" w:eastAsia="標楷體" w:hAnsi="標楷體" w:cs="Times New Roman" w:hint="eastAsia"/>
                <w:szCs w:val="24"/>
              </w:rPr>
              <w:t>二分之一</w:t>
            </w:r>
            <w:r w:rsidRPr="005C1483">
              <w:rPr>
                <w:rFonts w:ascii="標楷體" w:eastAsia="標楷體" w:hAnsi="標楷體" w:cs="Times New Roman"/>
                <w:szCs w:val="24"/>
              </w:rPr>
              <w:t>為限，</w:t>
            </w:r>
            <w:r w:rsidRPr="005C1483">
              <w:rPr>
                <w:rFonts w:ascii="標楷體" w:eastAsia="標楷體" w:hAnsi="標楷體" w:cs="Times New Roman" w:hint="eastAsia"/>
                <w:szCs w:val="24"/>
              </w:rPr>
              <w:t>已</w:t>
            </w:r>
            <w:r w:rsidRPr="005C1483">
              <w:rPr>
                <w:rFonts w:ascii="標楷體" w:eastAsia="標楷體" w:hAnsi="標楷體" w:cs="Times New Roman"/>
                <w:szCs w:val="24"/>
              </w:rPr>
              <w:t>先修讀</w:t>
            </w:r>
            <w:r w:rsidRPr="005C1483">
              <w:rPr>
                <w:rFonts w:ascii="標楷體" w:eastAsia="標楷體" w:hAnsi="標楷體" w:cs="Times New Roman" w:hint="eastAsia"/>
                <w:szCs w:val="24"/>
              </w:rPr>
              <w:t>本校</w:t>
            </w:r>
            <w:r w:rsidRPr="005C1483">
              <w:rPr>
                <w:rFonts w:ascii="標楷體" w:eastAsia="標楷體" w:hAnsi="標楷體" w:cs="Times New Roman"/>
                <w:szCs w:val="24"/>
              </w:rPr>
              <w:t>學分後考取修讀學位之研究生，抵免應修畢業學分數</w:t>
            </w:r>
            <w:r w:rsidR="00C7062A">
              <w:rPr>
                <w:rFonts w:ascii="標楷體" w:eastAsia="標楷體" w:hAnsi="標楷體" w:cs="Times New Roman" w:hint="eastAsia"/>
                <w:szCs w:val="24"/>
              </w:rPr>
              <w:t>（</w:t>
            </w:r>
            <w:r w:rsidRPr="005C1483">
              <w:rPr>
                <w:rFonts w:ascii="標楷體" w:eastAsia="標楷體" w:hAnsi="標楷體" w:cs="Times New Roman" w:hint="eastAsia"/>
                <w:szCs w:val="24"/>
              </w:rPr>
              <w:t>不含論文學分）</w:t>
            </w:r>
            <w:r w:rsidRPr="005C1483">
              <w:rPr>
                <w:rFonts w:ascii="標楷體" w:eastAsia="標楷體" w:hAnsi="標楷體" w:cs="Times New Roman"/>
                <w:szCs w:val="24"/>
              </w:rPr>
              <w:t>以</w:t>
            </w:r>
            <w:r w:rsidRPr="005C1483">
              <w:rPr>
                <w:rFonts w:ascii="標楷體" w:eastAsia="標楷體" w:hAnsi="標楷體" w:cs="Times New Roman" w:hint="eastAsia"/>
                <w:szCs w:val="24"/>
              </w:rPr>
              <w:t>二分之一</w:t>
            </w:r>
            <w:r w:rsidRPr="005C1483">
              <w:rPr>
                <w:rFonts w:ascii="標楷體" w:eastAsia="標楷體" w:hAnsi="標楷體" w:cs="Times New Roman"/>
                <w:szCs w:val="24"/>
              </w:rPr>
              <w:t>為限</w:t>
            </w:r>
            <w:r w:rsidRPr="005C1483">
              <w:rPr>
                <w:rFonts w:ascii="標楷體" w:eastAsia="標楷體" w:hAnsi="標楷體" w:cs="Times New Roman" w:hint="eastAsia"/>
                <w:szCs w:val="24"/>
              </w:rPr>
              <w:t>。本校學、碩士班學生在學期間申請預先修讀碩、博士班課程，</w:t>
            </w:r>
            <w:r w:rsidRPr="005C1483">
              <w:rPr>
                <w:rFonts w:ascii="標楷體" w:eastAsia="標楷體" w:hAnsi="標楷體"/>
                <w:szCs w:val="24"/>
              </w:rPr>
              <w:t>成績</w:t>
            </w:r>
            <w:r w:rsidRPr="005C1483">
              <w:rPr>
                <w:rFonts w:ascii="標楷體" w:eastAsia="標楷體" w:hAnsi="標楷體" w:hint="eastAsia"/>
                <w:szCs w:val="24"/>
              </w:rPr>
              <w:t>達七十分以上</w:t>
            </w:r>
            <w:r w:rsidRPr="005C1483">
              <w:rPr>
                <w:rFonts w:ascii="標楷體" w:eastAsia="標楷體" w:hAnsi="標楷體"/>
                <w:szCs w:val="24"/>
              </w:rPr>
              <w:t>且未</w:t>
            </w:r>
            <w:r w:rsidRPr="005C1483">
              <w:rPr>
                <w:rFonts w:ascii="標楷體" w:eastAsia="標楷體" w:hAnsi="標楷體" w:hint="eastAsia"/>
                <w:szCs w:val="24"/>
              </w:rPr>
              <w:t>計入該生原修讀學位之</w:t>
            </w:r>
            <w:r w:rsidRPr="005C1483">
              <w:rPr>
                <w:rFonts w:ascii="標楷體" w:eastAsia="標楷體" w:hAnsi="標楷體"/>
                <w:szCs w:val="24"/>
              </w:rPr>
              <w:t>畢業學分數</w:t>
            </w:r>
            <w:r w:rsidRPr="005C1483">
              <w:rPr>
                <w:rFonts w:ascii="標楷體" w:eastAsia="標楷體" w:hAnsi="標楷體" w:hint="eastAsia"/>
                <w:szCs w:val="24"/>
              </w:rPr>
              <w:t>，</w:t>
            </w:r>
            <w:r w:rsidRPr="005C1483">
              <w:rPr>
                <w:rFonts w:ascii="標楷體" w:eastAsia="標楷體" w:hAnsi="標楷體" w:cs="Times New Roman" w:hint="eastAsia"/>
                <w:szCs w:val="24"/>
              </w:rPr>
              <w:t>於畢業後考取本校碩、博士班者，</w:t>
            </w:r>
            <w:r w:rsidRPr="005C1483">
              <w:rPr>
                <w:rFonts w:ascii="標楷體" w:eastAsia="標楷體" w:hAnsi="標楷體" w:cs="Times New Roman"/>
                <w:b/>
                <w:color w:val="FF0000"/>
                <w:szCs w:val="24"/>
                <w:u w:val="single"/>
              </w:rPr>
              <w:t>或</w:t>
            </w:r>
            <w:r w:rsidRPr="005C1483">
              <w:rPr>
                <w:rFonts w:ascii="標楷體" w:eastAsia="標楷體" w:hAnsi="標楷體" w:cs="Times New Roman"/>
                <w:szCs w:val="24"/>
              </w:rPr>
              <w:t>重考本校同系</w:t>
            </w:r>
            <w:r w:rsidR="00C7062A">
              <w:rPr>
                <w:rFonts w:ascii="標楷體" w:eastAsia="標楷體" w:hAnsi="標楷體" w:cs="Times New Roman"/>
                <w:szCs w:val="24"/>
              </w:rPr>
              <w:t>（</w:t>
            </w:r>
            <w:r w:rsidRPr="005C1483">
              <w:rPr>
                <w:rFonts w:ascii="標楷體" w:eastAsia="標楷體" w:hAnsi="標楷體" w:cs="Times New Roman"/>
                <w:szCs w:val="24"/>
              </w:rPr>
              <w:t>所）之研究生，抵免應修畢業學分數</w:t>
            </w:r>
            <w:r w:rsidR="00C7062A">
              <w:rPr>
                <w:rFonts w:ascii="標楷體" w:eastAsia="標楷體" w:hAnsi="標楷體" w:cs="Times New Roman"/>
                <w:szCs w:val="24"/>
              </w:rPr>
              <w:t>（</w:t>
            </w:r>
            <w:r w:rsidRPr="005C1483">
              <w:rPr>
                <w:rFonts w:ascii="標楷體" w:eastAsia="標楷體" w:hAnsi="標楷體" w:cs="Times New Roman"/>
                <w:szCs w:val="24"/>
              </w:rPr>
              <w:t>不含論文學分）以</w:t>
            </w:r>
            <w:r w:rsidRPr="005C1483">
              <w:rPr>
                <w:rFonts w:ascii="標楷體" w:eastAsia="標楷體" w:hAnsi="標楷體" w:cs="Times New Roman" w:hint="eastAsia"/>
                <w:szCs w:val="24"/>
              </w:rPr>
              <w:t>四分之三</w:t>
            </w:r>
            <w:r w:rsidRPr="005C1483">
              <w:rPr>
                <w:rFonts w:ascii="標楷體" w:eastAsia="標楷體" w:hAnsi="標楷體" w:cs="Times New Roman"/>
                <w:szCs w:val="24"/>
              </w:rPr>
              <w:t>為上限。</w:t>
            </w:r>
          </w:p>
          <w:p w:rsidR="008E7C42" w:rsidRPr="005C1483" w:rsidRDefault="008E7C42" w:rsidP="008E7C42">
            <w:pPr>
              <w:ind w:leftChars="350" w:left="1320" w:hangingChars="200" w:hanging="480"/>
              <w:jc w:val="both"/>
              <w:rPr>
                <w:rFonts w:ascii="標楷體" w:eastAsia="標楷體" w:hAnsi="標楷體" w:cs="Times New Roman"/>
                <w:szCs w:val="24"/>
              </w:rPr>
            </w:pPr>
            <w:r w:rsidRPr="005C1483">
              <w:rPr>
                <w:rFonts w:ascii="標楷體" w:eastAsia="標楷體" w:hAnsi="標楷體" w:cs="Times New Roman" w:hint="eastAsia"/>
                <w:szCs w:val="24"/>
              </w:rPr>
              <w:t>八、</w:t>
            </w:r>
            <w:r w:rsidRPr="005C1483">
              <w:rPr>
                <w:rFonts w:ascii="標楷體" w:eastAsia="標楷體" w:hAnsi="標楷體" w:cs="Times New Roman"/>
                <w:szCs w:val="24"/>
              </w:rPr>
              <w:t>推廣教育學分班學員修讀期滿經考試及格，由原學校發給學分證明，經入學考試錄取本校者，其所修學分得申請酌予抵免。抵免後其在校修業，不得少於該學制</w:t>
            </w:r>
            <w:r w:rsidRPr="005C1483">
              <w:rPr>
                <w:rFonts w:ascii="標楷體" w:eastAsia="標楷體" w:hAnsi="標楷體" w:cs="Times New Roman"/>
                <w:b/>
                <w:color w:val="FF0000"/>
                <w:szCs w:val="24"/>
                <w:u w:val="single"/>
              </w:rPr>
              <w:t>修業期限</w:t>
            </w:r>
            <w:r w:rsidRPr="005C1483">
              <w:rPr>
                <w:rFonts w:ascii="標楷體" w:eastAsia="標楷體" w:hAnsi="標楷體" w:cs="Times New Roman" w:hint="eastAsia"/>
                <w:b/>
                <w:color w:val="FF0000"/>
                <w:szCs w:val="24"/>
                <w:u w:val="single"/>
              </w:rPr>
              <w:t>及</w:t>
            </w:r>
            <w:r w:rsidRPr="005C1483">
              <w:rPr>
                <w:rFonts w:ascii="標楷體" w:eastAsia="標楷體" w:hAnsi="標楷體" w:cs="Times New Roman" w:hint="eastAsia"/>
                <w:szCs w:val="24"/>
              </w:rPr>
              <w:t>畢業應修學分數</w:t>
            </w:r>
            <w:r w:rsidRPr="005C1483">
              <w:rPr>
                <w:rFonts w:ascii="標楷體" w:eastAsia="標楷體" w:hAnsi="標楷體" w:cs="Times New Roman"/>
                <w:szCs w:val="24"/>
              </w:rPr>
              <w:t>二分之一，且不得少於一年。</w:t>
            </w:r>
          </w:p>
          <w:p w:rsidR="008E7C42" w:rsidRPr="005C1483" w:rsidRDefault="008E7C42" w:rsidP="008E7C42">
            <w:pPr>
              <w:ind w:leftChars="350" w:left="1320" w:hangingChars="200" w:hanging="480"/>
              <w:jc w:val="both"/>
              <w:rPr>
                <w:rFonts w:ascii="標楷體" w:eastAsia="標楷體" w:hAnsi="標楷體" w:cs="Times New Roman"/>
                <w:b/>
                <w:szCs w:val="24"/>
                <w:u w:val="single"/>
              </w:rPr>
            </w:pPr>
            <w:r w:rsidRPr="005C1483">
              <w:rPr>
                <w:rFonts w:ascii="標楷體" w:eastAsia="標楷體" w:hAnsi="標楷體" w:cs="Times New Roman" w:hint="eastAsia"/>
                <w:b/>
                <w:color w:val="FF0000"/>
                <w:szCs w:val="24"/>
                <w:u w:val="single"/>
              </w:rPr>
              <w:t>九、依前開原則，凡於107學年度</w:t>
            </w:r>
            <w:r w:rsidR="00C7062A">
              <w:rPr>
                <w:rFonts w:ascii="標楷體" w:eastAsia="標楷體" w:hAnsi="標楷體" w:cs="Times New Roman" w:hint="eastAsia"/>
                <w:b/>
                <w:color w:val="FF0000"/>
                <w:szCs w:val="24"/>
                <w:u w:val="single"/>
              </w:rPr>
              <w:t>（</w:t>
            </w:r>
            <w:r w:rsidRPr="005C1483">
              <w:rPr>
                <w:rFonts w:ascii="標楷體" w:eastAsia="標楷體" w:hAnsi="標楷體" w:cs="Times New Roman" w:hint="eastAsia"/>
                <w:b/>
                <w:color w:val="FF0000"/>
                <w:szCs w:val="24"/>
                <w:u w:val="single"/>
              </w:rPr>
              <w:t>含）前，修習推廣教育學分班成績及格取得學分證明，經入學考試錄取本校者，仍適用本辦法於108年6月19日修正前之規定。</w:t>
            </w:r>
          </w:p>
        </w:tc>
        <w:tc>
          <w:tcPr>
            <w:tcW w:w="932" w:type="pct"/>
          </w:tcPr>
          <w:p w:rsidR="008E7C42" w:rsidRPr="005C1483" w:rsidRDefault="008E7C42" w:rsidP="008E7C42">
            <w:pPr>
              <w:jc w:val="both"/>
              <w:rPr>
                <w:rFonts w:ascii="標楷體" w:eastAsia="標楷體" w:hAnsi="標楷體" w:cs="Times New Roman"/>
                <w:color w:val="000000"/>
                <w:szCs w:val="24"/>
              </w:rPr>
            </w:pPr>
            <w:r w:rsidRPr="005C1483">
              <w:rPr>
                <w:rFonts w:ascii="標楷體" w:eastAsia="標楷體" w:hAnsi="標楷體" w:cs="Times New Roman" w:hint="eastAsia"/>
                <w:color w:val="000000"/>
                <w:szCs w:val="24"/>
              </w:rPr>
              <w:t>依教育部10</w:t>
            </w:r>
            <w:r w:rsidRPr="005C1483">
              <w:rPr>
                <w:rFonts w:ascii="標楷體" w:eastAsia="標楷體" w:hAnsi="標楷體" w:cs="Times New Roman"/>
                <w:color w:val="000000"/>
                <w:szCs w:val="24"/>
              </w:rPr>
              <w:t>9</w:t>
            </w:r>
            <w:r w:rsidRPr="005C1483">
              <w:rPr>
                <w:rFonts w:ascii="標楷體" w:eastAsia="標楷體" w:hAnsi="標楷體" w:cs="Times New Roman" w:hint="eastAsia"/>
                <w:color w:val="000000"/>
                <w:szCs w:val="24"/>
              </w:rPr>
              <w:t>年6月20日臺教高</w:t>
            </w:r>
            <w:r w:rsidR="00C7062A">
              <w:rPr>
                <w:rFonts w:ascii="標楷體" w:eastAsia="標楷體" w:hAnsi="標楷體" w:cs="Times New Roman" w:hint="eastAsia"/>
                <w:color w:val="000000"/>
                <w:szCs w:val="24"/>
              </w:rPr>
              <w:t>（</w:t>
            </w:r>
            <w:r w:rsidRPr="005C1483">
              <w:rPr>
                <w:rFonts w:ascii="標楷體" w:eastAsia="標楷體" w:hAnsi="標楷體" w:cs="Times New Roman" w:hint="eastAsia"/>
                <w:color w:val="000000"/>
                <w:szCs w:val="24"/>
              </w:rPr>
              <w:t>二）字第1090086009號函意見修正下列條款：</w:t>
            </w:r>
          </w:p>
          <w:p w:rsidR="008E7C42" w:rsidRPr="005C1483" w:rsidRDefault="008E7C42" w:rsidP="008E7C42">
            <w:pPr>
              <w:ind w:left="240" w:hangingChars="100" w:hanging="240"/>
              <w:jc w:val="both"/>
              <w:rPr>
                <w:rFonts w:ascii="標楷體" w:eastAsia="標楷體" w:hAnsi="標楷體" w:cs="Times New Roman"/>
                <w:color w:val="000000"/>
                <w:szCs w:val="24"/>
              </w:rPr>
            </w:pPr>
            <w:r w:rsidRPr="005C1483">
              <w:rPr>
                <w:rFonts w:ascii="標楷體" w:eastAsia="標楷體" w:hAnsi="標楷體" w:cs="Times New Roman" w:hint="eastAsia"/>
                <w:color w:val="000000"/>
                <w:szCs w:val="24"/>
              </w:rPr>
              <w:t>1.第7款關於「預先修讀碩、博士班課程，於畢業後考取本校碩、博士班者之抵免應修畢業學分數以四分之三為上限」之規定，考量學士、碩士及博士培育之課程內涵深度及廣度差異，修正抵免應修畢業學分數</w:t>
            </w:r>
            <w:r w:rsidR="00C7062A">
              <w:rPr>
                <w:rFonts w:ascii="標楷體" w:eastAsia="標楷體" w:hAnsi="標楷體" w:cs="Times New Roman" w:hint="eastAsia"/>
                <w:color w:val="000000"/>
                <w:szCs w:val="24"/>
              </w:rPr>
              <w:t>（</w:t>
            </w:r>
            <w:r w:rsidRPr="005C1483">
              <w:rPr>
                <w:rFonts w:ascii="標楷體" w:eastAsia="標楷體" w:hAnsi="標楷體" w:cs="Times New Roman" w:hint="eastAsia"/>
                <w:color w:val="000000"/>
                <w:szCs w:val="24"/>
              </w:rPr>
              <w:t>不含論文</w:t>
            </w:r>
            <w:r>
              <w:rPr>
                <w:rFonts w:ascii="標楷體" w:eastAsia="標楷體" w:hAnsi="標楷體" w:cs="Times New Roman" w:hint="eastAsia"/>
                <w:color w:val="000000"/>
                <w:szCs w:val="24"/>
              </w:rPr>
              <w:t>）</w:t>
            </w:r>
            <w:r w:rsidRPr="005C1483">
              <w:rPr>
                <w:rFonts w:ascii="標楷體" w:eastAsia="標楷體" w:hAnsi="標楷體" w:cs="Times New Roman" w:hint="eastAsia"/>
                <w:color w:val="000000"/>
                <w:szCs w:val="24"/>
              </w:rPr>
              <w:t>。</w:t>
            </w:r>
          </w:p>
          <w:p w:rsidR="008E7C42" w:rsidRPr="005C1483" w:rsidRDefault="008E7C42" w:rsidP="008E7C42">
            <w:pPr>
              <w:ind w:left="240" w:hangingChars="100" w:hanging="240"/>
              <w:jc w:val="both"/>
              <w:rPr>
                <w:rFonts w:ascii="標楷體" w:eastAsia="標楷體" w:hAnsi="標楷體" w:cs="Times New Roman"/>
                <w:color w:val="000000"/>
                <w:szCs w:val="24"/>
              </w:rPr>
            </w:pPr>
            <w:r w:rsidRPr="005C1483">
              <w:rPr>
                <w:rFonts w:ascii="標楷體" w:eastAsia="標楷體" w:hAnsi="標楷體" w:hint="eastAsia"/>
                <w:szCs w:val="24"/>
              </w:rPr>
              <w:t>2.由於第9款「</w:t>
            </w:r>
            <w:r w:rsidRPr="005C1483">
              <w:rPr>
                <w:rFonts w:ascii="標楷體" w:eastAsia="標楷體" w:hAnsi="標楷體"/>
                <w:szCs w:val="24"/>
              </w:rPr>
              <w:t>…</w:t>
            </w:r>
            <w:r w:rsidRPr="005C1483">
              <w:rPr>
                <w:rFonts w:ascii="標楷體" w:eastAsia="標楷體" w:hAnsi="標楷體" w:cs="Times New Roman" w:hint="eastAsia"/>
                <w:szCs w:val="24"/>
              </w:rPr>
              <w:t>107學年度</w:t>
            </w:r>
            <w:r w:rsidR="00C7062A">
              <w:rPr>
                <w:rFonts w:ascii="標楷體" w:eastAsia="標楷體" w:hAnsi="標楷體" w:cs="Times New Roman" w:hint="eastAsia"/>
                <w:szCs w:val="24"/>
              </w:rPr>
              <w:t>（</w:t>
            </w:r>
            <w:r w:rsidRPr="005C1483">
              <w:rPr>
                <w:rFonts w:ascii="標楷體" w:eastAsia="標楷體" w:hAnsi="標楷體" w:cs="Times New Roman" w:hint="eastAsia"/>
                <w:szCs w:val="24"/>
              </w:rPr>
              <w:t>含）前，修習推廣教育學分班成績及格取得學分證明，經入學考試錄取本校者，仍適用本辦法於108年6月19日修正前之規定。</w:t>
            </w:r>
            <w:r w:rsidRPr="005C1483">
              <w:rPr>
                <w:rFonts w:ascii="標楷體" w:eastAsia="標楷體" w:hAnsi="標楷體" w:hint="eastAsia"/>
                <w:szCs w:val="24"/>
              </w:rPr>
              <w:t>」乙節，所訂適用時限</w:t>
            </w:r>
            <w:r w:rsidR="00C7062A">
              <w:rPr>
                <w:rFonts w:ascii="標楷體" w:eastAsia="標楷體" w:hAnsi="標楷體" w:hint="eastAsia"/>
                <w:szCs w:val="24"/>
              </w:rPr>
              <w:t>（</w:t>
            </w:r>
            <w:r w:rsidRPr="005C1483">
              <w:rPr>
                <w:rFonts w:ascii="標楷體" w:eastAsia="標楷體" w:hAnsi="標楷體" w:hint="eastAsia"/>
                <w:szCs w:val="24"/>
              </w:rPr>
              <w:t>108年6月19日</w:t>
            </w:r>
            <w:r>
              <w:rPr>
                <w:rFonts w:ascii="標楷體" w:eastAsia="標楷體" w:hAnsi="標楷體" w:hint="eastAsia"/>
                <w:szCs w:val="24"/>
              </w:rPr>
              <w:t>）</w:t>
            </w:r>
            <w:r w:rsidRPr="005C1483">
              <w:rPr>
                <w:rFonts w:ascii="標楷體" w:eastAsia="標楷體" w:hAnsi="標楷體" w:hint="eastAsia"/>
                <w:szCs w:val="24"/>
              </w:rPr>
              <w:t>之依據不明，因此刪除第9款規定；同時依108年4月22日臺教高</w:t>
            </w:r>
            <w:r w:rsidR="00C7062A">
              <w:rPr>
                <w:rFonts w:ascii="標楷體" w:eastAsia="標楷體" w:hAnsi="標楷體" w:hint="eastAsia"/>
                <w:szCs w:val="24"/>
              </w:rPr>
              <w:t>（</w:t>
            </w:r>
            <w:r w:rsidRPr="005C1483">
              <w:rPr>
                <w:rFonts w:ascii="標楷體" w:eastAsia="標楷體" w:hAnsi="標楷體" w:hint="eastAsia"/>
                <w:szCs w:val="24"/>
              </w:rPr>
              <w:t>一</w:t>
            </w:r>
            <w:r>
              <w:rPr>
                <w:rFonts w:ascii="標楷體" w:eastAsia="標楷體" w:hAnsi="標楷體" w:hint="eastAsia"/>
                <w:szCs w:val="24"/>
              </w:rPr>
              <w:t>）</w:t>
            </w:r>
            <w:r w:rsidRPr="005C1483">
              <w:rPr>
                <w:rFonts w:ascii="標楷體" w:eastAsia="標楷體" w:hAnsi="標楷體" w:hint="eastAsia"/>
                <w:szCs w:val="24"/>
              </w:rPr>
              <w:t>字第1080035255</w:t>
            </w:r>
            <w:r w:rsidRPr="005C1483">
              <w:rPr>
                <w:rFonts w:ascii="標楷體" w:eastAsia="標楷體" w:hAnsi="標楷體"/>
                <w:szCs w:val="24"/>
              </w:rPr>
              <w:t>B</w:t>
            </w:r>
            <w:r w:rsidRPr="005C1483">
              <w:rPr>
                <w:rFonts w:ascii="標楷體" w:eastAsia="標楷體" w:hAnsi="標楷體" w:hint="eastAsia"/>
                <w:szCs w:val="24"/>
              </w:rPr>
              <w:t>號令函釋「</w:t>
            </w:r>
            <w:r w:rsidRPr="005C1483">
              <w:rPr>
                <w:rFonts w:ascii="標楷體" w:eastAsia="標楷體" w:hAnsi="標楷體"/>
                <w:szCs w:val="24"/>
              </w:rPr>
              <w:t>推廣教育學分班學員所修學分，…</w:t>
            </w:r>
            <w:r w:rsidRPr="005C1483">
              <w:rPr>
                <w:rFonts w:ascii="標楷體" w:eastAsia="標楷體" w:hAnsi="標楷體" w:hint="eastAsia"/>
                <w:szCs w:val="24"/>
              </w:rPr>
              <w:t>辦理學分</w:t>
            </w:r>
            <w:r w:rsidRPr="005C1483">
              <w:rPr>
                <w:rFonts w:ascii="標楷體" w:eastAsia="標楷體" w:hAnsi="標楷體"/>
                <w:szCs w:val="24"/>
              </w:rPr>
              <w:t>抵免後</w:t>
            </w:r>
            <w:r w:rsidRPr="005C1483">
              <w:rPr>
                <w:rFonts w:ascii="標楷體" w:eastAsia="標楷體" w:hAnsi="標楷體" w:hint="eastAsia"/>
                <w:szCs w:val="24"/>
              </w:rPr>
              <w:t>，</w:t>
            </w:r>
            <w:r w:rsidRPr="005C1483">
              <w:rPr>
                <w:rFonts w:ascii="標楷體" w:eastAsia="標楷體" w:hAnsi="標楷體"/>
                <w:szCs w:val="24"/>
              </w:rPr>
              <w:t>在校修業不得少於該學制</w:t>
            </w:r>
            <w:r w:rsidRPr="005C1483">
              <w:rPr>
                <w:rFonts w:ascii="標楷體" w:eastAsia="標楷體" w:hAnsi="標楷體" w:hint="eastAsia"/>
                <w:szCs w:val="24"/>
              </w:rPr>
              <w:t>畢業應修學分數</w:t>
            </w:r>
            <w:r w:rsidRPr="005C1483">
              <w:rPr>
                <w:rFonts w:ascii="標楷體" w:eastAsia="標楷體" w:hAnsi="標楷體"/>
                <w:szCs w:val="24"/>
              </w:rPr>
              <w:t>二分之一，</w:t>
            </w:r>
            <w:r w:rsidRPr="005C1483">
              <w:rPr>
                <w:rFonts w:ascii="標楷體" w:eastAsia="標楷體" w:hAnsi="標楷體" w:hint="eastAsia"/>
                <w:szCs w:val="24"/>
              </w:rPr>
              <w:t>自108學年度第一學期開辦之推廣教育學分班適用」，將適用學年度明訂在第8款。</w:t>
            </w:r>
          </w:p>
        </w:tc>
      </w:tr>
    </w:tbl>
    <w:p w:rsidR="008E7C42" w:rsidRPr="005C1483" w:rsidRDefault="008E7C42" w:rsidP="008E7C42">
      <w:pPr>
        <w:jc w:val="right"/>
        <w:rPr>
          <w:rFonts w:ascii="新細明體" w:eastAsia="新細明體" w:hAnsi="新細明體"/>
        </w:rPr>
      </w:pPr>
      <w:r>
        <w:rPr>
          <w:rFonts w:ascii="標楷體" w:eastAsia="標楷體" w:hAnsi="標楷體" w:hint="eastAsia"/>
          <w:sz w:val="16"/>
          <w:szCs w:val="16"/>
        </w:rPr>
        <w:t>回</w:t>
      </w:r>
      <w:hyperlink w:anchor="提案八" w:history="1">
        <w:r w:rsidRPr="004F6ADC">
          <w:rPr>
            <w:rStyle w:val="ab"/>
            <w:rFonts w:ascii="標楷體" w:eastAsia="標楷體" w:hAnsi="標楷體" w:hint="eastAsia"/>
            <w:sz w:val="16"/>
            <w:szCs w:val="16"/>
          </w:rPr>
          <w:t>提案八</w:t>
        </w:r>
      </w:hyperlink>
    </w:p>
    <w:p w:rsidR="008E7C42" w:rsidRDefault="008E7C42" w:rsidP="008E7C42">
      <w:pPr>
        <w:rPr>
          <w:rFonts w:ascii="標楷體" w:eastAsia="標楷體" w:hAnsi="標楷體" w:cs="Times New Roman"/>
          <w:sz w:val="20"/>
          <w:szCs w:val="20"/>
        </w:rPr>
      </w:pPr>
      <w:r w:rsidRPr="005C1483">
        <w:rPr>
          <w:rFonts w:ascii="新細明體" w:eastAsia="新細明體" w:hAnsi="新細明體" w:cs="Times New Roman"/>
          <w:sz w:val="20"/>
          <w:szCs w:val="20"/>
        </w:rPr>
        <w:br w:type="page"/>
      </w:r>
    </w:p>
    <w:p w:rsidR="008E7C42" w:rsidRPr="00342521" w:rsidRDefault="008E7C42" w:rsidP="008E7C42">
      <w:pPr>
        <w:rPr>
          <w:rFonts w:ascii="標楷體" w:eastAsia="標楷體" w:hAnsi="標楷體" w:cs="Times New Roman"/>
          <w:sz w:val="20"/>
          <w:szCs w:val="20"/>
        </w:rPr>
      </w:pPr>
      <w:r w:rsidRPr="00342521">
        <w:rPr>
          <w:rFonts w:ascii="標楷體" w:eastAsia="標楷體" w:hAnsi="標楷體" w:cs="Times New Roman" w:hint="eastAsia"/>
          <w:sz w:val="20"/>
          <w:szCs w:val="20"/>
        </w:rPr>
        <w:t>A01-019</w:t>
      </w:r>
    </w:p>
    <w:p w:rsidR="008E7C42" w:rsidRPr="000A2EF1" w:rsidRDefault="008E7C42" w:rsidP="008E7C42">
      <w:pPr>
        <w:jc w:val="center"/>
        <w:rPr>
          <w:rFonts w:ascii="標楷體" w:eastAsia="標楷體" w:hAnsi="標楷體" w:cs="Times New Roman"/>
          <w:sz w:val="32"/>
          <w:szCs w:val="32"/>
        </w:rPr>
      </w:pPr>
      <w:r w:rsidRPr="000A2EF1">
        <w:rPr>
          <w:rFonts w:ascii="標楷體" w:eastAsia="標楷體" w:hAnsi="標楷體" w:cs="Times New Roman" w:hint="eastAsia"/>
          <w:sz w:val="32"/>
          <w:szCs w:val="32"/>
        </w:rPr>
        <w:t>佛光大學學分抵免辦法</w:t>
      </w:r>
      <w:r w:rsidR="00C7062A">
        <w:rPr>
          <w:rFonts w:ascii="標楷體" w:eastAsia="標楷體" w:hAnsi="標楷體" w:cs="Times New Roman" w:hint="eastAsia"/>
          <w:sz w:val="32"/>
          <w:szCs w:val="32"/>
        </w:rPr>
        <w:t>（</w:t>
      </w:r>
      <w:r>
        <w:rPr>
          <w:rFonts w:ascii="標楷體" w:eastAsia="標楷體" w:hAnsi="標楷體" w:cs="Times New Roman" w:hint="eastAsia"/>
          <w:sz w:val="32"/>
          <w:szCs w:val="32"/>
        </w:rPr>
        <w:t>部分條文修正草案）</w:t>
      </w:r>
    </w:p>
    <w:p w:rsidR="008E7C42" w:rsidRDefault="008E7C42" w:rsidP="008E7C42">
      <w:pPr>
        <w:spacing w:line="0" w:lineRule="atLeast"/>
        <w:jc w:val="right"/>
        <w:rPr>
          <w:rFonts w:ascii="標楷體" w:eastAsia="標楷體" w:hAnsi="標楷體" w:cs="Arial"/>
          <w:sz w:val="16"/>
          <w:szCs w:val="16"/>
        </w:rPr>
      </w:pPr>
    </w:p>
    <w:p w:rsidR="008E7C42" w:rsidRPr="000E5B11" w:rsidRDefault="008E7C42" w:rsidP="008E7C42">
      <w:pPr>
        <w:spacing w:line="0" w:lineRule="atLeast"/>
        <w:jc w:val="right"/>
        <w:rPr>
          <w:rFonts w:ascii="標楷體" w:eastAsia="標楷體" w:hAnsi="標楷體" w:cs="Arial"/>
          <w:sz w:val="16"/>
          <w:szCs w:val="16"/>
        </w:rPr>
      </w:pPr>
      <w:r>
        <w:rPr>
          <w:rFonts w:ascii="標楷體" w:eastAsia="標楷體" w:hAnsi="標楷體" w:cs="Arial" w:hint="eastAsia"/>
          <w:sz w:val="16"/>
          <w:szCs w:val="16"/>
        </w:rPr>
        <w:t>110.04.21 109學年度第3次教務會議通過</w:t>
      </w:r>
    </w:p>
    <w:p w:rsidR="008E7C42" w:rsidRPr="00DD5DE1" w:rsidRDefault="008E7C42" w:rsidP="008E7C42">
      <w:pPr>
        <w:spacing w:line="0" w:lineRule="atLeast"/>
        <w:jc w:val="right"/>
        <w:rPr>
          <w:rFonts w:ascii="標楷體" w:eastAsia="標楷體" w:hAnsi="標楷體" w:cs="Courier New"/>
          <w:kern w:val="0"/>
          <w:sz w:val="16"/>
          <w:szCs w:val="16"/>
        </w:rPr>
      </w:pPr>
    </w:p>
    <w:p w:rsidR="008E7C42" w:rsidRPr="00DD5DE1" w:rsidRDefault="008E7C42" w:rsidP="00105507">
      <w:pPr>
        <w:spacing w:beforeLines="50"/>
        <w:ind w:left="840" w:hangingChars="350" w:hanging="840"/>
        <w:jc w:val="both"/>
        <w:rPr>
          <w:rFonts w:ascii="Arial" w:eastAsia="標楷體" w:hAnsi="標楷體" w:cs="標楷體"/>
          <w:color w:val="000000"/>
          <w:szCs w:val="24"/>
        </w:rPr>
      </w:pPr>
      <w:r w:rsidRPr="00DD5DE1">
        <w:rPr>
          <w:rFonts w:ascii="標楷體" w:eastAsia="標楷體" w:hAnsi="標楷體" w:cs="標楷體" w:hint="eastAsia"/>
          <w:color w:val="000000"/>
          <w:szCs w:val="24"/>
        </w:rPr>
        <w:t>第 1 條</w:t>
      </w:r>
      <w:r w:rsidRPr="00DD5DE1">
        <w:rPr>
          <w:rFonts w:ascii="標楷體" w:eastAsia="標楷體" w:hAnsi="標楷體" w:cs="Times New Roman" w:hint="eastAsia"/>
          <w:color w:val="000000"/>
          <w:szCs w:val="24"/>
        </w:rPr>
        <w:t xml:space="preserve">    佛光大學</w:t>
      </w:r>
      <w:r w:rsidR="00C7062A">
        <w:rPr>
          <w:rFonts w:ascii="標楷體" w:eastAsia="標楷體" w:hAnsi="標楷體" w:cs="Times New Roman" w:hint="eastAsia"/>
          <w:color w:val="000000"/>
          <w:szCs w:val="24"/>
        </w:rPr>
        <w:t>（</w:t>
      </w:r>
      <w:r w:rsidRPr="00DD5DE1">
        <w:rPr>
          <w:rFonts w:ascii="標楷體" w:eastAsia="標楷體" w:hAnsi="標楷體" w:cs="Times New Roman" w:hint="eastAsia"/>
          <w:color w:val="000000"/>
          <w:szCs w:val="24"/>
        </w:rPr>
        <w:t>以下簡本校）</w:t>
      </w:r>
      <w:r w:rsidRPr="00DD5DE1">
        <w:rPr>
          <w:rFonts w:ascii="標楷體" w:eastAsia="標楷體" w:hAnsi="標楷體" w:cs="Times New Roman"/>
          <w:color w:val="000000"/>
          <w:szCs w:val="24"/>
        </w:rPr>
        <w:t>本校為處理學生抵免學分事宜，依據學則規定訂定「佛光大學學分抵免辦法」</w:t>
      </w:r>
      <w:r w:rsidR="00C7062A">
        <w:rPr>
          <w:rFonts w:ascii="標楷體" w:eastAsia="標楷體" w:hAnsi="標楷體" w:cs="Times New Roman"/>
          <w:color w:val="000000"/>
          <w:szCs w:val="24"/>
        </w:rPr>
        <w:t>（</w:t>
      </w:r>
      <w:r w:rsidRPr="00DD5DE1">
        <w:rPr>
          <w:rFonts w:ascii="標楷體" w:eastAsia="標楷體" w:hAnsi="標楷體" w:cs="Times New Roman"/>
          <w:color w:val="000000"/>
          <w:szCs w:val="24"/>
        </w:rPr>
        <w:t>以下簡稱本辦法）。</w:t>
      </w:r>
    </w:p>
    <w:p w:rsidR="008E7C42" w:rsidRPr="00DD5DE1" w:rsidRDefault="008E7C42" w:rsidP="00105507">
      <w:pPr>
        <w:spacing w:beforeLines="50"/>
        <w:ind w:left="840" w:hangingChars="350" w:hanging="840"/>
        <w:jc w:val="both"/>
        <w:rPr>
          <w:rFonts w:ascii="標楷體" w:eastAsia="標楷體" w:hAnsi="標楷體" w:cs="Courier New"/>
          <w:color w:val="000000"/>
          <w:kern w:val="0"/>
          <w:szCs w:val="24"/>
        </w:rPr>
      </w:pPr>
      <w:r w:rsidRPr="00DD5DE1">
        <w:rPr>
          <w:rFonts w:ascii="標楷體" w:eastAsia="標楷體" w:hAnsi="標楷體" w:cs="標楷體" w:hint="eastAsia"/>
          <w:color w:val="000000"/>
          <w:kern w:val="0"/>
          <w:szCs w:val="24"/>
        </w:rPr>
        <w:t>第 2 條</w:t>
      </w:r>
      <w:r w:rsidRPr="00DD5DE1">
        <w:rPr>
          <w:rFonts w:ascii="標楷體" w:eastAsia="標楷體" w:hAnsi="標楷體" w:cs="Courier New"/>
          <w:color w:val="000000"/>
          <w:kern w:val="0"/>
          <w:szCs w:val="24"/>
        </w:rPr>
        <w:t>下列學生得申請抵免學分：</w:t>
      </w:r>
    </w:p>
    <w:p w:rsidR="008E7C42" w:rsidRPr="00DD5DE1" w:rsidRDefault="008E7C42" w:rsidP="008E7C42">
      <w:pPr>
        <w:tabs>
          <w:tab w:val="left" w:pos="2400"/>
        </w:tabs>
        <w:ind w:leftChars="350" w:left="1320" w:hangingChars="200" w:hanging="480"/>
        <w:jc w:val="both"/>
        <w:rPr>
          <w:rFonts w:ascii="標楷體" w:eastAsia="標楷體" w:hAnsi="標楷體" w:cs="Courier New"/>
          <w:color w:val="000000"/>
          <w:kern w:val="0"/>
          <w:szCs w:val="24"/>
        </w:rPr>
      </w:pPr>
      <w:r w:rsidRPr="00DD5DE1">
        <w:rPr>
          <w:rFonts w:ascii="標楷體" w:eastAsia="標楷體" w:hAnsi="標楷體" w:cs="Courier New"/>
          <w:color w:val="000000"/>
          <w:kern w:val="0"/>
          <w:szCs w:val="24"/>
        </w:rPr>
        <w:t>一、轉系生。</w:t>
      </w:r>
    </w:p>
    <w:p w:rsidR="008E7C42" w:rsidRPr="00DD5DE1" w:rsidRDefault="008E7C42" w:rsidP="008E7C42">
      <w:pPr>
        <w:tabs>
          <w:tab w:val="left" w:pos="2400"/>
        </w:tabs>
        <w:ind w:leftChars="350" w:left="1320" w:hangingChars="200" w:hanging="480"/>
        <w:jc w:val="both"/>
        <w:rPr>
          <w:rFonts w:ascii="標楷體" w:eastAsia="標楷體" w:hAnsi="標楷體" w:cs="Courier New"/>
          <w:color w:val="000000"/>
          <w:kern w:val="0"/>
          <w:szCs w:val="24"/>
        </w:rPr>
      </w:pPr>
      <w:r w:rsidRPr="00DD5DE1">
        <w:rPr>
          <w:rFonts w:ascii="標楷體" w:eastAsia="標楷體" w:hAnsi="標楷體" w:cs="Courier New"/>
          <w:color w:val="000000"/>
          <w:kern w:val="0"/>
          <w:szCs w:val="24"/>
        </w:rPr>
        <w:t>二、學士班轉學生。</w:t>
      </w:r>
    </w:p>
    <w:p w:rsidR="008E7C42" w:rsidRPr="00DD5DE1" w:rsidRDefault="008E7C42" w:rsidP="008E7C42">
      <w:pPr>
        <w:tabs>
          <w:tab w:val="left" w:pos="2400"/>
        </w:tabs>
        <w:ind w:leftChars="350" w:left="1320" w:hangingChars="200" w:hanging="480"/>
        <w:jc w:val="both"/>
        <w:rPr>
          <w:rFonts w:ascii="標楷體" w:eastAsia="標楷體" w:hAnsi="標楷體" w:cs="Courier New"/>
          <w:color w:val="000000"/>
          <w:kern w:val="0"/>
          <w:szCs w:val="24"/>
        </w:rPr>
      </w:pPr>
      <w:r w:rsidRPr="00DD5DE1">
        <w:rPr>
          <w:rFonts w:ascii="標楷體" w:eastAsia="標楷體" w:hAnsi="標楷體" w:cs="Courier New"/>
          <w:color w:val="000000"/>
          <w:kern w:val="0"/>
          <w:szCs w:val="24"/>
        </w:rPr>
        <w:t>三、</w:t>
      </w:r>
      <w:r w:rsidRPr="008467E7">
        <w:rPr>
          <w:rFonts w:ascii="標楷體" w:eastAsia="標楷體" w:hAnsi="標楷體" w:cs="Courier New" w:hint="eastAsia"/>
          <w:kern w:val="0"/>
          <w:szCs w:val="24"/>
        </w:rPr>
        <w:t>大學</w:t>
      </w:r>
      <w:r w:rsidR="00C7062A">
        <w:rPr>
          <w:rFonts w:ascii="標楷體" w:eastAsia="標楷體" w:hAnsi="標楷體" w:cs="Courier New" w:hint="eastAsia"/>
          <w:kern w:val="0"/>
          <w:szCs w:val="24"/>
        </w:rPr>
        <w:t>（</w:t>
      </w:r>
      <w:r w:rsidRPr="008467E7">
        <w:rPr>
          <w:rFonts w:ascii="標楷體" w:eastAsia="標楷體" w:hAnsi="標楷體" w:cs="Courier New" w:hint="eastAsia"/>
          <w:kern w:val="0"/>
          <w:szCs w:val="24"/>
        </w:rPr>
        <w:t>專科）畢業或肄業依規定</w:t>
      </w:r>
      <w:r w:rsidRPr="000B6F5B">
        <w:rPr>
          <w:rFonts w:ascii="標楷體" w:eastAsia="標楷體" w:hAnsi="標楷體" w:cs="Courier New" w:hint="eastAsia"/>
          <w:kern w:val="0"/>
          <w:szCs w:val="24"/>
        </w:rPr>
        <w:t>入學</w:t>
      </w:r>
      <w:r w:rsidRPr="00D52DF0">
        <w:rPr>
          <w:rFonts w:ascii="標楷體" w:eastAsia="標楷體" w:hAnsi="標楷體" w:cs="Courier New"/>
          <w:color w:val="000000"/>
          <w:kern w:val="0"/>
          <w:szCs w:val="24"/>
        </w:rPr>
        <w:t>之新生。</w:t>
      </w:r>
    </w:p>
    <w:p w:rsidR="008E7C42" w:rsidRPr="00DD5DE1" w:rsidRDefault="008E7C42" w:rsidP="008E7C42">
      <w:pPr>
        <w:tabs>
          <w:tab w:val="left" w:pos="2400"/>
        </w:tabs>
        <w:ind w:leftChars="350" w:left="1320" w:hangingChars="200" w:hanging="480"/>
        <w:jc w:val="both"/>
        <w:rPr>
          <w:rFonts w:ascii="標楷體" w:eastAsia="標楷體" w:hAnsi="標楷體" w:cs="Courier New"/>
          <w:color w:val="000000"/>
          <w:kern w:val="0"/>
          <w:szCs w:val="24"/>
        </w:rPr>
      </w:pPr>
      <w:r w:rsidRPr="00DD5DE1">
        <w:rPr>
          <w:rFonts w:ascii="標楷體" w:eastAsia="標楷體" w:hAnsi="標楷體" w:cs="Courier New"/>
          <w:color w:val="000000"/>
          <w:kern w:val="0"/>
          <w:szCs w:val="24"/>
        </w:rPr>
        <w:t>四、依照規定先修讀學分後考取修讀學位之學生。</w:t>
      </w:r>
    </w:p>
    <w:p w:rsidR="008E7C42" w:rsidRPr="00DD5DE1" w:rsidRDefault="008E7C42" w:rsidP="008E7C42">
      <w:pPr>
        <w:tabs>
          <w:tab w:val="left" w:pos="2400"/>
        </w:tabs>
        <w:ind w:leftChars="350" w:left="1320" w:hangingChars="200" w:hanging="480"/>
        <w:jc w:val="both"/>
        <w:rPr>
          <w:rFonts w:ascii="標楷體" w:eastAsia="標楷體" w:hAnsi="標楷體" w:cs="Courier New"/>
          <w:color w:val="000000"/>
          <w:kern w:val="0"/>
          <w:szCs w:val="24"/>
        </w:rPr>
      </w:pPr>
      <w:r w:rsidRPr="00DD5DE1">
        <w:rPr>
          <w:rFonts w:ascii="標楷體" w:eastAsia="標楷體" w:hAnsi="標楷體" w:cs="Courier New"/>
          <w:color w:val="000000"/>
          <w:kern w:val="0"/>
          <w:szCs w:val="24"/>
        </w:rPr>
        <w:t>五、於學士班先修習碩士班課程之研究生。</w:t>
      </w:r>
    </w:p>
    <w:p w:rsidR="008E7C42" w:rsidRPr="00F56F06" w:rsidRDefault="008E7C42" w:rsidP="008E7C42">
      <w:pPr>
        <w:ind w:leftChars="350" w:left="1320" w:hangingChars="200" w:hanging="480"/>
        <w:jc w:val="both"/>
        <w:rPr>
          <w:rFonts w:ascii="標楷體" w:eastAsia="標楷體" w:hAnsi="標楷體" w:cs="Times New Roman"/>
          <w:color w:val="000000"/>
          <w:szCs w:val="24"/>
        </w:rPr>
      </w:pPr>
      <w:r w:rsidRPr="00DD5DE1">
        <w:rPr>
          <w:rFonts w:ascii="標楷體" w:eastAsia="標楷體" w:hAnsi="標楷體" w:cs="Times New Roman" w:hint="eastAsia"/>
          <w:color w:val="000000"/>
          <w:szCs w:val="24"/>
        </w:rPr>
        <w:t>六、經本校核准修讀雙聯學位，修習之科目學分持有證明者。</w:t>
      </w:r>
    </w:p>
    <w:p w:rsidR="008E7C42" w:rsidRPr="00DD5DE1" w:rsidRDefault="008E7C42" w:rsidP="00105507">
      <w:pPr>
        <w:spacing w:beforeLines="50"/>
        <w:ind w:left="840" w:hangingChars="350" w:hanging="840"/>
        <w:jc w:val="both"/>
        <w:rPr>
          <w:rFonts w:ascii="標楷體" w:eastAsia="標楷體" w:hAnsi="標楷體" w:cs="Courier New"/>
          <w:color w:val="000000"/>
          <w:kern w:val="0"/>
          <w:szCs w:val="24"/>
        </w:rPr>
      </w:pPr>
      <w:r w:rsidRPr="00DD5DE1">
        <w:rPr>
          <w:rFonts w:ascii="標楷體" w:eastAsia="標楷體" w:hAnsi="標楷體" w:cs="標楷體" w:hint="eastAsia"/>
          <w:color w:val="000000"/>
          <w:kern w:val="0"/>
          <w:szCs w:val="24"/>
        </w:rPr>
        <w:t>第 3 條</w:t>
      </w:r>
      <w:r w:rsidRPr="00DD5DE1">
        <w:rPr>
          <w:rFonts w:ascii="標楷體" w:eastAsia="標楷體" w:hAnsi="標楷體" w:cs="Courier New"/>
          <w:color w:val="000000"/>
          <w:kern w:val="0"/>
          <w:szCs w:val="24"/>
        </w:rPr>
        <w:t>學生經本校核准修習其他教學單位課程，修習及格之科目，准予抵免。學生經核准至</w:t>
      </w:r>
      <w:r w:rsidRPr="00DD5DE1">
        <w:rPr>
          <w:rFonts w:ascii="標楷體" w:eastAsia="標楷體" w:hAnsi="標楷體" w:cs="Courier New" w:hint="eastAsia"/>
          <w:color w:val="000000"/>
          <w:kern w:val="0"/>
          <w:szCs w:val="24"/>
        </w:rPr>
        <w:t>境</w:t>
      </w:r>
      <w:r w:rsidRPr="00DD5DE1">
        <w:rPr>
          <w:rFonts w:ascii="標楷體" w:eastAsia="標楷體" w:hAnsi="標楷體" w:cs="Courier New"/>
          <w:color w:val="000000"/>
          <w:kern w:val="0"/>
          <w:szCs w:val="24"/>
        </w:rPr>
        <w:t>外學校修讀科目學分之採認，則依「本校學生出</w:t>
      </w:r>
      <w:r w:rsidRPr="00DD5DE1">
        <w:rPr>
          <w:rFonts w:ascii="標楷體" w:eastAsia="標楷體" w:hAnsi="標楷體" w:cs="Courier New" w:hint="eastAsia"/>
          <w:color w:val="000000"/>
          <w:kern w:val="0"/>
          <w:szCs w:val="24"/>
        </w:rPr>
        <w:t>境</w:t>
      </w:r>
      <w:r w:rsidRPr="00DD5DE1">
        <w:rPr>
          <w:rFonts w:ascii="標楷體" w:eastAsia="標楷體" w:hAnsi="標楷體" w:cs="Courier New"/>
          <w:color w:val="000000"/>
          <w:kern w:val="0"/>
          <w:szCs w:val="24"/>
        </w:rPr>
        <w:t>期間有關學業及學籍處理要點」辦理。</w:t>
      </w:r>
    </w:p>
    <w:p w:rsidR="008E7C42" w:rsidRPr="00DD5DE1" w:rsidRDefault="008E7C42" w:rsidP="00105507">
      <w:pPr>
        <w:spacing w:beforeLines="50"/>
        <w:ind w:left="840" w:hangingChars="350" w:hanging="840"/>
        <w:jc w:val="both"/>
        <w:rPr>
          <w:rFonts w:ascii="標楷體" w:eastAsia="標楷體" w:hAnsi="標楷體" w:cs="Courier New"/>
          <w:color w:val="000000"/>
          <w:kern w:val="0"/>
          <w:szCs w:val="24"/>
        </w:rPr>
      </w:pPr>
      <w:r w:rsidRPr="00DD5DE1">
        <w:rPr>
          <w:rFonts w:ascii="標楷體" w:eastAsia="標楷體" w:hAnsi="標楷體" w:cs="標楷體" w:hint="eastAsia"/>
          <w:color w:val="000000"/>
          <w:kern w:val="0"/>
          <w:szCs w:val="24"/>
        </w:rPr>
        <w:t>第 4 條</w:t>
      </w:r>
      <w:r w:rsidRPr="00DD5DE1">
        <w:rPr>
          <w:rFonts w:ascii="標楷體" w:eastAsia="標楷體" w:hAnsi="標楷體" w:cs="Courier New"/>
          <w:color w:val="000000"/>
          <w:kern w:val="0"/>
          <w:szCs w:val="24"/>
        </w:rPr>
        <w:t>各類學生抵免學分多寡與轉、編入年級配合規定如下：</w:t>
      </w:r>
    </w:p>
    <w:p w:rsidR="008E7C42" w:rsidRPr="00DD5DE1" w:rsidRDefault="008E7C42" w:rsidP="008E7C42">
      <w:pPr>
        <w:tabs>
          <w:tab w:val="left" w:pos="2400"/>
        </w:tabs>
        <w:ind w:leftChars="350" w:left="1320" w:hangingChars="200" w:hanging="480"/>
        <w:jc w:val="both"/>
        <w:rPr>
          <w:rFonts w:ascii="標楷體" w:eastAsia="標楷體" w:hAnsi="標楷體" w:cs="Courier New"/>
          <w:color w:val="000000"/>
          <w:kern w:val="0"/>
          <w:szCs w:val="24"/>
        </w:rPr>
      </w:pPr>
      <w:r w:rsidRPr="00DD5DE1">
        <w:rPr>
          <w:rFonts w:ascii="標楷體" w:eastAsia="標楷體" w:hAnsi="標楷體" w:cs="Courier New"/>
          <w:color w:val="000000"/>
          <w:kern w:val="0"/>
          <w:szCs w:val="24"/>
        </w:rPr>
        <w:t>一、學士班轉系生轉入二年級者，其抵免學分總數至多以五十學分為</w:t>
      </w:r>
      <w:r w:rsidRPr="00DD5DE1">
        <w:rPr>
          <w:rFonts w:ascii="標楷體" w:eastAsia="標楷體" w:hAnsi="標楷體" w:cs="Courier New" w:hint="eastAsia"/>
          <w:color w:val="000000"/>
          <w:kern w:val="0"/>
          <w:szCs w:val="24"/>
        </w:rPr>
        <w:t>限</w:t>
      </w:r>
      <w:r w:rsidRPr="00DD5DE1">
        <w:rPr>
          <w:rFonts w:ascii="標楷體" w:eastAsia="標楷體" w:hAnsi="標楷體" w:cs="Courier New"/>
          <w:color w:val="000000"/>
          <w:kern w:val="0"/>
          <w:szCs w:val="24"/>
        </w:rPr>
        <w:t>、寒轉生至多以六十九學分數為</w:t>
      </w:r>
      <w:r w:rsidRPr="00DD5DE1">
        <w:rPr>
          <w:rFonts w:ascii="標楷體" w:eastAsia="標楷體" w:hAnsi="標楷體" w:cs="Courier New" w:hint="eastAsia"/>
          <w:color w:val="000000"/>
          <w:kern w:val="0"/>
          <w:szCs w:val="24"/>
        </w:rPr>
        <w:t>限</w:t>
      </w:r>
      <w:r w:rsidRPr="00DD5DE1">
        <w:rPr>
          <w:rFonts w:ascii="標楷體" w:eastAsia="標楷體" w:hAnsi="標楷體" w:cs="Courier New"/>
          <w:color w:val="000000"/>
          <w:kern w:val="0"/>
          <w:szCs w:val="24"/>
        </w:rPr>
        <w:t>；轉入三年級者，其抵免學分總數至多以八十八學分為</w:t>
      </w:r>
      <w:r w:rsidRPr="00DD5DE1">
        <w:rPr>
          <w:rFonts w:ascii="標楷體" w:eastAsia="標楷體" w:hAnsi="標楷體" w:cs="Courier New" w:hint="eastAsia"/>
          <w:color w:val="000000"/>
          <w:kern w:val="0"/>
          <w:szCs w:val="24"/>
        </w:rPr>
        <w:t>限</w:t>
      </w:r>
      <w:r w:rsidRPr="00DD5DE1">
        <w:rPr>
          <w:rFonts w:ascii="標楷體" w:eastAsia="標楷體" w:hAnsi="標楷體" w:cs="Courier New"/>
          <w:color w:val="000000"/>
          <w:kern w:val="0"/>
          <w:szCs w:val="24"/>
        </w:rPr>
        <w:t>、寒轉生至多以一百零一學分數為</w:t>
      </w:r>
      <w:r w:rsidRPr="00DD5DE1">
        <w:rPr>
          <w:rFonts w:ascii="標楷體" w:eastAsia="標楷體" w:hAnsi="標楷體" w:cs="Courier New" w:hint="eastAsia"/>
          <w:color w:val="000000"/>
          <w:kern w:val="0"/>
          <w:szCs w:val="24"/>
        </w:rPr>
        <w:t>限</w:t>
      </w:r>
      <w:r w:rsidRPr="00DD5DE1">
        <w:rPr>
          <w:rFonts w:ascii="標楷體" w:eastAsia="標楷體" w:hAnsi="標楷體" w:cs="Courier New"/>
          <w:color w:val="000000"/>
          <w:kern w:val="0"/>
          <w:szCs w:val="24"/>
        </w:rPr>
        <w:t>；轉入四年級者，其抵免學分總數至多以一百一十四學分為</w:t>
      </w:r>
      <w:r w:rsidRPr="00DD5DE1">
        <w:rPr>
          <w:rFonts w:ascii="標楷體" w:eastAsia="標楷體" w:hAnsi="標楷體" w:cs="Courier New" w:hint="eastAsia"/>
          <w:color w:val="000000"/>
          <w:kern w:val="0"/>
          <w:szCs w:val="24"/>
        </w:rPr>
        <w:t>限</w:t>
      </w:r>
      <w:r w:rsidRPr="00DD5DE1">
        <w:rPr>
          <w:rFonts w:ascii="標楷體" w:eastAsia="標楷體" w:hAnsi="標楷體" w:cs="Courier New"/>
          <w:color w:val="000000"/>
          <w:kern w:val="0"/>
          <w:szCs w:val="24"/>
        </w:rPr>
        <w:t>。</w:t>
      </w:r>
    </w:p>
    <w:p w:rsidR="008E7C42" w:rsidRPr="00DD5DE1" w:rsidRDefault="008E7C42" w:rsidP="008E7C42">
      <w:pPr>
        <w:ind w:leftChars="550" w:left="1320" w:firstLineChars="200" w:firstLine="480"/>
        <w:jc w:val="both"/>
        <w:rPr>
          <w:rFonts w:ascii="標楷體" w:eastAsia="標楷體" w:hAnsi="標楷體" w:cs="Courier New"/>
          <w:color w:val="000000"/>
          <w:kern w:val="0"/>
          <w:szCs w:val="24"/>
        </w:rPr>
      </w:pPr>
      <w:r w:rsidRPr="00DD5DE1">
        <w:rPr>
          <w:rFonts w:ascii="標楷體" w:eastAsia="標楷體" w:hAnsi="標楷體" w:cs="Courier New"/>
          <w:color w:val="000000"/>
          <w:kern w:val="0"/>
          <w:szCs w:val="24"/>
        </w:rPr>
        <w:t>學生自轉入年級起，每學期應修之下限學分數不得減少。</w:t>
      </w:r>
    </w:p>
    <w:p w:rsidR="008E7C42" w:rsidRPr="00DD5DE1" w:rsidRDefault="008E7C42" w:rsidP="008E7C42">
      <w:pPr>
        <w:tabs>
          <w:tab w:val="left" w:pos="2400"/>
        </w:tabs>
        <w:ind w:leftChars="350" w:left="1320" w:hangingChars="200" w:hanging="480"/>
        <w:jc w:val="both"/>
        <w:rPr>
          <w:rFonts w:ascii="標楷體" w:eastAsia="標楷體" w:hAnsi="標楷體" w:cs="Courier New"/>
          <w:color w:val="000000"/>
          <w:kern w:val="0"/>
          <w:szCs w:val="24"/>
        </w:rPr>
      </w:pPr>
      <w:r w:rsidRPr="00DD5DE1">
        <w:rPr>
          <w:rFonts w:ascii="標楷體" w:eastAsia="標楷體" w:hAnsi="標楷體" w:cs="Courier New"/>
          <w:color w:val="000000"/>
          <w:kern w:val="0"/>
          <w:szCs w:val="24"/>
        </w:rPr>
        <w:t>二、學士班轉學生比照前款規定辦理。</w:t>
      </w:r>
    </w:p>
    <w:p w:rsidR="008E7C42" w:rsidRPr="00DD5DE1" w:rsidRDefault="008E7C42" w:rsidP="008E7C42">
      <w:pPr>
        <w:tabs>
          <w:tab w:val="left" w:pos="2400"/>
        </w:tabs>
        <w:ind w:leftChars="350" w:left="1320" w:hangingChars="200" w:hanging="480"/>
        <w:jc w:val="both"/>
        <w:rPr>
          <w:rFonts w:ascii="標楷體" w:eastAsia="標楷體" w:hAnsi="標楷體" w:cs="Courier New"/>
          <w:color w:val="000000"/>
          <w:kern w:val="0"/>
          <w:szCs w:val="24"/>
        </w:rPr>
      </w:pPr>
      <w:r w:rsidRPr="00DD5DE1">
        <w:rPr>
          <w:rFonts w:ascii="標楷體" w:eastAsia="標楷體" w:hAnsi="標楷體" w:cs="Courier New"/>
          <w:color w:val="000000"/>
          <w:kern w:val="0"/>
          <w:szCs w:val="24"/>
        </w:rPr>
        <w:t>三、學士班轉系生及轉學生不可提高編級。</w:t>
      </w:r>
    </w:p>
    <w:p w:rsidR="008E7C42" w:rsidRPr="00DD5DE1" w:rsidRDefault="008E7C42" w:rsidP="008E7C42">
      <w:pPr>
        <w:tabs>
          <w:tab w:val="left" w:pos="2400"/>
        </w:tabs>
        <w:ind w:leftChars="350" w:left="1320" w:hangingChars="200" w:hanging="480"/>
        <w:jc w:val="both"/>
        <w:rPr>
          <w:rFonts w:ascii="標楷體" w:eastAsia="標楷體" w:hAnsi="標楷體" w:cs="Courier New"/>
          <w:kern w:val="0"/>
          <w:szCs w:val="24"/>
        </w:rPr>
      </w:pPr>
      <w:r w:rsidRPr="00DD5DE1">
        <w:rPr>
          <w:rFonts w:ascii="標楷體" w:eastAsia="標楷體" w:hAnsi="標楷體" w:cs="Courier New"/>
          <w:color w:val="000000"/>
          <w:kern w:val="0"/>
          <w:szCs w:val="24"/>
        </w:rPr>
        <w:t>四、重考入學或依照法令規定先修讀學分後考取修讀學位之學士班新生，得予酌情抵免學分及</w:t>
      </w:r>
      <w:r w:rsidRPr="00DD5DE1">
        <w:rPr>
          <w:rFonts w:ascii="標楷體" w:eastAsia="標楷體" w:hAnsi="標楷體" w:cs="Courier New"/>
          <w:kern w:val="0"/>
          <w:szCs w:val="24"/>
        </w:rPr>
        <w:t>提高編級，但抵免後其修業期限，不得少於一年。提高編級標準由各系裁定之，抵免三十學分以上者得編入二年級，抵免</w:t>
      </w:r>
      <w:r w:rsidRPr="00DD5DE1">
        <w:rPr>
          <w:rFonts w:ascii="標楷體" w:eastAsia="標楷體" w:hAnsi="標楷體" w:cs="Courier New" w:hint="eastAsia"/>
          <w:kern w:val="0"/>
          <w:szCs w:val="24"/>
        </w:rPr>
        <w:t>六十</w:t>
      </w:r>
      <w:r w:rsidRPr="00DD5DE1">
        <w:rPr>
          <w:rFonts w:ascii="標楷體" w:eastAsia="標楷體" w:hAnsi="標楷體" w:cs="Courier New"/>
          <w:kern w:val="0"/>
          <w:szCs w:val="24"/>
        </w:rPr>
        <w:t>學分者得編入三年級，抵免</w:t>
      </w:r>
      <w:r w:rsidRPr="00DD5DE1">
        <w:rPr>
          <w:rFonts w:ascii="標楷體" w:eastAsia="標楷體" w:hAnsi="標楷體" w:cs="Courier New" w:hint="eastAsia"/>
          <w:kern w:val="0"/>
          <w:szCs w:val="24"/>
        </w:rPr>
        <w:t>九十二</w:t>
      </w:r>
      <w:r w:rsidRPr="00DD5DE1">
        <w:rPr>
          <w:rFonts w:ascii="標楷體" w:eastAsia="標楷體" w:hAnsi="標楷體" w:cs="Courier New"/>
          <w:kern w:val="0"/>
          <w:szCs w:val="24"/>
        </w:rPr>
        <w:t>學分以上者得編入四年級。</w:t>
      </w:r>
    </w:p>
    <w:p w:rsidR="008E7C42" w:rsidRPr="00DD5DE1" w:rsidRDefault="008E7C42" w:rsidP="008E7C42">
      <w:pPr>
        <w:tabs>
          <w:tab w:val="left" w:pos="2400"/>
        </w:tabs>
        <w:ind w:leftChars="350" w:left="1320" w:hangingChars="200" w:hanging="480"/>
        <w:jc w:val="both"/>
        <w:rPr>
          <w:rFonts w:ascii="標楷體" w:eastAsia="標楷體" w:hAnsi="標楷體" w:cs="Courier New"/>
          <w:kern w:val="0"/>
          <w:szCs w:val="24"/>
        </w:rPr>
      </w:pPr>
      <w:r w:rsidRPr="00DD5DE1">
        <w:rPr>
          <w:rFonts w:ascii="標楷體" w:eastAsia="標楷體" w:hAnsi="標楷體" w:cs="Courier New"/>
          <w:kern w:val="0"/>
          <w:szCs w:val="24"/>
        </w:rPr>
        <w:t>五、依據前開原則，學士班新生入學前於專科學校修習及格之科目與學分，學校亦得酌情辦理抵免，五專畢業生其學分之抵免以四、五年級修習者為限。</w:t>
      </w:r>
    </w:p>
    <w:p w:rsidR="008E7C42" w:rsidRDefault="008E7C42" w:rsidP="008E7C42">
      <w:pPr>
        <w:tabs>
          <w:tab w:val="left" w:pos="2400"/>
        </w:tabs>
        <w:ind w:leftChars="350" w:left="1320" w:hangingChars="200" w:hanging="480"/>
        <w:jc w:val="both"/>
        <w:rPr>
          <w:rFonts w:ascii="標楷體" w:eastAsia="標楷體" w:hAnsi="標楷體" w:cs="Courier New"/>
          <w:kern w:val="0"/>
          <w:szCs w:val="24"/>
        </w:rPr>
      </w:pPr>
      <w:r w:rsidRPr="00DD5DE1">
        <w:rPr>
          <w:rFonts w:ascii="標楷體" w:eastAsia="標楷體" w:hAnsi="標楷體" w:cs="Courier New"/>
          <w:kern w:val="0"/>
          <w:szCs w:val="24"/>
        </w:rPr>
        <w:t>六、</w:t>
      </w:r>
      <w:r w:rsidRPr="008467E7">
        <w:rPr>
          <w:rFonts w:ascii="標楷體" w:eastAsia="標楷體" w:hAnsi="標楷體" w:cs="Courier New" w:hint="eastAsia"/>
          <w:kern w:val="0"/>
          <w:szCs w:val="24"/>
        </w:rPr>
        <w:t>在境外大學院校取得副學士或以同</w:t>
      </w:r>
      <w:r w:rsidRPr="00851591">
        <w:rPr>
          <w:rFonts w:ascii="標楷體" w:eastAsia="標楷體" w:hAnsi="標楷體" w:cs="Courier New" w:hint="eastAsia"/>
          <w:kern w:val="0"/>
          <w:szCs w:val="24"/>
        </w:rPr>
        <w:t>等學力考取本校者，不論抵免學分多寡，一律編入三年級就讀。</w:t>
      </w:r>
    </w:p>
    <w:p w:rsidR="008E7C42" w:rsidRPr="008C799B" w:rsidRDefault="008E7C42" w:rsidP="008E7C42">
      <w:pPr>
        <w:ind w:leftChars="350" w:left="1320" w:hangingChars="200" w:hanging="480"/>
        <w:jc w:val="both"/>
        <w:rPr>
          <w:rFonts w:ascii="標楷體" w:eastAsia="標楷體" w:hAnsi="標楷體" w:cs="Courier New"/>
          <w:kern w:val="0"/>
          <w:szCs w:val="24"/>
        </w:rPr>
      </w:pPr>
      <w:r w:rsidRPr="00851591">
        <w:rPr>
          <w:rFonts w:ascii="標楷體" w:eastAsia="標楷體" w:hAnsi="標楷體" w:cs="Times New Roman" w:hint="eastAsia"/>
          <w:szCs w:val="24"/>
        </w:rPr>
        <w:t>七、</w:t>
      </w:r>
      <w:r w:rsidRPr="00851591">
        <w:rPr>
          <w:rFonts w:ascii="標楷體" w:eastAsia="標楷體" w:hAnsi="標楷體" w:cs="Times New Roman"/>
          <w:szCs w:val="24"/>
        </w:rPr>
        <w:t>各學系</w:t>
      </w:r>
      <w:r w:rsidR="00C7062A">
        <w:rPr>
          <w:rFonts w:ascii="標楷體" w:eastAsia="標楷體" w:hAnsi="標楷體" w:cs="Times New Roman"/>
          <w:szCs w:val="24"/>
        </w:rPr>
        <w:t>（</w:t>
      </w:r>
      <w:r w:rsidRPr="00851591">
        <w:rPr>
          <w:rFonts w:ascii="標楷體" w:eastAsia="標楷體" w:hAnsi="標楷體" w:cs="Times New Roman"/>
          <w:szCs w:val="24"/>
        </w:rPr>
        <w:t>所）碩、博士班學分抵免辦法，由本校各學系</w:t>
      </w:r>
      <w:r w:rsidR="00C7062A">
        <w:rPr>
          <w:rFonts w:ascii="標楷體" w:eastAsia="標楷體" w:hAnsi="標楷體" w:cs="Times New Roman"/>
          <w:szCs w:val="24"/>
        </w:rPr>
        <w:t>（</w:t>
      </w:r>
      <w:r w:rsidRPr="00851591">
        <w:rPr>
          <w:rFonts w:ascii="標楷體" w:eastAsia="標楷體" w:hAnsi="標楷體" w:cs="Times New Roman"/>
          <w:szCs w:val="24"/>
        </w:rPr>
        <w:t>所）自訂規則，但不得逾越本辦法，並須經教務會議核備後實施。研究生成績及格標準為七十分，學分抵免以就讀學系</w:t>
      </w:r>
      <w:r w:rsidR="00C7062A">
        <w:rPr>
          <w:rFonts w:ascii="標楷體" w:eastAsia="標楷體" w:hAnsi="標楷體" w:cs="Times New Roman"/>
          <w:szCs w:val="24"/>
        </w:rPr>
        <w:t>（</w:t>
      </w:r>
      <w:r w:rsidRPr="00851591">
        <w:rPr>
          <w:rFonts w:ascii="標楷體" w:eastAsia="標楷體" w:hAnsi="標楷體" w:cs="Times New Roman"/>
          <w:szCs w:val="24"/>
        </w:rPr>
        <w:t>所）規定之應修畢業學分數</w:t>
      </w:r>
      <w:r w:rsidR="00C7062A">
        <w:rPr>
          <w:rFonts w:ascii="標楷體" w:eastAsia="標楷體" w:hAnsi="標楷體" w:cs="Times New Roman"/>
          <w:szCs w:val="24"/>
        </w:rPr>
        <w:t>（</w:t>
      </w:r>
      <w:r w:rsidRPr="00851591">
        <w:rPr>
          <w:rFonts w:ascii="標楷體" w:eastAsia="標楷體" w:hAnsi="標楷體" w:cs="Times New Roman"/>
          <w:szCs w:val="24"/>
        </w:rPr>
        <w:t>不含論文學分）之</w:t>
      </w:r>
      <w:r w:rsidRPr="00851591">
        <w:rPr>
          <w:rFonts w:ascii="標楷體" w:eastAsia="標楷體" w:hAnsi="標楷體" w:cs="Times New Roman" w:hint="eastAsia"/>
          <w:szCs w:val="24"/>
        </w:rPr>
        <w:t>二分之一</w:t>
      </w:r>
      <w:r w:rsidRPr="00851591">
        <w:rPr>
          <w:rFonts w:ascii="標楷體" w:eastAsia="標楷體" w:hAnsi="標楷體" w:cs="Times New Roman"/>
          <w:szCs w:val="24"/>
        </w:rPr>
        <w:t>為限，</w:t>
      </w:r>
      <w:r w:rsidRPr="00851591">
        <w:rPr>
          <w:rFonts w:ascii="標楷體" w:eastAsia="標楷體" w:hAnsi="標楷體" w:cs="Times New Roman" w:hint="eastAsia"/>
          <w:szCs w:val="24"/>
        </w:rPr>
        <w:t>已</w:t>
      </w:r>
      <w:r w:rsidRPr="00851591">
        <w:rPr>
          <w:rFonts w:ascii="標楷體" w:eastAsia="標楷體" w:hAnsi="標楷體" w:cs="Times New Roman"/>
          <w:szCs w:val="24"/>
        </w:rPr>
        <w:t>先修讀</w:t>
      </w:r>
      <w:r w:rsidRPr="00851591">
        <w:rPr>
          <w:rFonts w:ascii="標楷體" w:eastAsia="標楷體" w:hAnsi="標楷體" w:cs="Times New Roman" w:hint="eastAsia"/>
          <w:szCs w:val="24"/>
        </w:rPr>
        <w:t>本校</w:t>
      </w:r>
      <w:r w:rsidRPr="00851591">
        <w:rPr>
          <w:rFonts w:ascii="標楷體" w:eastAsia="標楷體" w:hAnsi="標楷體" w:cs="Times New Roman"/>
          <w:szCs w:val="24"/>
        </w:rPr>
        <w:t>學分後考取修讀學位之研究生，抵免應修畢業學分數</w:t>
      </w:r>
      <w:r w:rsidR="00C7062A">
        <w:rPr>
          <w:rFonts w:ascii="標楷體" w:eastAsia="標楷體" w:hAnsi="標楷體" w:cs="Times New Roman" w:hint="eastAsia"/>
          <w:szCs w:val="24"/>
        </w:rPr>
        <w:t>（</w:t>
      </w:r>
      <w:r w:rsidRPr="00851591">
        <w:rPr>
          <w:rFonts w:ascii="標楷體" w:eastAsia="標楷體" w:hAnsi="標楷體" w:cs="Times New Roman" w:hint="eastAsia"/>
          <w:szCs w:val="24"/>
        </w:rPr>
        <w:t>不含論文學分）</w:t>
      </w:r>
      <w:r w:rsidRPr="00851591">
        <w:rPr>
          <w:rFonts w:ascii="標楷體" w:eastAsia="標楷體" w:hAnsi="標楷體" w:cs="Times New Roman"/>
          <w:szCs w:val="24"/>
        </w:rPr>
        <w:t>以</w:t>
      </w:r>
      <w:r w:rsidRPr="00851591">
        <w:rPr>
          <w:rFonts w:ascii="標楷體" w:eastAsia="標楷體" w:hAnsi="標楷體" w:cs="Times New Roman" w:hint="eastAsia"/>
          <w:szCs w:val="24"/>
        </w:rPr>
        <w:t>二分之一</w:t>
      </w:r>
      <w:r w:rsidRPr="00851591">
        <w:rPr>
          <w:rFonts w:ascii="標楷體" w:eastAsia="標楷體" w:hAnsi="標楷體" w:cs="Times New Roman"/>
          <w:szCs w:val="24"/>
        </w:rPr>
        <w:t>為限</w:t>
      </w:r>
      <w:r w:rsidRPr="00006142">
        <w:rPr>
          <w:rFonts w:ascii="標楷體" w:eastAsia="標楷體" w:hAnsi="標楷體" w:cs="Times New Roman" w:hint="eastAsia"/>
          <w:szCs w:val="24"/>
        </w:rPr>
        <w:t>。</w:t>
      </w:r>
      <w:r>
        <w:rPr>
          <w:rFonts w:ascii="標楷體" w:eastAsia="標楷體" w:hAnsi="標楷體" w:cs="Times New Roman" w:hint="eastAsia"/>
          <w:szCs w:val="24"/>
        </w:rPr>
        <w:t>本校學、碩士班</w:t>
      </w:r>
      <w:r w:rsidRPr="00A47E52">
        <w:rPr>
          <w:rFonts w:ascii="標楷體" w:eastAsia="標楷體" w:hAnsi="標楷體" w:cs="Times New Roman" w:hint="eastAsia"/>
          <w:szCs w:val="24"/>
        </w:rPr>
        <w:t>學</w:t>
      </w:r>
      <w:r w:rsidRPr="00006142">
        <w:rPr>
          <w:rFonts w:ascii="標楷體" w:eastAsia="標楷體" w:hAnsi="標楷體" w:cs="Times New Roman" w:hint="eastAsia"/>
          <w:szCs w:val="24"/>
        </w:rPr>
        <w:t>生在學期間申請預先修讀碩</w:t>
      </w:r>
      <w:r>
        <w:rPr>
          <w:rFonts w:ascii="標楷體" w:eastAsia="標楷體" w:hAnsi="標楷體" w:cs="Times New Roman" w:hint="eastAsia"/>
          <w:szCs w:val="24"/>
        </w:rPr>
        <w:t>、博</w:t>
      </w:r>
      <w:r w:rsidRPr="00006142">
        <w:rPr>
          <w:rFonts w:ascii="標楷體" w:eastAsia="標楷體" w:hAnsi="標楷體" w:cs="Times New Roman" w:hint="eastAsia"/>
          <w:szCs w:val="24"/>
        </w:rPr>
        <w:t>士班課程，</w:t>
      </w:r>
      <w:r w:rsidRPr="00006142">
        <w:rPr>
          <w:rFonts w:ascii="標楷體" w:eastAsia="標楷體" w:hAnsi="標楷體"/>
        </w:rPr>
        <w:t>成績</w:t>
      </w:r>
      <w:r w:rsidRPr="00006142">
        <w:rPr>
          <w:rFonts w:ascii="標楷體" w:eastAsia="標楷體" w:hAnsi="標楷體" w:hint="eastAsia"/>
        </w:rPr>
        <w:t>達七十分以上</w:t>
      </w:r>
      <w:r w:rsidRPr="00006142">
        <w:rPr>
          <w:rFonts w:ascii="標楷體" w:eastAsia="標楷體" w:hAnsi="標楷體"/>
        </w:rPr>
        <w:t>且未</w:t>
      </w:r>
      <w:r w:rsidRPr="00006142">
        <w:rPr>
          <w:rFonts w:ascii="標楷體" w:eastAsia="標楷體" w:hAnsi="標楷體" w:hint="eastAsia"/>
        </w:rPr>
        <w:t>計入該生原修讀學位之</w:t>
      </w:r>
      <w:r w:rsidRPr="00006142">
        <w:rPr>
          <w:rFonts w:ascii="標楷體" w:eastAsia="標楷體" w:hAnsi="標楷體"/>
        </w:rPr>
        <w:t>畢業學分數</w:t>
      </w:r>
      <w:r w:rsidRPr="00006142">
        <w:rPr>
          <w:rFonts w:ascii="標楷體" w:eastAsia="標楷體" w:hAnsi="標楷體" w:hint="eastAsia"/>
        </w:rPr>
        <w:t>，</w:t>
      </w:r>
      <w:r w:rsidRPr="00006142">
        <w:rPr>
          <w:rFonts w:ascii="標楷體" w:eastAsia="標楷體" w:hAnsi="標楷體" w:cs="Times New Roman" w:hint="eastAsia"/>
          <w:szCs w:val="24"/>
        </w:rPr>
        <w:t>於畢業後考取本校碩</w:t>
      </w:r>
      <w:r>
        <w:rPr>
          <w:rFonts w:ascii="標楷體" w:eastAsia="標楷體" w:hAnsi="標楷體" w:cs="Times New Roman" w:hint="eastAsia"/>
          <w:szCs w:val="24"/>
        </w:rPr>
        <w:t>、博</w:t>
      </w:r>
      <w:r w:rsidRPr="00006142">
        <w:rPr>
          <w:rFonts w:ascii="標楷體" w:eastAsia="標楷體" w:hAnsi="標楷體" w:cs="Times New Roman" w:hint="eastAsia"/>
          <w:szCs w:val="24"/>
        </w:rPr>
        <w:t>士班者，</w:t>
      </w:r>
      <w:r>
        <w:rPr>
          <w:rFonts w:ascii="標楷體" w:eastAsia="標楷體" w:hAnsi="標楷體" w:cs="Times New Roman" w:hint="eastAsia"/>
          <w:b/>
          <w:color w:val="FF0000"/>
          <w:szCs w:val="24"/>
          <w:u w:val="single"/>
        </w:rPr>
        <w:t>抵免畢業應修學分數</w:t>
      </w:r>
      <w:r w:rsidR="00C7062A">
        <w:rPr>
          <w:rFonts w:ascii="標楷體" w:eastAsia="標楷體" w:hAnsi="標楷體" w:cs="Times New Roman" w:hint="eastAsia"/>
          <w:b/>
          <w:color w:val="FF0000"/>
          <w:szCs w:val="24"/>
          <w:u w:val="single"/>
        </w:rPr>
        <w:t>（</w:t>
      </w:r>
      <w:r>
        <w:rPr>
          <w:rFonts w:ascii="標楷體" w:eastAsia="標楷體" w:hAnsi="標楷體" w:cs="Times New Roman" w:hint="eastAsia"/>
          <w:b/>
          <w:color w:val="FF0000"/>
          <w:szCs w:val="24"/>
          <w:u w:val="single"/>
        </w:rPr>
        <w:t>不含論文學分）碩士班以四分之三為上限；博士班以二分之一為上限。</w:t>
      </w:r>
      <w:r w:rsidRPr="00006142">
        <w:rPr>
          <w:rFonts w:ascii="標楷體" w:eastAsia="標楷體" w:hAnsi="標楷體" w:cs="Times New Roman"/>
          <w:szCs w:val="24"/>
        </w:rPr>
        <w:t>重考本校</w:t>
      </w:r>
      <w:r w:rsidRPr="00851591">
        <w:rPr>
          <w:rFonts w:ascii="標楷體" w:eastAsia="標楷體" w:hAnsi="標楷體" w:cs="Times New Roman"/>
          <w:szCs w:val="24"/>
        </w:rPr>
        <w:t>同系</w:t>
      </w:r>
      <w:r w:rsidR="00C7062A">
        <w:rPr>
          <w:rFonts w:ascii="標楷體" w:eastAsia="標楷體" w:hAnsi="標楷體" w:cs="Times New Roman"/>
          <w:szCs w:val="24"/>
        </w:rPr>
        <w:t>（</w:t>
      </w:r>
      <w:r w:rsidRPr="00851591">
        <w:rPr>
          <w:rFonts w:ascii="標楷體" w:eastAsia="標楷體" w:hAnsi="標楷體" w:cs="Times New Roman"/>
          <w:szCs w:val="24"/>
        </w:rPr>
        <w:t>所）之研究生，抵免應修畢業學分數</w:t>
      </w:r>
      <w:r w:rsidR="00C7062A">
        <w:rPr>
          <w:rFonts w:ascii="標楷體" w:eastAsia="標楷體" w:hAnsi="標楷體" w:cs="Times New Roman"/>
          <w:szCs w:val="24"/>
        </w:rPr>
        <w:t>（</w:t>
      </w:r>
      <w:r w:rsidRPr="00851591">
        <w:rPr>
          <w:rFonts w:ascii="標楷體" w:eastAsia="標楷體" w:hAnsi="標楷體" w:cs="Times New Roman"/>
          <w:szCs w:val="24"/>
        </w:rPr>
        <w:t>不含論文學分）以</w:t>
      </w:r>
      <w:r w:rsidRPr="00D21D9F">
        <w:rPr>
          <w:rFonts w:ascii="標楷體" w:eastAsia="標楷體" w:hAnsi="標楷體" w:cs="Times New Roman" w:hint="eastAsia"/>
          <w:szCs w:val="24"/>
        </w:rPr>
        <w:t>四分之三</w:t>
      </w:r>
      <w:r w:rsidRPr="00851591">
        <w:rPr>
          <w:rFonts w:ascii="標楷體" w:eastAsia="標楷體" w:hAnsi="標楷體" w:cs="Times New Roman"/>
          <w:szCs w:val="24"/>
        </w:rPr>
        <w:t>為上限。</w:t>
      </w:r>
    </w:p>
    <w:p w:rsidR="008E7C42" w:rsidRPr="008C799B" w:rsidRDefault="008E7C42" w:rsidP="008E7C42">
      <w:pPr>
        <w:ind w:leftChars="350" w:left="1320" w:hangingChars="200" w:hanging="480"/>
        <w:jc w:val="both"/>
        <w:rPr>
          <w:rFonts w:ascii="標楷體" w:eastAsia="標楷體" w:hAnsi="標楷體" w:cs="Courier New"/>
          <w:kern w:val="0"/>
          <w:szCs w:val="24"/>
        </w:rPr>
      </w:pPr>
      <w:r w:rsidRPr="008C799B">
        <w:rPr>
          <w:rFonts w:ascii="標楷體" w:eastAsia="標楷體" w:hAnsi="標楷體" w:cs="Courier New" w:hint="eastAsia"/>
          <w:kern w:val="0"/>
          <w:szCs w:val="24"/>
        </w:rPr>
        <w:t>八、</w:t>
      </w:r>
      <w:r w:rsidRPr="008C799B">
        <w:rPr>
          <w:rFonts w:ascii="標楷體" w:eastAsia="標楷體" w:hAnsi="標楷體" w:cs="Courier New"/>
          <w:kern w:val="0"/>
          <w:szCs w:val="24"/>
        </w:rPr>
        <w:t>推廣教育學分班學員修讀期滿經考試及格，由原學校發給學分證明，經入學考試錄取本校者，其所修學分得申請酌予抵免。抵免後其在校修業，不得少於該學制</w:t>
      </w:r>
      <w:r w:rsidRPr="008C799B">
        <w:rPr>
          <w:rFonts w:ascii="標楷體" w:eastAsia="標楷體" w:hAnsi="標楷體" w:cs="Courier New" w:hint="eastAsia"/>
          <w:kern w:val="0"/>
          <w:szCs w:val="24"/>
        </w:rPr>
        <w:t>畢業應修學分數</w:t>
      </w:r>
      <w:r>
        <w:rPr>
          <w:rFonts w:ascii="標楷體" w:eastAsia="標楷體" w:hAnsi="標楷體" w:cs="Courier New"/>
          <w:kern w:val="0"/>
          <w:szCs w:val="24"/>
        </w:rPr>
        <w:t>二分之一，且不得少於一年</w:t>
      </w:r>
      <w:r w:rsidRPr="00B93723">
        <w:rPr>
          <w:rFonts w:ascii="標楷體" w:eastAsia="標楷體" w:hAnsi="標楷體" w:cs="Courier New" w:hint="eastAsia"/>
          <w:b/>
          <w:color w:val="FF0000"/>
          <w:kern w:val="0"/>
          <w:szCs w:val="24"/>
          <w:u w:val="single"/>
        </w:rPr>
        <w:t>，並自108學年度</w:t>
      </w:r>
      <w:r>
        <w:rPr>
          <w:rFonts w:ascii="標楷體" w:eastAsia="標楷體" w:hAnsi="標楷體" w:cs="Courier New" w:hint="eastAsia"/>
          <w:b/>
          <w:color w:val="FF0000"/>
          <w:kern w:val="0"/>
          <w:szCs w:val="24"/>
          <w:u w:val="single"/>
        </w:rPr>
        <w:t>起</w:t>
      </w:r>
      <w:r w:rsidRPr="00B93723">
        <w:rPr>
          <w:rFonts w:ascii="標楷體" w:eastAsia="標楷體" w:hAnsi="標楷體" w:cs="Courier New" w:hint="eastAsia"/>
          <w:b/>
          <w:color w:val="FF0000"/>
          <w:kern w:val="0"/>
          <w:szCs w:val="24"/>
          <w:u w:val="single"/>
        </w:rPr>
        <w:t>開辦之推廣教育學分班適用</w:t>
      </w:r>
      <w:r>
        <w:rPr>
          <w:rFonts w:ascii="標楷體" w:eastAsia="標楷體" w:hAnsi="標楷體" w:cs="Courier New" w:hint="eastAsia"/>
          <w:kern w:val="0"/>
          <w:szCs w:val="24"/>
        </w:rPr>
        <w:t>。</w:t>
      </w:r>
    </w:p>
    <w:p w:rsidR="008E7C42" w:rsidRPr="00DD5DE1" w:rsidRDefault="008E7C42" w:rsidP="00105507">
      <w:pPr>
        <w:spacing w:beforeLines="50"/>
        <w:ind w:left="840" w:hangingChars="350" w:hanging="840"/>
        <w:jc w:val="both"/>
        <w:rPr>
          <w:rFonts w:ascii="標楷體" w:eastAsia="標楷體" w:hAnsi="標楷體" w:cs="Courier New"/>
          <w:color w:val="000000"/>
          <w:kern w:val="0"/>
          <w:szCs w:val="24"/>
        </w:rPr>
      </w:pPr>
      <w:r w:rsidRPr="001E2BEA">
        <w:rPr>
          <w:rFonts w:ascii="標楷體" w:eastAsia="標楷體" w:hAnsi="標楷體" w:cs="Courier New" w:hint="eastAsia"/>
          <w:color w:val="000000"/>
          <w:kern w:val="0"/>
          <w:szCs w:val="24"/>
        </w:rPr>
        <w:t>第 5 條</w:t>
      </w:r>
      <w:r w:rsidRPr="00DD5DE1">
        <w:rPr>
          <w:rFonts w:ascii="標楷體" w:eastAsia="標楷體" w:hAnsi="標楷體" w:cs="Courier New"/>
          <w:color w:val="000000"/>
          <w:kern w:val="0"/>
          <w:szCs w:val="24"/>
        </w:rPr>
        <w:t>抵免學分之範圍如下：</w:t>
      </w:r>
    </w:p>
    <w:p w:rsidR="008E7C42" w:rsidRPr="00DD5DE1" w:rsidRDefault="008E7C42" w:rsidP="008E7C42">
      <w:pPr>
        <w:tabs>
          <w:tab w:val="left" w:pos="2400"/>
        </w:tabs>
        <w:ind w:leftChars="350" w:left="1320" w:hangingChars="200" w:hanging="480"/>
        <w:jc w:val="both"/>
        <w:rPr>
          <w:rFonts w:ascii="標楷體" w:eastAsia="標楷體" w:hAnsi="標楷體" w:cs="Courier New"/>
          <w:kern w:val="0"/>
          <w:szCs w:val="24"/>
        </w:rPr>
      </w:pPr>
      <w:r w:rsidRPr="00DD5DE1">
        <w:rPr>
          <w:rFonts w:ascii="標楷體" w:eastAsia="標楷體" w:hAnsi="標楷體" w:cs="Courier New"/>
          <w:kern w:val="0"/>
          <w:szCs w:val="24"/>
        </w:rPr>
        <w:t>一、必修學分</w:t>
      </w:r>
      <w:r w:rsidR="00C7062A">
        <w:rPr>
          <w:rFonts w:ascii="標楷體" w:eastAsia="標楷體" w:hAnsi="標楷體" w:cs="Courier New"/>
          <w:kern w:val="0"/>
          <w:szCs w:val="24"/>
        </w:rPr>
        <w:t>（</w:t>
      </w:r>
      <w:r w:rsidRPr="00DD5DE1">
        <w:rPr>
          <w:rFonts w:ascii="標楷體" w:eastAsia="標楷體" w:hAnsi="標楷體" w:cs="Courier New"/>
          <w:kern w:val="0"/>
          <w:szCs w:val="24"/>
        </w:rPr>
        <w:t>含通識科目）。</w:t>
      </w:r>
    </w:p>
    <w:p w:rsidR="008E7C42" w:rsidRPr="00DD5DE1" w:rsidRDefault="008E7C42" w:rsidP="008E7C42">
      <w:pPr>
        <w:tabs>
          <w:tab w:val="left" w:pos="2400"/>
        </w:tabs>
        <w:ind w:leftChars="350" w:left="1320" w:hangingChars="200" w:hanging="480"/>
        <w:jc w:val="both"/>
        <w:rPr>
          <w:rFonts w:ascii="標楷體" w:eastAsia="標楷體" w:hAnsi="標楷體" w:cs="Courier New"/>
          <w:kern w:val="0"/>
          <w:szCs w:val="24"/>
        </w:rPr>
      </w:pPr>
      <w:r w:rsidRPr="00DD5DE1">
        <w:rPr>
          <w:rFonts w:ascii="標楷體" w:eastAsia="標楷體" w:hAnsi="標楷體" w:cs="Courier New"/>
          <w:kern w:val="0"/>
          <w:szCs w:val="24"/>
        </w:rPr>
        <w:t>二、選修學分</w:t>
      </w:r>
      <w:r w:rsidR="00C7062A">
        <w:rPr>
          <w:rFonts w:ascii="標楷體" w:eastAsia="標楷體" w:hAnsi="標楷體" w:cs="Courier New"/>
          <w:kern w:val="0"/>
          <w:szCs w:val="24"/>
        </w:rPr>
        <w:t>（</w:t>
      </w:r>
      <w:r w:rsidRPr="00DD5DE1">
        <w:rPr>
          <w:rFonts w:ascii="標楷體" w:eastAsia="標楷體" w:hAnsi="標楷體" w:cs="Courier New"/>
          <w:kern w:val="0"/>
          <w:szCs w:val="24"/>
        </w:rPr>
        <w:t>含相關科目及通識科目）。</w:t>
      </w:r>
    </w:p>
    <w:p w:rsidR="008E7C42" w:rsidRPr="00DD5DE1" w:rsidRDefault="008E7C42" w:rsidP="008E7C42">
      <w:pPr>
        <w:tabs>
          <w:tab w:val="left" w:pos="2400"/>
        </w:tabs>
        <w:ind w:leftChars="350" w:left="1320" w:hangingChars="200" w:hanging="480"/>
        <w:jc w:val="both"/>
        <w:rPr>
          <w:rFonts w:ascii="標楷體" w:eastAsia="標楷體" w:hAnsi="標楷體" w:cs="Courier New"/>
          <w:kern w:val="0"/>
          <w:szCs w:val="24"/>
        </w:rPr>
      </w:pPr>
      <w:r w:rsidRPr="00DD5DE1">
        <w:rPr>
          <w:rFonts w:ascii="標楷體" w:eastAsia="標楷體" w:hAnsi="標楷體" w:cs="Courier New"/>
          <w:kern w:val="0"/>
          <w:szCs w:val="24"/>
        </w:rPr>
        <w:t>三、不計學分</w:t>
      </w:r>
      <w:r w:rsidR="00C7062A">
        <w:rPr>
          <w:rFonts w:ascii="標楷體" w:eastAsia="標楷體" w:hAnsi="標楷體" w:cs="Courier New"/>
          <w:kern w:val="0"/>
          <w:szCs w:val="24"/>
        </w:rPr>
        <w:t>（</w:t>
      </w:r>
      <w:r w:rsidRPr="00DD5DE1">
        <w:rPr>
          <w:rFonts w:ascii="標楷體" w:eastAsia="標楷體" w:hAnsi="標楷體" w:cs="Courier New"/>
          <w:kern w:val="0"/>
          <w:szCs w:val="24"/>
        </w:rPr>
        <w:t>如語言練習</w:t>
      </w:r>
      <w:r w:rsidRPr="007D1D36">
        <w:rPr>
          <w:rFonts w:ascii="標楷體" w:eastAsia="標楷體" w:hAnsi="標楷體" w:cs="Courier New" w:hint="eastAsia"/>
          <w:kern w:val="0"/>
          <w:szCs w:val="24"/>
        </w:rPr>
        <w:t>、檢核</w:t>
      </w:r>
      <w:r w:rsidRPr="00DD5DE1">
        <w:rPr>
          <w:rFonts w:ascii="標楷體" w:eastAsia="標楷體" w:hAnsi="標楷體" w:cs="Courier New"/>
          <w:kern w:val="0"/>
          <w:szCs w:val="24"/>
        </w:rPr>
        <w:t>）。</w:t>
      </w:r>
    </w:p>
    <w:p w:rsidR="008E7C42" w:rsidRPr="00DD5DE1" w:rsidRDefault="008E7C42" w:rsidP="008E7C42">
      <w:pPr>
        <w:tabs>
          <w:tab w:val="left" w:pos="2400"/>
        </w:tabs>
        <w:ind w:leftChars="350" w:left="1320" w:hangingChars="200" w:hanging="480"/>
        <w:jc w:val="both"/>
        <w:rPr>
          <w:rFonts w:ascii="標楷體" w:eastAsia="標楷體" w:hAnsi="標楷體" w:cs="Courier New"/>
          <w:kern w:val="0"/>
          <w:szCs w:val="24"/>
        </w:rPr>
      </w:pPr>
      <w:r w:rsidRPr="00DD5DE1">
        <w:rPr>
          <w:rFonts w:ascii="標楷體" w:eastAsia="標楷體" w:hAnsi="標楷體" w:cs="Courier New"/>
          <w:kern w:val="0"/>
          <w:szCs w:val="24"/>
        </w:rPr>
        <w:t>四、學士班輔系學分</w:t>
      </w:r>
      <w:r w:rsidR="00C7062A">
        <w:rPr>
          <w:rFonts w:ascii="標楷體" w:eastAsia="標楷體" w:hAnsi="標楷體" w:cs="Courier New"/>
          <w:kern w:val="0"/>
          <w:szCs w:val="24"/>
        </w:rPr>
        <w:t>（</w:t>
      </w:r>
      <w:r w:rsidRPr="00DD5DE1">
        <w:rPr>
          <w:rFonts w:ascii="標楷體" w:eastAsia="標楷體" w:hAnsi="標楷體" w:cs="Courier New"/>
          <w:kern w:val="0"/>
          <w:szCs w:val="24"/>
        </w:rPr>
        <w:t>含學士班轉系或轉學而互換主、輔系者）。</w:t>
      </w:r>
    </w:p>
    <w:p w:rsidR="008E7C42" w:rsidRPr="00DD5DE1" w:rsidRDefault="008E7C42" w:rsidP="008E7C42">
      <w:pPr>
        <w:tabs>
          <w:tab w:val="left" w:pos="2400"/>
        </w:tabs>
        <w:ind w:leftChars="350" w:left="1320" w:hangingChars="200" w:hanging="480"/>
        <w:jc w:val="both"/>
        <w:rPr>
          <w:rFonts w:ascii="標楷體" w:eastAsia="標楷體" w:hAnsi="標楷體" w:cs="Courier New"/>
          <w:kern w:val="0"/>
          <w:szCs w:val="24"/>
        </w:rPr>
      </w:pPr>
      <w:r w:rsidRPr="00DD5DE1">
        <w:rPr>
          <w:rFonts w:ascii="標楷體" w:eastAsia="標楷體" w:hAnsi="標楷體" w:cs="Courier New"/>
          <w:kern w:val="0"/>
          <w:szCs w:val="24"/>
        </w:rPr>
        <w:t>五、學士班雙主修學分。</w:t>
      </w:r>
    </w:p>
    <w:p w:rsidR="008E7C42" w:rsidRPr="00DD5DE1" w:rsidRDefault="008E7C42" w:rsidP="00105507">
      <w:pPr>
        <w:spacing w:beforeLines="50"/>
        <w:ind w:left="840" w:hangingChars="350" w:hanging="840"/>
        <w:jc w:val="both"/>
        <w:rPr>
          <w:rFonts w:ascii="標楷體" w:eastAsia="標楷體" w:hAnsi="標楷體" w:cs="Courier New"/>
          <w:color w:val="000000"/>
          <w:kern w:val="0"/>
          <w:szCs w:val="24"/>
        </w:rPr>
      </w:pPr>
      <w:r w:rsidRPr="00DD5DE1">
        <w:rPr>
          <w:rFonts w:ascii="標楷體" w:eastAsia="標楷體" w:hAnsi="標楷體" w:cs="標楷體" w:hint="eastAsia"/>
          <w:color w:val="000000"/>
          <w:kern w:val="0"/>
          <w:szCs w:val="24"/>
        </w:rPr>
        <w:t>第 6 條</w:t>
      </w:r>
      <w:r w:rsidRPr="00DD5DE1">
        <w:rPr>
          <w:rFonts w:ascii="標楷體" w:eastAsia="標楷體" w:hAnsi="標楷體" w:cs="Courier New"/>
          <w:color w:val="000000"/>
          <w:kern w:val="0"/>
          <w:szCs w:val="24"/>
        </w:rPr>
        <w:t>抵免學分之原則如下：</w:t>
      </w:r>
    </w:p>
    <w:p w:rsidR="008E7C42" w:rsidRPr="007D1D36" w:rsidRDefault="008E7C42" w:rsidP="008E7C42">
      <w:pPr>
        <w:tabs>
          <w:tab w:val="left" w:pos="2400"/>
        </w:tabs>
        <w:ind w:leftChars="350" w:left="1320" w:hangingChars="200" w:hanging="480"/>
        <w:jc w:val="both"/>
        <w:rPr>
          <w:rFonts w:ascii="標楷體" w:eastAsia="標楷體" w:hAnsi="標楷體" w:cs="Courier New"/>
          <w:kern w:val="0"/>
          <w:szCs w:val="24"/>
        </w:rPr>
      </w:pPr>
      <w:r w:rsidRPr="007D1D36">
        <w:rPr>
          <w:rFonts w:ascii="標楷體" w:eastAsia="標楷體" w:hAnsi="標楷體" w:cs="Courier New"/>
          <w:kern w:val="0"/>
          <w:szCs w:val="24"/>
        </w:rPr>
        <w:t>一、科目名稱、內容相同者。</w:t>
      </w:r>
    </w:p>
    <w:p w:rsidR="008E7C42" w:rsidRPr="007D1D36" w:rsidRDefault="008E7C42" w:rsidP="008E7C42">
      <w:pPr>
        <w:tabs>
          <w:tab w:val="left" w:pos="2400"/>
        </w:tabs>
        <w:ind w:leftChars="350" w:left="1320" w:hangingChars="200" w:hanging="480"/>
        <w:jc w:val="both"/>
        <w:rPr>
          <w:rFonts w:ascii="標楷體" w:eastAsia="標楷體" w:hAnsi="標楷體" w:cs="Courier New"/>
          <w:kern w:val="0"/>
          <w:szCs w:val="24"/>
        </w:rPr>
      </w:pPr>
      <w:r w:rsidRPr="007D1D36">
        <w:rPr>
          <w:rFonts w:ascii="標楷體" w:eastAsia="標楷體" w:hAnsi="標楷體" w:cs="Courier New"/>
          <w:kern w:val="0"/>
          <w:szCs w:val="24"/>
        </w:rPr>
        <w:t>二、科目名稱不同而內容相同者。</w:t>
      </w:r>
    </w:p>
    <w:p w:rsidR="008E7C42" w:rsidRPr="007D1D36" w:rsidRDefault="008E7C42" w:rsidP="008E7C42">
      <w:pPr>
        <w:tabs>
          <w:tab w:val="left" w:pos="2400"/>
        </w:tabs>
        <w:ind w:leftChars="350" w:left="1320" w:hangingChars="200" w:hanging="480"/>
        <w:jc w:val="both"/>
        <w:rPr>
          <w:rFonts w:ascii="標楷體" w:eastAsia="標楷體" w:hAnsi="標楷體" w:cs="Courier New"/>
          <w:kern w:val="0"/>
          <w:szCs w:val="24"/>
        </w:rPr>
      </w:pPr>
      <w:r w:rsidRPr="007D1D36">
        <w:rPr>
          <w:rFonts w:ascii="標楷體" w:eastAsia="標楷體" w:hAnsi="標楷體" w:cs="Courier New"/>
          <w:kern w:val="0"/>
          <w:szCs w:val="24"/>
        </w:rPr>
        <w:t>三、科目名稱、內容不同而性質相同者。</w:t>
      </w:r>
    </w:p>
    <w:p w:rsidR="008E7C42" w:rsidRPr="007D1D36" w:rsidRDefault="008E7C42" w:rsidP="008E7C42">
      <w:pPr>
        <w:tabs>
          <w:tab w:val="left" w:pos="2400"/>
        </w:tabs>
        <w:ind w:leftChars="350" w:left="1320" w:hangingChars="200" w:hanging="480"/>
        <w:jc w:val="both"/>
        <w:rPr>
          <w:rFonts w:ascii="標楷體" w:eastAsia="標楷體" w:hAnsi="標楷體" w:cs="Courier New"/>
          <w:kern w:val="0"/>
          <w:szCs w:val="24"/>
        </w:rPr>
      </w:pPr>
      <w:r w:rsidRPr="007D1D36">
        <w:rPr>
          <w:rFonts w:ascii="標楷體" w:eastAsia="標楷體" w:hAnsi="標楷體" w:cs="Courier New"/>
          <w:kern w:val="0"/>
          <w:szCs w:val="24"/>
        </w:rPr>
        <w:t>四、科目名稱、內容相同而學分不同者。</w:t>
      </w:r>
    </w:p>
    <w:p w:rsidR="008E7C42" w:rsidRPr="00DD5DE1" w:rsidRDefault="008E7C42" w:rsidP="008E7C42">
      <w:pPr>
        <w:tabs>
          <w:tab w:val="left" w:pos="2400"/>
        </w:tabs>
        <w:ind w:leftChars="350" w:left="1320" w:hangingChars="200" w:hanging="480"/>
        <w:jc w:val="both"/>
        <w:rPr>
          <w:rFonts w:ascii="標楷體" w:eastAsia="標楷體" w:hAnsi="標楷體" w:cs="Courier New"/>
          <w:color w:val="000000"/>
          <w:kern w:val="0"/>
          <w:szCs w:val="24"/>
        </w:rPr>
      </w:pPr>
      <w:r w:rsidRPr="007D1D36">
        <w:rPr>
          <w:rFonts w:ascii="標楷體" w:eastAsia="標楷體" w:hAnsi="標楷體" w:cs="Courier New" w:hint="eastAsia"/>
          <w:kern w:val="0"/>
          <w:szCs w:val="24"/>
        </w:rPr>
        <w:t>五、</w:t>
      </w:r>
      <w:r w:rsidRPr="007D1D36">
        <w:rPr>
          <w:rFonts w:ascii="標楷體" w:eastAsia="標楷體" w:hAnsi="標楷體" w:cs="Courier New"/>
          <w:kern w:val="0"/>
          <w:szCs w:val="24"/>
        </w:rPr>
        <w:t>入學前</w:t>
      </w:r>
      <w:r w:rsidRPr="007D1D36">
        <w:rPr>
          <w:rFonts w:ascii="標楷體" w:eastAsia="標楷體" w:hAnsi="標楷體" w:cs="Courier New" w:hint="eastAsia"/>
          <w:kern w:val="0"/>
          <w:szCs w:val="24"/>
        </w:rPr>
        <w:t>取得</w:t>
      </w:r>
      <w:r w:rsidRPr="001E2BEA">
        <w:rPr>
          <w:rFonts w:ascii="標楷體" w:eastAsia="標楷體" w:hAnsi="標楷體" w:cs="Courier New" w:hint="eastAsia"/>
          <w:color w:val="000000"/>
          <w:kern w:val="0"/>
          <w:szCs w:val="24"/>
        </w:rPr>
        <w:t>之學分</w:t>
      </w:r>
      <w:r w:rsidRPr="001E2BEA">
        <w:rPr>
          <w:rFonts w:ascii="標楷體" w:eastAsia="標楷體" w:hAnsi="標楷體" w:cs="Courier New"/>
          <w:color w:val="000000"/>
          <w:kern w:val="0"/>
          <w:szCs w:val="24"/>
        </w:rPr>
        <w:t>，至入學時已超過十年者，不得抵免</w:t>
      </w:r>
      <w:r w:rsidRPr="001E2BEA">
        <w:rPr>
          <w:rFonts w:ascii="標楷體" w:eastAsia="標楷體" w:hAnsi="標楷體" w:cs="Courier New" w:hint="eastAsia"/>
          <w:color w:val="000000"/>
          <w:kern w:val="0"/>
          <w:szCs w:val="24"/>
        </w:rPr>
        <w:t>。</w:t>
      </w:r>
    </w:p>
    <w:p w:rsidR="008E7C42" w:rsidRPr="00DD5DE1" w:rsidRDefault="008E7C42" w:rsidP="00105507">
      <w:pPr>
        <w:spacing w:beforeLines="50"/>
        <w:ind w:left="840" w:hangingChars="350" w:hanging="840"/>
        <w:jc w:val="both"/>
        <w:rPr>
          <w:rFonts w:ascii="標楷體" w:eastAsia="標楷體" w:hAnsi="標楷體" w:cs="Courier New"/>
          <w:color w:val="000000"/>
          <w:kern w:val="0"/>
          <w:szCs w:val="24"/>
        </w:rPr>
      </w:pPr>
      <w:r w:rsidRPr="007D1D36">
        <w:rPr>
          <w:rFonts w:ascii="標楷體" w:eastAsia="標楷體" w:hAnsi="標楷體" w:cs="標楷體" w:hint="eastAsia"/>
          <w:color w:val="000000"/>
          <w:kern w:val="0"/>
          <w:szCs w:val="24"/>
        </w:rPr>
        <w:t xml:space="preserve">第 7 條    </w:t>
      </w:r>
      <w:r w:rsidRPr="007D1D36">
        <w:rPr>
          <w:rFonts w:ascii="標楷體" w:eastAsia="標楷體" w:hAnsi="標楷體" w:cs="標楷體"/>
          <w:color w:val="000000"/>
          <w:kern w:val="0"/>
          <w:szCs w:val="24"/>
        </w:rPr>
        <w:t>不同學分互抵後之處理，規定如下：</w:t>
      </w:r>
    </w:p>
    <w:p w:rsidR="008E7C42" w:rsidRPr="007D1D36" w:rsidRDefault="008E7C42" w:rsidP="008E7C42">
      <w:pPr>
        <w:tabs>
          <w:tab w:val="left" w:pos="2400"/>
        </w:tabs>
        <w:ind w:leftChars="350" w:left="1320" w:hangingChars="200" w:hanging="480"/>
        <w:jc w:val="both"/>
        <w:rPr>
          <w:rFonts w:ascii="標楷體" w:eastAsia="標楷體" w:hAnsi="標楷體" w:cs="Courier New"/>
          <w:kern w:val="0"/>
          <w:szCs w:val="24"/>
        </w:rPr>
      </w:pPr>
      <w:r w:rsidRPr="007D1D36">
        <w:rPr>
          <w:rFonts w:ascii="標楷體" w:eastAsia="標楷體" w:hAnsi="標楷體" w:cs="Courier New"/>
          <w:kern w:val="0"/>
          <w:szCs w:val="24"/>
        </w:rPr>
        <w:t>一、以多抵少者：抵免後，以少學分登記。</w:t>
      </w:r>
    </w:p>
    <w:p w:rsidR="008E7C42" w:rsidRPr="007D1D36" w:rsidRDefault="008E7C42" w:rsidP="008E7C42">
      <w:pPr>
        <w:tabs>
          <w:tab w:val="left" w:pos="2400"/>
        </w:tabs>
        <w:ind w:leftChars="350" w:left="1320" w:hangingChars="200" w:hanging="480"/>
        <w:jc w:val="both"/>
        <w:rPr>
          <w:rFonts w:ascii="標楷體" w:eastAsia="標楷體" w:hAnsi="標楷體" w:cs="Courier New"/>
          <w:kern w:val="0"/>
          <w:szCs w:val="24"/>
        </w:rPr>
      </w:pPr>
      <w:r w:rsidRPr="007D1D36">
        <w:rPr>
          <w:rFonts w:ascii="標楷體" w:eastAsia="標楷體" w:hAnsi="標楷體" w:cs="Courier New"/>
          <w:kern w:val="0"/>
          <w:szCs w:val="24"/>
        </w:rPr>
        <w:t>二、以少抵多者：抵免部份學分後無法補修另一部分學分者，得從嚴處理；抵免部分學分後可補修另一部分學分者，得從寬處理。</w:t>
      </w:r>
    </w:p>
    <w:p w:rsidR="008E7C42" w:rsidRPr="00DD5DE1" w:rsidRDefault="008E7C42" w:rsidP="008E7C42">
      <w:pPr>
        <w:tabs>
          <w:tab w:val="left" w:pos="2400"/>
        </w:tabs>
        <w:ind w:leftChars="350" w:left="1320" w:hangingChars="200" w:hanging="480"/>
        <w:jc w:val="both"/>
        <w:rPr>
          <w:rFonts w:ascii="標楷體" w:eastAsia="標楷體" w:hAnsi="標楷體" w:cs="Courier New"/>
          <w:color w:val="000000"/>
          <w:kern w:val="0"/>
          <w:szCs w:val="24"/>
        </w:rPr>
      </w:pPr>
      <w:r w:rsidRPr="007D1D36">
        <w:rPr>
          <w:rFonts w:ascii="標楷體" w:eastAsia="標楷體" w:hAnsi="標楷體" w:cs="Courier New"/>
          <w:kern w:val="0"/>
          <w:szCs w:val="24"/>
        </w:rPr>
        <w:t>三、以學分抵</w:t>
      </w:r>
      <w:r w:rsidRPr="00DD5DE1">
        <w:rPr>
          <w:rFonts w:ascii="標楷體" w:eastAsia="標楷體" w:hAnsi="標楷體" w:cs="Courier New"/>
          <w:color w:val="000000"/>
          <w:kern w:val="0"/>
          <w:szCs w:val="24"/>
        </w:rPr>
        <w:t>免零學分者；抵免後以零學分登記。</w:t>
      </w:r>
    </w:p>
    <w:p w:rsidR="008E7C42" w:rsidRPr="007D1D36" w:rsidRDefault="008E7C42" w:rsidP="00105507">
      <w:pPr>
        <w:spacing w:beforeLines="50"/>
        <w:ind w:left="840" w:hangingChars="350" w:hanging="840"/>
        <w:jc w:val="both"/>
        <w:rPr>
          <w:rFonts w:ascii="標楷體" w:eastAsia="標楷體" w:hAnsi="標楷體" w:cs="標楷體"/>
          <w:color w:val="000000"/>
          <w:kern w:val="0"/>
          <w:szCs w:val="24"/>
        </w:rPr>
      </w:pPr>
      <w:r w:rsidRPr="00DD5DE1">
        <w:rPr>
          <w:rFonts w:ascii="標楷體" w:eastAsia="標楷體" w:hAnsi="標楷體" w:cs="標楷體" w:hint="eastAsia"/>
          <w:color w:val="000000"/>
          <w:kern w:val="0"/>
          <w:szCs w:val="24"/>
        </w:rPr>
        <w:t>第 8 條</w:t>
      </w:r>
      <w:r w:rsidRPr="007D1D36">
        <w:rPr>
          <w:rFonts w:ascii="標楷體" w:eastAsia="標楷體" w:hAnsi="標楷體" w:cs="標楷體"/>
          <w:color w:val="000000"/>
          <w:kern w:val="0"/>
          <w:szCs w:val="24"/>
        </w:rPr>
        <w:t>抵免學分之申請，應於入</w:t>
      </w:r>
      <w:r w:rsidRPr="007D1D36">
        <w:rPr>
          <w:rFonts w:ascii="標楷體" w:eastAsia="標楷體" w:hAnsi="標楷體" w:cs="標楷體" w:hint="eastAsia"/>
          <w:color w:val="000000"/>
          <w:kern w:val="0"/>
          <w:szCs w:val="24"/>
        </w:rPr>
        <w:t>、轉</w:t>
      </w:r>
      <w:r w:rsidRPr="007D1D36">
        <w:rPr>
          <w:rFonts w:ascii="標楷體" w:eastAsia="標楷體" w:hAnsi="標楷體" w:cs="標楷體"/>
          <w:color w:val="000000"/>
          <w:kern w:val="0"/>
          <w:szCs w:val="24"/>
        </w:rPr>
        <w:t>學當學期之加退選截止日</w:t>
      </w:r>
      <w:r w:rsidR="00C7062A">
        <w:rPr>
          <w:rFonts w:ascii="標楷體" w:eastAsia="標楷體" w:hAnsi="標楷體" w:cs="標楷體"/>
          <w:color w:val="000000"/>
          <w:kern w:val="0"/>
          <w:szCs w:val="24"/>
        </w:rPr>
        <w:t>（</w:t>
      </w:r>
      <w:r w:rsidRPr="007D1D36">
        <w:rPr>
          <w:rFonts w:ascii="標楷體" w:eastAsia="標楷體" w:hAnsi="標楷體" w:cs="標楷體"/>
          <w:color w:val="000000"/>
          <w:kern w:val="0"/>
          <w:szCs w:val="24"/>
        </w:rPr>
        <w:t>以行事曆為準）前完成申請，並以一次為原則，情況特殊，得以專案處理。</w:t>
      </w:r>
    </w:p>
    <w:p w:rsidR="008E7C42" w:rsidRPr="00DD5DE1" w:rsidRDefault="008E7C42" w:rsidP="00105507">
      <w:pPr>
        <w:spacing w:beforeLines="50"/>
        <w:ind w:left="840" w:hangingChars="350" w:hanging="840"/>
        <w:jc w:val="both"/>
        <w:rPr>
          <w:rFonts w:ascii="標楷體" w:eastAsia="標楷體" w:hAnsi="標楷體" w:cs="Courier New"/>
          <w:color w:val="000000"/>
          <w:kern w:val="0"/>
          <w:szCs w:val="24"/>
        </w:rPr>
      </w:pPr>
      <w:r w:rsidRPr="00DD5DE1">
        <w:rPr>
          <w:rFonts w:ascii="標楷體" w:eastAsia="標楷體" w:hAnsi="標楷體" w:cs="標楷體" w:hint="eastAsia"/>
          <w:color w:val="000000"/>
          <w:kern w:val="0"/>
          <w:szCs w:val="24"/>
        </w:rPr>
        <w:t>第 9 條</w:t>
      </w:r>
      <w:r w:rsidRPr="007D1D36">
        <w:rPr>
          <w:rFonts w:ascii="標楷體" w:eastAsia="標楷體" w:hAnsi="標楷體" w:cs="標楷體"/>
          <w:color w:val="000000"/>
          <w:kern w:val="0"/>
          <w:szCs w:val="24"/>
        </w:rPr>
        <w:t>抵免學分之審核，</w:t>
      </w:r>
      <w:r w:rsidRPr="007D1D36">
        <w:rPr>
          <w:rFonts w:ascii="標楷體" w:eastAsia="標楷體" w:hAnsi="標楷體" w:cs="標楷體" w:hint="eastAsia"/>
          <w:color w:val="000000"/>
          <w:kern w:val="0"/>
          <w:szCs w:val="24"/>
        </w:rPr>
        <w:t>除</w:t>
      </w:r>
      <w:r w:rsidRPr="007D1D36">
        <w:rPr>
          <w:rFonts w:ascii="標楷體" w:eastAsia="標楷體" w:hAnsi="標楷體" w:cs="標楷體"/>
          <w:color w:val="000000"/>
          <w:kern w:val="0"/>
          <w:szCs w:val="24"/>
        </w:rPr>
        <w:t>通識科目</w:t>
      </w:r>
      <w:r w:rsidRPr="007D1D36">
        <w:rPr>
          <w:rFonts w:ascii="標楷體" w:eastAsia="標楷體" w:hAnsi="標楷體" w:cs="標楷體" w:hint="eastAsia"/>
          <w:color w:val="000000"/>
          <w:kern w:val="0"/>
          <w:szCs w:val="24"/>
        </w:rPr>
        <w:t>和相關檢核由通識教育中心</w:t>
      </w:r>
      <w:r w:rsidRPr="007D1D36">
        <w:rPr>
          <w:rFonts w:ascii="標楷體" w:eastAsia="標楷體" w:hAnsi="標楷體" w:cs="標楷體"/>
          <w:color w:val="000000"/>
          <w:kern w:val="0"/>
          <w:szCs w:val="24"/>
        </w:rPr>
        <w:t>負責審查外，各系</w:t>
      </w:r>
      <w:r w:rsidR="00C7062A">
        <w:rPr>
          <w:rFonts w:ascii="標楷體" w:eastAsia="標楷體" w:hAnsi="標楷體" w:cs="標楷體"/>
          <w:color w:val="000000"/>
          <w:kern w:val="0"/>
          <w:szCs w:val="24"/>
        </w:rPr>
        <w:t>（</w:t>
      </w:r>
      <w:r w:rsidRPr="007D1D36">
        <w:rPr>
          <w:rFonts w:ascii="標楷體" w:eastAsia="標楷體" w:hAnsi="標楷體" w:cs="標楷體"/>
          <w:color w:val="000000"/>
          <w:kern w:val="0"/>
          <w:szCs w:val="24"/>
        </w:rPr>
        <w:t>所）專業科目，應由各該系</w:t>
      </w:r>
      <w:r w:rsidR="00C7062A">
        <w:rPr>
          <w:rFonts w:ascii="標楷體" w:eastAsia="標楷體" w:hAnsi="標楷體" w:cs="標楷體"/>
          <w:color w:val="000000"/>
          <w:kern w:val="0"/>
          <w:szCs w:val="24"/>
        </w:rPr>
        <w:t>（</w:t>
      </w:r>
      <w:r w:rsidRPr="007D1D36">
        <w:rPr>
          <w:rFonts w:ascii="標楷體" w:eastAsia="標楷體" w:hAnsi="標楷體" w:cs="標楷體"/>
          <w:color w:val="000000"/>
          <w:kern w:val="0"/>
          <w:szCs w:val="24"/>
        </w:rPr>
        <w:t>所）負責審查，並由教務處負責複核，各系</w:t>
      </w:r>
      <w:r w:rsidR="00C7062A">
        <w:rPr>
          <w:rFonts w:ascii="標楷體" w:eastAsia="標楷體" w:hAnsi="標楷體" w:cs="標楷體"/>
          <w:color w:val="000000"/>
          <w:kern w:val="0"/>
          <w:szCs w:val="24"/>
        </w:rPr>
        <w:t>（</w:t>
      </w:r>
      <w:r w:rsidRPr="007D1D36">
        <w:rPr>
          <w:rFonts w:ascii="標楷體" w:eastAsia="標楷體" w:hAnsi="標楷體" w:cs="標楷體"/>
          <w:color w:val="000000"/>
          <w:kern w:val="0"/>
          <w:szCs w:val="24"/>
        </w:rPr>
        <w:t>所）的選修學分之抵免審核由各系</w:t>
      </w:r>
      <w:r w:rsidR="00C7062A">
        <w:rPr>
          <w:rFonts w:ascii="標楷體" w:eastAsia="標楷體" w:hAnsi="標楷體" w:cs="標楷體"/>
          <w:color w:val="000000"/>
          <w:kern w:val="0"/>
          <w:szCs w:val="24"/>
        </w:rPr>
        <w:t>（</w:t>
      </w:r>
      <w:r w:rsidRPr="007D1D36">
        <w:rPr>
          <w:rFonts w:ascii="標楷體" w:eastAsia="標楷體" w:hAnsi="標楷體" w:cs="標楷體"/>
          <w:color w:val="000000"/>
          <w:kern w:val="0"/>
          <w:szCs w:val="24"/>
        </w:rPr>
        <w:t>所）自行認定，如執行上有困難，請相關系</w:t>
      </w:r>
      <w:r w:rsidR="00C7062A">
        <w:rPr>
          <w:rFonts w:ascii="標楷體" w:eastAsia="標楷體" w:hAnsi="標楷體" w:cs="標楷體"/>
          <w:color w:val="000000"/>
          <w:kern w:val="0"/>
          <w:szCs w:val="24"/>
        </w:rPr>
        <w:t>（</w:t>
      </w:r>
      <w:r w:rsidRPr="007D1D36">
        <w:rPr>
          <w:rFonts w:ascii="標楷體" w:eastAsia="標楷體" w:hAnsi="標楷體" w:cs="標楷體"/>
          <w:color w:val="000000"/>
          <w:kern w:val="0"/>
          <w:szCs w:val="24"/>
        </w:rPr>
        <w:t>所）協助。</w:t>
      </w:r>
    </w:p>
    <w:p w:rsidR="008E7C42" w:rsidRPr="00DD5DE1" w:rsidRDefault="008E7C42" w:rsidP="00105507">
      <w:pPr>
        <w:spacing w:beforeLines="50"/>
        <w:ind w:left="840" w:hangingChars="350" w:hanging="840"/>
        <w:jc w:val="both"/>
        <w:rPr>
          <w:rFonts w:ascii="標楷體" w:eastAsia="標楷體" w:hAnsi="標楷體" w:cs="Courier New"/>
          <w:color w:val="000000"/>
          <w:kern w:val="0"/>
          <w:szCs w:val="24"/>
        </w:rPr>
      </w:pPr>
      <w:r w:rsidRPr="007D1D36">
        <w:rPr>
          <w:rFonts w:ascii="標楷體" w:eastAsia="標楷體" w:hAnsi="標楷體" w:cs="標楷體"/>
          <w:color w:val="000000"/>
          <w:kern w:val="0"/>
          <w:szCs w:val="24"/>
        </w:rPr>
        <w:t>第</w:t>
      </w:r>
      <w:r w:rsidRPr="007D1D36">
        <w:rPr>
          <w:rFonts w:ascii="標楷體" w:eastAsia="標楷體" w:hAnsi="標楷體" w:cs="標楷體" w:hint="eastAsia"/>
          <w:color w:val="000000"/>
          <w:kern w:val="0"/>
          <w:szCs w:val="24"/>
        </w:rPr>
        <w:t>10</w:t>
      </w:r>
      <w:r w:rsidRPr="007D1D36">
        <w:rPr>
          <w:rFonts w:ascii="標楷體" w:eastAsia="標楷體" w:hAnsi="標楷體" w:cs="標楷體"/>
          <w:color w:val="000000"/>
          <w:kern w:val="0"/>
          <w:szCs w:val="24"/>
        </w:rPr>
        <w:t>條抵免學分之登記，應依下列規定辦理：</w:t>
      </w:r>
    </w:p>
    <w:p w:rsidR="008E7C42" w:rsidRPr="00D52DF0" w:rsidRDefault="008E7C42" w:rsidP="008E7C42">
      <w:pPr>
        <w:tabs>
          <w:tab w:val="left" w:pos="2400"/>
        </w:tabs>
        <w:ind w:leftChars="350" w:left="1320" w:hangingChars="200" w:hanging="480"/>
        <w:jc w:val="both"/>
        <w:rPr>
          <w:rFonts w:ascii="標楷體" w:eastAsia="標楷體" w:hAnsi="標楷體" w:cs="Courier New"/>
          <w:kern w:val="0"/>
          <w:szCs w:val="24"/>
        </w:rPr>
      </w:pPr>
      <w:r w:rsidRPr="00D52DF0">
        <w:rPr>
          <w:rFonts w:ascii="標楷體" w:eastAsia="標楷體" w:hAnsi="標楷體" w:cs="Courier New"/>
          <w:kern w:val="0"/>
          <w:szCs w:val="24"/>
        </w:rPr>
        <w:t>一、轉系生，得用原歷年成績表，並備註「核准抵免科目學分」。</w:t>
      </w:r>
    </w:p>
    <w:p w:rsidR="008E7C42" w:rsidRDefault="008E7C42" w:rsidP="008E7C42">
      <w:pPr>
        <w:tabs>
          <w:tab w:val="left" w:pos="2400"/>
        </w:tabs>
        <w:ind w:leftChars="350" w:left="1320" w:hangingChars="200" w:hanging="480"/>
        <w:jc w:val="both"/>
        <w:rPr>
          <w:rFonts w:ascii="標楷體" w:eastAsia="標楷體" w:hAnsi="標楷體" w:cs="Courier New"/>
          <w:kern w:val="0"/>
          <w:szCs w:val="24"/>
        </w:rPr>
      </w:pPr>
      <w:r w:rsidRPr="00D52DF0">
        <w:rPr>
          <w:rFonts w:ascii="標楷體" w:eastAsia="標楷體" w:hAnsi="標楷體" w:cs="Courier New"/>
          <w:kern w:val="0"/>
          <w:szCs w:val="24"/>
        </w:rPr>
        <w:t>二、學士班轉學生，應將抵免科目學分登記於歷年成績表內轉入年級前各學年成績欄。</w:t>
      </w:r>
    </w:p>
    <w:p w:rsidR="008E7C42" w:rsidRPr="00D52DF0" w:rsidRDefault="008E7C42" w:rsidP="008E7C42">
      <w:pPr>
        <w:tabs>
          <w:tab w:val="left" w:pos="2400"/>
        </w:tabs>
        <w:ind w:leftChars="350" w:left="1320" w:hangingChars="200" w:hanging="480"/>
        <w:jc w:val="both"/>
        <w:rPr>
          <w:rFonts w:ascii="標楷體" w:eastAsia="標楷體" w:hAnsi="標楷體" w:cs="Courier New"/>
          <w:kern w:val="0"/>
          <w:szCs w:val="24"/>
        </w:rPr>
      </w:pPr>
      <w:r w:rsidRPr="00D52DF0">
        <w:rPr>
          <w:rFonts w:ascii="標楷體" w:eastAsia="標楷體" w:hAnsi="標楷體" w:cs="Courier New"/>
          <w:kern w:val="0"/>
          <w:szCs w:val="24"/>
        </w:rPr>
        <w:t>三、重考入學或依照法令規定先修讀學分後考取修讀學位之學士班新生，應將抵免科目學分登記於歷年成績表。</w:t>
      </w:r>
    </w:p>
    <w:p w:rsidR="008E7C42" w:rsidRPr="00D52DF0" w:rsidRDefault="008E7C42" w:rsidP="008E7C42">
      <w:pPr>
        <w:tabs>
          <w:tab w:val="left" w:pos="2400"/>
        </w:tabs>
        <w:ind w:leftChars="350" w:left="1320" w:hangingChars="200" w:hanging="480"/>
        <w:jc w:val="both"/>
        <w:rPr>
          <w:rFonts w:ascii="標楷體" w:eastAsia="標楷體" w:hAnsi="標楷體" w:cs="Courier New"/>
          <w:kern w:val="0"/>
          <w:szCs w:val="24"/>
        </w:rPr>
      </w:pPr>
      <w:r w:rsidRPr="00D52DF0">
        <w:rPr>
          <w:rFonts w:ascii="標楷體" w:eastAsia="標楷體" w:hAnsi="標楷體" w:cs="Courier New"/>
          <w:kern w:val="0"/>
          <w:szCs w:val="24"/>
        </w:rPr>
        <w:t>四、先修讀學分後考取修讀學位及重考本校同系</w:t>
      </w:r>
      <w:r w:rsidR="00C7062A">
        <w:rPr>
          <w:rFonts w:ascii="標楷體" w:eastAsia="標楷體" w:hAnsi="標楷體" w:cs="Courier New"/>
          <w:kern w:val="0"/>
          <w:szCs w:val="24"/>
        </w:rPr>
        <w:t>（</w:t>
      </w:r>
      <w:r w:rsidRPr="00D52DF0">
        <w:rPr>
          <w:rFonts w:ascii="標楷體" w:eastAsia="標楷體" w:hAnsi="標楷體" w:cs="Courier New"/>
          <w:kern w:val="0"/>
          <w:szCs w:val="24"/>
        </w:rPr>
        <w:t>所）之研究生，應登記於歷年成績表第一學年前之成績欄。</w:t>
      </w:r>
    </w:p>
    <w:p w:rsidR="008E7C42" w:rsidRPr="007D1D36" w:rsidRDefault="008E7C42" w:rsidP="00105507">
      <w:pPr>
        <w:spacing w:beforeLines="50"/>
        <w:ind w:left="840" w:hangingChars="350" w:hanging="840"/>
        <w:jc w:val="both"/>
        <w:rPr>
          <w:rFonts w:ascii="標楷體" w:eastAsia="標楷體" w:hAnsi="標楷體" w:cs="標楷體"/>
          <w:color w:val="000000"/>
          <w:kern w:val="0"/>
          <w:szCs w:val="24"/>
        </w:rPr>
      </w:pPr>
      <w:r w:rsidRPr="007D1D36">
        <w:rPr>
          <w:rFonts w:ascii="標楷體" w:eastAsia="標楷體" w:hAnsi="標楷體" w:cs="標楷體"/>
          <w:color w:val="000000"/>
          <w:kern w:val="0"/>
          <w:szCs w:val="24"/>
        </w:rPr>
        <w:t>第</w:t>
      </w:r>
      <w:r w:rsidRPr="007D1D36">
        <w:rPr>
          <w:rFonts w:ascii="標楷體" w:eastAsia="標楷體" w:hAnsi="標楷體" w:cs="標楷體" w:hint="eastAsia"/>
          <w:color w:val="000000"/>
          <w:kern w:val="0"/>
          <w:szCs w:val="24"/>
        </w:rPr>
        <w:t>11</w:t>
      </w:r>
      <w:r w:rsidRPr="007D1D36">
        <w:rPr>
          <w:rFonts w:ascii="標楷體" w:eastAsia="標楷體" w:hAnsi="標楷體" w:cs="標楷體"/>
          <w:color w:val="000000"/>
          <w:kern w:val="0"/>
          <w:szCs w:val="24"/>
        </w:rPr>
        <w:t>條凡曾在教育部認可之</w:t>
      </w:r>
      <w:r w:rsidRPr="007D1D36">
        <w:rPr>
          <w:rFonts w:ascii="標楷體" w:eastAsia="標楷體" w:hAnsi="標楷體" w:cs="標楷體" w:hint="eastAsia"/>
          <w:color w:val="000000"/>
          <w:kern w:val="0"/>
          <w:szCs w:val="24"/>
        </w:rPr>
        <w:t>境</w:t>
      </w:r>
      <w:r w:rsidRPr="007D1D36">
        <w:rPr>
          <w:rFonts w:ascii="標楷體" w:eastAsia="標楷體" w:hAnsi="標楷體" w:cs="標楷體"/>
          <w:color w:val="000000"/>
          <w:kern w:val="0"/>
          <w:szCs w:val="24"/>
        </w:rPr>
        <w:t>外大學院校修讀之科目學分，</w:t>
      </w:r>
      <w:r w:rsidRPr="007D1D36">
        <w:rPr>
          <w:rFonts w:ascii="標楷體" w:eastAsia="標楷體" w:hAnsi="標楷體" w:cs="標楷體" w:hint="eastAsia"/>
          <w:color w:val="000000"/>
          <w:kern w:val="0"/>
          <w:szCs w:val="24"/>
        </w:rPr>
        <w:t>其學分轉換以授課時數及修課內容作為學分換算及科目抵免之參考原則</w:t>
      </w:r>
      <w:r w:rsidRPr="007D1D36">
        <w:rPr>
          <w:rFonts w:ascii="標楷體" w:eastAsia="標楷體" w:hAnsi="標楷體" w:cs="標楷體"/>
          <w:color w:val="000000"/>
          <w:kern w:val="0"/>
          <w:szCs w:val="24"/>
        </w:rPr>
        <w:t>。</w:t>
      </w:r>
    </w:p>
    <w:p w:rsidR="008E7C42" w:rsidRDefault="008E7C42" w:rsidP="00105507">
      <w:pPr>
        <w:spacing w:beforeLines="50"/>
        <w:ind w:left="840" w:hangingChars="350" w:hanging="840"/>
        <w:jc w:val="both"/>
        <w:rPr>
          <w:rFonts w:ascii="標楷體" w:eastAsia="標楷體" w:hAnsi="標楷體" w:cs="標楷體"/>
          <w:color w:val="000000"/>
          <w:kern w:val="0"/>
          <w:szCs w:val="24"/>
        </w:rPr>
      </w:pPr>
      <w:r w:rsidRPr="007D1D36">
        <w:rPr>
          <w:rFonts w:ascii="標楷體" w:eastAsia="標楷體" w:hAnsi="標楷體" w:cs="標楷體" w:hint="eastAsia"/>
          <w:color w:val="000000"/>
          <w:kern w:val="0"/>
          <w:szCs w:val="24"/>
        </w:rPr>
        <w:t xml:space="preserve">第12條    </w:t>
      </w:r>
      <w:r w:rsidRPr="007D1D36">
        <w:rPr>
          <w:rFonts w:ascii="標楷體" w:eastAsia="標楷體" w:hAnsi="標楷體" w:cs="標楷體"/>
          <w:color w:val="000000"/>
          <w:kern w:val="0"/>
          <w:szCs w:val="24"/>
        </w:rPr>
        <w:t>本辦法未盡事宜，悉依本校學則及有關規定辦理。</w:t>
      </w:r>
    </w:p>
    <w:p w:rsidR="00DE7626" w:rsidRDefault="008E7C42" w:rsidP="00105507">
      <w:pPr>
        <w:spacing w:beforeLines="50"/>
        <w:ind w:left="840" w:hangingChars="350" w:hanging="840"/>
        <w:jc w:val="both"/>
        <w:rPr>
          <w:rStyle w:val="ab"/>
          <w:rFonts w:ascii="標楷體" w:eastAsia="標楷體" w:hAnsi="標楷體"/>
          <w:sz w:val="16"/>
          <w:szCs w:val="16"/>
        </w:rPr>
      </w:pPr>
      <w:r w:rsidRPr="007D1D36">
        <w:rPr>
          <w:rFonts w:ascii="標楷體" w:eastAsia="標楷體" w:hAnsi="標楷體" w:cs="標楷體" w:hint="eastAsia"/>
          <w:color w:val="000000"/>
          <w:kern w:val="0"/>
          <w:szCs w:val="24"/>
        </w:rPr>
        <w:t xml:space="preserve">第13條    </w:t>
      </w:r>
      <w:r w:rsidRPr="007D1D36">
        <w:rPr>
          <w:rFonts w:ascii="標楷體" w:eastAsia="標楷體" w:hAnsi="標楷體" w:cs="標楷體"/>
          <w:color w:val="000000"/>
          <w:kern w:val="0"/>
          <w:szCs w:val="24"/>
        </w:rPr>
        <w:t>本</w:t>
      </w:r>
      <w:r w:rsidRPr="007D1D36">
        <w:rPr>
          <w:rFonts w:ascii="標楷體" w:eastAsia="標楷體" w:hAnsi="標楷體" w:cs="標楷體" w:hint="eastAsia"/>
          <w:color w:val="000000"/>
          <w:kern w:val="0"/>
          <w:szCs w:val="24"/>
        </w:rPr>
        <w:t>辦法自發布日施行</w:t>
      </w:r>
      <w:r w:rsidRPr="007D1D36">
        <w:rPr>
          <w:rFonts w:ascii="標楷體" w:eastAsia="標楷體" w:hAnsi="標楷體" w:cs="標楷體"/>
          <w:color w:val="000000"/>
          <w:kern w:val="0"/>
          <w:szCs w:val="24"/>
        </w:rPr>
        <w:t>。</w:t>
      </w:r>
    </w:p>
    <w:p w:rsidR="00DE7626" w:rsidRDefault="00DE7626" w:rsidP="00DE7626">
      <w:pPr>
        <w:jc w:val="right"/>
        <w:rPr>
          <w:rStyle w:val="ab"/>
          <w:rFonts w:ascii="標楷體" w:eastAsia="標楷體" w:hAnsi="標楷體"/>
          <w:sz w:val="16"/>
          <w:szCs w:val="16"/>
        </w:rPr>
      </w:pPr>
      <w:r>
        <w:rPr>
          <w:rFonts w:ascii="標楷體" w:eastAsia="標楷體" w:hAnsi="標楷體" w:hint="eastAsia"/>
          <w:sz w:val="16"/>
          <w:szCs w:val="16"/>
        </w:rPr>
        <w:t>回</w:t>
      </w:r>
      <w:hyperlink w:anchor="提案八" w:history="1">
        <w:r w:rsidRPr="004F6ADC">
          <w:rPr>
            <w:rStyle w:val="ab"/>
            <w:rFonts w:ascii="標楷體" w:eastAsia="標楷體" w:hAnsi="標楷體" w:hint="eastAsia"/>
            <w:sz w:val="16"/>
            <w:szCs w:val="16"/>
          </w:rPr>
          <w:t>提案八</w:t>
        </w:r>
      </w:hyperlink>
    </w:p>
    <w:p w:rsidR="008E7C42" w:rsidRPr="008E7C42" w:rsidRDefault="008E7C42" w:rsidP="005321B3">
      <w:pPr>
        <w:rPr>
          <w:rStyle w:val="ab"/>
          <w:rFonts w:ascii="標楷體" w:eastAsia="標楷體" w:hAnsi="標楷體"/>
          <w:sz w:val="16"/>
          <w:szCs w:val="16"/>
          <w:u w:val="none"/>
        </w:rPr>
      </w:pPr>
      <w:r w:rsidRPr="008E7C42">
        <w:rPr>
          <w:rStyle w:val="ab"/>
          <w:rFonts w:ascii="標楷體" w:eastAsia="標楷體" w:hAnsi="標楷體"/>
          <w:sz w:val="16"/>
          <w:szCs w:val="16"/>
          <w:u w:val="none"/>
        </w:rPr>
        <w:br w:type="page"/>
      </w:r>
    </w:p>
    <w:p w:rsidR="00DE7626" w:rsidRPr="00991ED4" w:rsidRDefault="00991ED4" w:rsidP="00991ED4">
      <w:pPr>
        <w:jc w:val="right"/>
        <w:rPr>
          <w:rStyle w:val="ab"/>
          <w:rFonts w:ascii="標楷體" w:eastAsia="標楷體" w:hAnsi="標楷體"/>
          <w:b/>
          <w:sz w:val="16"/>
          <w:szCs w:val="16"/>
        </w:rPr>
      </w:pPr>
      <w:bookmarkStart w:id="60" w:name="附件十"/>
      <w:r w:rsidRPr="00991ED4">
        <w:rPr>
          <w:rFonts w:hint="eastAsia"/>
          <w:b/>
          <w:szCs w:val="24"/>
          <w:bdr w:val="single" w:sz="4" w:space="0" w:color="auto"/>
        </w:rPr>
        <w:t>附件十</w:t>
      </w:r>
      <w:bookmarkEnd w:id="60"/>
    </w:p>
    <w:p w:rsidR="00991ED4" w:rsidRDefault="00991ED4" w:rsidP="00991ED4">
      <w:pPr>
        <w:jc w:val="center"/>
        <w:rPr>
          <w:rFonts w:ascii="標楷體" w:eastAsia="標楷體" w:hAnsi="標楷體"/>
          <w:color w:val="000000" w:themeColor="text1"/>
          <w:sz w:val="36"/>
          <w:szCs w:val="36"/>
        </w:rPr>
      </w:pPr>
      <w:r w:rsidRPr="008A7FB4">
        <w:rPr>
          <w:rFonts w:ascii="標楷體" w:eastAsia="標楷體" w:hAnsi="標楷體" w:cs="標楷體-WinCharSetFFFF-H" w:hint="eastAsia"/>
          <w:color w:val="000000" w:themeColor="text1"/>
          <w:kern w:val="0"/>
          <w:sz w:val="36"/>
          <w:szCs w:val="36"/>
        </w:rPr>
        <w:t>佛光大學</w:t>
      </w:r>
      <w:r w:rsidRPr="008A7FB4">
        <w:rPr>
          <w:rFonts w:ascii="標楷體" w:eastAsia="標楷體" w:hAnsi="標楷體" w:hint="eastAsia"/>
          <w:color w:val="000000" w:themeColor="text1"/>
          <w:sz w:val="36"/>
          <w:szCs w:val="36"/>
        </w:rPr>
        <w:t>辦理各類學位名稱</w:t>
      </w:r>
    </w:p>
    <w:p w:rsidR="00991ED4" w:rsidRPr="008A7FB4" w:rsidRDefault="00991ED4" w:rsidP="00991ED4">
      <w:pPr>
        <w:jc w:val="center"/>
        <w:rPr>
          <w:rFonts w:ascii="標楷體" w:eastAsia="標楷體" w:hAnsi="標楷體"/>
          <w:color w:val="000000" w:themeColor="text1"/>
          <w:sz w:val="36"/>
          <w:szCs w:val="36"/>
        </w:rPr>
      </w:pPr>
      <w:r w:rsidRPr="008A7FB4">
        <w:rPr>
          <w:rFonts w:ascii="標楷體" w:eastAsia="標楷體" w:hAnsi="標楷體" w:hint="eastAsia"/>
          <w:color w:val="000000" w:themeColor="text1"/>
          <w:sz w:val="36"/>
          <w:szCs w:val="36"/>
        </w:rPr>
        <w:t>訂定程序授予要件及代替碩士博士論文認定規則</w:t>
      </w:r>
      <w:r>
        <w:rPr>
          <w:rFonts w:ascii="標楷體" w:eastAsia="標楷體" w:hAnsi="標楷體" w:hint="eastAsia"/>
          <w:color w:val="000000" w:themeColor="text1"/>
          <w:sz w:val="36"/>
          <w:szCs w:val="36"/>
        </w:rPr>
        <w:t>修正</w:t>
      </w:r>
      <w:r w:rsidRPr="008A7FB4">
        <w:rPr>
          <w:rFonts w:ascii="標楷體" w:eastAsia="標楷體" w:hAnsi="標楷體" w:cs="標楷體" w:hint="eastAsia"/>
          <w:color w:val="000000" w:themeColor="text1"/>
          <w:sz w:val="36"/>
          <w:szCs w:val="36"/>
        </w:rPr>
        <w:t>案</w:t>
      </w:r>
    </w:p>
    <w:p w:rsidR="00991ED4" w:rsidRPr="008A7FB4" w:rsidRDefault="00991ED4" w:rsidP="00991ED4">
      <w:pPr>
        <w:jc w:val="center"/>
        <w:rPr>
          <w:rFonts w:ascii="標楷體" w:eastAsia="標楷體" w:hAnsi="標楷體"/>
          <w:sz w:val="32"/>
          <w:szCs w:val="32"/>
        </w:rPr>
      </w:pPr>
      <w:r w:rsidRPr="008A7FB4">
        <w:rPr>
          <w:rFonts w:ascii="標楷體" w:eastAsia="標楷體" w:hAnsi="標楷體" w:hint="eastAsia"/>
          <w:sz w:val="32"/>
          <w:szCs w:val="32"/>
        </w:rPr>
        <w:t>總說明</w:t>
      </w:r>
    </w:p>
    <w:p w:rsidR="00991ED4" w:rsidRDefault="00991ED4" w:rsidP="00991ED4">
      <w:pPr>
        <w:spacing w:before="100" w:beforeAutospacing="1" w:after="100" w:afterAutospacing="1"/>
        <w:ind w:firstLineChars="200" w:firstLine="480"/>
        <w:rPr>
          <w:rFonts w:ascii="標楷體" w:eastAsia="標楷體" w:hAnsi="標楷體" w:cs="Times New Roman"/>
          <w:color w:val="000000"/>
          <w:szCs w:val="24"/>
        </w:rPr>
      </w:pPr>
      <w:r>
        <w:rPr>
          <w:rFonts w:ascii="標楷體" w:eastAsia="標楷體" w:hAnsi="標楷體" w:cs="Times New Roman" w:hint="eastAsia"/>
          <w:color w:val="000000"/>
          <w:szCs w:val="24"/>
        </w:rPr>
        <w:t>依教育部110年2月5日臺教高</w:t>
      </w:r>
      <w:r w:rsidR="00C7062A">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二）字第1100010158號函意見：學程實施辦法第6條第3項</w:t>
      </w:r>
      <w:r w:rsidRPr="005508FF">
        <w:rPr>
          <w:rFonts w:ascii="標楷體" w:eastAsia="標楷體" w:hAnsi="標楷體" w:cs="Times New Roman" w:hint="eastAsia"/>
          <w:color w:val="000000"/>
          <w:szCs w:val="24"/>
        </w:rPr>
        <w:t>「完成所屬學院跨領域特色學程者，列為輔修，畢業證書加註：輔修xxx學院xxx學程。」乙節，似規範學生於完成所屬學系畢業學程之要求時，即可於學位證書上註冊輔修，而無須完成畢業學分以外之加修學分即可取得，似有相同學分重複認列之疑慮。因此</w:t>
      </w:r>
      <w:r>
        <w:rPr>
          <w:rFonts w:ascii="標楷體" w:eastAsia="標楷體" w:hAnsi="標楷體" w:cs="Times New Roman" w:hint="eastAsia"/>
          <w:color w:val="000000"/>
          <w:szCs w:val="24"/>
        </w:rPr>
        <w:t>一併檢討修正學程實施辦法關於輔修、第二主修註記以及本規則</w:t>
      </w:r>
      <w:r w:rsidRPr="005508FF">
        <w:rPr>
          <w:rFonts w:ascii="標楷體" w:eastAsia="標楷體" w:hAnsi="標楷體" w:cs="Times New Roman" w:hint="eastAsia"/>
          <w:color w:val="000000"/>
          <w:szCs w:val="24"/>
        </w:rPr>
        <w:t>第2項第三款文字說明。</w:t>
      </w:r>
    </w:p>
    <w:p w:rsidR="00991ED4" w:rsidRPr="00D52DF0" w:rsidRDefault="00991ED4" w:rsidP="00991ED4">
      <w:pPr>
        <w:jc w:val="right"/>
        <w:rPr>
          <w:rFonts w:ascii="標楷體" w:eastAsia="標楷體" w:hAnsi="標楷體" w:cs="Times New Roman"/>
          <w:color w:val="000000"/>
          <w:szCs w:val="24"/>
        </w:rPr>
      </w:pPr>
      <w:r>
        <w:rPr>
          <w:rFonts w:ascii="標楷體" w:eastAsia="標楷體" w:hAnsi="標楷體" w:hint="eastAsia"/>
          <w:sz w:val="16"/>
          <w:szCs w:val="16"/>
        </w:rPr>
        <w:t>回</w:t>
      </w:r>
      <w:hyperlink w:anchor="提案九" w:history="1">
        <w:r w:rsidRPr="004F6ADC">
          <w:rPr>
            <w:rStyle w:val="ab"/>
            <w:rFonts w:ascii="標楷體" w:eastAsia="標楷體" w:hAnsi="標楷體" w:hint="eastAsia"/>
            <w:sz w:val="16"/>
            <w:szCs w:val="16"/>
          </w:rPr>
          <w:t>提案九</w:t>
        </w:r>
      </w:hyperlink>
    </w:p>
    <w:p w:rsidR="00991ED4" w:rsidRPr="00991ED4" w:rsidRDefault="00991ED4" w:rsidP="00991ED4">
      <w:pPr>
        <w:rPr>
          <w:rStyle w:val="ab"/>
          <w:rFonts w:ascii="標楷體" w:eastAsia="標楷體" w:hAnsi="標楷體"/>
          <w:sz w:val="16"/>
          <w:szCs w:val="16"/>
          <w:u w:val="none"/>
        </w:rPr>
      </w:pPr>
      <w:r w:rsidRPr="00991ED4">
        <w:rPr>
          <w:rStyle w:val="ab"/>
          <w:rFonts w:ascii="標楷體" w:eastAsia="標楷體" w:hAnsi="標楷體"/>
          <w:sz w:val="16"/>
          <w:szCs w:val="16"/>
          <w:u w:val="none"/>
        </w:rPr>
        <w:br w:type="page"/>
      </w:r>
    </w:p>
    <w:p w:rsidR="00991ED4" w:rsidRDefault="00991ED4" w:rsidP="00991ED4">
      <w:pPr>
        <w:jc w:val="center"/>
        <w:rPr>
          <w:rFonts w:ascii="標楷體" w:eastAsia="標楷體" w:hAnsi="標楷體"/>
          <w:sz w:val="36"/>
          <w:szCs w:val="36"/>
        </w:rPr>
      </w:pPr>
      <w:r w:rsidRPr="000D51F0">
        <w:rPr>
          <w:rFonts w:ascii="標楷體" w:eastAsia="標楷體" w:hAnsi="標楷體" w:cs="標楷體-WinCharSetFFFF-H" w:hint="eastAsia"/>
          <w:kern w:val="0"/>
          <w:sz w:val="36"/>
          <w:szCs w:val="36"/>
        </w:rPr>
        <w:t>佛光大學</w:t>
      </w:r>
      <w:r w:rsidRPr="000D51F0">
        <w:rPr>
          <w:rFonts w:ascii="標楷體" w:eastAsia="標楷體" w:hAnsi="標楷體" w:hint="eastAsia"/>
          <w:sz w:val="36"/>
          <w:szCs w:val="36"/>
        </w:rPr>
        <w:t>辦理各類學位名稱訂定程序</w:t>
      </w:r>
    </w:p>
    <w:p w:rsidR="00991ED4" w:rsidRPr="00F20770" w:rsidRDefault="00991ED4" w:rsidP="00991ED4">
      <w:pPr>
        <w:jc w:val="center"/>
        <w:rPr>
          <w:rFonts w:ascii="標楷體" w:eastAsia="標楷體" w:hAnsi="標楷體"/>
          <w:sz w:val="36"/>
          <w:szCs w:val="36"/>
        </w:rPr>
      </w:pPr>
      <w:r w:rsidRPr="000D51F0">
        <w:rPr>
          <w:rFonts w:ascii="標楷體" w:eastAsia="標楷體" w:hAnsi="標楷體" w:hint="eastAsia"/>
          <w:sz w:val="36"/>
          <w:szCs w:val="36"/>
        </w:rPr>
        <w:t>授予要件及代替碩士博士論文認定</w:t>
      </w:r>
      <w:r>
        <w:rPr>
          <w:rFonts w:ascii="標楷體" w:eastAsia="標楷體" w:hAnsi="標楷體" w:hint="eastAsia"/>
          <w:sz w:val="36"/>
          <w:szCs w:val="36"/>
        </w:rPr>
        <w:t>規則部分條文</w:t>
      </w:r>
      <w:r>
        <w:rPr>
          <w:rFonts w:ascii="標楷體" w:eastAsia="標楷體" w:hAnsi="標楷體" w:hint="eastAsia"/>
          <w:color w:val="000000" w:themeColor="text1"/>
          <w:sz w:val="36"/>
          <w:szCs w:val="36"/>
        </w:rPr>
        <w:t>修正</w:t>
      </w:r>
      <w:r w:rsidRPr="00F20770">
        <w:rPr>
          <w:rFonts w:ascii="標楷體" w:eastAsia="標楷體" w:hAnsi="標楷體" w:hint="eastAsia"/>
          <w:color w:val="000000"/>
          <w:sz w:val="36"/>
          <w:szCs w:val="36"/>
        </w:rPr>
        <w:t>草案</w:t>
      </w:r>
    </w:p>
    <w:p w:rsidR="00991ED4" w:rsidRDefault="00991ED4" w:rsidP="00991ED4">
      <w:pPr>
        <w:jc w:val="center"/>
        <w:rPr>
          <w:rFonts w:ascii="標楷體" w:eastAsia="標楷體" w:hAnsi="標楷體" w:cs="Times New Roman"/>
          <w:sz w:val="32"/>
          <w:szCs w:val="32"/>
        </w:rPr>
      </w:pPr>
      <w:r w:rsidRPr="00DD5DE1">
        <w:rPr>
          <w:rFonts w:ascii="標楷體" w:eastAsia="標楷體" w:hAnsi="標楷體" w:cs="Times New Roman" w:hint="eastAsia"/>
          <w:sz w:val="32"/>
          <w:szCs w:val="32"/>
        </w:rPr>
        <w:t>新舊條文對照表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868"/>
        <w:gridCol w:w="3869"/>
        <w:gridCol w:w="2117"/>
      </w:tblGrid>
      <w:tr w:rsidR="00991ED4" w:rsidRPr="00D52DF0" w:rsidTr="00835C75">
        <w:tc>
          <w:tcPr>
            <w:tcW w:w="1963" w:type="pct"/>
            <w:tcBorders>
              <w:top w:val="single" w:sz="12" w:space="0" w:color="auto"/>
              <w:left w:val="single" w:sz="12" w:space="0" w:color="auto"/>
              <w:bottom w:val="single" w:sz="2" w:space="0" w:color="auto"/>
              <w:right w:val="single" w:sz="6" w:space="0" w:color="auto"/>
            </w:tcBorders>
            <w:vAlign w:val="center"/>
            <w:hideMark/>
          </w:tcPr>
          <w:p w:rsidR="00991ED4" w:rsidRPr="00D52DF0" w:rsidRDefault="00991ED4" w:rsidP="00835C75">
            <w:pPr>
              <w:jc w:val="center"/>
              <w:rPr>
                <w:rFonts w:ascii="標楷體" w:eastAsia="標楷體" w:hAnsi="標楷體" w:cs="Times New Roman"/>
                <w:color w:val="000000"/>
                <w:szCs w:val="24"/>
              </w:rPr>
            </w:pPr>
            <w:r w:rsidRPr="00D52DF0">
              <w:rPr>
                <w:rFonts w:ascii="標楷體" w:eastAsia="標楷體" w:hAnsi="標楷體" w:cs="Times New Roman" w:hint="eastAsia"/>
                <w:color w:val="000000"/>
                <w:szCs w:val="24"/>
              </w:rPr>
              <w:t>修正條文</w:t>
            </w:r>
          </w:p>
        </w:tc>
        <w:tc>
          <w:tcPr>
            <w:tcW w:w="1963" w:type="pct"/>
            <w:tcBorders>
              <w:top w:val="single" w:sz="12" w:space="0" w:color="auto"/>
              <w:left w:val="single" w:sz="6" w:space="0" w:color="auto"/>
              <w:bottom w:val="single" w:sz="2" w:space="0" w:color="auto"/>
              <w:right w:val="single" w:sz="6" w:space="0" w:color="auto"/>
            </w:tcBorders>
            <w:vAlign w:val="center"/>
            <w:hideMark/>
          </w:tcPr>
          <w:p w:rsidR="00991ED4" w:rsidRPr="00D52DF0" w:rsidRDefault="00991ED4" w:rsidP="00835C75">
            <w:pPr>
              <w:jc w:val="center"/>
              <w:rPr>
                <w:rFonts w:ascii="標楷體" w:eastAsia="標楷體" w:hAnsi="標楷體" w:cs="Times New Roman"/>
                <w:color w:val="000000"/>
                <w:szCs w:val="24"/>
              </w:rPr>
            </w:pPr>
            <w:r w:rsidRPr="00D52DF0">
              <w:rPr>
                <w:rFonts w:ascii="標楷體" w:eastAsia="標楷體" w:hAnsi="標楷體" w:cs="Times New Roman" w:hint="eastAsia"/>
                <w:color w:val="000000"/>
                <w:szCs w:val="24"/>
              </w:rPr>
              <w:t>原條文</w:t>
            </w:r>
          </w:p>
        </w:tc>
        <w:tc>
          <w:tcPr>
            <w:tcW w:w="1074" w:type="pct"/>
            <w:tcBorders>
              <w:top w:val="single" w:sz="12" w:space="0" w:color="auto"/>
              <w:left w:val="single" w:sz="6" w:space="0" w:color="auto"/>
              <w:bottom w:val="single" w:sz="2" w:space="0" w:color="auto"/>
              <w:right w:val="single" w:sz="12" w:space="0" w:color="auto"/>
            </w:tcBorders>
            <w:vAlign w:val="center"/>
            <w:hideMark/>
          </w:tcPr>
          <w:p w:rsidR="00991ED4" w:rsidRPr="00D52DF0" w:rsidRDefault="00991ED4" w:rsidP="00835C75">
            <w:pPr>
              <w:jc w:val="center"/>
              <w:rPr>
                <w:rFonts w:ascii="標楷體" w:eastAsia="標楷體" w:hAnsi="標楷體" w:cs="Times New Roman"/>
                <w:color w:val="000000"/>
                <w:szCs w:val="24"/>
              </w:rPr>
            </w:pPr>
            <w:r w:rsidRPr="00D52DF0">
              <w:rPr>
                <w:rFonts w:ascii="標楷體" w:eastAsia="標楷體" w:hAnsi="標楷體" w:cs="Times New Roman" w:hint="eastAsia"/>
                <w:color w:val="000000"/>
                <w:szCs w:val="24"/>
              </w:rPr>
              <w:t>說明</w:t>
            </w:r>
          </w:p>
        </w:tc>
      </w:tr>
      <w:tr w:rsidR="00991ED4" w:rsidRPr="00D52DF0" w:rsidTr="00835C75">
        <w:tc>
          <w:tcPr>
            <w:tcW w:w="1963" w:type="pct"/>
            <w:tcBorders>
              <w:top w:val="single" w:sz="2" w:space="0" w:color="auto"/>
              <w:left w:val="single" w:sz="12" w:space="0" w:color="auto"/>
              <w:bottom w:val="single" w:sz="12" w:space="0" w:color="auto"/>
              <w:right w:val="single" w:sz="6" w:space="0" w:color="auto"/>
            </w:tcBorders>
          </w:tcPr>
          <w:p w:rsidR="00991ED4" w:rsidRPr="00F51EB2" w:rsidRDefault="00991ED4" w:rsidP="00835C75">
            <w:pPr>
              <w:ind w:left="840" w:hangingChars="350" w:hanging="840"/>
              <w:jc w:val="both"/>
              <w:rPr>
                <w:rFonts w:ascii="標楷體" w:eastAsia="標楷體" w:hAnsi="標楷體"/>
                <w:szCs w:val="24"/>
              </w:rPr>
            </w:pPr>
            <w:r w:rsidRPr="00F51EB2">
              <w:rPr>
                <w:rFonts w:ascii="標楷體" w:eastAsia="標楷體" w:hAnsi="標楷體" w:hint="eastAsia"/>
                <w:szCs w:val="24"/>
              </w:rPr>
              <w:t xml:space="preserve">第 9 條    </w:t>
            </w:r>
            <w:r w:rsidRPr="00F51EB2">
              <w:rPr>
                <w:rFonts w:ascii="標楷體" w:eastAsia="標楷體" w:hAnsi="標楷體"/>
                <w:szCs w:val="24"/>
              </w:rPr>
              <w:t>各類學位證書內容應包含學生姓名、出生年月日、院系</w:t>
            </w:r>
            <w:r w:rsidR="00C7062A">
              <w:rPr>
                <w:rFonts w:ascii="標楷體" w:eastAsia="標楷體" w:hAnsi="標楷體"/>
                <w:szCs w:val="24"/>
              </w:rPr>
              <w:t>（</w:t>
            </w:r>
            <w:r w:rsidRPr="00F51EB2">
              <w:rPr>
                <w:rFonts w:ascii="標楷體" w:eastAsia="標楷體" w:hAnsi="標楷體"/>
                <w:szCs w:val="24"/>
              </w:rPr>
              <w:t>所、班、組）名稱、畢業年月、學位名稱及證書字號。</w:t>
            </w:r>
          </w:p>
          <w:p w:rsidR="00991ED4" w:rsidRDefault="00991ED4" w:rsidP="00835C75">
            <w:pPr>
              <w:ind w:leftChars="350" w:left="840" w:firstLineChars="200" w:firstLine="480"/>
              <w:jc w:val="both"/>
              <w:rPr>
                <w:rFonts w:ascii="標楷體" w:eastAsia="標楷體" w:hAnsi="標楷體"/>
              </w:rPr>
            </w:pPr>
            <w:r w:rsidRPr="00F51EB2">
              <w:rPr>
                <w:rFonts w:ascii="標楷體" w:eastAsia="標楷體" w:hAnsi="標楷體"/>
              </w:rPr>
              <w:t>凡符合下列註記事項之一者，得於學位證書上註記</w:t>
            </w:r>
            <w:r w:rsidRPr="00F51EB2">
              <w:rPr>
                <w:rFonts w:ascii="標楷體" w:eastAsia="標楷體" w:hAnsi="標楷體" w:hint="eastAsia"/>
              </w:rPr>
              <w:t>：</w:t>
            </w:r>
          </w:p>
          <w:p w:rsidR="00991ED4" w:rsidRPr="0051268D" w:rsidRDefault="00991ED4" w:rsidP="00835C75">
            <w:pPr>
              <w:ind w:leftChars="350" w:left="1320" w:hangingChars="200" w:hanging="480"/>
              <w:jc w:val="both"/>
              <w:rPr>
                <w:rFonts w:ascii="標楷體" w:eastAsia="標楷體" w:hAnsi="標楷體"/>
              </w:rPr>
            </w:pPr>
            <w:r w:rsidRPr="0051268D">
              <w:rPr>
                <w:rFonts w:ascii="標楷體" w:eastAsia="標楷體" w:hAnsi="標楷體"/>
              </w:rPr>
              <w:t>一、申請補發證明書者，並應包括補發證明書日期。</w:t>
            </w:r>
          </w:p>
          <w:p w:rsidR="00991ED4" w:rsidRPr="0051268D" w:rsidRDefault="00991ED4" w:rsidP="00835C75">
            <w:pPr>
              <w:ind w:leftChars="350" w:left="1320" w:hangingChars="200" w:hanging="480"/>
              <w:jc w:val="both"/>
              <w:rPr>
                <w:rFonts w:ascii="標楷體" w:eastAsia="標楷體" w:hAnsi="標楷體"/>
              </w:rPr>
            </w:pPr>
            <w:r w:rsidRPr="0051268D">
              <w:rPr>
                <w:rFonts w:ascii="標楷體" w:eastAsia="標楷體" w:hAnsi="標楷體"/>
              </w:rPr>
              <w:t>二、符合修讀</w:t>
            </w:r>
            <w:r w:rsidRPr="0051268D">
              <w:rPr>
                <w:rFonts w:ascii="標楷體" w:eastAsia="標楷體" w:hAnsi="標楷體" w:hint="eastAsia"/>
              </w:rPr>
              <w:t>本校或</w:t>
            </w:r>
            <w:r w:rsidRPr="0051268D">
              <w:rPr>
                <w:rFonts w:ascii="標楷體" w:eastAsia="標楷體" w:hAnsi="標楷體"/>
              </w:rPr>
              <w:t>他校輔系</w:t>
            </w:r>
            <w:r w:rsidR="00C7062A">
              <w:rPr>
                <w:rFonts w:ascii="標楷體" w:eastAsia="標楷體" w:hAnsi="標楷體"/>
              </w:rPr>
              <w:t>（</w:t>
            </w:r>
            <w:r w:rsidRPr="0051268D">
              <w:rPr>
                <w:rFonts w:ascii="標楷體" w:eastAsia="標楷體" w:hAnsi="標楷體"/>
              </w:rPr>
              <w:t>所、學位學程）或雙主修之學位授予要件者，應另加註學校及學系名稱。</w:t>
            </w:r>
          </w:p>
          <w:p w:rsidR="00991ED4" w:rsidRPr="008870F9" w:rsidRDefault="00991ED4" w:rsidP="00835C75">
            <w:pPr>
              <w:ind w:leftChars="350" w:left="1320" w:hangingChars="200" w:hanging="480"/>
              <w:jc w:val="both"/>
              <w:rPr>
                <w:rFonts w:ascii="標楷體" w:eastAsia="標楷體" w:hAnsi="標楷體"/>
              </w:rPr>
            </w:pPr>
            <w:r w:rsidRPr="0051268D">
              <w:rPr>
                <w:rFonts w:ascii="標楷體" w:eastAsia="標楷體" w:hAnsi="標楷體" w:hint="eastAsia"/>
              </w:rPr>
              <w:t>三、</w:t>
            </w:r>
            <w:r w:rsidRPr="0051268D">
              <w:rPr>
                <w:rFonts w:ascii="標楷體" w:eastAsia="標楷體" w:hAnsi="標楷體"/>
              </w:rPr>
              <w:t>符合本校</w:t>
            </w:r>
            <w:r w:rsidRPr="0051268D">
              <w:rPr>
                <w:rFonts w:ascii="標楷體" w:eastAsia="標楷體" w:hAnsi="標楷體" w:hint="eastAsia"/>
              </w:rPr>
              <w:t>「學程實施辦法」</w:t>
            </w:r>
            <w:r w:rsidRPr="0051268D">
              <w:rPr>
                <w:rFonts w:ascii="標楷體" w:eastAsia="標楷體" w:hAnsi="標楷體"/>
              </w:rPr>
              <w:t>規定者，以學生主修領域授予學士學位</w:t>
            </w:r>
            <w:r w:rsidRPr="0051268D">
              <w:rPr>
                <w:rFonts w:ascii="標楷體" w:eastAsia="標楷體" w:hAnsi="標楷體" w:hint="eastAsia"/>
              </w:rPr>
              <w:t>；</w:t>
            </w:r>
            <w:r w:rsidRPr="0051268D">
              <w:rPr>
                <w:rFonts w:ascii="標楷體" w:eastAsia="標楷體" w:hAnsi="標楷體" w:hint="eastAsia"/>
                <w:b/>
                <w:color w:val="FF0000"/>
                <w:u w:val="single"/>
              </w:rPr>
              <w:t>完成外院系任一學程者</w:t>
            </w:r>
            <w:r w:rsidRPr="0051268D">
              <w:rPr>
                <w:rFonts w:ascii="標楷體" w:eastAsia="標楷體" w:hAnsi="標楷體" w:hint="eastAsia"/>
              </w:rPr>
              <w:t>，另</w:t>
            </w:r>
            <w:r w:rsidRPr="0051268D">
              <w:rPr>
                <w:rFonts w:ascii="標楷體" w:eastAsia="標楷體" w:hAnsi="標楷體"/>
              </w:rPr>
              <w:t>加註</w:t>
            </w:r>
            <w:r w:rsidRPr="0051268D">
              <w:rPr>
                <w:rFonts w:ascii="標楷體" w:eastAsia="標楷體" w:hAnsi="標楷體" w:hint="eastAsia"/>
              </w:rPr>
              <w:t>輔修學程</w:t>
            </w:r>
            <w:r w:rsidRPr="0051268D">
              <w:rPr>
                <w:rFonts w:ascii="標楷體" w:eastAsia="標楷體" w:hAnsi="標楷體"/>
              </w:rPr>
              <w:t>名稱</w:t>
            </w:r>
            <w:r w:rsidRPr="0051268D">
              <w:rPr>
                <w:rFonts w:ascii="標楷體" w:eastAsia="標楷體" w:hAnsi="標楷體" w:hint="eastAsia"/>
              </w:rPr>
              <w:t>；</w:t>
            </w:r>
            <w:r w:rsidRPr="0051268D">
              <w:rPr>
                <w:rFonts w:ascii="標楷體" w:eastAsia="標楷體" w:hAnsi="標楷體" w:hint="eastAsia"/>
                <w:b/>
                <w:color w:val="FF0000"/>
                <w:u w:val="single"/>
              </w:rPr>
              <w:t>完成外系</w:t>
            </w:r>
            <w:r w:rsidRPr="0051268D">
              <w:rPr>
                <w:rFonts w:ascii="標楷體" w:eastAsia="標楷體" w:hAnsi="標楷體" w:hint="eastAsia"/>
              </w:rPr>
              <w:t>主修</w:t>
            </w:r>
            <w:r w:rsidRPr="0051268D">
              <w:rPr>
                <w:rFonts w:ascii="標楷體" w:eastAsia="標楷體" w:hAnsi="標楷體" w:hint="eastAsia"/>
                <w:b/>
                <w:color w:val="FF0000"/>
                <w:u w:val="single"/>
              </w:rPr>
              <w:t>領域者</w:t>
            </w:r>
            <w:r w:rsidRPr="0051268D">
              <w:rPr>
                <w:rFonts w:ascii="標楷體" w:eastAsia="標楷體" w:hAnsi="標楷體" w:hint="eastAsia"/>
              </w:rPr>
              <w:t>，另加註</w:t>
            </w:r>
            <w:r w:rsidRPr="0051268D">
              <w:rPr>
                <w:rFonts w:ascii="標楷體" w:eastAsia="標楷體" w:hAnsi="標楷體" w:hint="eastAsia"/>
                <w:b/>
                <w:color w:val="FF0000"/>
                <w:u w:val="single"/>
              </w:rPr>
              <w:t>第二主修</w:t>
            </w:r>
            <w:r w:rsidRPr="0051268D">
              <w:rPr>
                <w:rFonts w:ascii="標楷體" w:eastAsia="標楷體" w:hAnsi="標楷體" w:hint="eastAsia"/>
              </w:rPr>
              <w:t>學系及學程名稱</w:t>
            </w:r>
            <w:r w:rsidRPr="0051268D">
              <w:rPr>
                <w:rFonts w:ascii="標楷體" w:eastAsia="標楷體" w:hAnsi="標楷體"/>
              </w:rPr>
              <w:t>。</w:t>
            </w:r>
          </w:p>
        </w:tc>
        <w:tc>
          <w:tcPr>
            <w:tcW w:w="1963" w:type="pct"/>
            <w:tcBorders>
              <w:top w:val="single" w:sz="2" w:space="0" w:color="auto"/>
              <w:left w:val="single" w:sz="6" w:space="0" w:color="auto"/>
              <w:bottom w:val="single" w:sz="12" w:space="0" w:color="auto"/>
              <w:right w:val="single" w:sz="6" w:space="0" w:color="auto"/>
            </w:tcBorders>
          </w:tcPr>
          <w:p w:rsidR="00991ED4" w:rsidRPr="00F51EB2" w:rsidRDefault="00991ED4" w:rsidP="00835C75">
            <w:pPr>
              <w:ind w:left="840" w:hangingChars="350" w:hanging="840"/>
              <w:jc w:val="both"/>
              <w:rPr>
                <w:rFonts w:ascii="標楷體" w:eastAsia="標楷體" w:hAnsi="標楷體"/>
                <w:szCs w:val="24"/>
              </w:rPr>
            </w:pPr>
            <w:r w:rsidRPr="00F51EB2">
              <w:rPr>
                <w:rFonts w:ascii="標楷體" w:eastAsia="標楷體" w:hAnsi="標楷體" w:hint="eastAsia"/>
                <w:szCs w:val="24"/>
              </w:rPr>
              <w:t xml:space="preserve">第 9 條    </w:t>
            </w:r>
            <w:r w:rsidRPr="00F51EB2">
              <w:rPr>
                <w:rFonts w:ascii="標楷體" w:eastAsia="標楷體" w:hAnsi="標楷體"/>
                <w:szCs w:val="24"/>
              </w:rPr>
              <w:t>各類學位證書內容應包含學生姓名、出生年月日、院系</w:t>
            </w:r>
            <w:r w:rsidR="00C7062A">
              <w:rPr>
                <w:rFonts w:ascii="標楷體" w:eastAsia="標楷體" w:hAnsi="標楷體"/>
                <w:szCs w:val="24"/>
              </w:rPr>
              <w:t>（</w:t>
            </w:r>
            <w:r w:rsidRPr="00F51EB2">
              <w:rPr>
                <w:rFonts w:ascii="標楷體" w:eastAsia="標楷體" w:hAnsi="標楷體"/>
                <w:szCs w:val="24"/>
              </w:rPr>
              <w:t>所、班、組）名稱、畢業年月、學位名稱及證書字號。</w:t>
            </w:r>
          </w:p>
          <w:p w:rsidR="00991ED4" w:rsidRDefault="00991ED4" w:rsidP="00835C75">
            <w:pPr>
              <w:ind w:leftChars="350" w:left="840" w:firstLineChars="200" w:firstLine="480"/>
              <w:jc w:val="both"/>
              <w:rPr>
                <w:rFonts w:ascii="標楷體" w:eastAsia="標楷體" w:hAnsi="標楷體"/>
              </w:rPr>
            </w:pPr>
            <w:r w:rsidRPr="00F51EB2">
              <w:rPr>
                <w:rFonts w:ascii="標楷體" w:eastAsia="標楷體" w:hAnsi="標楷體"/>
              </w:rPr>
              <w:t>凡符合下列註記事項之一者，得於學位證書上註記</w:t>
            </w:r>
            <w:r w:rsidRPr="00F51EB2">
              <w:rPr>
                <w:rFonts w:ascii="標楷體" w:eastAsia="標楷體" w:hAnsi="標楷體" w:hint="eastAsia"/>
              </w:rPr>
              <w:t>：</w:t>
            </w:r>
          </w:p>
          <w:p w:rsidR="00991ED4" w:rsidRPr="0051268D" w:rsidRDefault="00991ED4" w:rsidP="00835C75">
            <w:pPr>
              <w:ind w:leftChars="350" w:left="1320" w:hangingChars="200" w:hanging="480"/>
              <w:jc w:val="both"/>
              <w:rPr>
                <w:rFonts w:ascii="標楷體" w:eastAsia="標楷體" w:hAnsi="標楷體"/>
              </w:rPr>
            </w:pPr>
            <w:r w:rsidRPr="0051268D">
              <w:rPr>
                <w:rFonts w:ascii="標楷體" w:eastAsia="標楷體" w:hAnsi="標楷體"/>
              </w:rPr>
              <w:t>一、申請補發證明書者，並應包括補發證明書日期。</w:t>
            </w:r>
          </w:p>
          <w:p w:rsidR="00991ED4" w:rsidRPr="0051268D" w:rsidRDefault="00991ED4" w:rsidP="00835C75">
            <w:pPr>
              <w:ind w:leftChars="350" w:left="1320" w:hangingChars="200" w:hanging="480"/>
              <w:jc w:val="both"/>
              <w:rPr>
                <w:rFonts w:ascii="標楷體" w:eastAsia="標楷體" w:hAnsi="標楷體"/>
              </w:rPr>
            </w:pPr>
            <w:r w:rsidRPr="0051268D">
              <w:rPr>
                <w:rFonts w:ascii="標楷體" w:eastAsia="標楷體" w:hAnsi="標楷體"/>
              </w:rPr>
              <w:t>二、符合修讀</w:t>
            </w:r>
            <w:r w:rsidRPr="0051268D">
              <w:rPr>
                <w:rFonts w:ascii="標楷體" w:eastAsia="標楷體" w:hAnsi="標楷體" w:hint="eastAsia"/>
              </w:rPr>
              <w:t>本校或</w:t>
            </w:r>
            <w:r w:rsidRPr="0051268D">
              <w:rPr>
                <w:rFonts w:ascii="標楷體" w:eastAsia="標楷體" w:hAnsi="標楷體"/>
              </w:rPr>
              <w:t>他校輔系</w:t>
            </w:r>
            <w:r w:rsidR="00C7062A">
              <w:rPr>
                <w:rFonts w:ascii="標楷體" w:eastAsia="標楷體" w:hAnsi="標楷體"/>
              </w:rPr>
              <w:t>（</w:t>
            </w:r>
            <w:r w:rsidRPr="0051268D">
              <w:rPr>
                <w:rFonts w:ascii="標楷體" w:eastAsia="標楷體" w:hAnsi="標楷體"/>
              </w:rPr>
              <w:t>所、學位學程）或雙主修之學位授予要件者，應另加註學校及學系名稱。</w:t>
            </w:r>
          </w:p>
          <w:p w:rsidR="00991ED4" w:rsidRPr="00F51EB2" w:rsidRDefault="00991ED4" w:rsidP="00835C75">
            <w:pPr>
              <w:ind w:leftChars="350" w:left="1320" w:hangingChars="200" w:hanging="480"/>
              <w:jc w:val="both"/>
              <w:rPr>
                <w:rFonts w:ascii="標楷體" w:eastAsia="標楷體" w:hAnsi="標楷體" w:cs="Times New Roman"/>
                <w:color w:val="000000"/>
                <w:szCs w:val="24"/>
              </w:rPr>
            </w:pPr>
            <w:r w:rsidRPr="0051268D">
              <w:rPr>
                <w:rFonts w:ascii="標楷體" w:eastAsia="標楷體" w:hAnsi="標楷體" w:hint="eastAsia"/>
              </w:rPr>
              <w:t>三、</w:t>
            </w:r>
            <w:r w:rsidRPr="0051268D">
              <w:rPr>
                <w:rFonts w:ascii="標楷體" w:eastAsia="標楷體" w:hAnsi="標楷體"/>
              </w:rPr>
              <w:t>符合本校</w:t>
            </w:r>
            <w:r w:rsidRPr="0051268D">
              <w:rPr>
                <w:rFonts w:ascii="標楷體" w:eastAsia="標楷體" w:hAnsi="標楷體" w:hint="eastAsia"/>
              </w:rPr>
              <w:t>「學程實施辦法」</w:t>
            </w:r>
            <w:r w:rsidRPr="0051268D">
              <w:rPr>
                <w:rFonts w:ascii="標楷體" w:eastAsia="標楷體" w:hAnsi="標楷體" w:hint="eastAsia"/>
                <w:b/>
                <w:color w:val="FF0000"/>
                <w:u w:val="single"/>
              </w:rPr>
              <w:t>選修學程</w:t>
            </w:r>
            <w:r w:rsidRPr="0051268D">
              <w:rPr>
                <w:rFonts w:ascii="標楷體" w:eastAsia="標楷體" w:hAnsi="標楷體"/>
              </w:rPr>
              <w:t>規定者，以學生主修領域授予學士學位</w:t>
            </w:r>
            <w:r w:rsidRPr="0051268D">
              <w:rPr>
                <w:rFonts w:ascii="標楷體" w:eastAsia="標楷體" w:hAnsi="標楷體" w:hint="eastAsia"/>
              </w:rPr>
              <w:t>；</w:t>
            </w:r>
            <w:r w:rsidRPr="0051268D">
              <w:rPr>
                <w:rFonts w:ascii="標楷體" w:eastAsia="標楷體" w:hAnsi="標楷體" w:hint="eastAsia"/>
                <w:b/>
                <w:color w:val="FF0000"/>
                <w:u w:val="single"/>
              </w:rPr>
              <w:t>若有輔修</w:t>
            </w:r>
            <w:r w:rsidRPr="0051268D">
              <w:rPr>
                <w:rFonts w:ascii="標楷體" w:eastAsia="標楷體" w:hAnsi="標楷體" w:hint="eastAsia"/>
              </w:rPr>
              <w:t>，另</w:t>
            </w:r>
            <w:r w:rsidRPr="0051268D">
              <w:rPr>
                <w:rFonts w:ascii="標楷體" w:eastAsia="標楷體" w:hAnsi="標楷體"/>
              </w:rPr>
              <w:t>加註</w:t>
            </w:r>
            <w:r w:rsidRPr="0051268D">
              <w:rPr>
                <w:rFonts w:ascii="標楷體" w:eastAsia="標楷體" w:hAnsi="標楷體" w:hint="eastAsia"/>
              </w:rPr>
              <w:t>輔修學程</w:t>
            </w:r>
            <w:r w:rsidRPr="0051268D">
              <w:rPr>
                <w:rFonts w:ascii="標楷體" w:eastAsia="標楷體" w:hAnsi="標楷體"/>
              </w:rPr>
              <w:t>名稱</w:t>
            </w:r>
            <w:r w:rsidRPr="0051268D">
              <w:rPr>
                <w:rFonts w:ascii="標楷體" w:eastAsia="標楷體" w:hAnsi="標楷體" w:hint="eastAsia"/>
              </w:rPr>
              <w:t>；</w:t>
            </w:r>
            <w:r w:rsidRPr="0051268D">
              <w:rPr>
                <w:rFonts w:ascii="標楷體" w:eastAsia="標楷體" w:hAnsi="標楷體" w:hint="eastAsia"/>
                <w:b/>
                <w:color w:val="FF0000"/>
                <w:u w:val="single"/>
              </w:rPr>
              <w:t>若有第二</w:t>
            </w:r>
            <w:r w:rsidRPr="0051268D">
              <w:rPr>
                <w:rFonts w:ascii="標楷體" w:eastAsia="標楷體" w:hAnsi="標楷體" w:hint="eastAsia"/>
              </w:rPr>
              <w:t>主修，另加註學系及學程名稱</w:t>
            </w:r>
            <w:r w:rsidRPr="0051268D">
              <w:rPr>
                <w:rFonts w:ascii="標楷體" w:eastAsia="標楷體" w:hAnsi="標楷體"/>
              </w:rPr>
              <w:t>。</w:t>
            </w:r>
          </w:p>
        </w:tc>
        <w:tc>
          <w:tcPr>
            <w:tcW w:w="1074" w:type="pct"/>
            <w:tcBorders>
              <w:top w:val="single" w:sz="2" w:space="0" w:color="auto"/>
              <w:left w:val="single" w:sz="6" w:space="0" w:color="auto"/>
              <w:bottom w:val="single" w:sz="12" w:space="0" w:color="auto"/>
              <w:right w:val="single" w:sz="12" w:space="0" w:color="auto"/>
            </w:tcBorders>
          </w:tcPr>
          <w:p w:rsidR="00991ED4" w:rsidRPr="00D52DF0" w:rsidRDefault="00991ED4" w:rsidP="00835C75">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依教育部110年2月5日臺教高</w:t>
            </w:r>
            <w:r w:rsidR="00C7062A">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二）字第1100010158號函意見，學程實施辦法第6條第3項</w:t>
            </w:r>
            <w:r w:rsidRPr="005508FF">
              <w:rPr>
                <w:rFonts w:ascii="標楷體" w:eastAsia="標楷體" w:hAnsi="標楷體" w:cs="Times New Roman" w:hint="eastAsia"/>
                <w:color w:val="000000"/>
                <w:szCs w:val="24"/>
              </w:rPr>
              <w:t>「完成所屬學院跨領域特色學程者，列為輔修，畢業證書加註：輔修xxx學院xxx學程。」乙節，似規範學生於完成所屬學系畢業學程之要求時，即可於學位證書上註冊輔修，而無須完成畢業學分以外之加修學分即可取得，似有相同學分重複認列之疑慮。因此修正本條第2項第三款文字說明。</w:t>
            </w:r>
          </w:p>
        </w:tc>
      </w:tr>
    </w:tbl>
    <w:p w:rsidR="00991ED4" w:rsidRPr="0051268D" w:rsidRDefault="00991ED4" w:rsidP="00991ED4">
      <w:pPr>
        <w:jc w:val="right"/>
        <w:rPr>
          <w:rStyle w:val="ab"/>
          <w:rFonts w:ascii="標楷體" w:eastAsia="標楷體" w:hAnsi="標楷體"/>
          <w:szCs w:val="24"/>
        </w:rPr>
      </w:pPr>
      <w:r>
        <w:rPr>
          <w:rFonts w:ascii="標楷體" w:eastAsia="標楷體" w:hAnsi="標楷體" w:hint="eastAsia"/>
          <w:sz w:val="16"/>
          <w:szCs w:val="16"/>
        </w:rPr>
        <w:t>回</w:t>
      </w:r>
      <w:hyperlink w:anchor="提案九" w:history="1">
        <w:r w:rsidRPr="004F6ADC">
          <w:rPr>
            <w:rStyle w:val="ab"/>
            <w:rFonts w:ascii="標楷體" w:eastAsia="標楷體" w:hAnsi="標楷體" w:hint="eastAsia"/>
            <w:sz w:val="16"/>
            <w:szCs w:val="16"/>
          </w:rPr>
          <w:t>提案九</w:t>
        </w:r>
      </w:hyperlink>
    </w:p>
    <w:p w:rsidR="00991ED4" w:rsidRPr="0061122C" w:rsidRDefault="00991ED4" w:rsidP="00991ED4">
      <w:pPr>
        <w:rPr>
          <w:rFonts w:ascii="標楷體" w:eastAsia="標楷體" w:hAnsi="標楷體"/>
          <w:color w:val="0000FF"/>
          <w:sz w:val="16"/>
          <w:szCs w:val="16"/>
        </w:rPr>
      </w:pPr>
      <w:r w:rsidRPr="0051268D">
        <w:rPr>
          <w:rStyle w:val="ab"/>
          <w:rFonts w:ascii="標楷體" w:eastAsia="標楷體" w:hAnsi="標楷體"/>
          <w:szCs w:val="24"/>
        </w:rPr>
        <w:br w:type="page"/>
      </w:r>
      <w:r w:rsidRPr="0061122C">
        <w:rPr>
          <w:rFonts w:ascii="標楷體" w:eastAsia="標楷體" w:hAnsi="標楷體" w:hint="eastAsia"/>
          <w:color w:val="000000" w:themeColor="text1"/>
          <w:sz w:val="20"/>
          <w:szCs w:val="20"/>
        </w:rPr>
        <w:t>A01-056</w:t>
      </w:r>
    </w:p>
    <w:p w:rsidR="00991ED4" w:rsidRDefault="00991ED4" w:rsidP="00991ED4">
      <w:pPr>
        <w:jc w:val="center"/>
        <w:rPr>
          <w:rFonts w:ascii="標楷體" w:eastAsia="標楷體" w:hAnsi="標楷體"/>
          <w:color w:val="000000" w:themeColor="text1"/>
          <w:sz w:val="32"/>
          <w:szCs w:val="32"/>
        </w:rPr>
      </w:pPr>
      <w:r w:rsidRPr="001C56A1">
        <w:rPr>
          <w:rFonts w:ascii="標楷體" w:eastAsia="標楷體" w:hAnsi="標楷體" w:hint="eastAsia"/>
          <w:color w:val="000000" w:themeColor="text1"/>
          <w:sz w:val="32"/>
          <w:szCs w:val="32"/>
        </w:rPr>
        <w:t>佛光大學辦理各類學位名稱訂定程序</w:t>
      </w:r>
    </w:p>
    <w:p w:rsidR="00991ED4" w:rsidRPr="001C56A1" w:rsidRDefault="00991ED4" w:rsidP="00991ED4">
      <w:pPr>
        <w:jc w:val="center"/>
        <w:rPr>
          <w:rFonts w:ascii="標楷體" w:eastAsia="標楷體" w:hAnsi="標楷體"/>
          <w:color w:val="000000" w:themeColor="text1"/>
          <w:sz w:val="32"/>
          <w:szCs w:val="32"/>
        </w:rPr>
      </w:pPr>
      <w:r w:rsidRPr="001C56A1">
        <w:rPr>
          <w:rFonts w:ascii="標楷體" w:eastAsia="標楷體" w:hAnsi="標楷體" w:hint="eastAsia"/>
          <w:color w:val="000000" w:themeColor="text1"/>
          <w:sz w:val="32"/>
          <w:szCs w:val="32"/>
        </w:rPr>
        <w:t>授予要件及代替碩士博士論文認定規則</w:t>
      </w:r>
      <w:r w:rsidR="00C7062A">
        <w:rPr>
          <w:rFonts w:ascii="標楷體" w:eastAsia="標楷體" w:hAnsi="標楷體" w:hint="eastAsia"/>
          <w:color w:val="000000" w:themeColor="text1"/>
          <w:sz w:val="32"/>
          <w:szCs w:val="32"/>
        </w:rPr>
        <w:t>（</w:t>
      </w:r>
      <w:r>
        <w:rPr>
          <w:rFonts w:ascii="標楷體" w:eastAsia="標楷體" w:hAnsi="標楷體" w:hint="eastAsia"/>
          <w:color w:val="000000" w:themeColor="text1"/>
          <w:sz w:val="32"/>
          <w:szCs w:val="32"/>
        </w:rPr>
        <w:t>部分條文修正草案）</w:t>
      </w:r>
    </w:p>
    <w:p w:rsidR="00991ED4" w:rsidRPr="001C56A1" w:rsidRDefault="00991ED4" w:rsidP="00991ED4">
      <w:pPr>
        <w:spacing w:line="0" w:lineRule="atLeast"/>
        <w:jc w:val="right"/>
        <w:rPr>
          <w:rFonts w:ascii="標楷體" w:eastAsia="標楷體" w:hAnsi="標楷體"/>
          <w:sz w:val="16"/>
          <w:szCs w:val="16"/>
        </w:rPr>
      </w:pPr>
    </w:p>
    <w:p w:rsidR="00991ED4" w:rsidRPr="00B52063" w:rsidRDefault="00991ED4" w:rsidP="00991ED4">
      <w:pPr>
        <w:spacing w:line="0" w:lineRule="atLeast"/>
        <w:jc w:val="right"/>
        <w:rPr>
          <w:rFonts w:ascii="標楷體" w:eastAsia="標楷體" w:hAnsi="標楷體"/>
          <w:sz w:val="16"/>
          <w:szCs w:val="16"/>
        </w:rPr>
      </w:pPr>
      <w:r>
        <w:rPr>
          <w:rFonts w:ascii="標楷體" w:eastAsia="標楷體" w:hAnsi="標楷體" w:cs="Arial" w:hint="eastAsia"/>
          <w:sz w:val="16"/>
          <w:szCs w:val="16"/>
        </w:rPr>
        <w:t>110.04.21 109學年度第3次教務會議通過</w:t>
      </w:r>
    </w:p>
    <w:p w:rsidR="00991ED4" w:rsidRPr="001C56A1" w:rsidRDefault="00991ED4" w:rsidP="00991ED4">
      <w:pPr>
        <w:spacing w:line="0" w:lineRule="atLeast"/>
        <w:jc w:val="right"/>
        <w:rPr>
          <w:rFonts w:ascii="標楷體" w:eastAsia="標楷體" w:hAnsi="標楷體"/>
          <w:sz w:val="16"/>
          <w:szCs w:val="16"/>
        </w:rPr>
      </w:pPr>
    </w:p>
    <w:p w:rsidR="00991ED4" w:rsidRDefault="00991ED4" w:rsidP="00105507">
      <w:pPr>
        <w:spacing w:beforeLines="50"/>
        <w:ind w:left="840" w:hangingChars="350" w:hanging="840"/>
        <w:jc w:val="both"/>
        <w:rPr>
          <w:rFonts w:ascii="標楷體" w:eastAsia="標楷體" w:hAnsi="標楷體"/>
        </w:rPr>
      </w:pPr>
      <w:r>
        <w:rPr>
          <w:rFonts w:ascii="標楷體" w:eastAsia="標楷體" w:hAnsi="標楷體" w:hint="eastAsia"/>
          <w:szCs w:val="24"/>
        </w:rPr>
        <w:t xml:space="preserve">第 1 條    </w:t>
      </w:r>
      <w:r>
        <w:rPr>
          <w:rFonts w:ascii="標楷體" w:eastAsia="標楷體" w:hAnsi="標楷體" w:hint="eastAsia"/>
        </w:rPr>
        <w:t>佛光大學</w:t>
      </w:r>
      <w:r w:rsidR="00C7062A">
        <w:rPr>
          <w:rFonts w:ascii="標楷體" w:eastAsia="標楷體" w:hAnsi="標楷體" w:hint="eastAsia"/>
        </w:rPr>
        <w:t>（</w:t>
      </w:r>
      <w:r>
        <w:rPr>
          <w:rFonts w:ascii="標楷體" w:eastAsia="標楷體" w:hAnsi="標楷體" w:hint="eastAsia"/>
        </w:rPr>
        <w:t>以下簡稱本校）</w:t>
      </w:r>
      <w:r w:rsidRPr="00224E60">
        <w:rPr>
          <w:rFonts w:ascii="標楷體" w:eastAsia="標楷體" w:hAnsi="標楷體"/>
        </w:rPr>
        <w:t>依據學位授予法</w:t>
      </w:r>
      <w:r>
        <w:rPr>
          <w:rFonts w:ascii="標楷體" w:eastAsia="標楷體" w:hAnsi="標楷體" w:hint="eastAsia"/>
        </w:rPr>
        <w:t>、</w:t>
      </w:r>
      <w:r w:rsidRPr="00224E60">
        <w:rPr>
          <w:rFonts w:ascii="標楷體" w:eastAsia="標楷體" w:hAnsi="標楷體"/>
        </w:rPr>
        <w:t>各類學位名稱訂定程序授予要件及代替碩士博士論文認定準則</w:t>
      </w:r>
      <w:r>
        <w:rPr>
          <w:rFonts w:ascii="標楷體" w:eastAsia="標楷體" w:hAnsi="標楷體" w:hint="eastAsia"/>
        </w:rPr>
        <w:t>、</w:t>
      </w:r>
      <w:r w:rsidRPr="00224E60">
        <w:rPr>
          <w:rFonts w:ascii="標楷體" w:eastAsia="標楷體" w:hAnsi="標楷體"/>
        </w:rPr>
        <w:t>及</w:t>
      </w:r>
      <w:r>
        <w:rPr>
          <w:rFonts w:ascii="標楷體" w:eastAsia="標楷體" w:hAnsi="標楷體" w:hint="eastAsia"/>
        </w:rPr>
        <w:t>本校</w:t>
      </w:r>
      <w:r>
        <w:rPr>
          <w:rFonts w:ascii="標楷體" w:eastAsia="標楷體" w:hAnsi="標楷體"/>
        </w:rPr>
        <w:t>學則之規定，訂定</w:t>
      </w:r>
      <w:r>
        <w:rPr>
          <w:rFonts w:ascii="標楷體" w:eastAsia="標楷體" w:hAnsi="標楷體" w:hint="eastAsia"/>
        </w:rPr>
        <w:t>本校</w:t>
      </w:r>
      <w:r w:rsidRPr="00224E60">
        <w:rPr>
          <w:rFonts w:ascii="標楷體" w:eastAsia="標楷體" w:hAnsi="標楷體"/>
        </w:rPr>
        <w:t>辦理各類學位名稱訂定程序授予要件及代替碩士博士論文認定</w:t>
      </w:r>
      <w:r>
        <w:rPr>
          <w:rFonts w:ascii="標楷體" w:eastAsia="標楷體" w:hAnsi="標楷體" w:hint="eastAsia"/>
        </w:rPr>
        <w:t>規則</w:t>
      </w:r>
      <w:r w:rsidR="00C7062A">
        <w:rPr>
          <w:rFonts w:ascii="標楷體" w:eastAsia="標楷體" w:hAnsi="標楷體"/>
        </w:rPr>
        <w:t>（</w:t>
      </w:r>
      <w:r>
        <w:rPr>
          <w:rFonts w:ascii="標楷體" w:eastAsia="標楷體" w:hAnsi="標楷體"/>
        </w:rPr>
        <w:t>以下簡稱本</w:t>
      </w:r>
      <w:r>
        <w:rPr>
          <w:rFonts w:ascii="標楷體" w:eastAsia="標楷體" w:hAnsi="標楷體" w:hint="eastAsia"/>
        </w:rPr>
        <w:t>規則</w:t>
      </w:r>
      <w:r>
        <w:rPr>
          <w:rFonts w:ascii="標楷體" w:eastAsia="標楷體" w:hAnsi="標楷體"/>
        </w:rPr>
        <w:t>）</w:t>
      </w:r>
      <w:r w:rsidRPr="00224E60">
        <w:rPr>
          <w:rFonts w:ascii="標楷體" w:eastAsia="標楷體" w:hAnsi="標楷體"/>
        </w:rPr>
        <w:t>。</w:t>
      </w:r>
    </w:p>
    <w:p w:rsidR="00991ED4" w:rsidRDefault="00991ED4" w:rsidP="00105507">
      <w:pPr>
        <w:spacing w:beforeLines="50"/>
        <w:ind w:left="840" w:hangingChars="350" w:hanging="840"/>
        <w:jc w:val="both"/>
        <w:rPr>
          <w:rFonts w:ascii="標楷體" w:eastAsia="標楷體" w:hAnsi="標楷體"/>
        </w:rPr>
      </w:pPr>
      <w:r>
        <w:rPr>
          <w:rFonts w:ascii="標楷體" w:eastAsia="標楷體" w:hAnsi="標楷體" w:hint="eastAsia"/>
        </w:rPr>
        <w:t xml:space="preserve">第 2 條    </w:t>
      </w:r>
      <w:r w:rsidRPr="00202E3E">
        <w:rPr>
          <w:rFonts w:ascii="標楷體" w:eastAsia="標楷體" w:hAnsi="標楷體"/>
        </w:rPr>
        <w:t>本校授予之各級學位係指學士、碩士、博士學位。</w:t>
      </w:r>
    </w:p>
    <w:p w:rsidR="00991ED4" w:rsidRDefault="00991ED4" w:rsidP="00991ED4">
      <w:pPr>
        <w:ind w:leftChars="350" w:left="840" w:firstLineChars="200" w:firstLine="480"/>
        <w:jc w:val="both"/>
        <w:rPr>
          <w:rFonts w:ascii="標楷體" w:eastAsia="標楷體" w:hAnsi="標楷體"/>
        </w:rPr>
      </w:pPr>
      <w:r w:rsidRPr="00202E3E">
        <w:rPr>
          <w:rFonts w:ascii="標楷體" w:eastAsia="標楷體" w:hAnsi="標楷體"/>
        </w:rPr>
        <w:t>各院系</w:t>
      </w:r>
      <w:r w:rsidR="00C7062A">
        <w:rPr>
          <w:rFonts w:ascii="標楷體" w:eastAsia="標楷體" w:hAnsi="標楷體"/>
        </w:rPr>
        <w:t>（</w:t>
      </w:r>
      <w:r w:rsidRPr="00202E3E">
        <w:rPr>
          <w:rFonts w:ascii="標楷體" w:eastAsia="標楷體" w:hAnsi="標楷體"/>
        </w:rPr>
        <w:t>所</w:t>
      </w:r>
      <w:r>
        <w:rPr>
          <w:rFonts w:ascii="標楷體" w:eastAsia="標楷體" w:hAnsi="標楷體"/>
        </w:rPr>
        <w:t>）</w:t>
      </w:r>
      <w:r w:rsidRPr="00202E3E">
        <w:rPr>
          <w:rFonts w:ascii="標楷體" w:eastAsia="標楷體" w:hAnsi="標楷體"/>
        </w:rPr>
        <w:t>訂定各級各類學位授予要件時，應考量各類學位層級、修業年限、應修學分數、實習規定、畢業條件與各類學位所應具備核心能力、專業素養及需通過各類考核項目，經所屬院系</w:t>
      </w:r>
      <w:r w:rsidR="00C7062A">
        <w:rPr>
          <w:rFonts w:ascii="標楷體" w:eastAsia="標楷體" w:hAnsi="標楷體"/>
        </w:rPr>
        <w:t>（</w:t>
      </w:r>
      <w:r w:rsidRPr="00202E3E">
        <w:rPr>
          <w:rFonts w:ascii="標楷體" w:eastAsia="標楷體" w:hAnsi="標楷體"/>
        </w:rPr>
        <w:t>所</w:t>
      </w:r>
      <w:r>
        <w:rPr>
          <w:rFonts w:ascii="標楷體" w:eastAsia="標楷體" w:hAnsi="標楷體"/>
        </w:rPr>
        <w:t>）</w:t>
      </w:r>
      <w:r>
        <w:rPr>
          <w:rFonts w:ascii="標楷體" w:eastAsia="標楷體" w:hAnsi="標楷體" w:hint="eastAsia"/>
        </w:rPr>
        <w:t>課程委員會</w:t>
      </w:r>
      <w:r w:rsidRPr="00202E3E">
        <w:rPr>
          <w:rFonts w:ascii="標楷體" w:eastAsia="標楷體" w:hAnsi="標楷體"/>
        </w:rPr>
        <w:t>規劃，提送</w:t>
      </w:r>
      <w:r>
        <w:rPr>
          <w:rFonts w:ascii="標楷體" w:eastAsia="標楷體" w:hAnsi="標楷體" w:hint="eastAsia"/>
        </w:rPr>
        <w:t>各院系</w:t>
      </w:r>
      <w:r w:rsidR="00C7062A">
        <w:rPr>
          <w:rFonts w:ascii="標楷體" w:eastAsia="標楷體" w:hAnsi="標楷體"/>
        </w:rPr>
        <w:t>（</w:t>
      </w:r>
      <w:r w:rsidRPr="00202E3E">
        <w:rPr>
          <w:rFonts w:ascii="標楷體" w:eastAsia="標楷體" w:hAnsi="標楷體"/>
        </w:rPr>
        <w:t>所</w:t>
      </w:r>
      <w:r>
        <w:rPr>
          <w:rFonts w:ascii="標楷體" w:eastAsia="標楷體" w:hAnsi="標楷體"/>
        </w:rPr>
        <w:t>）</w:t>
      </w:r>
      <w:r>
        <w:rPr>
          <w:rFonts w:ascii="標楷體" w:eastAsia="標楷體" w:hAnsi="標楷體" w:hint="eastAsia"/>
        </w:rPr>
        <w:t>務會議及</w:t>
      </w:r>
      <w:r w:rsidRPr="00202E3E">
        <w:rPr>
          <w:rFonts w:ascii="標楷體" w:eastAsia="標楷體" w:hAnsi="標楷體"/>
        </w:rPr>
        <w:t>教務會議審議後實施。</w:t>
      </w:r>
    </w:p>
    <w:p w:rsidR="00991ED4" w:rsidRDefault="00991ED4" w:rsidP="00991ED4">
      <w:pPr>
        <w:ind w:leftChars="350" w:left="840" w:firstLineChars="200" w:firstLine="480"/>
        <w:jc w:val="both"/>
        <w:rPr>
          <w:rFonts w:ascii="標楷體" w:eastAsia="標楷體" w:hAnsi="標楷體"/>
        </w:rPr>
      </w:pPr>
      <w:r w:rsidRPr="00202E3E">
        <w:rPr>
          <w:rFonts w:ascii="標楷體" w:eastAsia="標楷體" w:hAnsi="標楷體"/>
        </w:rPr>
        <w:t>前項各級各類學位授予要件應納入各院系</w:t>
      </w:r>
      <w:r w:rsidR="00C7062A">
        <w:rPr>
          <w:rFonts w:ascii="標楷體" w:eastAsia="標楷體" w:hAnsi="標楷體"/>
        </w:rPr>
        <w:t>（</w:t>
      </w:r>
      <w:r w:rsidRPr="00202E3E">
        <w:rPr>
          <w:rFonts w:ascii="標楷體" w:eastAsia="標楷體" w:hAnsi="標楷體"/>
        </w:rPr>
        <w:t>所</w:t>
      </w:r>
      <w:r>
        <w:rPr>
          <w:rFonts w:ascii="標楷體" w:eastAsia="標楷體" w:hAnsi="標楷體"/>
        </w:rPr>
        <w:t>）</w:t>
      </w:r>
      <w:r w:rsidRPr="00202E3E">
        <w:rPr>
          <w:rFonts w:ascii="標楷體" w:eastAsia="標楷體" w:hAnsi="標楷體"/>
        </w:rPr>
        <w:t>之學位修業規定。碩博士學位授予要件，包括得以作品、成就證明連同書面報告或以技術報告、專業實務報告代替論文。</w:t>
      </w:r>
    </w:p>
    <w:p w:rsidR="00991ED4" w:rsidRPr="001C56A1" w:rsidRDefault="00991ED4" w:rsidP="00105507">
      <w:pPr>
        <w:spacing w:beforeLines="50"/>
        <w:ind w:left="840" w:hangingChars="350" w:hanging="840"/>
        <w:jc w:val="both"/>
        <w:rPr>
          <w:rFonts w:ascii="標楷體" w:eastAsia="標楷體" w:hAnsi="標楷體"/>
          <w:szCs w:val="24"/>
        </w:rPr>
      </w:pPr>
      <w:r w:rsidRPr="001C56A1">
        <w:rPr>
          <w:rFonts w:ascii="標楷體" w:eastAsia="標楷體" w:hAnsi="標楷體" w:hint="eastAsia"/>
          <w:szCs w:val="24"/>
        </w:rPr>
        <w:t xml:space="preserve">第 3 條    </w:t>
      </w:r>
      <w:r w:rsidRPr="001C56A1">
        <w:rPr>
          <w:rFonts w:ascii="標楷體" w:eastAsia="標楷體" w:hAnsi="標楷體"/>
          <w:szCs w:val="24"/>
        </w:rPr>
        <w:t>各類學位中文、英文名稱之訂定，應符合國際慣例及趨勢並參酌教育部公告之中</w:t>
      </w:r>
      <w:r w:rsidRPr="001C56A1">
        <w:rPr>
          <w:rFonts w:ascii="標楷體" w:eastAsia="標楷體" w:hAnsi="標楷體" w:hint="eastAsia"/>
          <w:szCs w:val="24"/>
        </w:rPr>
        <w:t>文</w:t>
      </w:r>
      <w:r w:rsidRPr="001C56A1">
        <w:rPr>
          <w:rFonts w:ascii="標楷體" w:eastAsia="標楷體" w:hAnsi="標楷體"/>
          <w:szCs w:val="24"/>
        </w:rPr>
        <w:t>、英文學位名稱參考手冊，且依據各院系</w:t>
      </w:r>
      <w:r w:rsidR="00C7062A">
        <w:rPr>
          <w:rFonts w:ascii="標楷體" w:eastAsia="標楷體" w:hAnsi="標楷體" w:hint="eastAsia"/>
          <w:szCs w:val="24"/>
        </w:rPr>
        <w:t>（</w:t>
      </w:r>
      <w:r w:rsidRPr="001C56A1">
        <w:rPr>
          <w:rFonts w:ascii="標楷體" w:eastAsia="標楷體" w:hAnsi="標楷體"/>
          <w:szCs w:val="24"/>
        </w:rPr>
        <w:t>所</w:t>
      </w:r>
      <w:r w:rsidRPr="001C56A1">
        <w:rPr>
          <w:rFonts w:ascii="標楷體" w:eastAsia="標楷體" w:hAnsi="標楷體" w:hint="eastAsia"/>
          <w:szCs w:val="24"/>
        </w:rPr>
        <w:t>）</w:t>
      </w:r>
      <w:r w:rsidRPr="001C56A1">
        <w:rPr>
          <w:rFonts w:ascii="標楷體" w:eastAsia="標楷體" w:hAnsi="標楷體"/>
          <w:szCs w:val="24"/>
        </w:rPr>
        <w:t>之發展特色、課程內容及課程性質所屬領域、學術或專業實務導向為之。</w:t>
      </w:r>
    </w:p>
    <w:p w:rsidR="00991ED4" w:rsidRDefault="00991ED4" w:rsidP="00991ED4">
      <w:pPr>
        <w:ind w:leftChars="350" w:left="840" w:firstLineChars="200" w:firstLine="480"/>
        <w:jc w:val="both"/>
        <w:rPr>
          <w:rFonts w:ascii="標楷體" w:eastAsia="標楷體" w:hAnsi="標楷體"/>
        </w:rPr>
      </w:pPr>
      <w:r>
        <w:rPr>
          <w:rFonts w:ascii="標楷體" w:eastAsia="標楷體" w:hAnsi="標楷體"/>
        </w:rPr>
        <w:t>各院</w:t>
      </w:r>
      <w:r w:rsidRPr="00496DC7">
        <w:rPr>
          <w:rFonts w:ascii="標楷體" w:eastAsia="標楷體" w:hAnsi="標楷體"/>
        </w:rPr>
        <w:t>系</w:t>
      </w:r>
      <w:r w:rsidR="00C7062A">
        <w:rPr>
          <w:rFonts w:ascii="標楷體" w:eastAsia="標楷體" w:hAnsi="標楷體" w:hint="eastAsia"/>
        </w:rPr>
        <w:t>（</w:t>
      </w:r>
      <w:r>
        <w:rPr>
          <w:rFonts w:ascii="標楷體" w:eastAsia="標楷體" w:hAnsi="標楷體"/>
        </w:rPr>
        <w:t>所</w:t>
      </w:r>
      <w:r>
        <w:rPr>
          <w:rFonts w:ascii="標楷體" w:eastAsia="標楷體" w:hAnsi="標楷體" w:hint="eastAsia"/>
        </w:rPr>
        <w:t>）</w:t>
      </w:r>
      <w:r w:rsidRPr="00496DC7">
        <w:rPr>
          <w:rFonts w:ascii="標楷體" w:eastAsia="標楷體" w:hAnsi="標楷體"/>
        </w:rPr>
        <w:t>授予各級各類學位之中</w:t>
      </w:r>
      <w:r>
        <w:rPr>
          <w:rFonts w:ascii="標楷體" w:eastAsia="標楷體" w:hAnsi="標楷體" w:hint="eastAsia"/>
        </w:rPr>
        <w:t>文</w:t>
      </w:r>
      <w:r w:rsidRPr="00496DC7">
        <w:rPr>
          <w:rFonts w:ascii="標楷體" w:eastAsia="標楷體" w:hAnsi="標楷體"/>
        </w:rPr>
        <w:t>、英文學位名稱，應經學位授予之院系</w:t>
      </w:r>
      <w:r w:rsidR="00C7062A">
        <w:rPr>
          <w:rFonts w:ascii="標楷體" w:eastAsia="標楷體" w:hAnsi="標楷體"/>
        </w:rPr>
        <w:t>（</w:t>
      </w:r>
      <w:r w:rsidRPr="00496DC7">
        <w:rPr>
          <w:rFonts w:ascii="標楷體" w:eastAsia="標楷體" w:hAnsi="標楷體"/>
        </w:rPr>
        <w:t>所</w:t>
      </w:r>
      <w:r>
        <w:rPr>
          <w:rFonts w:ascii="標楷體" w:eastAsia="標楷體" w:hAnsi="標楷體"/>
        </w:rPr>
        <w:t>）</w:t>
      </w:r>
      <w:r w:rsidRPr="00496DC7">
        <w:rPr>
          <w:rFonts w:ascii="標楷體" w:eastAsia="標楷體" w:hAnsi="標楷體"/>
        </w:rPr>
        <w:t>務會議及</w:t>
      </w:r>
      <w:r>
        <w:rPr>
          <w:rFonts w:ascii="標楷體" w:eastAsia="標楷體" w:hAnsi="標楷體" w:hint="eastAsia"/>
        </w:rPr>
        <w:t>校級</w:t>
      </w:r>
      <w:r w:rsidRPr="00496DC7">
        <w:rPr>
          <w:rFonts w:ascii="標楷體" w:eastAsia="標楷體" w:hAnsi="標楷體"/>
        </w:rPr>
        <w:t>教務會議審議後實施。</w:t>
      </w:r>
    </w:p>
    <w:p w:rsidR="00991ED4" w:rsidRPr="001C56A1" w:rsidRDefault="00991ED4" w:rsidP="00105507">
      <w:pPr>
        <w:spacing w:beforeLines="50"/>
        <w:ind w:left="840" w:hangingChars="350" w:hanging="840"/>
        <w:jc w:val="both"/>
        <w:rPr>
          <w:rFonts w:ascii="標楷體" w:eastAsia="標楷體" w:hAnsi="標楷體"/>
          <w:szCs w:val="24"/>
        </w:rPr>
      </w:pPr>
      <w:r w:rsidRPr="001C56A1">
        <w:rPr>
          <w:rFonts w:ascii="標楷體" w:eastAsia="標楷體" w:hAnsi="標楷體" w:hint="eastAsia"/>
          <w:szCs w:val="24"/>
        </w:rPr>
        <w:t xml:space="preserve">第 4 條    </w:t>
      </w:r>
      <w:r w:rsidRPr="001C56A1">
        <w:rPr>
          <w:rFonts w:ascii="標楷體" w:eastAsia="標楷體" w:hAnsi="標楷體"/>
          <w:szCs w:val="24"/>
        </w:rPr>
        <w:t>各類學位中</w:t>
      </w:r>
      <w:r w:rsidRPr="001C56A1">
        <w:rPr>
          <w:rFonts w:ascii="標楷體" w:eastAsia="標楷體" w:hAnsi="標楷體" w:hint="eastAsia"/>
          <w:szCs w:val="24"/>
        </w:rPr>
        <w:t>文</w:t>
      </w:r>
      <w:r w:rsidRPr="001C56A1">
        <w:rPr>
          <w:rFonts w:ascii="標楷體" w:eastAsia="標楷體" w:hAnsi="標楷體"/>
          <w:szCs w:val="24"/>
        </w:rPr>
        <w:t>、英文名稱併同實施年度、授予要件、學位證書之頒給、註記及其他相關規定，經教務處彙整後公告於本校</w:t>
      </w:r>
      <w:r w:rsidRPr="001C56A1">
        <w:rPr>
          <w:rFonts w:ascii="標楷體" w:eastAsia="標楷體" w:hAnsi="標楷體" w:hint="eastAsia"/>
          <w:szCs w:val="24"/>
        </w:rPr>
        <w:t>網站</w:t>
      </w:r>
      <w:r w:rsidRPr="001C56A1">
        <w:rPr>
          <w:rFonts w:ascii="標楷體" w:eastAsia="標楷體" w:hAnsi="標楷體"/>
          <w:szCs w:val="24"/>
        </w:rPr>
        <w:t>。</w:t>
      </w:r>
    </w:p>
    <w:p w:rsidR="00991ED4" w:rsidRPr="001C56A1" w:rsidRDefault="00991ED4" w:rsidP="00105507">
      <w:pPr>
        <w:spacing w:beforeLines="50"/>
        <w:ind w:left="840" w:hangingChars="350" w:hanging="840"/>
        <w:jc w:val="both"/>
        <w:rPr>
          <w:rFonts w:ascii="標楷體" w:eastAsia="標楷體" w:hAnsi="標楷體"/>
          <w:szCs w:val="24"/>
        </w:rPr>
      </w:pPr>
      <w:r w:rsidRPr="001C56A1">
        <w:rPr>
          <w:rFonts w:ascii="標楷體" w:eastAsia="標楷體" w:hAnsi="標楷體" w:hint="eastAsia"/>
          <w:szCs w:val="24"/>
        </w:rPr>
        <w:t xml:space="preserve">第 5 條    </w:t>
      </w:r>
      <w:r w:rsidRPr="001C56A1">
        <w:rPr>
          <w:rFonts w:ascii="標楷體" w:eastAsia="標楷體" w:hAnsi="標楷體"/>
          <w:szCs w:val="24"/>
        </w:rPr>
        <w:t>修讀學士學位之學生，</w:t>
      </w:r>
      <w:r w:rsidRPr="001C56A1">
        <w:rPr>
          <w:rFonts w:ascii="標楷體" w:eastAsia="標楷體" w:hAnsi="標楷體" w:hint="eastAsia"/>
          <w:szCs w:val="24"/>
        </w:rPr>
        <w:t>在修業年限內</w:t>
      </w:r>
      <w:r w:rsidRPr="001C56A1">
        <w:rPr>
          <w:rFonts w:ascii="標楷體" w:eastAsia="標楷體" w:hAnsi="標楷體"/>
          <w:szCs w:val="24"/>
        </w:rPr>
        <w:t>，修滿應修</w:t>
      </w:r>
      <w:r w:rsidRPr="001C56A1">
        <w:rPr>
          <w:rFonts w:ascii="標楷體" w:eastAsia="標楷體" w:hAnsi="標楷體" w:hint="eastAsia"/>
          <w:szCs w:val="24"/>
        </w:rPr>
        <w:t>學程及</w:t>
      </w:r>
      <w:r w:rsidRPr="001C56A1">
        <w:rPr>
          <w:rFonts w:ascii="標楷體" w:eastAsia="標楷體" w:hAnsi="標楷體"/>
          <w:szCs w:val="24"/>
        </w:rPr>
        <w:t>學分，並符合畢業條件者，授予學士學位。</w:t>
      </w:r>
    </w:p>
    <w:p w:rsidR="00991ED4" w:rsidRPr="001C56A1" w:rsidRDefault="00991ED4" w:rsidP="00105507">
      <w:pPr>
        <w:spacing w:beforeLines="50"/>
        <w:ind w:left="840" w:hangingChars="350" w:hanging="840"/>
        <w:jc w:val="both"/>
        <w:rPr>
          <w:rFonts w:ascii="標楷體" w:eastAsia="標楷體" w:hAnsi="標楷體"/>
          <w:szCs w:val="24"/>
        </w:rPr>
      </w:pPr>
      <w:r w:rsidRPr="001C56A1">
        <w:rPr>
          <w:rFonts w:ascii="標楷體" w:eastAsia="標楷體" w:hAnsi="標楷體" w:hint="eastAsia"/>
          <w:szCs w:val="24"/>
        </w:rPr>
        <w:t xml:space="preserve">第 6 條    </w:t>
      </w:r>
      <w:r w:rsidRPr="001C56A1">
        <w:rPr>
          <w:rFonts w:ascii="標楷體" w:eastAsia="標楷體" w:hAnsi="標楷體"/>
          <w:szCs w:val="24"/>
        </w:rPr>
        <w:t>修讀碩士學位之學生，</w:t>
      </w:r>
      <w:r w:rsidRPr="001C56A1">
        <w:rPr>
          <w:rFonts w:ascii="標楷體" w:eastAsia="標楷體" w:hAnsi="標楷體" w:hint="eastAsia"/>
          <w:szCs w:val="24"/>
        </w:rPr>
        <w:t>在修業年限內</w:t>
      </w:r>
      <w:r w:rsidRPr="001C56A1">
        <w:rPr>
          <w:rFonts w:ascii="標楷體" w:eastAsia="標楷體" w:hAnsi="標楷體"/>
          <w:szCs w:val="24"/>
        </w:rPr>
        <w:t>，修滿應修學分，符合畢業條件並提出論文，經碩士學位考試通過者，授予碩士學位。</w:t>
      </w:r>
    </w:p>
    <w:p w:rsidR="00991ED4" w:rsidRDefault="00991ED4" w:rsidP="00991ED4">
      <w:pPr>
        <w:ind w:leftChars="350" w:left="840" w:firstLineChars="200" w:firstLine="480"/>
        <w:jc w:val="both"/>
        <w:rPr>
          <w:rFonts w:ascii="標楷體" w:eastAsia="標楷體" w:hAnsi="標楷體"/>
        </w:rPr>
      </w:pPr>
      <w:r w:rsidRPr="00EA0534">
        <w:rPr>
          <w:rFonts w:ascii="標楷體" w:eastAsia="標楷體" w:hAnsi="標楷體"/>
        </w:rPr>
        <w:t>藝術類或應用科技類碩士生，其碩士論文得以作品、成就證明連同書面報告或以技術報告代替。</w:t>
      </w:r>
    </w:p>
    <w:p w:rsidR="00991ED4" w:rsidRDefault="00991ED4" w:rsidP="00991ED4">
      <w:pPr>
        <w:ind w:leftChars="350" w:left="840" w:firstLineChars="200" w:firstLine="480"/>
        <w:jc w:val="both"/>
        <w:rPr>
          <w:rFonts w:ascii="標楷體" w:eastAsia="標楷體" w:hAnsi="標楷體"/>
        </w:rPr>
      </w:pPr>
      <w:r w:rsidRPr="00EA0534">
        <w:rPr>
          <w:rFonts w:ascii="標楷體" w:eastAsia="標楷體" w:hAnsi="標楷體"/>
        </w:rPr>
        <w:t>專業實務類碩士生，其碩士論文得以專業實務報告代替。</w:t>
      </w:r>
    </w:p>
    <w:p w:rsidR="00991ED4" w:rsidRDefault="00991ED4" w:rsidP="00991ED4">
      <w:pPr>
        <w:ind w:leftChars="350" w:left="840" w:firstLineChars="200" w:firstLine="480"/>
        <w:jc w:val="both"/>
        <w:rPr>
          <w:rFonts w:ascii="標楷體" w:eastAsia="標楷體" w:hAnsi="標楷體"/>
        </w:rPr>
      </w:pPr>
      <w:r w:rsidRPr="00EA0534">
        <w:rPr>
          <w:rFonts w:ascii="標楷體" w:eastAsia="標楷體" w:hAnsi="標楷體"/>
        </w:rPr>
        <w:t>第二、三項之各類科得以作品、成就證明連同書面報告、技術報告或專業實務報告，代替碩士論文之認定範圍</w:t>
      </w:r>
      <w:r>
        <w:rPr>
          <w:rFonts w:ascii="標楷體" w:eastAsia="標楷體" w:hAnsi="標楷體" w:hint="eastAsia"/>
        </w:rPr>
        <w:t>及應包括之內容項目</w:t>
      </w:r>
      <w:r w:rsidRPr="00EA0534">
        <w:rPr>
          <w:rFonts w:ascii="標楷體" w:eastAsia="標楷體" w:hAnsi="標楷體"/>
        </w:rPr>
        <w:t>如下：</w:t>
      </w:r>
    </w:p>
    <w:p w:rsidR="00991ED4" w:rsidRDefault="00991ED4" w:rsidP="00991ED4">
      <w:pPr>
        <w:pStyle w:val="Default"/>
        <w:adjustRightInd/>
        <w:ind w:leftChars="350" w:left="1320" w:hangingChars="200" w:hanging="480"/>
        <w:jc w:val="both"/>
        <w:rPr>
          <w:rFonts w:hAnsi="標楷體"/>
        </w:rPr>
      </w:pPr>
      <w:r w:rsidRPr="00EA0534">
        <w:rPr>
          <w:rFonts w:hAnsi="標楷體"/>
        </w:rPr>
        <w:t>一、藝術類：</w:t>
      </w:r>
    </w:p>
    <w:p w:rsidR="00991ED4" w:rsidRDefault="00C7062A" w:rsidP="00991ED4">
      <w:pPr>
        <w:ind w:leftChars="550" w:left="2040" w:hangingChars="300" w:hanging="720"/>
        <w:jc w:val="both"/>
        <w:rPr>
          <w:rFonts w:ascii="標楷體" w:eastAsia="標楷體" w:hAnsi="標楷體"/>
        </w:rPr>
      </w:pPr>
      <w:r>
        <w:rPr>
          <w:rFonts w:ascii="標楷體" w:eastAsia="標楷體" w:hAnsi="標楷體" w:hint="eastAsia"/>
        </w:rPr>
        <w:t>（</w:t>
      </w:r>
      <w:r w:rsidR="00991ED4">
        <w:rPr>
          <w:rFonts w:ascii="標楷體" w:eastAsia="標楷體" w:hAnsi="標楷體" w:hint="eastAsia"/>
        </w:rPr>
        <w:t>一）認定範圍：</w:t>
      </w:r>
      <w:r w:rsidR="00991ED4" w:rsidRPr="00EA0534">
        <w:rPr>
          <w:rFonts w:ascii="標楷體" w:eastAsia="標楷體" w:hAnsi="標楷體"/>
        </w:rPr>
        <w:t>於音樂、戲曲、戲劇、劇場藝術、舞蹈、民俗技藝、音像藝術、視覺藝術、新媒體藝術、設計及其他藝術領域，其作品連同書面報告之學理分析具有重要具體之貢獻者。</w:t>
      </w:r>
    </w:p>
    <w:p w:rsidR="00991ED4" w:rsidRDefault="00C7062A" w:rsidP="00991ED4">
      <w:pPr>
        <w:ind w:leftChars="550" w:left="2040" w:hangingChars="300" w:hanging="720"/>
        <w:jc w:val="both"/>
        <w:rPr>
          <w:rFonts w:ascii="標楷體" w:eastAsia="標楷體" w:hAnsi="標楷體"/>
        </w:rPr>
      </w:pPr>
      <w:r>
        <w:rPr>
          <w:rFonts w:ascii="標楷體" w:eastAsia="標楷體" w:hAnsi="標楷體" w:hint="eastAsia"/>
        </w:rPr>
        <w:t>（</w:t>
      </w:r>
      <w:r w:rsidR="00991ED4">
        <w:rPr>
          <w:rFonts w:ascii="標楷體" w:eastAsia="標楷體" w:hAnsi="標楷體" w:hint="eastAsia"/>
        </w:rPr>
        <w:t>二）應包括之內容項目：</w:t>
      </w:r>
      <w:r w:rsidR="00991ED4" w:rsidRPr="00267C41">
        <w:rPr>
          <w:rFonts w:ascii="標楷體" w:eastAsia="標楷體" w:hAnsi="標楷體"/>
        </w:rPr>
        <w:t>創作或展演理念與個案描述、學理基礎、方法技巧詮釋及分析、作品與成就之成果貢獻及其他衍生性成就。</w:t>
      </w:r>
    </w:p>
    <w:p w:rsidR="00991ED4" w:rsidRDefault="00991ED4" w:rsidP="00991ED4">
      <w:pPr>
        <w:pStyle w:val="Default"/>
        <w:adjustRightInd/>
        <w:ind w:leftChars="350" w:left="1320" w:hangingChars="200" w:hanging="480"/>
        <w:jc w:val="both"/>
        <w:rPr>
          <w:rFonts w:hAnsi="標楷體"/>
        </w:rPr>
      </w:pPr>
      <w:r w:rsidRPr="00EA0534">
        <w:rPr>
          <w:rFonts w:hAnsi="標楷體"/>
        </w:rPr>
        <w:t>二、應用科技類：</w:t>
      </w:r>
    </w:p>
    <w:p w:rsidR="00991ED4" w:rsidRDefault="00C7062A" w:rsidP="00991ED4">
      <w:pPr>
        <w:ind w:leftChars="550" w:left="2040" w:hangingChars="300" w:hanging="720"/>
        <w:jc w:val="both"/>
        <w:rPr>
          <w:rFonts w:ascii="標楷體" w:eastAsia="標楷體" w:hAnsi="標楷體"/>
        </w:rPr>
      </w:pPr>
      <w:r>
        <w:rPr>
          <w:rFonts w:ascii="標楷體" w:eastAsia="標楷體" w:hAnsi="標楷體" w:hint="eastAsia"/>
        </w:rPr>
        <w:t>（</w:t>
      </w:r>
      <w:r w:rsidR="00991ED4">
        <w:rPr>
          <w:rFonts w:ascii="標楷體" w:eastAsia="標楷體" w:hAnsi="標楷體" w:hint="eastAsia"/>
        </w:rPr>
        <w:t>一）認定範圍：</w:t>
      </w:r>
      <w:r w:rsidR="00991ED4" w:rsidRPr="00EA0534">
        <w:rPr>
          <w:rFonts w:ascii="標楷體" w:eastAsia="標楷體" w:hAnsi="標楷體"/>
        </w:rPr>
        <w:t>於生命科學、環境、物理及化學、數學及統計、資訊通訊、工程及工程業、製造、建築及營建、農業、運輸及其他科技領域，有專利、技術移轉或創新之成果；或個案研究獲全國性或國際性技術競賽獎項；或產學合作、技術應用及衍生或改善專案等成果，其成果連同技術報告之學理分析具有重要具體之貢獻者。</w:t>
      </w:r>
    </w:p>
    <w:p w:rsidR="00991ED4" w:rsidRDefault="00C7062A" w:rsidP="00991ED4">
      <w:pPr>
        <w:ind w:leftChars="550" w:left="2040" w:hangingChars="300" w:hanging="720"/>
        <w:jc w:val="both"/>
        <w:rPr>
          <w:rFonts w:ascii="標楷體" w:eastAsia="標楷體" w:hAnsi="標楷體"/>
        </w:rPr>
      </w:pPr>
      <w:r>
        <w:rPr>
          <w:rFonts w:ascii="標楷體" w:eastAsia="標楷體" w:hAnsi="標楷體" w:hint="eastAsia"/>
        </w:rPr>
        <w:t>（</w:t>
      </w:r>
      <w:r w:rsidR="00991ED4">
        <w:rPr>
          <w:rFonts w:ascii="標楷體" w:eastAsia="標楷體" w:hAnsi="標楷體" w:hint="eastAsia"/>
        </w:rPr>
        <w:t>二）應包括之內容項目：</w:t>
      </w:r>
      <w:r w:rsidR="00991ED4" w:rsidRPr="00267C41">
        <w:rPr>
          <w:rFonts w:ascii="標楷體" w:eastAsia="標楷體" w:hAnsi="標楷體"/>
        </w:rPr>
        <w:t>技術研發理念與個案描述、學理基礎、方法技巧詮釋及分析、成就之成果貢獻及其他衍生性成就。</w:t>
      </w:r>
    </w:p>
    <w:p w:rsidR="00991ED4" w:rsidRDefault="00991ED4" w:rsidP="00991ED4">
      <w:pPr>
        <w:pStyle w:val="Default"/>
        <w:adjustRightInd/>
        <w:ind w:leftChars="350" w:left="1320" w:hangingChars="200" w:hanging="480"/>
        <w:jc w:val="both"/>
        <w:rPr>
          <w:rFonts w:hAnsi="標楷體"/>
        </w:rPr>
      </w:pPr>
      <w:r w:rsidRPr="00EA0534">
        <w:rPr>
          <w:rFonts w:hAnsi="標楷體"/>
        </w:rPr>
        <w:t>三、專業實務類：</w:t>
      </w:r>
    </w:p>
    <w:p w:rsidR="00991ED4" w:rsidRDefault="00C7062A" w:rsidP="00991ED4">
      <w:pPr>
        <w:ind w:leftChars="550" w:left="2040" w:hangingChars="300" w:hanging="720"/>
        <w:jc w:val="both"/>
        <w:rPr>
          <w:rFonts w:ascii="標楷體" w:eastAsia="標楷體" w:hAnsi="標楷體"/>
        </w:rPr>
      </w:pPr>
      <w:r>
        <w:rPr>
          <w:rFonts w:ascii="標楷體" w:eastAsia="標楷體" w:hAnsi="標楷體" w:hint="eastAsia"/>
        </w:rPr>
        <w:t>（</w:t>
      </w:r>
      <w:r w:rsidR="00991ED4">
        <w:rPr>
          <w:rFonts w:ascii="標楷體" w:eastAsia="標楷體" w:hAnsi="標楷體" w:hint="eastAsia"/>
        </w:rPr>
        <w:t>一）認定範圍：</w:t>
      </w:r>
      <w:r w:rsidR="00991ED4" w:rsidRPr="00EA0534">
        <w:rPr>
          <w:rFonts w:ascii="標楷體" w:eastAsia="標楷體" w:hAnsi="標楷體"/>
        </w:rPr>
        <w:t>指研究領域或內涵以實務應用為主之類型者。專業實務報告，係指碩士生之研究主題涉及實務應用者，強調研究內容的實務性，可以研究專題或短篇論文代替學術性碩士論文。</w:t>
      </w:r>
    </w:p>
    <w:p w:rsidR="00991ED4" w:rsidRDefault="00C7062A" w:rsidP="00991ED4">
      <w:pPr>
        <w:ind w:leftChars="550" w:left="2040" w:hangingChars="300" w:hanging="720"/>
        <w:jc w:val="both"/>
        <w:rPr>
          <w:rFonts w:ascii="標楷體" w:eastAsia="標楷體" w:hAnsi="標楷體"/>
        </w:rPr>
      </w:pPr>
      <w:r>
        <w:rPr>
          <w:rFonts w:ascii="標楷體" w:eastAsia="標楷體" w:hAnsi="標楷體" w:hint="eastAsia"/>
        </w:rPr>
        <w:t>（</w:t>
      </w:r>
      <w:r w:rsidR="00991ED4">
        <w:rPr>
          <w:rFonts w:ascii="標楷體" w:eastAsia="標楷體" w:hAnsi="標楷體" w:hint="eastAsia"/>
        </w:rPr>
        <w:t>二）應包括之內容項目：</w:t>
      </w:r>
      <w:r w:rsidR="00991ED4" w:rsidRPr="00DC1CFD">
        <w:rPr>
          <w:rFonts w:ascii="標楷體" w:eastAsia="標楷體" w:hAnsi="標楷體"/>
        </w:rPr>
        <w:t>專業實務成果理念與個案描述、學理基礎、方法技巧詮釋及分析、成果貢獻及其他衍生性成就。</w:t>
      </w:r>
    </w:p>
    <w:p w:rsidR="00991ED4" w:rsidRPr="009F0B23" w:rsidRDefault="00991ED4" w:rsidP="00991ED4">
      <w:pPr>
        <w:ind w:leftChars="350" w:left="840" w:firstLineChars="200" w:firstLine="480"/>
        <w:jc w:val="both"/>
        <w:rPr>
          <w:rFonts w:ascii="標楷體" w:eastAsia="標楷體" w:hAnsi="標楷體"/>
        </w:rPr>
      </w:pPr>
      <w:r w:rsidRPr="00EA0534">
        <w:rPr>
          <w:rFonts w:ascii="標楷體" w:eastAsia="標楷體" w:hAnsi="標楷體"/>
        </w:rPr>
        <w:t>前項作品、成就證明連同書面報告或以技術報告、專業實務報告採計基準及應送繳資料，由各院系</w:t>
      </w:r>
      <w:r w:rsidR="00C7062A">
        <w:rPr>
          <w:rFonts w:ascii="標楷體" w:eastAsia="標楷體" w:hAnsi="標楷體"/>
        </w:rPr>
        <w:t>（</w:t>
      </w:r>
      <w:r w:rsidRPr="00EA0534">
        <w:rPr>
          <w:rFonts w:ascii="標楷體" w:eastAsia="標楷體" w:hAnsi="標楷體"/>
        </w:rPr>
        <w:t>所</w:t>
      </w:r>
      <w:r>
        <w:rPr>
          <w:rFonts w:ascii="標楷體" w:eastAsia="標楷體" w:hAnsi="標楷體"/>
        </w:rPr>
        <w:t>）</w:t>
      </w:r>
      <w:r w:rsidRPr="00EA0534">
        <w:rPr>
          <w:rFonts w:ascii="標楷體" w:eastAsia="標楷體" w:hAnsi="標楷體"/>
        </w:rPr>
        <w:t>訂定</w:t>
      </w:r>
      <w:r>
        <w:rPr>
          <w:rFonts w:ascii="標楷體" w:eastAsia="標楷體" w:hAnsi="標楷體" w:hint="eastAsia"/>
        </w:rPr>
        <w:t>，</w:t>
      </w:r>
      <w:r w:rsidRPr="00EA0534">
        <w:rPr>
          <w:rFonts w:ascii="標楷體" w:eastAsia="標楷體" w:hAnsi="標楷體"/>
        </w:rPr>
        <w:t>其基準應與該級論文水準相當，</w:t>
      </w:r>
      <w:r>
        <w:rPr>
          <w:rFonts w:ascii="標楷體" w:eastAsia="標楷體" w:hAnsi="標楷體" w:hint="eastAsia"/>
        </w:rPr>
        <w:t>並應納入學位修業規定中，</w:t>
      </w:r>
      <w:r w:rsidRPr="00EA0534">
        <w:rPr>
          <w:rFonts w:ascii="標楷體" w:eastAsia="標楷體" w:hAnsi="標楷體"/>
        </w:rPr>
        <w:t>經院系</w:t>
      </w:r>
      <w:r w:rsidR="00C7062A">
        <w:rPr>
          <w:rFonts w:ascii="標楷體" w:eastAsia="標楷體" w:hAnsi="標楷體"/>
        </w:rPr>
        <w:t>（</w:t>
      </w:r>
      <w:r>
        <w:rPr>
          <w:rFonts w:ascii="標楷體" w:eastAsia="標楷體" w:hAnsi="標楷體"/>
        </w:rPr>
        <w:t>所）務會議</w:t>
      </w:r>
      <w:r>
        <w:rPr>
          <w:rFonts w:ascii="標楷體" w:eastAsia="標楷體" w:hAnsi="標楷體" w:hint="eastAsia"/>
        </w:rPr>
        <w:t>及校級</w:t>
      </w:r>
      <w:r>
        <w:rPr>
          <w:rFonts w:ascii="標楷體" w:eastAsia="標楷體" w:hAnsi="標楷體"/>
        </w:rPr>
        <w:t>教務會議通過後</w:t>
      </w:r>
      <w:r w:rsidRPr="00EA0534">
        <w:rPr>
          <w:rFonts w:ascii="標楷體" w:eastAsia="標楷體" w:hAnsi="標楷體"/>
        </w:rPr>
        <w:t>實施。</w:t>
      </w:r>
    </w:p>
    <w:p w:rsidR="00991ED4" w:rsidRPr="001C56A1" w:rsidRDefault="00991ED4" w:rsidP="00105507">
      <w:pPr>
        <w:spacing w:beforeLines="50"/>
        <w:ind w:left="840" w:hangingChars="350" w:hanging="840"/>
        <w:jc w:val="both"/>
        <w:rPr>
          <w:rFonts w:ascii="標楷體" w:eastAsia="標楷體" w:hAnsi="標楷體"/>
          <w:szCs w:val="24"/>
        </w:rPr>
      </w:pPr>
      <w:r>
        <w:rPr>
          <w:rFonts w:ascii="標楷體" w:eastAsia="標楷體" w:hAnsi="標楷體" w:hint="eastAsia"/>
          <w:szCs w:val="24"/>
        </w:rPr>
        <w:t xml:space="preserve">第 7 條    </w:t>
      </w:r>
      <w:r w:rsidRPr="001C56A1">
        <w:rPr>
          <w:rFonts w:ascii="標楷體" w:eastAsia="標楷體" w:hAnsi="標楷體"/>
          <w:szCs w:val="24"/>
        </w:rPr>
        <w:t>修讀博士學位之學生，修滿應修學分、及通過博士學位候選人資格考核者，得為博士學位候選人。</w:t>
      </w:r>
    </w:p>
    <w:p w:rsidR="00991ED4" w:rsidRDefault="00991ED4" w:rsidP="00991ED4">
      <w:pPr>
        <w:ind w:leftChars="350" w:left="840" w:firstLineChars="200" w:firstLine="480"/>
        <w:jc w:val="both"/>
        <w:rPr>
          <w:rFonts w:ascii="標楷體" w:eastAsia="標楷體" w:hAnsi="標楷體"/>
        </w:rPr>
      </w:pPr>
      <w:r w:rsidRPr="00287747">
        <w:rPr>
          <w:rFonts w:ascii="標楷體" w:eastAsia="標楷體" w:hAnsi="標楷體"/>
        </w:rPr>
        <w:t>博士學位候選人</w:t>
      </w:r>
      <w:r>
        <w:rPr>
          <w:rFonts w:ascii="標楷體" w:eastAsia="標楷體" w:hAnsi="標楷體" w:hint="eastAsia"/>
        </w:rPr>
        <w:t>在修業年限內</w:t>
      </w:r>
      <w:r w:rsidRPr="00287747">
        <w:rPr>
          <w:rFonts w:ascii="標楷體" w:eastAsia="標楷體" w:hAnsi="標楷體"/>
        </w:rPr>
        <w:t>，符合畢業條件，並提出論文經博士學位考試委員會考試通過者，授予博士學位。</w:t>
      </w:r>
    </w:p>
    <w:p w:rsidR="00991ED4" w:rsidRDefault="00991ED4" w:rsidP="00991ED4">
      <w:pPr>
        <w:ind w:leftChars="350" w:left="840" w:firstLineChars="200" w:firstLine="480"/>
        <w:jc w:val="both"/>
        <w:rPr>
          <w:rFonts w:ascii="標楷體" w:eastAsia="標楷體" w:hAnsi="標楷體"/>
        </w:rPr>
      </w:pPr>
      <w:r w:rsidRPr="00287747">
        <w:rPr>
          <w:rFonts w:ascii="標楷體" w:eastAsia="標楷體" w:hAnsi="標楷體"/>
        </w:rPr>
        <w:t>藝術類、應用科技類博</w:t>
      </w:r>
      <w:r>
        <w:rPr>
          <w:rFonts w:ascii="標楷體" w:eastAsia="標楷體" w:hAnsi="標楷體"/>
        </w:rPr>
        <w:t>士生，其博士論文得以作品、成就證明連同書面報告或以技術報告代替</w:t>
      </w:r>
      <w:r>
        <w:rPr>
          <w:rFonts w:ascii="標楷體" w:eastAsia="標楷體" w:hAnsi="標楷體" w:hint="eastAsia"/>
        </w:rPr>
        <w:t>，其</w:t>
      </w:r>
      <w:r w:rsidRPr="00287747">
        <w:rPr>
          <w:rFonts w:ascii="標楷體" w:eastAsia="標楷體" w:hAnsi="標楷體"/>
        </w:rPr>
        <w:t>認定範圍</w:t>
      </w:r>
      <w:r>
        <w:rPr>
          <w:rFonts w:ascii="標楷體" w:eastAsia="標楷體" w:hAnsi="標楷體" w:hint="eastAsia"/>
        </w:rPr>
        <w:t>及應包括之內容項目</w:t>
      </w:r>
      <w:r w:rsidRPr="00287747">
        <w:rPr>
          <w:rFonts w:ascii="標楷體" w:eastAsia="標楷體" w:hAnsi="標楷體"/>
        </w:rPr>
        <w:t>比照第</w:t>
      </w:r>
      <w:r>
        <w:rPr>
          <w:rFonts w:ascii="標楷體" w:eastAsia="標楷體" w:hAnsi="標楷體"/>
        </w:rPr>
        <w:t>5</w:t>
      </w:r>
      <w:r w:rsidRPr="00287747">
        <w:rPr>
          <w:rFonts w:ascii="標楷體" w:eastAsia="標楷體" w:hAnsi="標楷體"/>
        </w:rPr>
        <w:t>條第四項第一、二款規定辦理。</w:t>
      </w:r>
    </w:p>
    <w:p w:rsidR="00991ED4" w:rsidRDefault="00991ED4" w:rsidP="00991ED4">
      <w:pPr>
        <w:ind w:leftChars="350" w:left="840" w:firstLineChars="200" w:firstLine="480"/>
        <w:jc w:val="both"/>
        <w:rPr>
          <w:rFonts w:ascii="標楷體" w:eastAsia="標楷體" w:hAnsi="標楷體"/>
        </w:rPr>
      </w:pPr>
      <w:r w:rsidRPr="00287747">
        <w:rPr>
          <w:rFonts w:ascii="標楷體" w:eastAsia="標楷體" w:hAnsi="標楷體"/>
        </w:rPr>
        <w:t>第三項之作品、成就證明連同書面報告或以技術報告採計基準及應送繳資料，由各院系</w:t>
      </w:r>
      <w:r w:rsidR="00C7062A">
        <w:rPr>
          <w:rFonts w:ascii="標楷體" w:eastAsia="標楷體" w:hAnsi="標楷體"/>
        </w:rPr>
        <w:t>（</w:t>
      </w:r>
      <w:r w:rsidRPr="00287747">
        <w:rPr>
          <w:rFonts w:ascii="標楷體" w:eastAsia="標楷體" w:hAnsi="標楷體"/>
        </w:rPr>
        <w:t>所</w:t>
      </w:r>
      <w:r>
        <w:rPr>
          <w:rFonts w:ascii="標楷體" w:eastAsia="標楷體" w:hAnsi="標楷體"/>
        </w:rPr>
        <w:t>）訂定</w:t>
      </w:r>
      <w:r>
        <w:rPr>
          <w:rFonts w:ascii="標楷體" w:eastAsia="標楷體" w:hAnsi="標楷體" w:hint="eastAsia"/>
        </w:rPr>
        <w:t>，</w:t>
      </w:r>
      <w:r w:rsidRPr="00287747">
        <w:rPr>
          <w:rFonts w:ascii="標楷體" w:eastAsia="標楷體" w:hAnsi="標楷體"/>
        </w:rPr>
        <w:t>其基準應與該級論文水準相當，</w:t>
      </w:r>
      <w:r>
        <w:rPr>
          <w:rFonts w:ascii="標楷體" w:eastAsia="標楷體" w:hAnsi="標楷體" w:hint="eastAsia"/>
        </w:rPr>
        <w:t>並應納入學位修業規定中，</w:t>
      </w:r>
      <w:r w:rsidRPr="00EA0534">
        <w:rPr>
          <w:rFonts w:ascii="標楷體" w:eastAsia="標楷體" w:hAnsi="標楷體"/>
        </w:rPr>
        <w:t>經院系</w:t>
      </w:r>
      <w:r w:rsidR="00C7062A">
        <w:rPr>
          <w:rFonts w:ascii="標楷體" w:eastAsia="標楷體" w:hAnsi="標楷體"/>
        </w:rPr>
        <w:t>（</w:t>
      </w:r>
      <w:r>
        <w:rPr>
          <w:rFonts w:ascii="標楷體" w:eastAsia="標楷體" w:hAnsi="標楷體"/>
        </w:rPr>
        <w:t>所）務會議</w:t>
      </w:r>
      <w:r>
        <w:rPr>
          <w:rFonts w:ascii="標楷體" w:eastAsia="標楷體" w:hAnsi="標楷體" w:hint="eastAsia"/>
        </w:rPr>
        <w:t>及校級</w:t>
      </w:r>
      <w:r>
        <w:rPr>
          <w:rFonts w:ascii="標楷體" w:eastAsia="標楷體" w:hAnsi="標楷體"/>
        </w:rPr>
        <w:t>教務會議通過後</w:t>
      </w:r>
      <w:r w:rsidRPr="00EA0534">
        <w:rPr>
          <w:rFonts w:ascii="標楷體" w:eastAsia="標楷體" w:hAnsi="標楷體"/>
        </w:rPr>
        <w:t>實施。</w:t>
      </w:r>
    </w:p>
    <w:p w:rsidR="00991ED4" w:rsidRPr="001C56A1" w:rsidRDefault="00991ED4" w:rsidP="00105507">
      <w:pPr>
        <w:spacing w:beforeLines="50"/>
        <w:ind w:left="840" w:hangingChars="350" w:hanging="840"/>
        <w:jc w:val="both"/>
        <w:rPr>
          <w:rFonts w:ascii="標楷體" w:eastAsia="標楷體" w:hAnsi="標楷體"/>
          <w:szCs w:val="24"/>
        </w:rPr>
      </w:pPr>
      <w:r w:rsidRPr="001C56A1">
        <w:rPr>
          <w:rFonts w:ascii="標楷體" w:eastAsia="標楷體" w:hAnsi="標楷體" w:hint="eastAsia"/>
          <w:szCs w:val="24"/>
        </w:rPr>
        <w:t xml:space="preserve">第 8 條    </w:t>
      </w:r>
      <w:r w:rsidRPr="001C56A1">
        <w:rPr>
          <w:rFonts w:ascii="標楷體" w:eastAsia="標楷體" w:hAnsi="標楷體"/>
          <w:szCs w:val="24"/>
        </w:rPr>
        <w:t>第</w:t>
      </w:r>
      <w:r w:rsidRPr="001C56A1">
        <w:rPr>
          <w:rFonts w:ascii="標楷體" w:eastAsia="標楷體" w:hAnsi="標楷體" w:hint="eastAsia"/>
          <w:szCs w:val="24"/>
        </w:rPr>
        <w:t>6</w:t>
      </w:r>
      <w:r w:rsidRPr="001C56A1">
        <w:rPr>
          <w:rFonts w:ascii="標楷體" w:eastAsia="標楷體" w:hAnsi="標楷體"/>
          <w:szCs w:val="24"/>
        </w:rPr>
        <w:t>條及第</w:t>
      </w:r>
      <w:r w:rsidRPr="001C56A1">
        <w:rPr>
          <w:rFonts w:ascii="標楷體" w:eastAsia="標楷體" w:hAnsi="標楷體" w:hint="eastAsia"/>
          <w:szCs w:val="24"/>
        </w:rPr>
        <w:t>7</w:t>
      </w:r>
      <w:r w:rsidRPr="001C56A1">
        <w:rPr>
          <w:rFonts w:ascii="標楷體" w:eastAsia="標楷體" w:hAnsi="標楷體"/>
          <w:szCs w:val="24"/>
        </w:rPr>
        <w:t>條以作品、成就證明連同書面報告或以技術報告、專業實務報告，代替碩士、博士論文之資料形式，得為紙本、磁碟、光碟或其他電子儲存媒介。</w:t>
      </w:r>
    </w:p>
    <w:p w:rsidR="00991ED4" w:rsidRPr="001C56A1" w:rsidRDefault="00991ED4" w:rsidP="00105507">
      <w:pPr>
        <w:spacing w:beforeLines="50"/>
        <w:ind w:left="840" w:hangingChars="350" w:hanging="840"/>
        <w:jc w:val="both"/>
        <w:rPr>
          <w:rFonts w:ascii="標楷體" w:eastAsia="標楷體" w:hAnsi="標楷體"/>
          <w:szCs w:val="24"/>
        </w:rPr>
      </w:pPr>
      <w:r w:rsidRPr="001C56A1">
        <w:rPr>
          <w:rFonts w:ascii="標楷體" w:eastAsia="標楷體" w:hAnsi="標楷體" w:hint="eastAsia"/>
          <w:szCs w:val="24"/>
        </w:rPr>
        <w:t xml:space="preserve">第 9 條    </w:t>
      </w:r>
      <w:r w:rsidRPr="001C56A1">
        <w:rPr>
          <w:rFonts w:ascii="標楷體" w:eastAsia="標楷體" w:hAnsi="標楷體"/>
          <w:szCs w:val="24"/>
        </w:rPr>
        <w:t>各類學位證書內容應包含學生姓名、出生年月日、院系</w:t>
      </w:r>
      <w:r w:rsidR="00C7062A">
        <w:rPr>
          <w:rFonts w:ascii="標楷體" w:eastAsia="標楷體" w:hAnsi="標楷體"/>
          <w:szCs w:val="24"/>
        </w:rPr>
        <w:t>（</w:t>
      </w:r>
      <w:r w:rsidRPr="001C56A1">
        <w:rPr>
          <w:rFonts w:ascii="標楷體" w:eastAsia="標楷體" w:hAnsi="標楷體"/>
          <w:szCs w:val="24"/>
        </w:rPr>
        <w:t>所、班、組）名稱、畢業年月、學位名稱及證書字號。</w:t>
      </w:r>
    </w:p>
    <w:p w:rsidR="00991ED4" w:rsidRDefault="00991ED4" w:rsidP="00991ED4">
      <w:pPr>
        <w:ind w:leftChars="350" w:left="840" w:firstLineChars="200" w:firstLine="480"/>
        <w:jc w:val="both"/>
        <w:rPr>
          <w:rFonts w:ascii="標楷體" w:eastAsia="標楷體" w:hAnsi="標楷體"/>
        </w:rPr>
      </w:pPr>
      <w:r>
        <w:rPr>
          <w:rFonts w:ascii="標楷體" w:eastAsia="標楷體" w:hAnsi="標楷體"/>
        </w:rPr>
        <w:t>凡符合下列註記事項之一者，得於學位證書上註記</w:t>
      </w:r>
      <w:r>
        <w:rPr>
          <w:rFonts w:ascii="標楷體" w:eastAsia="標楷體" w:hAnsi="標楷體" w:hint="eastAsia"/>
        </w:rPr>
        <w:t>：</w:t>
      </w:r>
    </w:p>
    <w:p w:rsidR="00991ED4" w:rsidRDefault="00991ED4" w:rsidP="00991ED4">
      <w:pPr>
        <w:pStyle w:val="Default"/>
        <w:adjustRightInd/>
        <w:ind w:leftChars="350" w:left="1320" w:hangingChars="200" w:hanging="480"/>
        <w:jc w:val="both"/>
        <w:rPr>
          <w:rFonts w:hAnsi="標楷體"/>
        </w:rPr>
      </w:pPr>
      <w:r w:rsidRPr="00267C41">
        <w:rPr>
          <w:rFonts w:hAnsi="標楷體"/>
        </w:rPr>
        <w:t>一、申請補發證明書者，並應包括補發證明書日期。</w:t>
      </w:r>
    </w:p>
    <w:p w:rsidR="00991ED4" w:rsidRDefault="00991ED4" w:rsidP="00991ED4">
      <w:pPr>
        <w:pStyle w:val="Default"/>
        <w:adjustRightInd/>
        <w:ind w:leftChars="350" w:left="1320" w:hangingChars="200" w:hanging="480"/>
        <w:jc w:val="both"/>
        <w:rPr>
          <w:rFonts w:hAnsi="標楷體"/>
        </w:rPr>
      </w:pPr>
      <w:r w:rsidRPr="00267C41">
        <w:rPr>
          <w:rFonts w:hAnsi="標楷體"/>
        </w:rPr>
        <w:t>二、符合修讀</w:t>
      </w:r>
      <w:r>
        <w:rPr>
          <w:rFonts w:hAnsi="標楷體" w:hint="eastAsia"/>
        </w:rPr>
        <w:t>本校或</w:t>
      </w:r>
      <w:r w:rsidRPr="00267C41">
        <w:rPr>
          <w:rFonts w:hAnsi="標楷體"/>
        </w:rPr>
        <w:t>他校輔系</w:t>
      </w:r>
      <w:r w:rsidR="00C7062A">
        <w:rPr>
          <w:rFonts w:hAnsi="標楷體"/>
        </w:rPr>
        <w:t>（</w:t>
      </w:r>
      <w:r w:rsidRPr="00267C41">
        <w:rPr>
          <w:rFonts w:hAnsi="標楷體"/>
        </w:rPr>
        <w:t>所、學位學程</w:t>
      </w:r>
      <w:r>
        <w:rPr>
          <w:rFonts w:hAnsi="標楷體"/>
        </w:rPr>
        <w:t>）</w:t>
      </w:r>
      <w:r w:rsidRPr="00267C41">
        <w:rPr>
          <w:rFonts w:hAnsi="標楷體"/>
        </w:rPr>
        <w:t>或雙主修之學位授予要件者，應另加註學校及學系名稱。</w:t>
      </w:r>
    </w:p>
    <w:p w:rsidR="00991ED4" w:rsidRDefault="00991ED4" w:rsidP="00991ED4">
      <w:pPr>
        <w:pStyle w:val="Default"/>
        <w:adjustRightInd/>
        <w:ind w:leftChars="350" w:left="1320" w:hangingChars="200" w:hanging="480"/>
        <w:jc w:val="both"/>
        <w:rPr>
          <w:rFonts w:hAnsi="標楷體"/>
        </w:rPr>
      </w:pPr>
      <w:r w:rsidRPr="00F51EB2">
        <w:rPr>
          <w:rFonts w:hAnsi="標楷體" w:hint="eastAsia"/>
        </w:rPr>
        <w:t>三、</w:t>
      </w:r>
      <w:r w:rsidRPr="00F51EB2">
        <w:rPr>
          <w:rFonts w:hAnsi="標楷體"/>
        </w:rPr>
        <w:t>符合本校</w:t>
      </w:r>
      <w:r w:rsidRPr="00F51EB2">
        <w:rPr>
          <w:rFonts w:hAnsi="標楷體" w:hint="eastAsia"/>
        </w:rPr>
        <w:t>「學程實施辦法」</w:t>
      </w:r>
      <w:r w:rsidRPr="00F51EB2">
        <w:rPr>
          <w:rFonts w:hAnsi="標楷體"/>
        </w:rPr>
        <w:t>規定者，以學生主修領域授予學士學位</w:t>
      </w:r>
      <w:r>
        <w:rPr>
          <w:rFonts w:hAnsi="標楷體" w:hint="eastAsia"/>
        </w:rPr>
        <w:t>；</w:t>
      </w:r>
      <w:r>
        <w:rPr>
          <w:rFonts w:hAnsi="標楷體" w:hint="eastAsia"/>
          <w:b/>
          <w:color w:val="FF0000"/>
          <w:u w:val="single"/>
        </w:rPr>
        <w:t>完成</w:t>
      </w:r>
      <w:r w:rsidRPr="008D1EF3">
        <w:rPr>
          <w:rFonts w:hAnsi="標楷體" w:hint="eastAsia"/>
          <w:b/>
          <w:color w:val="FF0000"/>
          <w:u w:val="single"/>
        </w:rPr>
        <w:t>外院系任一學程者</w:t>
      </w:r>
      <w:r w:rsidRPr="00F51EB2">
        <w:rPr>
          <w:rFonts w:hAnsi="標楷體" w:hint="eastAsia"/>
        </w:rPr>
        <w:t>，</w:t>
      </w:r>
      <w:r>
        <w:rPr>
          <w:rFonts w:hAnsi="標楷體" w:hint="eastAsia"/>
        </w:rPr>
        <w:t>另</w:t>
      </w:r>
      <w:r w:rsidRPr="00F51EB2">
        <w:rPr>
          <w:rFonts w:hAnsi="標楷體"/>
        </w:rPr>
        <w:t>加註</w:t>
      </w:r>
      <w:r>
        <w:rPr>
          <w:rFonts w:hAnsi="標楷體" w:hint="eastAsia"/>
        </w:rPr>
        <w:t>輔修學程</w:t>
      </w:r>
      <w:r w:rsidRPr="00F51EB2">
        <w:rPr>
          <w:rFonts w:hAnsi="標楷體"/>
        </w:rPr>
        <w:t>名稱</w:t>
      </w:r>
      <w:r>
        <w:rPr>
          <w:rFonts w:hAnsi="標楷體" w:hint="eastAsia"/>
        </w:rPr>
        <w:t>；</w:t>
      </w:r>
      <w:r w:rsidRPr="008870F9">
        <w:rPr>
          <w:rFonts w:hAnsi="標楷體" w:hint="eastAsia"/>
          <w:b/>
          <w:color w:val="FF0000"/>
          <w:u w:val="single"/>
        </w:rPr>
        <w:t>完成外系主修領域者</w:t>
      </w:r>
      <w:r w:rsidRPr="00F51EB2">
        <w:rPr>
          <w:rFonts w:hAnsi="標楷體" w:hint="eastAsia"/>
        </w:rPr>
        <w:t>，</w:t>
      </w:r>
      <w:r>
        <w:rPr>
          <w:rFonts w:hAnsi="標楷體" w:hint="eastAsia"/>
        </w:rPr>
        <w:t>另</w:t>
      </w:r>
      <w:r w:rsidRPr="00F51EB2">
        <w:rPr>
          <w:rFonts w:hAnsi="標楷體" w:hint="eastAsia"/>
        </w:rPr>
        <w:t>加註</w:t>
      </w:r>
      <w:r w:rsidRPr="009431D6">
        <w:rPr>
          <w:rFonts w:hAnsi="標楷體" w:hint="eastAsia"/>
          <w:b/>
          <w:color w:val="FF0000"/>
          <w:u w:val="single"/>
        </w:rPr>
        <w:t>第二主修</w:t>
      </w:r>
      <w:r w:rsidRPr="00F51EB2">
        <w:rPr>
          <w:rFonts w:hAnsi="標楷體" w:hint="eastAsia"/>
        </w:rPr>
        <w:t>學系及學程名稱</w:t>
      </w:r>
      <w:r w:rsidRPr="00F51EB2">
        <w:rPr>
          <w:rFonts w:hAnsi="標楷體"/>
        </w:rPr>
        <w:t>。</w:t>
      </w:r>
    </w:p>
    <w:p w:rsidR="00991ED4" w:rsidRPr="001C56A1" w:rsidRDefault="00991ED4" w:rsidP="00105507">
      <w:pPr>
        <w:spacing w:beforeLines="50"/>
        <w:ind w:left="840" w:hangingChars="350" w:hanging="840"/>
        <w:jc w:val="both"/>
        <w:rPr>
          <w:rFonts w:ascii="標楷體" w:eastAsia="標楷體" w:hAnsi="標楷體"/>
          <w:szCs w:val="24"/>
        </w:rPr>
      </w:pPr>
      <w:r w:rsidRPr="001C56A1">
        <w:rPr>
          <w:rFonts w:ascii="標楷體" w:eastAsia="標楷體" w:hAnsi="標楷體" w:hint="eastAsia"/>
          <w:szCs w:val="24"/>
        </w:rPr>
        <w:t xml:space="preserve">第10條    </w:t>
      </w:r>
      <w:r w:rsidRPr="001C56A1">
        <w:rPr>
          <w:rFonts w:ascii="標楷體" w:eastAsia="標楷體" w:hAnsi="標楷體"/>
          <w:szCs w:val="24"/>
        </w:rPr>
        <w:t>經教育部核定增設、調整院系</w:t>
      </w:r>
      <w:r w:rsidR="00C7062A">
        <w:rPr>
          <w:rFonts w:ascii="標楷體" w:eastAsia="標楷體" w:hAnsi="標楷體"/>
          <w:szCs w:val="24"/>
        </w:rPr>
        <w:t>（</w:t>
      </w:r>
      <w:r w:rsidRPr="001C56A1">
        <w:rPr>
          <w:rFonts w:ascii="標楷體" w:eastAsia="標楷體" w:hAnsi="標楷體"/>
          <w:szCs w:val="24"/>
        </w:rPr>
        <w:t>所、班、組）名稱及授予學位名稱處理原則如下：</w:t>
      </w:r>
    </w:p>
    <w:p w:rsidR="00991ED4" w:rsidRDefault="00991ED4" w:rsidP="00991ED4">
      <w:pPr>
        <w:pStyle w:val="Default"/>
        <w:adjustRightInd/>
        <w:ind w:leftChars="350" w:left="1320" w:hangingChars="200" w:hanging="480"/>
        <w:jc w:val="both"/>
        <w:rPr>
          <w:rFonts w:hAnsi="標楷體"/>
        </w:rPr>
      </w:pPr>
      <w:r w:rsidRPr="00117FC7">
        <w:rPr>
          <w:rFonts w:hAnsi="標楷體"/>
        </w:rPr>
        <w:t>一、院系</w:t>
      </w:r>
      <w:r w:rsidR="00C7062A">
        <w:rPr>
          <w:rFonts w:hAnsi="標楷體"/>
        </w:rPr>
        <w:t>（</w:t>
      </w:r>
      <w:r>
        <w:rPr>
          <w:rFonts w:hAnsi="標楷體"/>
        </w:rPr>
        <w:t>所、</w:t>
      </w:r>
      <w:r w:rsidRPr="00117FC7">
        <w:rPr>
          <w:rFonts w:hAnsi="標楷體"/>
        </w:rPr>
        <w:t>班、組</w:t>
      </w:r>
      <w:r>
        <w:rPr>
          <w:rFonts w:hAnsi="標楷體"/>
        </w:rPr>
        <w:t>）</w:t>
      </w:r>
      <w:r w:rsidRPr="00117FC7">
        <w:rPr>
          <w:rFonts w:hAnsi="標楷體"/>
        </w:rPr>
        <w:t>之調整名稱。自核准生效日起，其學生學歷證明文件應登載新院系</w:t>
      </w:r>
      <w:r w:rsidR="00C7062A">
        <w:rPr>
          <w:rFonts w:hAnsi="標楷體"/>
        </w:rPr>
        <w:t>（</w:t>
      </w:r>
      <w:r>
        <w:rPr>
          <w:rFonts w:hAnsi="標楷體"/>
        </w:rPr>
        <w:t>所、</w:t>
      </w:r>
      <w:r w:rsidRPr="00117FC7">
        <w:rPr>
          <w:rFonts w:hAnsi="標楷體"/>
        </w:rPr>
        <w:t>班、組</w:t>
      </w:r>
      <w:r>
        <w:rPr>
          <w:rFonts w:hAnsi="標楷體"/>
        </w:rPr>
        <w:t>）</w:t>
      </w:r>
      <w:r w:rsidRPr="00117FC7">
        <w:rPr>
          <w:rFonts w:hAnsi="標楷體"/>
        </w:rPr>
        <w:t>名稱及授予學位名稱。</w:t>
      </w:r>
    </w:p>
    <w:p w:rsidR="00991ED4" w:rsidRDefault="00991ED4" w:rsidP="00991ED4">
      <w:pPr>
        <w:pStyle w:val="Default"/>
        <w:adjustRightInd/>
        <w:ind w:leftChars="350" w:left="1320" w:hangingChars="200" w:hanging="480"/>
        <w:jc w:val="both"/>
        <w:rPr>
          <w:rFonts w:hAnsi="標楷體"/>
        </w:rPr>
      </w:pPr>
      <w:r w:rsidRPr="00117FC7">
        <w:rPr>
          <w:rFonts w:hAnsi="標楷體"/>
        </w:rPr>
        <w:t>二、院系</w:t>
      </w:r>
      <w:r w:rsidR="00C7062A">
        <w:rPr>
          <w:rFonts w:hAnsi="標楷體"/>
        </w:rPr>
        <w:t>（</w:t>
      </w:r>
      <w:r w:rsidRPr="00117FC7">
        <w:rPr>
          <w:rFonts w:hAnsi="標楷體"/>
        </w:rPr>
        <w:t>所、班、組</w:t>
      </w:r>
      <w:r>
        <w:rPr>
          <w:rFonts w:hAnsi="標楷體"/>
        </w:rPr>
        <w:t>）</w:t>
      </w:r>
      <w:r w:rsidRPr="00117FC7">
        <w:rPr>
          <w:rFonts w:hAnsi="標楷體"/>
        </w:rPr>
        <w:t>之停招。若學生經輔導並協助轉入相關院系</w:t>
      </w:r>
      <w:r w:rsidR="00C7062A">
        <w:rPr>
          <w:rFonts w:hAnsi="標楷體"/>
        </w:rPr>
        <w:t>（</w:t>
      </w:r>
      <w:r w:rsidRPr="00117FC7">
        <w:rPr>
          <w:rFonts w:hAnsi="標楷體"/>
        </w:rPr>
        <w:t>所、班、組</w:t>
      </w:r>
      <w:r>
        <w:rPr>
          <w:rFonts w:hAnsi="標楷體"/>
        </w:rPr>
        <w:t>）</w:t>
      </w:r>
      <w:r w:rsidRPr="00117FC7">
        <w:rPr>
          <w:rFonts w:hAnsi="標楷體"/>
        </w:rPr>
        <w:t>就讀，依其轉入後之院系</w:t>
      </w:r>
      <w:r w:rsidR="00C7062A">
        <w:rPr>
          <w:rFonts w:hAnsi="標楷體"/>
        </w:rPr>
        <w:t>（</w:t>
      </w:r>
      <w:r w:rsidRPr="00117FC7">
        <w:rPr>
          <w:rFonts w:hAnsi="標楷體"/>
        </w:rPr>
        <w:t>所、班、組</w:t>
      </w:r>
      <w:r>
        <w:rPr>
          <w:rFonts w:hAnsi="標楷體"/>
        </w:rPr>
        <w:t>）</w:t>
      </w:r>
      <w:r w:rsidRPr="00117FC7">
        <w:rPr>
          <w:rFonts w:hAnsi="標楷體"/>
        </w:rPr>
        <w:t>授予學位，並登載學位證書。</w:t>
      </w:r>
    </w:p>
    <w:p w:rsidR="00991ED4" w:rsidRDefault="00991ED4" w:rsidP="00991ED4">
      <w:pPr>
        <w:pStyle w:val="Default"/>
        <w:adjustRightInd/>
        <w:ind w:leftChars="350" w:left="1320" w:hangingChars="200" w:hanging="480"/>
        <w:jc w:val="both"/>
        <w:rPr>
          <w:rFonts w:hAnsi="標楷體"/>
        </w:rPr>
      </w:pPr>
      <w:r w:rsidRPr="00117FC7">
        <w:rPr>
          <w:rFonts w:hAnsi="標楷體"/>
        </w:rPr>
        <w:t>三、院系</w:t>
      </w:r>
      <w:r w:rsidR="00C7062A">
        <w:rPr>
          <w:rFonts w:hAnsi="標楷體"/>
        </w:rPr>
        <w:t>（</w:t>
      </w:r>
      <w:r w:rsidRPr="00117FC7">
        <w:rPr>
          <w:rFonts w:hAnsi="標楷體"/>
        </w:rPr>
        <w:t>所、班、組</w:t>
      </w:r>
      <w:r>
        <w:rPr>
          <w:rFonts w:hAnsi="標楷體"/>
        </w:rPr>
        <w:t>）</w:t>
      </w:r>
      <w:r w:rsidRPr="00117FC7">
        <w:rPr>
          <w:rFonts w:hAnsi="標楷體"/>
        </w:rPr>
        <w:t>之分組。學籍分組須依增設、調整系</w:t>
      </w:r>
      <w:r w:rsidR="00C7062A">
        <w:rPr>
          <w:rFonts w:hAnsi="標楷體"/>
        </w:rPr>
        <w:t>（</w:t>
      </w:r>
      <w:r w:rsidRPr="00117FC7">
        <w:rPr>
          <w:rFonts w:hAnsi="標楷體"/>
        </w:rPr>
        <w:t>所</w:t>
      </w:r>
      <w:r>
        <w:rPr>
          <w:rFonts w:hAnsi="標楷體"/>
        </w:rPr>
        <w:t>）</w:t>
      </w:r>
      <w:r w:rsidRPr="00117FC7">
        <w:rPr>
          <w:rFonts w:hAnsi="標楷體"/>
        </w:rPr>
        <w:t>程序規定經教育部核准，且學位證書須登載。因教學需要所作之招生分組，不得於學位證書登載。</w:t>
      </w:r>
    </w:p>
    <w:p w:rsidR="00991ED4" w:rsidRPr="001C56A1" w:rsidRDefault="00991ED4" w:rsidP="00105507">
      <w:pPr>
        <w:spacing w:beforeLines="50"/>
        <w:ind w:left="840" w:hangingChars="350" w:hanging="840"/>
        <w:jc w:val="both"/>
        <w:rPr>
          <w:rFonts w:ascii="標楷體" w:eastAsia="標楷體" w:hAnsi="標楷體"/>
          <w:szCs w:val="24"/>
        </w:rPr>
      </w:pPr>
      <w:r w:rsidRPr="001C56A1">
        <w:rPr>
          <w:rFonts w:ascii="標楷體" w:eastAsia="標楷體" w:hAnsi="標楷體" w:hint="eastAsia"/>
          <w:szCs w:val="24"/>
        </w:rPr>
        <w:t xml:space="preserve">第11條    </w:t>
      </w:r>
      <w:r w:rsidRPr="001C56A1">
        <w:rPr>
          <w:rFonts w:ascii="標楷體" w:eastAsia="標楷體" w:hAnsi="標楷體"/>
          <w:szCs w:val="24"/>
        </w:rPr>
        <w:t>本</w:t>
      </w:r>
      <w:r w:rsidRPr="001C56A1">
        <w:rPr>
          <w:rFonts w:ascii="標楷體" w:eastAsia="標楷體" w:hAnsi="標楷體" w:hint="eastAsia"/>
          <w:szCs w:val="24"/>
        </w:rPr>
        <w:t>規則如有</w:t>
      </w:r>
      <w:r w:rsidRPr="001C56A1">
        <w:rPr>
          <w:rFonts w:ascii="標楷體" w:eastAsia="標楷體" w:hAnsi="標楷體"/>
          <w:szCs w:val="24"/>
        </w:rPr>
        <w:t>未盡事宜</w:t>
      </w:r>
      <w:r w:rsidRPr="001C56A1">
        <w:rPr>
          <w:rFonts w:ascii="標楷體" w:eastAsia="標楷體" w:hAnsi="標楷體" w:hint="eastAsia"/>
          <w:szCs w:val="24"/>
        </w:rPr>
        <w:t>，</w:t>
      </w:r>
      <w:r w:rsidRPr="001C56A1">
        <w:rPr>
          <w:rFonts w:ascii="標楷體" w:eastAsia="標楷體" w:hAnsi="標楷體"/>
          <w:szCs w:val="24"/>
        </w:rPr>
        <w:t>悉依本校學則及相關規定辦理。</w:t>
      </w:r>
    </w:p>
    <w:p w:rsidR="00991ED4" w:rsidRPr="001C56A1" w:rsidRDefault="00991ED4" w:rsidP="00105507">
      <w:pPr>
        <w:spacing w:beforeLines="50"/>
        <w:ind w:left="840" w:hangingChars="350" w:hanging="840"/>
        <w:jc w:val="both"/>
        <w:rPr>
          <w:rFonts w:ascii="標楷體" w:eastAsia="標楷體" w:hAnsi="標楷體"/>
          <w:szCs w:val="24"/>
        </w:rPr>
      </w:pPr>
      <w:r w:rsidRPr="001C56A1">
        <w:rPr>
          <w:rFonts w:ascii="標楷體" w:eastAsia="標楷體" w:hAnsi="標楷體" w:hint="eastAsia"/>
          <w:szCs w:val="24"/>
        </w:rPr>
        <w:t>第12條    本規則經教務會議、行政會議、校務會議通過後公告實施，並報教育部備查，修正時亦同。</w:t>
      </w:r>
    </w:p>
    <w:p w:rsidR="00991ED4" w:rsidRDefault="00991ED4" w:rsidP="00105507">
      <w:pPr>
        <w:spacing w:beforeLines="50"/>
        <w:ind w:left="840" w:hangingChars="350" w:hanging="840"/>
        <w:jc w:val="both"/>
        <w:rPr>
          <w:rFonts w:ascii="標楷體" w:eastAsia="標楷體" w:hAnsi="標楷體"/>
          <w:sz w:val="16"/>
          <w:szCs w:val="16"/>
        </w:rPr>
      </w:pPr>
      <w:r w:rsidRPr="001C56A1">
        <w:rPr>
          <w:rFonts w:ascii="標楷體" w:eastAsia="標楷體" w:hAnsi="標楷體" w:hint="eastAsia"/>
          <w:szCs w:val="24"/>
        </w:rPr>
        <w:t xml:space="preserve">第13條    </w:t>
      </w:r>
      <w:r>
        <w:rPr>
          <w:rFonts w:ascii="標楷體" w:eastAsia="標楷體" w:hAnsi="標楷體" w:hint="eastAsia"/>
          <w:szCs w:val="24"/>
        </w:rPr>
        <w:t>本規則自發布</w:t>
      </w:r>
      <w:r w:rsidRPr="001C56A1">
        <w:rPr>
          <w:rFonts w:ascii="標楷體" w:eastAsia="標楷體" w:hAnsi="標楷體" w:hint="eastAsia"/>
          <w:szCs w:val="24"/>
        </w:rPr>
        <w:t>日施行。</w:t>
      </w:r>
    </w:p>
    <w:p w:rsidR="008E7C42" w:rsidRPr="00991ED4" w:rsidRDefault="00991ED4" w:rsidP="00991ED4">
      <w:pPr>
        <w:jc w:val="right"/>
        <w:rPr>
          <w:rStyle w:val="ab"/>
          <w:rFonts w:ascii="標楷體" w:eastAsia="標楷體" w:hAnsi="標楷體"/>
          <w:sz w:val="16"/>
          <w:szCs w:val="16"/>
        </w:rPr>
      </w:pPr>
      <w:r>
        <w:rPr>
          <w:rFonts w:ascii="標楷體" w:eastAsia="標楷體" w:hAnsi="標楷體" w:hint="eastAsia"/>
          <w:sz w:val="16"/>
          <w:szCs w:val="16"/>
        </w:rPr>
        <w:t>回</w:t>
      </w:r>
      <w:hyperlink w:anchor="提案九" w:history="1">
        <w:r w:rsidRPr="004F6ADC">
          <w:rPr>
            <w:rStyle w:val="ab"/>
            <w:rFonts w:ascii="標楷體" w:eastAsia="標楷體" w:hAnsi="標楷體" w:hint="eastAsia"/>
            <w:sz w:val="16"/>
            <w:szCs w:val="16"/>
          </w:rPr>
          <w:t>提案九</w:t>
        </w:r>
      </w:hyperlink>
    </w:p>
    <w:p w:rsidR="00991ED4" w:rsidRPr="00991ED4" w:rsidRDefault="00991ED4" w:rsidP="005321B3">
      <w:pPr>
        <w:rPr>
          <w:rStyle w:val="ab"/>
          <w:rFonts w:ascii="標楷體" w:eastAsia="標楷體" w:hAnsi="標楷體"/>
          <w:sz w:val="16"/>
          <w:szCs w:val="16"/>
          <w:u w:val="none"/>
        </w:rPr>
      </w:pPr>
      <w:r w:rsidRPr="00991ED4">
        <w:rPr>
          <w:rStyle w:val="ab"/>
          <w:rFonts w:ascii="標楷體" w:eastAsia="標楷體" w:hAnsi="標楷體"/>
          <w:sz w:val="16"/>
          <w:szCs w:val="16"/>
          <w:u w:val="none"/>
        </w:rPr>
        <w:br w:type="page"/>
      </w:r>
    </w:p>
    <w:p w:rsidR="008E7C42" w:rsidRPr="00991ED4" w:rsidRDefault="00991ED4" w:rsidP="00991ED4">
      <w:pPr>
        <w:jc w:val="right"/>
        <w:rPr>
          <w:rStyle w:val="ab"/>
          <w:rFonts w:ascii="標楷體" w:eastAsia="標楷體" w:hAnsi="標楷體"/>
          <w:b/>
          <w:sz w:val="16"/>
          <w:szCs w:val="16"/>
        </w:rPr>
      </w:pPr>
      <w:bookmarkStart w:id="61" w:name="附件十一"/>
      <w:r w:rsidRPr="00991ED4">
        <w:rPr>
          <w:rFonts w:hint="eastAsia"/>
          <w:b/>
          <w:szCs w:val="24"/>
          <w:bdr w:val="single" w:sz="4" w:space="0" w:color="auto"/>
        </w:rPr>
        <w:t>附件十一</w:t>
      </w:r>
      <w:bookmarkEnd w:id="61"/>
    </w:p>
    <w:p w:rsidR="009253A4" w:rsidRDefault="009253A4" w:rsidP="009253A4">
      <w:pPr>
        <w:jc w:val="center"/>
        <w:rPr>
          <w:rFonts w:ascii="標楷體" w:eastAsia="標楷體" w:hAnsi="標楷體"/>
          <w:sz w:val="36"/>
          <w:szCs w:val="36"/>
        </w:rPr>
      </w:pPr>
      <w:r w:rsidRPr="00DD5DE1">
        <w:rPr>
          <w:rFonts w:ascii="Times New Roman" w:eastAsia="標楷體" w:hAnsi="Times New Roman" w:hint="eastAsia"/>
          <w:sz w:val="36"/>
          <w:szCs w:val="36"/>
        </w:rPr>
        <w:t>佛光</w:t>
      </w:r>
      <w:r w:rsidRPr="00DD5DE1">
        <w:rPr>
          <w:rFonts w:ascii="Times New Roman" w:eastAsia="標楷體" w:hAnsi="Times New Roman"/>
          <w:sz w:val="36"/>
          <w:szCs w:val="36"/>
        </w:rPr>
        <w:t>大學</w:t>
      </w:r>
      <w:r>
        <w:rPr>
          <w:rFonts w:ascii="標楷體" w:eastAsia="標楷體" w:hAnsi="標楷體" w:hint="eastAsia"/>
          <w:sz w:val="36"/>
          <w:szCs w:val="36"/>
        </w:rPr>
        <w:t>學程實施</w:t>
      </w:r>
      <w:r w:rsidRPr="00DD5DE1">
        <w:rPr>
          <w:rFonts w:ascii="標楷體" w:eastAsia="標楷體" w:hAnsi="標楷體" w:hint="eastAsia"/>
          <w:sz w:val="36"/>
          <w:szCs w:val="36"/>
        </w:rPr>
        <w:t>辦法</w:t>
      </w:r>
      <w:r>
        <w:rPr>
          <w:rFonts w:ascii="標楷體" w:eastAsia="標楷體" w:hAnsi="標楷體" w:hint="eastAsia"/>
          <w:sz w:val="36"/>
          <w:szCs w:val="36"/>
        </w:rPr>
        <w:t>修正案</w:t>
      </w:r>
    </w:p>
    <w:p w:rsidR="009253A4" w:rsidRPr="00A83747" w:rsidRDefault="009253A4" w:rsidP="009253A4">
      <w:pPr>
        <w:jc w:val="center"/>
        <w:rPr>
          <w:rFonts w:ascii="標楷體" w:eastAsia="標楷體" w:hAnsi="標楷體"/>
          <w:sz w:val="32"/>
          <w:szCs w:val="32"/>
        </w:rPr>
      </w:pPr>
      <w:r w:rsidRPr="00A83747">
        <w:rPr>
          <w:rFonts w:ascii="標楷體" w:eastAsia="標楷體" w:hAnsi="標楷體" w:hint="eastAsia"/>
          <w:sz w:val="32"/>
          <w:szCs w:val="32"/>
        </w:rPr>
        <w:t>總說明</w:t>
      </w:r>
    </w:p>
    <w:p w:rsidR="009253A4" w:rsidRPr="00A83747" w:rsidRDefault="009253A4" w:rsidP="009253A4">
      <w:pPr>
        <w:spacing w:before="100" w:beforeAutospacing="1" w:after="100" w:afterAutospacing="1"/>
        <w:ind w:firstLineChars="200" w:firstLine="480"/>
        <w:jc w:val="both"/>
        <w:rPr>
          <w:rFonts w:ascii="標楷體" w:eastAsia="標楷體" w:hAnsi="標楷體"/>
          <w:szCs w:val="24"/>
        </w:rPr>
      </w:pPr>
      <w:r w:rsidRPr="00A83747">
        <w:rPr>
          <w:rFonts w:ascii="標楷體" w:eastAsia="標楷體" w:hAnsi="標楷體" w:hint="eastAsia"/>
          <w:color w:val="000000"/>
          <w:szCs w:val="24"/>
        </w:rPr>
        <w:t>依教育部110年2月05日臺教高</w:t>
      </w:r>
      <w:r w:rsidR="00C7062A">
        <w:rPr>
          <w:rFonts w:ascii="標楷體" w:eastAsia="標楷體" w:hAnsi="標楷體" w:hint="eastAsia"/>
          <w:color w:val="000000"/>
          <w:szCs w:val="24"/>
        </w:rPr>
        <w:t>（</w:t>
      </w:r>
      <w:r w:rsidRPr="00A83747">
        <w:rPr>
          <w:rFonts w:ascii="標楷體" w:eastAsia="標楷體" w:hAnsi="標楷體" w:hint="eastAsia"/>
          <w:color w:val="000000"/>
          <w:szCs w:val="24"/>
        </w:rPr>
        <w:t>二）字第1100010158號函意見修正第6條第3項：教育部意見為【學程實施辦法第6條第3項「完成所屬學院跨領域特色學程者，列為輔修，畢業證書加註：輔修XXX學院XXX學程。」乙節，似規範學生於完成所屬學系畢業學程之要求時，即可於學位證書上註冊「輔修」，而無須完成畢業學分以外之加修學分即可取得，似有相同學分重複認列之疑慮，請再酌】。依教育部意見，完成</w:t>
      </w:r>
      <w:r w:rsidRPr="00A83747">
        <w:rPr>
          <w:rFonts w:ascii="標楷體" w:eastAsia="標楷體" w:hAnsi="標楷體" w:hint="eastAsia"/>
          <w:kern w:val="0"/>
          <w:szCs w:val="24"/>
        </w:rPr>
        <w:t>所屬學院跨領域特色學程加註名稱，由「輔修</w:t>
      </w:r>
      <w:r w:rsidRPr="00A83747">
        <w:rPr>
          <w:rFonts w:ascii="標楷體" w:eastAsia="標楷體" w:hAnsi="標楷體"/>
          <w:kern w:val="0"/>
          <w:szCs w:val="24"/>
        </w:rPr>
        <w:t>XXX</w:t>
      </w:r>
      <w:r w:rsidRPr="00A83747">
        <w:rPr>
          <w:rFonts w:ascii="標楷體" w:eastAsia="標楷體" w:hAnsi="標楷體" w:hint="eastAsia"/>
          <w:kern w:val="0"/>
          <w:szCs w:val="24"/>
        </w:rPr>
        <w:t>學院</w:t>
      </w:r>
      <w:r w:rsidRPr="00A83747">
        <w:rPr>
          <w:rFonts w:ascii="標楷體" w:eastAsia="標楷體" w:hAnsi="標楷體"/>
          <w:kern w:val="0"/>
          <w:szCs w:val="24"/>
        </w:rPr>
        <w:t>XXX</w:t>
      </w:r>
      <w:r w:rsidRPr="00A83747">
        <w:rPr>
          <w:rFonts w:ascii="標楷體" w:eastAsia="標楷體" w:hAnsi="標楷體" w:hint="eastAsia"/>
          <w:kern w:val="0"/>
          <w:szCs w:val="24"/>
        </w:rPr>
        <w:t>學程」</w:t>
      </w:r>
      <w:r w:rsidRPr="00A83747">
        <w:rPr>
          <w:rFonts w:ascii="標楷體" w:eastAsia="標楷體" w:hAnsi="標楷體" w:hint="eastAsia"/>
          <w:szCs w:val="24"/>
        </w:rPr>
        <w:t>修改為「</w:t>
      </w:r>
      <w:r w:rsidRPr="00A83747">
        <w:rPr>
          <w:rFonts w:ascii="標楷體" w:eastAsia="標楷體" w:hAnsi="標楷體" w:hint="eastAsia"/>
          <w:kern w:val="0"/>
          <w:szCs w:val="24"/>
        </w:rPr>
        <w:t>跨領域學程</w:t>
      </w:r>
      <w:r w:rsidRPr="00A83747">
        <w:rPr>
          <w:rFonts w:ascii="標楷體" w:eastAsia="標楷體" w:hAnsi="標楷體"/>
          <w:kern w:val="0"/>
          <w:szCs w:val="24"/>
        </w:rPr>
        <w:t>XXX</w:t>
      </w:r>
      <w:r w:rsidRPr="00A83747">
        <w:rPr>
          <w:rFonts w:ascii="標楷體" w:eastAsia="標楷體" w:hAnsi="標楷體" w:hint="eastAsia"/>
          <w:kern w:val="0"/>
          <w:szCs w:val="24"/>
        </w:rPr>
        <w:t>學院</w:t>
      </w:r>
      <w:r w:rsidRPr="00A83747">
        <w:rPr>
          <w:rFonts w:ascii="標楷體" w:eastAsia="標楷體" w:hAnsi="標楷體"/>
          <w:kern w:val="0"/>
          <w:szCs w:val="24"/>
        </w:rPr>
        <w:t>XXX</w:t>
      </w:r>
      <w:r w:rsidRPr="00A83747">
        <w:rPr>
          <w:rFonts w:ascii="標楷體" w:eastAsia="標楷體" w:hAnsi="標楷體" w:hint="eastAsia"/>
          <w:kern w:val="0"/>
          <w:szCs w:val="24"/>
        </w:rPr>
        <w:t>學程</w:t>
      </w:r>
      <w:r w:rsidRPr="00A83747">
        <w:rPr>
          <w:rFonts w:ascii="標楷體" w:eastAsia="標楷體" w:hAnsi="標楷體" w:hint="eastAsia"/>
          <w:szCs w:val="24"/>
        </w:rPr>
        <w:t>」。</w:t>
      </w:r>
    </w:p>
    <w:p w:rsidR="009253A4" w:rsidRPr="00A83747" w:rsidRDefault="009253A4" w:rsidP="009253A4">
      <w:pPr>
        <w:jc w:val="right"/>
        <w:rPr>
          <w:rFonts w:ascii="標楷體" w:eastAsia="標楷體" w:hAnsi="標楷體"/>
          <w:szCs w:val="24"/>
        </w:rPr>
      </w:pPr>
      <w:r>
        <w:rPr>
          <w:rFonts w:ascii="標楷體" w:eastAsia="標楷體" w:hAnsi="標楷體" w:hint="eastAsia"/>
          <w:sz w:val="16"/>
          <w:szCs w:val="16"/>
        </w:rPr>
        <w:t>回</w:t>
      </w:r>
      <w:hyperlink w:anchor="提案十" w:history="1">
        <w:r w:rsidRPr="004F6ADC">
          <w:rPr>
            <w:rStyle w:val="ab"/>
            <w:rFonts w:ascii="標楷體" w:eastAsia="標楷體" w:hAnsi="標楷體" w:hint="eastAsia"/>
            <w:sz w:val="16"/>
            <w:szCs w:val="16"/>
          </w:rPr>
          <w:t>提案十</w:t>
        </w:r>
      </w:hyperlink>
    </w:p>
    <w:p w:rsidR="009253A4" w:rsidRPr="0033220D" w:rsidRDefault="009253A4" w:rsidP="009253A4">
      <w:pPr>
        <w:jc w:val="center"/>
        <w:rPr>
          <w:rFonts w:ascii="標楷體" w:eastAsia="標楷體" w:hAnsi="標楷體"/>
          <w:sz w:val="36"/>
          <w:szCs w:val="36"/>
        </w:rPr>
      </w:pPr>
      <w:r w:rsidRPr="00A83747">
        <w:rPr>
          <w:rFonts w:ascii="標楷體" w:eastAsia="標楷體" w:hAnsi="標楷體"/>
          <w:szCs w:val="24"/>
        </w:rPr>
        <w:br w:type="page"/>
      </w:r>
      <w:r w:rsidRPr="0033220D">
        <w:rPr>
          <w:rFonts w:eastAsia="標楷體" w:hint="eastAsia"/>
          <w:sz w:val="36"/>
          <w:szCs w:val="36"/>
        </w:rPr>
        <w:t>佛光</w:t>
      </w:r>
      <w:r w:rsidRPr="0033220D">
        <w:rPr>
          <w:rFonts w:eastAsia="標楷體"/>
          <w:sz w:val="36"/>
          <w:szCs w:val="36"/>
        </w:rPr>
        <w:t>大學</w:t>
      </w:r>
      <w:r>
        <w:rPr>
          <w:rFonts w:ascii="標楷體" w:eastAsia="標楷體" w:hAnsi="標楷體" w:hint="eastAsia"/>
          <w:sz w:val="36"/>
          <w:szCs w:val="36"/>
        </w:rPr>
        <w:t>學程實施辦法部分條文</w:t>
      </w:r>
      <w:r w:rsidRPr="0033220D">
        <w:rPr>
          <w:rFonts w:ascii="標楷體" w:eastAsia="標楷體" w:hAnsi="標楷體" w:hint="eastAsia"/>
          <w:color w:val="000000"/>
          <w:sz w:val="36"/>
          <w:szCs w:val="36"/>
        </w:rPr>
        <w:t>修正草案</w:t>
      </w:r>
    </w:p>
    <w:p w:rsidR="009253A4" w:rsidRDefault="009253A4" w:rsidP="009253A4">
      <w:pPr>
        <w:jc w:val="center"/>
        <w:rPr>
          <w:rFonts w:ascii="標楷體" w:eastAsia="標楷體" w:hAnsi="標楷體"/>
          <w:sz w:val="32"/>
          <w:szCs w:val="32"/>
        </w:rPr>
      </w:pPr>
      <w:r w:rsidRPr="001D6FEC">
        <w:rPr>
          <w:rFonts w:ascii="標楷體" w:eastAsia="標楷體" w:hAnsi="標楷體" w:hint="eastAsia"/>
          <w:sz w:val="32"/>
          <w:szCs w:val="32"/>
        </w:rPr>
        <w:t>新舊條文對照表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54"/>
        <w:gridCol w:w="3955"/>
        <w:gridCol w:w="1945"/>
      </w:tblGrid>
      <w:tr w:rsidR="009253A4" w:rsidRPr="0050797D" w:rsidTr="00835C75">
        <w:tc>
          <w:tcPr>
            <w:tcW w:w="2006" w:type="pct"/>
            <w:shd w:val="clear" w:color="auto" w:fill="auto"/>
          </w:tcPr>
          <w:p w:rsidR="009253A4" w:rsidRPr="0050797D" w:rsidRDefault="009253A4" w:rsidP="00835C75">
            <w:pPr>
              <w:jc w:val="center"/>
              <w:rPr>
                <w:rFonts w:ascii="標楷體" w:eastAsia="標楷體" w:hAnsi="標楷體"/>
                <w:szCs w:val="24"/>
              </w:rPr>
            </w:pPr>
            <w:r w:rsidRPr="0050797D">
              <w:rPr>
                <w:rFonts w:ascii="標楷體" w:eastAsia="標楷體" w:hAnsi="標楷體" w:hint="eastAsia"/>
                <w:szCs w:val="24"/>
              </w:rPr>
              <w:t>修正條文</w:t>
            </w:r>
          </w:p>
        </w:tc>
        <w:tc>
          <w:tcPr>
            <w:tcW w:w="2007" w:type="pct"/>
            <w:shd w:val="clear" w:color="auto" w:fill="auto"/>
          </w:tcPr>
          <w:p w:rsidR="009253A4" w:rsidRPr="0050797D" w:rsidRDefault="009253A4" w:rsidP="00835C75">
            <w:pPr>
              <w:jc w:val="center"/>
              <w:rPr>
                <w:rFonts w:ascii="標楷體" w:eastAsia="標楷體" w:hAnsi="標楷體"/>
                <w:szCs w:val="24"/>
              </w:rPr>
            </w:pPr>
            <w:r w:rsidRPr="0050797D">
              <w:rPr>
                <w:rFonts w:ascii="標楷體" w:eastAsia="標楷體" w:hAnsi="標楷體" w:hint="eastAsia"/>
                <w:szCs w:val="24"/>
              </w:rPr>
              <w:t>原條文</w:t>
            </w:r>
          </w:p>
        </w:tc>
        <w:tc>
          <w:tcPr>
            <w:tcW w:w="987" w:type="pct"/>
            <w:shd w:val="clear" w:color="auto" w:fill="auto"/>
          </w:tcPr>
          <w:p w:rsidR="009253A4" w:rsidRPr="0050797D" w:rsidRDefault="009253A4" w:rsidP="00835C75">
            <w:pPr>
              <w:jc w:val="center"/>
              <w:rPr>
                <w:rFonts w:ascii="標楷體" w:eastAsia="標楷體" w:hAnsi="標楷體"/>
                <w:szCs w:val="24"/>
              </w:rPr>
            </w:pPr>
            <w:r w:rsidRPr="0050797D">
              <w:rPr>
                <w:rFonts w:ascii="標楷體" w:eastAsia="標楷體" w:hAnsi="標楷體" w:hint="eastAsia"/>
                <w:szCs w:val="24"/>
              </w:rPr>
              <w:t>說明</w:t>
            </w:r>
          </w:p>
        </w:tc>
      </w:tr>
      <w:tr w:rsidR="009253A4" w:rsidRPr="0050797D" w:rsidTr="00835C75">
        <w:tc>
          <w:tcPr>
            <w:tcW w:w="2006" w:type="pct"/>
            <w:shd w:val="clear" w:color="auto" w:fill="auto"/>
          </w:tcPr>
          <w:p w:rsidR="009253A4" w:rsidRPr="0050797D" w:rsidRDefault="009253A4" w:rsidP="00835C75">
            <w:pPr>
              <w:ind w:left="840" w:hangingChars="350" w:hanging="840"/>
              <w:jc w:val="both"/>
              <w:rPr>
                <w:rFonts w:ascii="標楷體" w:eastAsia="標楷體" w:hAnsi="標楷體"/>
                <w:kern w:val="0"/>
                <w:szCs w:val="24"/>
              </w:rPr>
            </w:pPr>
            <w:r w:rsidRPr="0050797D">
              <w:rPr>
                <w:rFonts w:ascii="標楷體" w:eastAsia="標楷體" w:hAnsi="標楷體" w:hint="eastAsia"/>
              </w:rPr>
              <w:t>第 6 條</w:t>
            </w:r>
            <w:r w:rsidRPr="0050797D">
              <w:rPr>
                <w:rFonts w:ascii="標楷體" w:eastAsia="標楷體" w:hAnsi="標楷體" w:hint="eastAsia"/>
                <w:kern w:val="0"/>
                <w:szCs w:val="24"/>
              </w:rPr>
              <w:t>跨領域特色學程係指為培育跨領域特殊人才，由院內學系或跨院合作規劃。於規劃完成後，應填具學程相關表件，連同學程內各項課程之課程大綱，經各該學院課程委員會審議後，提送本校課程委員會核定。</w:t>
            </w:r>
          </w:p>
          <w:p w:rsidR="009253A4" w:rsidRPr="0050797D" w:rsidRDefault="009253A4" w:rsidP="00835C75">
            <w:pPr>
              <w:ind w:leftChars="350" w:left="840" w:firstLineChars="200" w:firstLine="480"/>
              <w:jc w:val="both"/>
              <w:rPr>
                <w:rFonts w:ascii="標楷體" w:eastAsia="標楷體" w:hAnsi="標楷體"/>
                <w:kern w:val="0"/>
                <w:szCs w:val="24"/>
              </w:rPr>
            </w:pPr>
            <w:r w:rsidRPr="0050797D">
              <w:rPr>
                <w:rFonts w:ascii="標楷體" w:eastAsia="標楷體" w:hAnsi="標楷體" w:hint="eastAsia"/>
                <w:kern w:val="0"/>
                <w:szCs w:val="24"/>
              </w:rPr>
              <w:t>各學院可開設跨領域特色學程數至多二個。</w:t>
            </w:r>
          </w:p>
          <w:p w:rsidR="009253A4" w:rsidRPr="0050797D" w:rsidRDefault="009253A4" w:rsidP="00835C75">
            <w:pPr>
              <w:ind w:leftChars="366" w:left="878" w:firstLineChars="176" w:firstLine="422"/>
              <w:jc w:val="both"/>
              <w:rPr>
                <w:rFonts w:ascii="標楷體" w:eastAsia="標楷體" w:hAnsi="標楷體"/>
                <w:szCs w:val="24"/>
              </w:rPr>
            </w:pPr>
            <w:r w:rsidRPr="0050797D">
              <w:rPr>
                <w:rFonts w:ascii="標楷體" w:eastAsia="標楷體" w:hAnsi="標楷體" w:hint="eastAsia"/>
                <w:kern w:val="0"/>
                <w:szCs w:val="24"/>
              </w:rPr>
              <w:t>完成所屬學院跨領域特色學程者，畢業證書加註：</w:t>
            </w:r>
            <w:r w:rsidRPr="0050797D">
              <w:rPr>
                <w:rFonts w:ascii="標楷體" w:eastAsia="標楷體" w:hAnsi="標楷體" w:hint="eastAsia"/>
                <w:b/>
                <w:color w:val="FF0000"/>
                <w:kern w:val="0"/>
                <w:szCs w:val="24"/>
                <w:u w:val="single"/>
              </w:rPr>
              <w:t>跨領域學程</w:t>
            </w:r>
            <w:r w:rsidRPr="0050797D">
              <w:rPr>
                <w:rFonts w:ascii="標楷體" w:eastAsia="標楷體" w:hAnsi="標楷體"/>
                <w:kern w:val="0"/>
                <w:szCs w:val="24"/>
              </w:rPr>
              <w:t>XXX</w:t>
            </w:r>
            <w:r w:rsidRPr="0050797D">
              <w:rPr>
                <w:rFonts w:ascii="標楷體" w:eastAsia="標楷體" w:hAnsi="標楷體" w:hint="eastAsia"/>
                <w:kern w:val="0"/>
                <w:szCs w:val="24"/>
              </w:rPr>
              <w:t>學院</w:t>
            </w:r>
            <w:r w:rsidRPr="0050797D">
              <w:rPr>
                <w:rFonts w:ascii="標楷體" w:eastAsia="標楷體" w:hAnsi="標楷體"/>
                <w:kern w:val="0"/>
                <w:szCs w:val="24"/>
              </w:rPr>
              <w:t>XXX</w:t>
            </w:r>
            <w:r w:rsidRPr="0050797D">
              <w:rPr>
                <w:rFonts w:ascii="標楷體" w:eastAsia="標楷體" w:hAnsi="標楷體" w:hint="eastAsia"/>
                <w:kern w:val="0"/>
                <w:szCs w:val="24"/>
              </w:rPr>
              <w:t>學程。</w:t>
            </w:r>
          </w:p>
        </w:tc>
        <w:tc>
          <w:tcPr>
            <w:tcW w:w="2007" w:type="pct"/>
            <w:shd w:val="clear" w:color="auto" w:fill="auto"/>
          </w:tcPr>
          <w:p w:rsidR="009253A4" w:rsidRPr="0050797D" w:rsidRDefault="009253A4" w:rsidP="00835C75">
            <w:pPr>
              <w:ind w:left="840" w:hangingChars="350" w:hanging="840"/>
              <w:jc w:val="both"/>
              <w:rPr>
                <w:rFonts w:ascii="標楷體" w:eastAsia="標楷體" w:hAnsi="標楷體"/>
                <w:kern w:val="0"/>
                <w:szCs w:val="24"/>
              </w:rPr>
            </w:pPr>
            <w:r w:rsidRPr="0050797D">
              <w:rPr>
                <w:rFonts w:ascii="標楷體" w:eastAsia="標楷體" w:hAnsi="標楷體" w:hint="eastAsia"/>
              </w:rPr>
              <w:t>第 6 條</w:t>
            </w:r>
            <w:r w:rsidRPr="0050797D">
              <w:rPr>
                <w:rFonts w:ascii="標楷體" w:eastAsia="標楷體" w:hAnsi="標楷體" w:hint="eastAsia"/>
                <w:kern w:val="0"/>
                <w:szCs w:val="24"/>
              </w:rPr>
              <w:t>跨領域特色學程係指為培育跨領域特殊人才，由院內學系或跨院合作規劃。於規劃完成後，應填具學程相關表件，連同學程內各項課程之課程大綱，經各該學院課程委員會審議後，提送本校課程委員會核定。</w:t>
            </w:r>
          </w:p>
          <w:p w:rsidR="009253A4" w:rsidRPr="0050797D" w:rsidRDefault="009253A4" w:rsidP="00835C75">
            <w:pPr>
              <w:ind w:leftChars="350" w:left="840" w:firstLineChars="200" w:firstLine="480"/>
              <w:jc w:val="both"/>
              <w:rPr>
                <w:rFonts w:ascii="標楷體" w:eastAsia="標楷體" w:hAnsi="標楷體"/>
                <w:kern w:val="0"/>
                <w:szCs w:val="24"/>
              </w:rPr>
            </w:pPr>
            <w:r w:rsidRPr="0050797D">
              <w:rPr>
                <w:rFonts w:ascii="標楷體" w:eastAsia="標楷體" w:hAnsi="標楷體" w:hint="eastAsia"/>
                <w:kern w:val="0"/>
                <w:szCs w:val="24"/>
              </w:rPr>
              <w:t>各學院可開設跨領域特色學程數至多二個。</w:t>
            </w:r>
          </w:p>
          <w:p w:rsidR="009253A4" w:rsidRPr="0050797D" w:rsidRDefault="009253A4" w:rsidP="00835C75">
            <w:pPr>
              <w:ind w:leftChars="367" w:left="881" w:firstLineChars="177" w:firstLine="425"/>
              <w:jc w:val="both"/>
              <w:rPr>
                <w:rFonts w:ascii="標楷體" w:eastAsia="標楷體" w:hAnsi="標楷體"/>
                <w:szCs w:val="24"/>
              </w:rPr>
            </w:pPr>
            <w:r w:rsidRPr="0050797D">
              <w:rPr>
                <w:rFonts w:ascii="標楷體" w:eastAsia="標楷體" w:hAnsi="標楷體" w:hint="eastAsia"/>
                <w:kern w:val="0"/>
                <w:szCs w:val="24"/>
              </w:rPr>
              <w:t>完成所屬學院跨領域特色學程者，</w:t>
            </w:r>
            <w:r w:rsidRPr="0050797D">
              <w:rPr>
                <w:rFonts w:ascii="標楷體" w:eastAsia="標楷體" w:hAnsi="標楷體" w:hint="eastAsia"/>
                <w:b/>
                <w:color w:val="FF0000"/>
                <w:kern w:val="0"/>
                <w:szCs w:val="24"/>
                <w:u w:val="single"/>
              </w:rPr>
              <w:t>列為輔修，</w:t>
            </w:r>
            <w:r w:rsidRPr="0050797D">
              <w:rPr>
                <w:rFonts w:ascii="標楷體" w:eastAsia="標楷體" w:hAnsi="標楷體" w:hint="eastAsia"/>
                <w:kern w:val="0"/>
                <w:szCs w:val="24"/>
              </w:rPr>
              <w:t>畢業證書加註：</w:t>
            </w:r>
            <w:r w:rsidRPr="0050797D">
              <w:rPr>
                <w:rFonts w:ascii="標楷體" w:eastAsia="標楷體" w:hAnsi="標楷體" w:hint="eastAsia"/>
                <w:b/>
                <w:color w:val="FF0000"/>
                <w:kern w:val="0"/>
                <w:szCs w:val="24"/>
                <w:u w:val="single"/>
              </w:rPr>
              <w:t>輔修</w:t>
            </w:r>
            <w:r w:rsidRPr="0050797D">
              <w:rPr>
                <w:rFonts w:ascii="標楷體" w:eastAsia="標楷體" w:hAnsi="標楷體"/>
                <w:kern w:val="0"/>
                <w:szCs w:val="24"/>
              </w:rPr>
              <w:t>XXX</w:t>
            </w:r>
            <w:r w:rsidRPr="0050797D">
              <w:rPr>
                <w:rFonts w:ascii="標楷體" w:eastAsia="標楷體" w:hAnsi="標楷體" w:hint="eastAsia"/>
                <w:kern w:val="0"/>
                <w:szCs w:val="24"/>
              </w:rPr>
              <w:t>學院</w:t>
            </w:r>
            <w:r w:rsidRPr="0050797D">
              <w:rPr>
                <w:rFonts w:ascii="標楷體" w:eastAsia="標楷體" w:hAnsi="標楷體"/>
                <w:kern w:val="0"/>
                <w:szCs w:val="24"/>
              </w:rPr>
              <w:t>XXX</w:t>
            </w:r>
            <w:r w:rsidRPr="0050797D">
              <w:rPr>
                <w:rFonts w:ascii="標楷體" w:eastAsia="標楷體" w:hAnsi="標楷體" w:hint="eastAsia"/>
                <w:kern w:val="0"/>
                <w:szCs w:val="24"/>
              </w:rPr>
              <w:t>學程。</w:t>
            </w:r>
          </w:p>
        </w:tc>
        <w:tc>
          <w:tcPr>
            <w:tcW w:w="987" w:type="pct"/>
            <w:shd w:val="clear" w:color="auto" w:fill="auto"/>
          </w:tcPr>
          <w:p w:rsidR="009253A4" w:rsidRPr="0050797D" w:rsidRDefault="009253A4" w:rsidP="00835C75">
            <w:pPr>
              <w:jc w:val="both"/>
              <w:rPr>
                <w:rFonts w:ascii="標楷體" w:eastAsia="標楷體" w:hAnsi="標楷體"/>
                <w:szCs w:val="24"/>
              </w:rPr>
            </w:pPr>
            <w:r w:rsidRPr="0050797D">
              <w:rPr>
                <w:rFonts w:ascii="標楷體" w:eastAsia="標楷體" w:hAnsi="標楷體" w:hint="eastAsia"/>
                <w:szCs w:val="24"/>
              </w:rPr>
              <w:t>由於所屬學院跨領域特色學程為所屬學系必修學程之一，不能認列為輔修，因此畢業證書加註修改為「跨領域學程」。</w:t>
            </w:r>
          </w:p>
        </w:tc>
      </w:tr>
      <w:tr w:rsidR="009253A4" w:rsidRPr="0050797D" w:rsidTr="00835C75">
        <w:tc>
          <w:tcPr>
            <w:tcW w:w="2006" w:type="pct"/>
            <w:shd w:val="clear" w:color="auto" w:fill="auto"/>
          </w:tcPr>
          <w:p w:rsidR="009253A4" w:rsidRPr="0050797D" w:rsidRDefault="009253A4" w:rsidP="00835C75">
            <w:pPr>
              <w:ind w:left="840" w:hangingChars="350" w:hanging="840"/>
              <w:jc w:val="both"/>
              <w:rPr>
                <w:rFonts w:ascii="標楷體" w:eastAsia="標楷體" w:hAnsi="標楷體"/>
                <w:kern w:val="0"/>
                <w:szCs w:val="24"/>
              </w:rPr>
            </w:pPr>
            <w:r w:rsidRPr="0050797D">
              <w:rPr>
                <w:rFonts w:ascii="標楷體" w:eastAsia="標楷體" w:hAnsi="標楷體" w:hint="eastAsia"/>
              </w:rPr>
              <w:t>第</w:t>
            </w:r>
            <w:r w:rsidRPr="0050797D">
              <w:rPr>
                <w:rFonts w:ascii="標楷體" w:eastAsia="標楷體" w:hAnsi="標楷體"/>
                <w:kern w:val="0"/>
                <w:szCs w:val="24"/>
              </w:rPr>
              <w:t>1</w:t>
            </w:r>
            <w:r w:rsidRPr="0050797D">
              <w:rPr>
                <w:rFonts w:ascii="標楷體" w:eastAsia="標楷體" w:hAnsi="標楷體" w:hint="eastAsia"/>
                <w:kern w:val="0"/>
                <w:szCs w:val="24"/>
              </w:rPr>
              <w:t>3條各院系學士班學生，須依本校通識教育實施辦法規定，完成通識教育學程，並依本辦法規定，完成所屬學院一項跨領域特色學程及各該學系主修領域，且總學分數不得少於</w:t>
            </w:r>
            <w:r w:rsidRPr="0050797D">
              <w:rPr>
                <w:rFonts w:ascii="標楷體" w:eastAsia="標楷體" w:hAnsi="標楷體"/>
                <w:kern w:val="0"/>
                <w:szCs w:val="24"/>
              </w:rPr>
              <w:t>128</w:t>
            </w:r>
            <w:r w:rsidRPr="0050797D">
              <w:rPr>
                <w:rFonts w:ascii="標楷體" w:eastAsia="標楷體" w:hAnsi="標楷體" w:hint="eastAsia"/>
                <w:kern w:val="0"/>
                <w:szCs w:val="24"/>
              </w:rPr>
              <w:t>學分，始得畢業。</w:t>
            </w:r>
          </w:p>
          <w:p w:rsidR="009253A4" w:rsidRPr="0050797D" w:rsidRDefault="009253A4" w:rsidP="00835C75">
            <w:pPr>
              <w:ind w:leftChars="350" w:left="840" w:firstLineChars="200" w:firstLine="480"/>
              <w:jc w:val="both"/>
              <w:rPr>
                <w:rFonts w:ascii="標楷體" w:eastAsia="標楷體" w:hAnsi="標楷體"/>
                <w:kern w:val="0"/>
                <w:szCs w:val="24"/>
              </w:rPr>
            </w:pPr>
            <w:r w:rsidRPr="0050797D">
              <w:rPr>
                <w:rFonts w:ascii="標楷體" w:eastAsia="標楷體" w:hAnsi="標楷體" w:hint="eastAsia"/>
                <w:kern w:val="0"/>
                <w:szCs w:val="24"/>
              </w:rPr>
              <w:t>若完成前項規定之學程後，仍不足</w:t>
            </w:r>
            <w:r w:rsidRPr="0050797D">
              <w:rPr>
                <w:rFonts w:ascii="標楷體" w:eastAsia="標楷體" w:hAnsi="標楷體"/>
                <w:kern w:val="0"/>
                <w:szCs w:val="24"/>
              </w:rPr>
              <w:t>128</w:t>
            </w:r>
            <w:r w:rsidRPr="0050797D">
              <w:rPr>
                <w:rFonts w:ascii="標楷體" w:eastAsia="標楷體" w:hAnsi="標楷體" w:hint="eastAsia"/>
                <w:kern w:val="0"/>
                <w:szCs w:val="24"/>
              </w:rPr>
              <w:t>學分，可以自由選修補足。</w:t>
            </w:r>
          </w:p>
          <w:p w:rsidR="009253A4" w:rsidRPr="0050797D" w:rsidRDefault="009253A4" w:rsidP="00835C75">
            <w:pPr>
              <w:ind w:leftChars="350" w:left="840" w:firstLineChars="200" w:firstLine="480"/>
              <w:jc w:val="both"/>
              <w:rPr>
                <w:rFonts w:ascii="標楷體" w:eastAsia="標楷體" w:hAnsi="標楷體"/>
                <w:kern w:val="0"/>
                <w:szCs w:val="24"/>
              </w:rPr>
            </w:pPr>
            <w:r w:rsidRPr="0050797D">
              <w:rPr>
                <w:rFonts w:ascii="標楷體" w:eastAsia="標楷體" w:hAnsi="標楷體" w:hint="eastAsia"/>
                <w:kern w:val="0"/>
                <w:szCs w:val="24"/>
              </w:rPr>
              <w:t>其亦得透過修讀外</w:t>
            </w:r>
            <w:r w:rsidRPr="0050797D">
              <w:rPr>
                <w:rFonts w:ascii="標楷體" w:eastAsia="標楷體" w:hAnsi="標楷體" w:hint="eastAsia"/>
                <w:b/>
                <w:color w:val="FF0000"/>
                <w:kern w:val="0"/>
                <w:szCs w:val="24"/>
                <w:u w:val="single"/>
              </w:rPr>
              <w:t>院</w:t>
            </w:r>
            <w:r w:rsidRPr="0050797D">
              <w:rPr>
                <w:rFonts w:ascii="標楷體" w:eastAsia="標楷體" w:hAnsi="標楷體" w:hint="eastAsia"/>
                <w:kern w:val="0"/>
                <w:szCs w:val="24"/>
              </w:rPr>
              <w:t>系領域核心學程、領域專業學程、學院跨領域特色學程或其他就業學程等方式補足，畢業證書加註：輔修XXX學院</w:t>
            </w:r>
            <w:r w:rsidR="00C7062A">
              <w:rPr>
                <w:rFonts w:ascii="標楷體" w:eastAsia="標楷體" w:hAnsi="標楷體" w:hint="eastAsia"/>
                <w:kern w:val="0"/>
                <w:szCs w:val="24"/>
              </w:rPr>
              <w:t>（</w:t>
            </w:r>
            <w:r w:rsidRPr="0050797D">
              <w:rPr>
                <w:rFonts w:ascii="標楷體" w:eastAsia="標楷體" w:hAnsi="標楷體" w:hint="eastAsia"/>
                <w:kern w:val="0"/>
                <w:szCs w:val="24"/>
              </w:rPr>
              <w:t>系）</w:t>
            </w:r>
            <w:r w:rsidRPr="0050797D">
              <w:rPr>
                <w:rFonts w:ascii="標楷體" w:eastAsia="標楷體" w:hAnsi="標楷體"/>
                <w:kern w:val="0"/>
                <w:szCs w:val="24"/>
              </w:rPr>
              <w:t>XXX</w:t>
            </w:r>
            <w:r w:rsidRPr="0050797D">
              <w:rPr>
                <w:rFonts w:ascii="標楷體" w:eastAsia="標楷體" w:hAnsi="標楷體" w:hint="eastAsia"/>
                <w:kern w:val="0"/>
                <w:szCs w:val="24"/>
              </w:rPr>
              <w:t>學程。</w:t>
            </w:r>
          </w:p>
          <w:p w:rsidR="009253A4" w:rsidRPr="0050797D" w:rsidRDefault="009253A4" w:rsidP="00835C75">
            <w:pPr>
              <w:ind w:leftChars="366" w:left="878" w:firstLineChars="176" w:firstLine="422"/>
              <w:jc w:val="both"/>
              <w:rPr>
                <w:rFonts w:ascii="標楷體" w:eastAsia="標楷體" w:hAnsi="標楷體"/>
                <w:szCs w:val="24"/>
              </w:rPr>
            </w:pPr>
            <w:r w:rsidRPr="0050797D">
              <w:rPr>
                <w:rFonts w:ascii="標楷體" w:eastAsia="標楷體" w:hAnsi="標楷體" w:hint="eastAsia"/>
                <w:kern w:val="0"/>
                <w:szCs w:val="24"/>
              </w:rPr>
              <w:t>第一項所稱主修領域係指各學系領域核心學程及任一領域專業學程之統稱，其總學分數最高不得超過64學分。</w:t>
            </w:r>
          </w:p>
        </w:tc>
        <w:tc>
          <w:tcPr>
            <w:tcW w:w="2007" w:type="pct"/>
            <w:shd w:val="clear" w:color="auto" w:fill="auto"/>
          </w:tcPr>
          <w:p w:rsidR="009253A4" w:rsidRPr="0050797D" w:rsidRDefault="009253A4" w:rsidP="00835C75">
            <w:pPr>
              <w:ind w:left="840" w:hangingChars="350" w:hanging="840"/>
              <w:jc w:val="both"/>
              <w:rPr>
                <w:rFonts w:ascii="標楷體" w:eastAsia="標楷體" w:hAnsi="標楷體"/>
                <w:kern w:val="0"/>
                <w:szCs w:val="24"/>
              </w:rPr>
            </w:pPr>
            <w:r w:rsidRPr="0050797D">
              <w:rPr>
                <w:rFonts w:ascii="標楷體" w:eastAsia="標楷體" w:hAnsi="標楷體" w:hint="eastAsia"/>
              </w:rPr>
              <w:t>第</w:t>
            </w:r>
            <w:r w:rsidRPr="0050797D">
              <w:rPr>
                <w:rFonts w:ascii="標楷體" w:eastAsia="標楷體" w:hAnsi="標楷體"/>
                <w:kern w:val="0"/>
                <w:szCs w:val="24"/>
              </w:rPr>
              <w:t>1</w:t>
            </w:r>
            <w:r w:rsidRPr="0050797D">
              <w:rPr>
                <w:rFonts w:ascii="標楷體" w:eastAsia="標楷體" w:hAnsi="標楷體" w:hint="eastAsia"/>
                <w:kern w:val="0"/>
                <w:szCs w:val="24"/>
              </w:rPr>
              <w:t>3條各院系學士班學生，須依本校通識教育實施辦法規定，完成通識教育學程，並依本辦法規定，完成所屬學院一項跨領域特色學程及各該學系主修領域，且總學分數不得少於</w:t>
            </w:r>
            <w:r w:rsidRPr="0050797D">
              <w:rPr>
                <w:rFonts w:ascii="標楷體" w:eastAsia="標楷體" w:hAnsi="標楷體"/>
                <w:kern w:val="0"/>
                <w:szCs w:val="24"/>
              </w:rPr>
              <w:t>128</w:t>
            </w:r>
            <w:r w:rsidRPr="0050797D">
              <w:rPr>
                <w:rFonts w:ascii="標楷體" w:eastAsia="標楷體" w:hAnsi="標楷體" w:hint="eastAsia"/>
                <w:kern w:val="0"/>
                <w:szCs w:val="24"/>
              </w:rPr>
              <w:t>學分，始得畢業。</w:t>
            </w:r>
          </w:p>
          <w:p w:rsidR="009253A4" w:rsidRPr="0050797D" w:rsidRDefault="009253A4" w:rsidP="00835C75">
            <w:pPr>
              <w:ind w:leftChars="350" w:left="840" w:firstLineChars="200" w:firstLine="480"/>
              <w:jc w:val="both"/>
              <w:rPr>
                <w:rFonts w:ascii="標楷體" w:eastAsia="標楷體" w:hAnsi="標楷體"/>
                <w:kern w:val="0"/>
                <w:szCs w:val="24"/>
              </w:rPr>
            </w:pPr>
            <w:r w:rsidRPr="0050797D">
              <w:rPr>
                <w:rFonts w:ascii="標楷體" w:eastAsia="標楷體" w:hAnsi="標楷體" w:hint="eastAsia"/>
                <w:kern w:val="0"/>
                <w:szCs w:val="24"/>
              </w:rPr>
              <w:t>若完成前項規定之學程後，仍不足</w:t>
            </w:r>
            <w:r w:rsidRPr="0050797D">
              <w:rPr>
                <w:rFonts w:ascii="標楷體" w:eastAsia="標楷體" w:hAnsi="標楷體"/>
                <w:kern w:val="0"/>
                <w:szCs w:val="24"/>
              </w:rPr>
              <w:t>128</w:t>
            </w:r>
            <w:r w:rsidRPr="0050797D">
              <w:rPr>
                <w:rFonts w:ascii="標楷體" w:eastAsia="標楷體" w:hAnsi="標楷體" w:hint="eastAsia"/>
                <w:kern w:val="0"/>
                <w:szCs w:val="24"/>
              </w:rPr>
              <w:t>學分，可以自由選修補足。</w:t>
            </w:r>
          </w:p>
          <w:p w:rsidR="009253A4" w:rsidRPr="0050797D" w:rsidRDefault="009253A4" w:rsidP="00835C75">
            <w:pPr>
              <w:ind w:leftChars="350" w:left="840" w:firstLineChars="200" w:firstLine="480"/>
              <w:jc w:val="both"/>
              <w:rPr>
                <w:rFonts w:ascii="標楷體" w:eastAsia="標楷體" w:hAnsi="標楷體"/>
                <w:kern w:val="0"/>
                <w:szCs w:val="24"/>
              </w:rPr>
            </w:pPr>
            <w:r w:rsidRPr="0050797D">
              <w:rPr>
                <w:rFonts w:ascii="標楷體" w:eastAsia="標楷體" w:hAnsi="標楷體" w:hint="eastAsia"/>
                <w:kern w:val="0"/>
                <w:szCs w:val="24"/>
              </w:rPr>
              <w:t>其亦得透過</w:t>
            </w:r>
            <w:r w:rsidRPr="0050797D">
              <w:rPr>
                <w:rFonts w:ascii="標楷體" w:eastAsia="標楷體" w:hAnsi="標楷體" w:hint="eastAsia"/>
                <w:b/>
                <w:color w:val="FF0000"/>
                <w:kern w:val="0"/>
                <w:szCs w:val="24"/>
                <w:u w:val="single"/>
              </w:rPr>
              <w:t>第二輔修方式</w:t>
            </w:r>
            <w:r w:rsidRPr="0050797D">
              <w:rPr>
                <w:rFonts w:ascii="標楷體" w:eastAsia="標楷體" w:hAnsi="標楷體" w:hint="eastAsia"/>
                <w:kern w:val="0"/>
                <w:szCs w:val="24"/>
              </w:rPr>
              <w:t>修讀外系領域核心學程、領域專業學程、學院跨領域特色學程或其它就業學程等方式補足，畢業證書加註：輔修XXX學院</w:t>
            </w:r>
            <w:r w:rsidR="00C7062A">
              <w:rPr>
                <w:rFonts w:ascii="標楷體" w:eastAsia="標楷體" w:hAnsi="標楷體" w:hint="eastAsia"/>
                <w:kern w:val="0"/>
                <w:szCs w:val="24"/>
              </w:rPr>
              <w:t>（</w:t>
            </w:r>
            <w:r w:rsidRPr="0050797D">
              <w:rPr>
                <w:rFonts w:ascii="標楷體" w:eastAsia="標楷體" w:hAnsi="標楷體" w:hint="eastAsia"/>
                <w:kern w:val="0"/>
                <w:szCs w:val="24"/>
              </w:rPr>
              <w:t>系）</w:t>
            </w:r>
            <w:r w:rsidRPr="0050797D">
              <w:rPr>
                <w:rFonts w:ascii="標楷體" w:eastAsia="標楷體" w:hAnsi="標楷體"/>
                <w:kern w:val="0"/>
                <w:szCs w:val="24"/>
              </w:rPr>
              <w:t>XXX</w:t>
            </w:r>
            <w:r w:rsidRPr="0050797D">
              <w:rPr>
                <w:rFonts w:ascii="標楷體" w:eastAsia="標楷體" w:hAnsi="標楷體" w:hint="eastAsia"/>
                <w:kern w:val="0"/>
                <w:szCs w:val="24"/>
              </w:rPr>
              <w:t>學程。</w:t>
            </w:r>
          </w:p>
          <w:p w:rsidR="009253A4" w:rsidRPr="0050797D" w:rsidRDefault="009253A4" w:rsidP="00835C75">
            <w:pPr>
              <w:ind w:leftChars="426" w:left="1022" w:firstLineChars="176" w:firstLine="422"/>
              <w:jc w:val="both"/>
              <w:rPr>
                <w:rFonts w:ascii="標楷體" w:eastAsia="標楷體" w:hAnsi="標楷體"/>
                <w:szCs w:val="24"/>
              </w:rPr>
            </w:pPr>
            <w:r w:rsidRPr="0050797D">
              <w:rPr>
                <w:rFonts w:ascii="標楷體" w:eastAsia="標楷體" w:hAnsi="標楷體" w:hint="eastAsia"/>
                <w:kern w:val="0"/>
                <w:szCs w:val="24"/>
              </w:rPr>
              <w:t>第一項所稱主修領域係指各學系領域核心學程及任一領域專業學程之統稱，其總學分數最高不得超過64學分。</w:t>
            </w:r>
          </w:p>
        </w:tc>
        <w:tc>
          <w:tcPr>
            <w:tcW w:w="987" w:type="pct"/>
            <w:shd w:val="clear" w:color="auto" w:fill="auto"/>
          </w:tcPr>
          <w:p w:rsidR="009253A4" w:rsidRPr="0050797D" w:rsidRDefault="009253A4" w:rsidP="00835C75">
            <w:pPr>
              <w:jc w:val="both"/>
              <w:rPr>
                <w:rFonts w:ascii="標楷體" w:eastAsia="標楷體" w:hAnsi="標楷體"/>
                <w:szCs w:val="24"/>
              </w:rPr>
            </w:pPr>
            <w:r w:rsidRPr="0050797D">
              <w:rPr>
                <w:rFonts w:ascii="標楷體" w:eastAsia="標楷體" w:hAnsi="標楷體" w:hint="eastAsia"/>
                <w:szCs w:val="24"/>
              </w:rPr>
              <w:t>文字修正。</w:t>
            </w:r>
          </w:p>
        </w:tc>
      </w:tr>
    </w:tbl>
    <w:p w:rsidR="009253A4" w:rsidRDefault="009253A4" w:rsidP="009253A4">
      <w:pPr>
        <w:jc w:val="right"/>
        <w:rPr>
          <w:rFonts w:ascii="標楷體" w:eastAsia="標楷體" w:hAnsi="標楷體"/>
          <w:szCs w:val="24"/>
        </w:rPr>
      </w:pPr>
      <w:r>
        <w:rPr>
          <w:rFonts w:ascii="標楷體" w:eastAsia="標楷體" w:hAnsi="標楷體" w:hint="eastAsia"/>
          <w:sz w:val="16"/>
          <w:szCs w:val="16"/>
        </w:rPr>
        <w:t>回</w:t>
      </w:r>
      <w:hyperlink w:anchor="提案十" w:history="1">
        <w:r w:rsidRPr="004F6ADC">
          <w:rPr>
            <w:rStyle w:val="ab"/>
            <w:rFonts w:ascii="標楷體" w:eastAsia="標楷體" w:hAnsi="標楷體" w:hint="eastAsia"/>
            <w:sz w:val="16"/>
            <w:szCs w:val="16"/>
          </w:rPr>
          <w:t>提案十</w:t>
        </w:r>
      </w:hyperlink>
    </w:p>
    <w:p w:rsidR="009253A4" w:rsidRPr="00A83747" w:rsidRDefault="009253A4" w:rsidP="009253A4">
      <w:pPr>
        <w:rPr>
          <w:rFonts w:ascii="標楷體" w:eastAsia="標楷體" w:hAnsi="標楷體"/>
          <w:sz w:val="20"/>
          <w:szCs w:val="20"/>
        </w:rPr>
      </w:pPr>
      <w:r>
        <w:rPr>
          <w:rFonts w:ascii="標楷體" w:eastAsia="標楷體" w:hAnsi="標楷體"/>
          <w:szCs w:val="24"/>
        </w:rPr>
        <w:br w:type="page"/>
      </w:r>
      <w:r w:rsidRPr="00A83747">
        <w:rPr>
          <w:rFonts w:ascii="標楷體" w:eastAsia="標楷體" w:hAnsi="標楷體"/>
          <w:sz w:val="20"/>
          <w:szCs w:val="20"/>
        </w:rPr>
        <w:t>A</w:t>
      </w:r>
      <w:r w:rsidRPr="00A83747">
        <w:rPr>
          <w:rFonts w:ascii="標楷體" w:eastAsia="標楷體" w:hAnsi="標楷體" w:hint="eastAsia"/>
          <w:sz w:val="20"/>
          <w:szCs w:val="20"/>
        </w:rPr>
        <w:t>01-015</w:t>
      </w:r>
    </w:p>
    <w:p w:rsidR="009253A4" w:rsidRPr="00F9399F" w:rsidRDefault="009253A4" w:rsidP="009253A4">
      <w:pPr>
        <w:jc w:val="center"/>
        <w:rPr>
          <w:rFonts w:ascii="Times New Roman" w:eastAsia="標楷體" w:hAnsi="Times New Roman"/>
          <w:sz w:val="32"/>
          <w:szCs w:val="32"/>
        </w:rPr>
      </w:pPr>
      <w:r w:rsidRPr="00F9399F">
        <w:rPr>
          <w:rFonts w:ascii="Times New Roman" w:eastAsia="標楷體" w:hAnsi="Times New Roman" w:hint="eastAsia"/>
          <w:sz w:val="32"/>
          <w:szCs w:val="32"/>
        </w:rPr>
        <w:t>佛光大學學程實施辦法</w:t>
      </w:r>
      <w:r w:rsidR="00C7062A">
        <w:rPr>
          <w:rFonts w:ascii="Times New Roman" w:eastAsia="標楷體" w:hAnsi="Times New Roman" w:hint="eastAsia"/>
          <w:sz w:val="32"/>
          <w:szCs w:val="32"/>
        </w:rPr>
        <w:t>（</w:t>
      </w:r>
      <w:r>
        <w:rPr>
          <w:rFonts w:ascii="Times New Roman" w:eastAsia="標楷體" w:hAnsi="Times New Roman" w:hint="eastAsia"/>
          <w:sz w:val="32"/>
          <w:szCs w:val="32"/>
        </w:rPr>
        <w:t>部分條文修正草案）</w:t>
      </w:r>
    </w:p>
    <w:p w:rsidR="009253A4" w:rsidRPr="008E5389" w:rsidRDefault="009253A4" w:rsidP="009253A4">
      <w:pPr>
        <w:widowControl/>
        <w:spacing w:line="0" w:lineRule="atLeast"/>
        <w:jc w:val="right"/>
        <w:rPr>
          <w:rFonts w:ascii="標楷體" w:eastAsia="標楷體" w:hAnsi="標楷體"/>
          <w:sz w:val="16"/>
          <w:szCs w:val="16"/>
        </w:rPr>
      </w:pPr>
    </w:p>
    <w:p w:rsidR="009253A4" w:rsidRPr="007F678F" w:rsidRDefault="009253A4" w:rsidP="009253A4">
      <w:pPr>
        <w:widowControl/>
        <w:spacing w:line="0" w:lineRule="atLeast"/>
        <w:jc w:val="right"/>
        <w:rPr>
          <w:rFonts w:ascii="標楷體" w:eastAsia="標楷體" w:hAnsi="標楷體"/>
          <w:sz w:val="16"/>
          <w:szCs w:val="16"/>
        </w:rPr>
      </w:pPr>
      <w:r>
        <w:rPr>
          <w:rFonts w:ascii="標楷體" w:eastAsia="標楷體" w:hAnsi="標楷體" w:cs="Arial" w:hint="eastAsia"/>
          <w:sz w:val="16"/>
          <w:szCs w:val="16"/>
        </w:rPr>
        <w:t>110.04.21 109學年度第3次教務會議通過</w:t>
      </w:r>
    </w:p>
    <w:p w:rsidR="009253A4" w:rsidRPr="008E5389" w:rsidRDefault="009253A4" w:rsidP="009253A4">
      <w:pPr>
        <w:widowControl/>
        <w:spacing w:line="0" w:lineRule="atLeast"/>
        <w:jc w:val="right"/>
        <w:rPr>
          <w:rFonts w:ascii="標楷體" w:eastAsia="標楷體" w:hAnsi="標楷體"/>
          <w:sz w:val="16"/>
          <w:szCs w:val="16"/>
        </w:rPr>
      </w:pPr>
    </w:p>
    <w:p w:rsidR="009253A4" w:rsidRPr="00DD3FE6" w:rsidRDefault="009253A4" w:rsidP="00105507">
      <w:pPr>
        <w:spacing w:beforeLines="50"/>
        <w:ind w:left="840" w:hangingChars="350" w:hanging="840"/>
        <w:jc w:val="both"/>
        <w:rPr>
          <w:rFonts w:ascii="標楷體" w:eastAsia="標楷體" w:hAnsi="標楷體"/>
          <w:kern w:val="0"/>
          <w:szCs w:val="24"/>
        </w:rPr>
      </w:pPr>
      <w:r w:rsidRPr="008E5389">
        <w:rPr>
          <w:rFonts w:ascii="標楷體" w:eastAsia="標楷體" w:hAnsi="標楷體" w:hint="eastAsia"/>
        </w:rPr>
        <w:t>第</w:t>
      </w:r>
      <w:r w:rsidRPr="008E5389">
        <w:rPr>
          <w:rFonts w:ascii="標楷體" w:eastAsia="標楷體" w:hAnsi="標楷體"/>
        </w:rPr>
        <w:t xml:space="preserve"> 1 </w:t>
      </w:r>
      <w:r w:rsidRPr="008E5389">
        <w:rPr>
          <w:rFonts w:ascii="標楷體" w:eastAsia="標楷體" w:hAnsi="標楷體" w:hint="eastAsia"/>
        </w:rPr>
        <w:t>條佛光大學</w:t>
      </w:r>
      <w:r w:rsidR="00C7062A">
        <w:rPr>
          <w:rFonts w:ascii="標楷體" w:eastAsia="標楷體" w:hAnsi="標楷體" w:hint="eastAsia"/>
        </w:rPr>
        <w:t>（</w:t>
      </w:r>
      <w:r w:rsidRPr="008E5389">
        <w:rPr>
          <w:rFonts w:ascii="標楷體" w:eastAsia="標楷體" w:hAnsi="標楷體" w:hint="eastAsia"/>
        </w:rPr>
        <w:t>以下簡稱本校）為創造多元、彈性之</w:t>
      </w:r>
      <w:r w:rsidRPr="00DD3FE6">
        <w:rPr>
          <w:rFonts w:ascii="標楷體" w:eastAsia="標楷體" w:hAnsi="標楷體" w:hint="eastAsia"/>
          <w:kern w:val="0"/>
          <w:szCs w:val="24"/>
        </w:rPr>
        <w:t>跨領域學習環境，擴增學生學習廣度與深度，提升競爭力，特訂定學程實施辦法</w:t>
      </w:r>
      <w:r w:rsidR="00C7062A">
        <w:rPr>
          <w:rFonts w:ascii="標楷體" w:eastAsia="標楷體" w:hAnsi="標楷體" w:hint="eastAsia"/>
          <w:kern w:val="0"/>
          <w:szCs w:val="24"/>
        </w:rPr>
        <w:t>（</w:t>
      </w:r>
      <w:r w:rsidRPr="00DD3FE6">
        <w:rPr>
          <w:rFonts w:ascii="標楷體" w:eastAsia="標楷體" w:hAnsi="標楷體" w:hint="eastAsia"/>
          <w:kern w:val="0"/>
          <w:szCs w:val="24"/>
        </w:rPr>
        <w:t>以下簡稱本辦法）。</w:t>
      </w:r>
    </w:p>
    <w:p w:rsidR="009253A4" w:rsidRPr="00DD3FE6" w:rsidRDefault="009253A4" w:rsidP="00105507">
      <w:pPr>
        <w:spacing w:beforeLines="50"/>
        <w:ind w:left="840" w:hangingChars="350" w:hanging="840"/>
        <w:jc w:val="both"/>
        <w:rPr>
          <w:rFonts w:ascii="標楷體" w:eastAsia="標楷體" w:hAnsi="標楷體"/>
          <w:kern w:val="0"/>
          <w:szCs w:val="24"/>
        </w:rPr>
      </w:pPr>
      <w:r w:rsidRPr="00DD3FE6">
        <w:rPr>
          <w:rFonts w:ascii="標楷體" w:eastAsia="標楷體" w:hAnsi="標楷體" w:hint="eastAsia"/>
          <w:kern w:val="0"/>
          <w:szCs w:val="24"/>
        </w:rPr>
        <w:t>第</w:t>
      </w:r>
      <w:r w:rsidRPr="00DD3FE6">
        <w:rPr>
          <w:rFonts w:ascii="標楷體" w:eastAsia="標楷體" w:hAnsi="標楷體"/>
          <w:kern w:val="0"/>
          <w:szCs w:val="24"/>
        </w:rPr>
        <w:t xml:space="preserve"> 2 </w:t>
      </w:r>
      <w:r w:rsidRPr="00DD3FE6">
        <w:rPr>
          <w:rFonts w:ascii="標楷體" w:eastAsia="標楷體" w:hAnsi="標楷體" w:hint="eastAsia"/>
          <w:kern w:val="0"/>
          <w:szCs w:val="24"/>
        </w:rPr>
        <w:t>條本辦法適用於本校各學院、各學系</w:t>
      </w:r>
      <w:r w:rsidR="00C7062A">
        <w:rPr>
          <w:rFonts w:ascii="標楷體" w:eastAsia="標楷體" w:hAnsi="標楷體" w:hint="eastAsia"/>
          <w:kern w:val="0"/>
          <w:szCs w:val="24"/>
        </w:rPr>
        <w:t>（</w:t>
      </w:r>
      <w:r w:rsidRPr="00DD3FE6">
        <w:rPr>
          <w:rFonts w:ascii="標楷體" w:eastAsia="標楷體" w:hAnsi="標楷體" w:hint="eastAsia"/>
          <w:kern w:val="0"/>
          <w:szCs w:val="24"/>
        </w:rPr>
        <w:t>以下簡稱各院系）學士班。</w:t>
      </w:r>
    </w:p>
    <w:p w:rsidR="009253A4" w:rsidRDefault="009253A4" w:rsidP="00105507">
      <w:pPr>
        <w:spacing w:beforeLines="50"/>
        <w:ind w:left="840" w:hangingChars="350" w:hanging="840"/>
        <w:jc w:val="both"/>
        <w:rPr>
          <w:rFonts w:ascii="標楷體" w:eastAsia="標楷體" w:hAnsi="標楷體"/>
        </w:rPr>
      </w:pPr>
      <w:r w:rsidRPr="00DD3FE6">
        <w:rPr>
          <w:rFonts w:ascii="標楷體" w:eastAsia="標楷體" w:hAnsi="標楷體" w:hint="eastAsia"/>
          <w:kern w:val="0"/>
          <w:szCs w:val="24"/>
        </w:rPr>
        <w:t>第</w:t>
      </w:r>
      <w:r w:rsidRPr="00DD3FE6">
        <w:rPr>
          <w:rFonts w:ascii="標楷體" w:eastAsia="標楷體" w:hAnsi="標楷體"/>
          <w:kern w:val="0"/>
          <w:szCs w:val="24"/>
        </w:rPr>
        <w:t xml:space="preserve"> 3 </w:t>
      </w:r>
      <w:r w:rsidRPr="00DD3FE6">
        <w:rPr>
          <w:rFonts w:ascii="標楷體" w:eastAsia="標楷體" w:hAnsi="標楷體" w:hint="eastAsia"/>
          <w:kern w:val="0"/>
          <w:szCs w:val="24"/>
        </w:rPr>
        <w:t>條本校各院系學士班有關學程及課程之開設，應依本辦法之規定</w:t>
      </w:r>
      <w:r w:rsidRPr="008E2A82">
        <w:rPr>
          <w:rFonts w:ascii="標楷體" w:eastAsia="標楷體" w:hAnsi="標楷體" w:hint="eastAsia"/>
          <w:szCs w:val="24"/>
        </w:rPr>
        <w:t>辦理，本辦法未規定者，依學則或其他相關規定辦理</w:t>
      </w:r>
      <w:r w:rsidRPr="008E5389">
        <w:rPr>
          <w:rFonts w:ascii="標楷體" w:eastAsia="標楷體" w:hAnsi="標楷體" w:hint="eastAsia"/>
        </w:rPr>
        <w:t>。</w:t>
      </w:r>
    </w:p>
    <w:p w:rsidR="009253A4" w:rsidRPr="00DD3FE6" w:rsidRDefault="009253A4" w:rsidP="00105507">
      <w:pPr>
        <w:spacing w:beforeLines="50"/>
        <w:ind w:left="840" w:hangingChars="350" w:hanging="840"/>
        <w:jc w:val="both"/>
        <w:rPr>
          <w:rFonts w:ascii="標楷體" w:eastAsia="標楷體" w:hAnsi="標楷體"/>
          <w:kern w:val="0"/>
          <w:szCs w:val="24"/>
        </w:rPr>
      </w:pPr>
      <w:r w:rsidRPr="008E5389">
        <w:rPr>
          <w:rFonts w:ascii="標楷體" w:eastAsia="標楷體" w:hAnsi="標楷體" w:hint="eastAsia"/>
        </w:rPr>
        <w:t>第</w:t>
      </w:r>
      <w:r w:rsidRPr="008E5389">
        <w:rPr>
          <w:rFonts w:ascii="標楷體" w:eastAsia="標楷體" w:hAnsi="標楷體"/>
        </w:rPr>
        <w:t xml:space="preserve"> 4 </w:t>
      </w:r>
      <w:r w:rsidRPr="008E5389">
        <w:rPr>
          <w:rFonts w:ascii="標楷體" w:eastAsia="標楷體" w:hAnsi="標楷體" w:hint="eastAsia"/>
        </w:rPr>
        <w:t>條</w:t>
      </w:r>
      <w:r w:rsidRPr="008E5389">
        <w:rPr>
          <w:rFonts w:ascii="標楷體" w:eastAsia="標楷體" w:hAnsi="標楷體" w:hint="eastAsia"/>
          <w:color w:val="000000"/>
          <w:szCs w:val="24"/>
        </w:rPr>
        <w:t>本校學士</w:t>
      </w:r>
      <w:r w:rsidRPr="00DD3FE6">
        <w:rPr>
          <w:rFonts w:ascii="標楷體" w:eastAsia="標楷體" w:hAnsi="標楷體" w:hint="eastAsia"/>
          <w:kern w:val="0"/>
          <w:szCs w:val="24"/>
        </w:rPr>
        <w:t>班學生於畢業前須完成四大學程，包含：領域核心學程、領域專業學程、跨領域特色學程以及通識教育學程。</w:t>
      </w:r>
    </w:p>
    <w:p w:rsidR="009253A4" w:rsidRPr="00DD3FE6" w:rsidRDefault="009253A4" w:rsidP="009253A4">
      <w:pPr>
        <w:ind w:leftChars="350" w:left="840" w:firstLineChars="200" w:firstLine="480"/>
        <w:jc w:val="both"/>
        <w:rPr>
          <w:rFonts w:ascii="標楷體" w:eastAsia="標楷體" w:hAnsi="標楷體"/>
          <w:kern w:val="0"/>
          <w:szCs w:val="24"/>
        </w:rPr>
      </w:pPr>
      <w:r w:rsidRPr="00DD3FE6">
        <w:rPr>
          <w:rFonts w:ascii="標楷體" w:eastAsia="標楷體" w:hAnsi="標楷體" w:hint="eastAsia"/>
          <w:kern w:val="0"/>
          <w:szCs w:val="24"/>
        </w:rPr>
        <w:t>前項所稱領域係指依本校「組織規程」第</w:t>
      </w:r>
      <w:r w:rsidRPr="00DD3FE6">
        <w:rPr>
          <w:rFonts w:ascii="標楷體" w:eastAsia="標楷體" w:hAnsi="標楷體"/>
          <w:kern w:val="0"/>
          <w:szCs w:val="24"/>
        </w:rPr>
        <w:t>10</w:t>
      </w:r>
      <w:r w:rsidRPr="00DD3FE6">
        <w:rPr>
          <w:rFonts w:ascii="標楷體" w:eastAsia="標楷體" w:hAnsi="標楷體" w:hint="eastAsia"/>
          <w:kern w:val="0"/>
          <w:szCs w:val="24"/>
        </w:rPr>
        <w:t>條所定各學系之名稱。</w:t>
      </w:r>
    </w:p>
    <w:p w:rsidR="009253A4" w:rsidRPr="00DD3FE6" w:rsidRDefault="009253A4" w:rsidP="009253A4">
      <w:pPr>
        <w:ind w:leftChars="350" w:left="840" w:firstLineChars="200" w:firstLine="480"/>
        <w:jc w:val="both"/>
        <w:rPr>
          <w:rFonts w:ascii="標楷體" w:eastAsia="標楷體" w:hAnsi="標楷體"/>
          <w:kern w:val="0"/>
          <w:szCs w:val="24"/>
        </w:rPr>
      </w:pPr>
      <w:r w:rsidRPr="00DD3FE6">
        <w:rPr>
          <w:rFonts w:ascii="標楷體" w:eastAsia="標楷體" w:hAnsi="標楷體" w:hint="eastAsia"/>
          <w:kern w:val="0"/>
          <w:szCs w:val="24"/>
        </w:rPr>
        <w:t>領域核心學程與領域專業學程由學系負責規劃開設。跨領域特色學程由學院負責規劃開設。通識教育學程由通識教育委員會負責規劃開設。</w:t>
      </w:r>
    </w:p>
    <w:p w:rsidR="009253A4" w:rsidRPr="00DD3FE6" w:rsidRDefault="009253A4" w:rsidP="00105507">
      <w:pPr>
        <w:spacing w:beforeLines="50"/>
        <w:ind w:left="840" w:hangingChars="350" w:hanging="840"/>
        <w:jc w:val="both"/>
        <w:rPr>
          <w:rFonts w:ascii="標楷體" w:eastAsia="標楷體" w:hAnsi="標楷體"/>
          <w:kern w:val="0"/>
          <w:szCs w:val="24"/>
        </w:rPr>
      </w:pPr>
      <w:r w:rsidRPr="008E5389">
        <w:rPr>
          <w:rFonts w:ascii="標楷體" w:eastAsia="標楷體" w:hAnsi="標楷體" w:hint="eastAsia"/>
        </w:rPr>
        <w:t>第</w:t>
      </w:r>
      <w:r w:rsidRPr="008E5389">
        <w:rPr>
          <w:rFonts w:ascii="標楷體" w:eastAsia="標楷體" w:hAnsi="標楷體"/>
        </w:rPr>
        <w:t xml:space="preserve"> 5 </w:t>
      </w:r>
      <w:r w:rsidRPr="008E5389">
        <w:rPr>
          <w:rFonts w:ascii="標楷體" w:eastAsia="標楷體" w:hAnsi="標楷體" w:hint="eastAsia"/>
        </w:rPr>
        <w:t>條</w:t>
      </w:r>
      <w:r w:rsidRPr="008E2A82">
        <w:rPr>
          <w:rFonts w:ascii="標楷體" w:eastAsia="標楷體" w:hAnsi="標楷體" w:hint="eastAsia"/>
          <w:szCs w:val="24"/>
        </w:rPr>
        <w:t>各類學</w:t>
      </w:r>
      <w:r w:rsidRPr="00DD3FE6">
        <w:rPr>
          <w:rFonts w:ascii="標楷體" w:eastAsia="標楷體" w:hAnsi="標楷體" w:hint="eastAsia"/>
          <w:kern w:val="0"/>
          <w:szCs w:val="24"/>
        </w:rPr>
        <w:t>程之學分數依下列規定辦理︰</w:t>
      </w:r>
    </w:p>
    <w:p w:rsidR="009253A4" w:rsidRPr="00DD3FE6" w:rsidRDefault="009253A4" w:rsidP="009253A4">
      <w:pPr>
        <w:ind w:leftChars="350" w:left="1320" w:hangingChars="200" w:hanging="480"/>
        <w:jc w:val="both"/>
        <w:rPr>
          <w:rFonts w:ascii="標楷體" w:eastAsia="標楷體" w:hAnsi="標楷體"/>
          <w:kern w:val="0"/>
          <w:szCs w:val="24"/>
        </w:rPr>
      </w:pPr>
      <w:r w:rsidRPr="00DD3FE6">
        <w:rPr>
          <w:rFonts w:ascii="標楷體" w:eastAsia="標楷體" w:hAnsi="標楷體" w:hint="eastAsia"/>
          <w:kern w:val="0"/>
          <w:szCs w:val="24"/>
        </w:rPr>
        <w:t>一、「跨領域特色學程」按</w:t>
      </w:r>
      <w:r w:rsidRPr="00DD3FE6">
        <w:rPr>
          <w:rFonts w:ascii="標楷體" w:eastAsia="標楷體" w:hAnsi="標楷體"/>
          <w:kern w:val="0"/>
          <w:szCs w:val="24"/>
        </w:rPr>
        <w:t>20-25</w:t>
      </w:r>
      <w:r w:rsidRPr="00DD3FE6">
        <w:rPr>
          <w:rFonts w:ascii="標楷體" w:eastAsia="標楷體" w:hAnsi="標楷體" w:hint="eastAsia"/>
          <w:kern w:val="0"/>
          <w:szCs w:val="24"/>
        </w:rPr>
        <w:t>學分數規劃。</w:t>
      </w:r>
    </w:p>
    <w:p w:rsidR="009253A4" w:rsidRPr="00DD3FE6" w:rsidRDefault="009253A4" w:rsidP="009253A4">
      <w:pPr>
        <w:ind w:leftChars="350" w:left="1320" w:hangingChars="200" w:hanging="480"/>
        <w:jc w:val="both"/>
        <w:rPr>
          <w:rFonts w:ascii="標楷體" w:eastAsia="標楷體" w:hAnsi="標楷體"/>
          <w:kern w:val="0"/>
          <w:szCs w:val="24"/>
        </w:rPr>
      </w:pPr>
      <w:r w:rsidRPr="00DD3FE6">
        <w:rPr>
          <w:rFonts w:ascii="標楷體" w:eastAsia="標楷體" w:hAnsi="標楷體" w:hint="eastAsia"/>
          <w:kern w:val="0"/>
          <w:szCs w:val="24"/>
        </w:rPr>
        <w:t>二、「領域核心學程」按</w:t>
      </w:r>
      <w:r w:rsidRPr="00DD3FE6">
        <w:rPr>
          <w:rFonts w:ascii="標楷體" w:eastAsia="標楷體" w:hAnsi="標楷體"/>
          <w:kern w:val="0"/>
          <w:szCs w:val="24"/>
        </w:rPr>
        <w:t>24-39</w:t>
      </w:r>
      <w:r w:rsidRPr="00DD3FE6">
        <w:rPr>
          <w:rFonts w:ascii="標楷體" w:eastAsia="標楷體" w:hAnsi="標楷體" w:hint="eastAsia"/>
          <w:kern w:val="0"/>
          <w:szCs w:val="24"/>
        </w:rPr>
        <w:t>學分規劃。</w:t>
      </w:r>
    </w:p>
    <w:p w:rsidR="009253A4" w:rsidRPr="00DD3FE6" w:rsidRDefault="009253A4" w:rsidP="009253A4">
      <w:pPr>
        <w:ind w:leftChars="350" w:left="1320" w:hangingChars="200" w:hanging="480"/>
        <w:jc w:val="both"/>
        <w:rPr>
          <w:rFonts w:ascii="標楷體" w:eastAsia="標楷體" w:hAnsi="標楷體"/>
          <w:kern w:val="0"/>
          <w:szCs w:val="24"/>
        </w:rPr>
      </w:pPr>
      <w:r w:rsidRPr="00DD3FE6">
        <w:rPr>
          <w:rFonts w:ascii="標楷體" w:eastAsia="標楷體" w:hAnsi="標楷體" w:hint="eastAsia"/>
          <w:kern w:val="0"/>
          <w:szCs w:val="24"/>
        </w:rPr>
        <w:t>三、「領域專業學程」按</w:t>
      </w:r>
      <w:r w:rsidRPr="00DD3FE6">
        <w:rPr>
          <w:rFonts w:ascii="標楷體" w:eastAsia="標楷體" w:hAnsi="標楷體"/>
          <w:kern w:val="0"/>
          <w:szCs w:val="24"/>
        </w:rPr>
        <w:t>20-25</w:t>
      </w:r>
      <w:r w:rsidRPr="00DD3FE6">
        <w:rPr>
          <w:rFonts w:ascii="標楷體" w:eastAsia="標楷體" w:hAnsi="標楷體" w:hint="eastAsia"/>
          <w:kern w:val="0"/>
          <w:szCs w:val="24"/>
        </w:rPr>
        <w:t>學分規劃。</w:t>
      </w:r>
    </w:p>
    <w:p w:rsidR="009253A4" w:rsidRPr="00DD3FE6" w:rsidRDefault="009253A4" w:rsidP="009253A4">
      <w:pPr>
        <w:ind w:leftChars="350" w:left="1320" w:hangingChars="200" w:hanging="480"/>
        <w:jc w:val="both"/>
        <w:rPr>
          <w:rFonts w:ascii="標楷體" w:eastAsia="標楷體" w:hAnsi="標楷體"/>
          <w:kern w:val="0"/>
          <w:szCs w:val="24"/>
        </w:rPr>
      </w:pPr>
      <w:r w:rsidRPr="00DD3FE6">
        <w:rPr>
          <w:rFonts w:ascii="標楷體" w:eastAsia="標楷體" w:hAnsi="標楷體" w:hint="eastAsia"/>
          <w:kern w:val="0"/>
          <w:szCs w:val="24"/>
        </w:rPr>
        <w:t>四、「通識教育學程」依本校通識教育實施辦法，按32學分規劃。</w:t>
      </w:r>
    </w:p>
    <w:p w:rsidR="009253A4" w:rsidRPr="00DD3FE6" w:rsidRDefault="009253A4" w:rsidP="009253A4">
      <w:pPr>
        <w:ind w:leftChars="350" w:left="840" w:firstLineChars="200" w:firstLine="480"/>
        <w:jc w:val="both"/>
        <w:rPr>
          <w:rFonts w:ascii="標楷體" w:eastAsia="標楷體" w:hAnsi="標楷體"/>
          <w:kern w:val="0"/>
          <w:szCs w:val="24"/>
        </w:rPr>
      </w:pPr>
      <w:r w:rsidRPr="00DD3FE6">
        <w:rPr>
          <w:rFonts w:ascii="標楷體" w:eastAsia="標楷體" w:hAnsi="標楷體" w:hint="eastAsia"/>
          <w:kern w:val="0"/>
          <w:szCs w:val="24"/>
        </w:rPr>
        <w:t>各類學程包含之課程，依其重要性區分為必修或選修，跨領域特色學程及領域核心學程必修課程學分數，合計不得低於該學程總學分數之三分之二；領域專業學程之必修課程學分數則不得低於該學程總學分數之二分之一。</w:t>
      </w:r>
    </w:p>
    <w:p w:rsidR="009253A4" w:rsidRPr="00AE10F7" w:rsidRDefault="009253A4" w:rsidP="009253A4">
      <w:pPr>
        <w:ind w:leftChars="350" w:left="840" w:firstLineChars="200" w:firstLine="480"/>
        <w:jc w:val="both"/>
        <w:rPr>
          <w:rFonts w:ascii="標楷體" w:eastAsia="標楷體" w:hAnsi="標楷體"/>
          <w:kern w:val="0"/>
          <w:szCs w:val="24"/>
        </w:rPr>
      </w:pPr>
      <w:r w:rsidRPr="008E5389">
        <w:rPr>
          <w:rFonts w:ascii="標楷體" w:eastAsia="標楷體" w:hAnsi="標楷體" w:hint="eastAsia"/>
        </w:rPr>
        <w:t>各類學程可規劃之選修課數量，以該學程選修學分數的</w:t>
      </w:r>
      <w:r w:rsidRPr="008E5389">
        <w:rPr>
          <w:rFonts w:ascii="標楷體" w:eastAsia="標楷體" w:hAnsi="標楷體"/>
        </w:rPr>
        <w:t>3</w:t>
      </w:r>
      <w:r w:rsidRPr="008E5389">
        <w:rPr>
          <w:rFonts w:ascii="標楷體" w:eastAsia="標楷體" w:hAnsi="標楷體" w:hint="eastAsia"/>
        </w:rPr>
        <w:t>倍計算，再換算為課程數</w:t>
      </w:r>
      <w:r w:rsidRPr="00AE10F7">
        <w:rPr>
          <w:rFonts w:ascii="標楷體" w:eastAsia="標楷體" w:hAnsi="標楷體" w:hint="eastAsia"/>
          <w:kern w:val="0"/>
          <w:szCs w:val="24"/>
        </w:rPr>
        <w:t>；惟學程若為因應「專門職業及技術人員考試法」規定開設考證照之相關科目，如臨床心理師、社會工作師等，選修課程數量顯有不足時，得專簽辦理。</w:t>
      </w:r>
    </w:p>
    <w:p w:rsidR="009253A4" w:rsidRPr="008E5389" w:rsidRDefault="009253A4" w:rsidP="009253A4">
      <w:pPr>
        <w:ind w:leftChars="350" w:left="840" w:firstLineChars="200" w:firstLine="480"/>
        <w:jc w:val="both"/>
        <w:rPr>
          <w:rFonts w:ascii="標楷體" w:eastAsia="標楷體" w:hAnsi="標楷體"/>
        </w:rPr>
      </w:pPr>
      <w:r w:rsidRPr="008E5389">
        <w:rPr>
          <w:rFonts w:ascii="標楷體" w:eastAsia="標楷體" w:hAnsi="標楷體" w:hint="eastAsia"/>
        </w:rPr>
        <w:t>倘學系所規劃之應修畢業總學分數超過</w:t>
      </w:r>
      <w:r w:rsidRPr="008E5389">
        <w:rPr>
          <w:rFonts w:ascii="標楷體" w:eastAsia="標楷體" w:hAnsi="標楷體"/>
        </w:rPr>
        <w:t>130</w:t>
      </w:r>
      <w:r w:rsidRPr="008E5389">
        <w:rPr>
          <w:rFonts w:ascii="標楷體" w:eastAsia="標楷體" w:hAnsi="標楷體" w:hint="eastAsia"/>
        </w:rPr>
        <w:t>學分</w:t>
      </w:r>
      <w:r w:rsidR="00C7062A">
        <w:rPr>
          <w:rFonts w:ascii="標楷體" w:eastAsia="標楷體" w:hAnsi="標楷體" w:hint="eastAsia"/>
        </w:rPr>
        <w:t>（</w:t>
      </w:r>
      <w:r w:rsidRPr="008E5389">
        <w:rPr>
          <w:rFonts w:ascii="標楷體" w:eastAsia="標楷體" w:hAnsi="標楷體" w:hint="eastAsia"/>
        </w:rPr>
        <w:t>含通識</w:t>
      </w:r>
      <w:r w:rsidRPr="008E5389">
        <w:rPr>
          <w:rFonts w:ascii="標楷體" w:eastAsia="標楷體" w:hAnsi="標楷體"/>
        </w:rPr>
        <w:t>32</w:t>
      </w:r>
      <w:r w:rsidRPr="008E5389">
        <w:rPr>
          <w:rFonts w:ascii="標楷體" w:eastAsia="標楷體" w:hAnsi="標楷體" w:hint="eastAsia"/>
        </w:rPr>
        <w:t>學分）者，應檢討各學程之課程數規劃是否妥適。</w:t>
      </w:r>
    </w:p>
    <w:p w:rsidR="009253A4" w:rsidRPr="00DD3FE6" w:rsidRDefault="009253A4" w:rsidP="00105507">
      <w:pPr>
        <w:spacing w:beforeLines="50"/>
        <w:ind w:left="840" w:hangingChars="350" w:hanging="840"/>
        <w:jc w:val="both"/>
        <w:rPr>
          <w:rFonts w:ascii="標楷體" w:eastAsia="標楷體" w:hAnsi="標楷體"/>
          <w:kern w:val="0"/>
          <w:szCs w:val="24"/>
        </w:rPr>
      </w:pPr>
      <w:r w:rsidRPr="008E5389">
        <w:rPr>
          <w:rFonts w:ascii="標楷體" w:eastAsia="標楷體" w:hAnsi="標楷體" w:hint="eastAsia"/>
        </w:rPr>
        <w:t>第6條</w:t>
      </w:r>
      <w:r w:rsidRPr="00DD3FE6">
        <w:rPr>
          <w:rFonts w:ascii="標楷體" w:eastAsia="標楷體" w:hAnsi="標楷體" w:hint="eastAsia"/>
          <w:kern w:val="0"/>
          <w:szCs w:val="24"/>
        </w:rPr>
        <w:t>跨領域特色學程係指為培育跨領域特殊人才，由院內學系或跨院合作規劃。於規劃完成後，應填具學程相關表件，連同學程內各項課程之課程大綱，經各該學院課程委員會審議後，提送本校課程委員會核定。</w:t>
      </w:r>
    </w:p>
    <w:p w:rsidR="009253A4" w:rsidRPr="00DD3FE6" w:rsidRDefault="009253A4" w:rsidP="009253A4">
      <w:pPr>
        <w:ind w:leftChars="350" w:left="840" w:firstLineChars="200" w:firstLine="480"/>
        <w:jc w:val="both"/>
        <w:rPr>
          <w:rFonts w:ascii="標楷體" w:eastAsia="標楷體" w:hAnsi="標楷體"/>
          <w:kern w:val="0"/>
          <w:szCs w:val="24"/>
        </w:rPr>
      </w:pPr>
      <w:r w:rsidRPr="00DD3FE6">
        <w:rPr>
          <w:rFonts w:ascii="標楷體" w:eastAsia="標楷體" w:hAnsi="標楷體" w:hint="eastAsia"/>
          <w:kern w:val="0"/>
          <w:szCs w:val="24"/>
        </w:rPr>
        <w:t>各學院可開設跨領域特色學程數至多二個。</w:t>
      </w:r>
    </w:p>
    <w:p w:rsidR="009253A4" w:rsidRPr="00DD3FE6" w:rsidRDefault="009253A4" w:rsidP="009253A4">
      <w:pPr>
        <w:ind w:leftChars="350" w:left="840" w:firstLineChars="200" w:firstLine="480"/>
        <w:jc w:val="both"/>
        <w:rPr>
          <w:rFonts w:ascii="標楷體" w:eastAsia="標楷體" w:hAnsi="標楷體"/>
          <w:kern w:val="0"/>
          <w:szCs w:val="24"/>
        </w:rPr>
      </w:pPr>
      <w:r w:rsidRPr="00DD3FE6">
        <w:rPr>
          <w:rFonts w:ascii="標楷體" w:eastAsia="標楷體" w:hAnsi="標楷體" w:hint="eastAsia"/>
          <w:kern w:val="0"/>
          <w:szCs w:val="24"/>
        </w:rPr>
        <w:t>完成所屬學院跨領域特色學程者，畢業證書加註：</w:t>
      </w:r>
      <w:r>
        <w:rPr>
          <w:rFonts w:ascii="標楷體" w:eastAsia="標楷體" w:hAnsi="標楷體" w:hint="eastAsia"/>
          <w:b/>
          <w:color w:val="FF0000"/>
          <w:kern w:val="0"/>
          <w:szCs w:val="24"/>
          <w:u w:val="single"/>
        </w:rPr>
        <w:t>跨領域學程</w:t>
      </w:r>
      <w:r w:rsidRPr="00DD3FE6">
        <w:rPr>
          <w:rFonts w:ascii="標楷體" w:eastAsia="標楷體" w:hAnsi="標楷體"/>
          <w:kern w:val="0"/>
          <w:szCs w:val="24"/>
        </w:rPr>
        <w:t>XXX</w:t>
      </w:r>
      <w:r w:rsidRPr="00DD3FE6">
        <w:rPr>
          <w:rFonts w:ascii="標楷體" w:eastAsia="標楷體" w:hAnsi="標楷體" w:hint="eastAsia"/>
          <w:kern w:val="0"/>
          <w:szCs w:val="24"/>
        </w:rPr>
        <w:t>學院</w:t>
      </w:r>
      <w:r w:rsidRPr="00DD3FE6">
        <w:rPr>
          <w:rFonts w:ascii="標楷體" w:eastAsia="標楷體" w:hAnsi="標楷體"/>
          <w:kern w:val="0"/>
          <w:szCs w:val="24"/>
        </w:rPr>
        <w:t>XXX</w:t>
      </w:r>
      <w:r w:rsidRPr="00DD3FE6">
        <w:rPr>
          <w:rFonts w:ascii="標楷體" w:eastAsia="標楷體" w:hAnsi="標楷體" w:hint="eastAsia"/>
          <w:kern w:val="0"/>
          <w:szCs w:val="24"/>
        </w:rPr>
        <w:t>學程。</w:t>
      </w:r>
    </w:p>
    <w:p w:rsidR="009253A4" w:rsidRPr="00DD3FE6" w:rsidRDefault="009253A4" w:rsidP="00105507">
      <w:pPr>
        <w:spacing w:beforeLines="50"/>
        <w:ind w:left="840" w:hangingChars="350" w:hanging="840"/>
        <w:jc w:val="both"/>
        <w:rPr>
          <w:rFonts w:ascii="標楷體" w:eastAsia="標楷體" w:hAnsi="標楷體"/>
          <w:kern w:val="0"/>
          <w:szCs w:val="24"/>
        </w:rPr>
      </w:pPr>
      <w:r w:rsidRPr="00DD3FE6">
        <w:rPr>
          <w:rFonts w:ascii="標楷體" w:eastAsia="標楷體" w:hAnsi="標楷體" w:hint="eastAsia"/>
          <w:kern w:val="0"/>
          <w:szCs w:val="24"/>
        </w:rPr>
        <w:t>第7條領域核心學程由學系依其教育目標，並參照本校及其所屬學院教育目標規劃開設。規劃完成後，應填具學程相關表件連同學程內各項課程之課程大綱，經各該學系暨各該學院課程委員會審議後，提送本校課程委員會核定。</w:t>
      </w:r>
    </w:p>
    <w:p w:rsidR="009253A4" w:rsidRPr="008E5389" w:rsidRDefault="009253A4" w:rsidP="009253A4">
      <w:pPr>
        <w:ind w:leftChars="350" w:left="840" w:firstLineChars="200" w:firstLine="480"/>
        <w:jc w:val="both"/>
        <w:rPr>
          <w:rFonts w:ascii="標楷體" w:eastAsia="標楷體" w:hAnsi="標楷體"/>
        </w:rPr>
      </w:pPr>
      <w:r w:rsidRPr="00DD3FE6">
        <w:rPr>
          <w:rFonts w:ascii="標楷體" w:eastAsia="標楷體" w:hAnsi="標楷體" w:hint="eastAsia"/>
          <w:kern w:val="0"/>
          <w:szCs w:val="24"/>
        </w:rPr>
        <w:t>各學系僅能開設一個領域核心學程</w:t>
      </w:r>
      <w:r w:rsidRPr="008E5389">
        <w:rPr>
          <w:rFonts w:ascii="標楷體" w:eastAsia="標楷體" w:hAnsi="標楷體" w:hint="eastAsia"/>
        </w:rPr>
        <w:t>。</w:t>
      </w:r>
    </w:p>
    <w:p w:rsidR="009253A4" w:rsidRPr="00DD3FE6" w:rsidRDefault="009253A4" w:rsidP="00105507">
      <w:pPr>
        <w:spacing w:beforeLines="50"/>
        <w:ind w:left="840" w:hangingChars="350" w:hanging="840"/>
        <w:jc w:val="both"/>
        <w:rPr>
          <w:rFonts w:ascii="標楷體" w:eastAsia="標楷體" w:hAnsi="標楷體"/>
          <w:kern w:val="0"/>
          <w:szCs w:val="24"/>
        </w:rPr>
      </w:pPr>
      <w:r w:rsidRPr="008E5389">
        <w:rPr>
          <w:rFonts w:ascii="標楷體" w:eastAsia="標楷體" w:hAnsi="標楷體" w:hint="eastAsia"/>
        </w:rPr>
        <w:t>第 8 條</w:t>
      </w:r>
      <w:r w:rsidRPr="00DD3FE6">
        <w:rPr>
          <w:rFonts w:ascii="標楷體" w:eastAsia="標楷體" w:hAnsi="標楷體" w:hint="eastAsia"/>
          <w:kern w:val="0"/>
          <w:szCs w:val="24"/>
        </w:rPr>
        <w:t>領域專業學程由學系依其教育目標，及學生升學或就業進路所需之專業能力規劃開設。規劃完成後，應填具學程相關表件連同學程內各項課程之課程大綱，經各該學系暨各該學院課程委員會審議後，提送本校課程委員會核定。</w:t>
      </w:r>
    </w:p>
    <w:p w:rsidR="009253A4" w:rsidRPr="00DD3FE6" w:rsidRDefault="009253A4" w:rsidP="009253A4">
      <w:pPr>
        <w:ind w:leftChars="350" w:left="840" w:firstLineChars="200" w:firstLine="480"/>
        <w:jc w:val="both"/>
        <w:rPr>
          <w:rFonts w:ascii="標楷體" w:eastAsia="標楷體" w:hAnsi="標楷體"/>
          <w:kern w:val="0"/>
          <w:szCs w:val="24"/>
        </w:rPr>
      </w:pPr>
      <w:r w:rsidRPr="00DD3FE6">
        <w:rPr>
          <w:rFonts w:ascii="標楷體" w:eastAsia="標楷體" w:hAnsi="標楷體" w:hint="eastAsia"/>
          <w:kern w:val="0"/>
          <w:szCs w:val="24"/>
        </w:rPr>
        <w:t>各學系以開設二個領域專業學程為上限，若為舊制開設三個</w:t>
      </w:r>
      <w:r w:rsidR="00C7062A">
        <w:rPr>
          <w:rFonts w:ascii="標楷體" w:eastAsia="標楷體" w:hAnsi="標楷體"/>
          <w:kern w:val="0"/>
          <w:szCs w:val="24"/>
        </w:rPr>
        <w:t>（</w:t>
      </w:r>
      <w:r w:rsidRPr="00DD3FE6">
        <w:rPr>
          <w:rFonts w:ascii="標楷體" w:eastAsia="標楷體" w:hAnsi="標楷體" w:hint="eastAsia"/>
          <w:kern w:val="0"/>
          <w:szCs w:val="24"/>
        </w:rPr>
        <w:t>含</w:t>
      </w:r>
      <w:r w:rsidRPr="00DD3FE6">
        <w:rPr>
          <w:rFonts w:ascii="標楷體" w:eastAsia="標楷體" w:hAnsi="標楷體"/>
          <w:kern w:val="0"/>
          <w:szCs w:val="24"/>
        </w:rPr>
        <w:t>）</w:t>
      </w:r>
      <w:r w:rsidRPr="00DD3FE6">
        <w:rPr>
          <w:rFonts w:ascii="標楷體" w:eastAsia="標楷體" w:hAnsi="標楷體" w:hint="eastAsia"/>
          <w:kern w:val="0"/>
          <w:szCs w:val="24"/>
        </w:rPr>
        <w:t>以上者，須於</w:t>
      </w:r>
      <w:r w:rsidRPr="00DD3FE6">
        <w:rPr>
          <w:rFonts w:ascii="標楷體" w:eastAsia="標楷體" w:hAnsi="標楷體"/>
          <w:kern w:val="0"/>
          <w:szCs w:val="24"/>
        </w:rPr>
        <w:t>11</w:t>
      </w:r>
      <w:r w:rsidRPr="00DD3FE6">
        <w:rPr>
          <w:rFonts w:ascii="標楷體" w:eastAsia="標楷體" w:hAnsi="標楷體" w:hint="eastAsia"/>
          <w:kern w:val="0"/>
          <w:szCs w:val="24"/>
        </w:rPr>
        <w:t>0學年度結束前完成二個領域專業學程之調整。</w:t>
      </w:r>
    </w:p>
    <w:p w:rsidR="009253A4" w:rsidRPr="00DD3FE6" w:rsidRDefault="009253A4" w:rsidP="009253A4">
      <w:pPr>
        <w:ind w:leftChars="350" w:left="840" w:firstLineChars="200" w:firstLine="480"/>
        <w:jc w:val="both"/>
        <w:rPr>
          <w:rFonts w:ascii="標楷體" w:eastAsia="標楷體" w:hAnsi="標楷體"/>
          <w:kern w:val="0"/>
          <w:szCs w:val="24"/>
        </w:rPr>
      </w:pPr>
      <w:r w:rsidRPr="00DD3FE6">
        <w:rPr>
          <w:rFonts w:ascii="標楷體" w:eastAsia="標楷體" w:hAnsi="標楷體" w:hint="eastAsia"/>
          <w:kern w:val="0"/>
          <w:szCs w:val="24"/>
        </w:rPr>
        <w:t>修畢本系之其他領域專業學程者，加註：領域專業選修</w:t>
      </w:r>
      <w:r w:rsidRPr="00DD3FE6">
        <w:rPr>
          <w:rFonts w:ascii="標楷體" w:eastAsia="標楷體" w:hAnsi="標楷體"/>
          <w:kern w:val="0"/>
          <w:szCs w:val="24"/>
        </w:rPr>
        <w:t>XXX</w:t>
      </w:r>
      <w:r w:rsidRPr="00DD3FE6">
        <w:rPr>
          <w:rFonts w:ascii="標楷體" w:eastAsia="標楷體" w:hAnsi="標楷體" w:hint="eastAsia"/>
          <w:kern w:val="0"/>
          <w:szCs w:val="24"/>
        </w:rPr>
        <w:t>學程。</w:t>
      </w:r>
    </w:p>
    <w:p w:rsidR="009253A4" w:rsidRPr="008E2A82" w:rsidRDefault="009253A4" w:rsidP="00105507">
      <w:pPr>
        <w:spacing w:beforeLines="50"/>
        <w:ind w:left="840" w:hangingChars="350" w:hanging="840"/>
        <w:jc w:val="both"/>
        <w:rPr>
          <w:rFonts w:ascii="標楷體" w:eastAsia="標楷體" w:hAnsi="標楷體"/>
          <w:kern w:val="0"/>
          <w:szCs w:val="24"/>
        </w:rPr>
      </w:pPr>
      <w:r w:rsidRPr="008E5389">
        <w:rPr>
          <w:rFonts w:ascii="標楷體" w:eastAsia="標楷體" w:hAnsi="標楷體" w:hint="eastAsia"/>
          <w:kern w:val="0"/>
        </w:rPr>
        <w:t>第</w:t>
      </w:r>
      <w:r w:rsidRPr="00DD3FE6">
        <w:rPr>
          <w:rFonts w:ascii="標楷體" w:eastAsia="標楷體" w:hAnsi="標楷體" w:hint="eastAsia"/>
          <w:kern w:val="0"/>
          <w:szCs w:val="24"/>
        </w:rPr>
        <w:t xml:space="preserve"> 9 條本校為推動國際化，提升學生國際移動力及提升學生就業能力，得另行規劃設置</w:t>
      </w:r>
      <w:r w:rsidRPr="008E2A82">
        <w:rPr>
          <w:rFonts w:ascii="標楷體" w:eastAsia="標楷體" w:hAnsi="標楷體" w:hint="eastAsia"/>
          <w:kern w:val="0"/>
          <w:szCs w:val="24"/>
        </w:rPr>
        <w:t>國際學程及就業學程，其核定程序如下：</w:t>
      </w:r>
    </w:p>
    <w:p w:rsidR="009253A4" w:rsidRPr="00DD3FE6" w:rsidRDefault="009253A4" w:rsidP="009253A4">
      <w:pPr>
        <w:ind w:leftChars="350" w:left="1320" w:hangingChars="200" w:hanging="480"/>
        <w:jc w:val="both"/>
        <w:rPr>
          <w:rFonts w:ascii="標楷體" w:eastAsia="標楷體" w:hAnsi="標楷體"/>
          <w:kern w:val="0"/>
          <w:szCs w:val="24"/>
        </w:rPr>
      </w:pPr>
      <w:r w:rsidRPr="00DD3FE6">
        <w:rPr>
          <w:rFonts w:ascii="標楷體" w:eastAsia="標楷體" w:hAnsi="標楷體" w:hint="eastAsia"/>
          <w:kern w:val="0"/>
          <w:szCs w:val="24"/>
        </w:rPr>
        <w:t>一、國際學程：</w:t>
      </w:r>
      <w:r w:rsidRPr="00DD3FE6">
        <w:rPr>
          <w:rFonts w:ascii="標楷體" w:eastAsia="標楷體" w:hAnsi="標楷體"/>
          <w:kern w:val="0"/>
          <w:szCs w:val="24"/>
        </w:rPr>
        <w:t>15</w:t>
      </w:r>
      <w:r w:rsidRPr="00DD3FE6">
        <w:rPr>
          <w:rFonts w:ascii="標楷體" w:eastAsia="標楷體" w:hAnsi="標楷體" w:hint="eastAsia"/>
          <w:kern w:val="0"/>
          <w:szCs w:val="24"/>
        </w:rPr>
        <w:t>學分；本校學生依規定申請赴經本校認可之境外大學院校進修，而取得之學分與成績，經國際處審查後，得認列為國際學程，畢業證書加註：選修國際學程。</w:t>
      </w:r>
    </w:p>
    <w:p w:rsidR="009253A4" w:rsidRPr="00DD3FE6" w:rsidRDefault="009253A4" w:rsidP="009253A4">
      <w:pPr>
        <w:ind w:leftChars="350" w:left="1320" w:hangingChars="200" w:hanging="480"/>
        <w:jc w:val="both"/>
        <w:rPr>
          <w:rFonts w:ascii="標楷體" w:eastAsia="標楷體" w:hAnsi="標楷體"/>
          <w:kern w:val="0"/>
          <w:szCs w:val="24"/>
        </w:rPr>
      </w:pPr>
      <w:r w:rsidRPr="00DD3FE6">
        <w:rPr>
          <w:rFonts w:ascii="標楷體" w:eastAsia="標楷體" w:hAnsi="標楷體" w:hint="eastAsia"/>
          <w:kern w:val="0"/>
          <w:szCs w:val="24"/>
        </w:rPr>
        <w:t>二、就業學程：為培養學生之就業能力，由本校教務處設置虛擬產業學院與特定企業合作規劃並提供學生未來就業而設置之學程，其學分數按15-25學分規劃，規劃完成後，應填具學程相關表件連同學程內各項課程之課程大綱，提</w:t>
      </w:r>
      <w:r w:rsidRPr="008E2A82">
        <w:rPr>
          <w:rFonts w:ascii="標楷體" w:eastAsia="標楷體" w:hAnsi="標楷體" w:hint="eastAsia"/>
          <w:kern w:val="0"/>
          <w:szCs w:val="24"/>
        </w:rPr>
        <w:t>請校課程委員會審議。</w:t>
      </w:r>
      <w:r w:rsidRPr="00DD3FE6">
        <w:rPr>
          <w:rFonts w:ascii="標楷體" w:eastAsia="標楷體" w:hAnsi="標楷體" w:hint="eastAsia"/>
          <w:kern w:val="0"/>
          <w:szCs w:val="24"/>
        </w:rPr>
        <w:t>修畢就業學程者，畢業證書加註：輔修就業學程。</w:t>
      </w:r>
    </w:p>
    <w:p w:rsidR="009253A4" w:rsidRPr="008E5389" w:rsidRDefault="009253A4" w:rsidP="00105507">
      <w:pPr>
        <w:spacing w:beforeLines="50"/>
        <w:ind w:left="840" w:hangingChars="350" w:hanging="840"/>
        <w:jc w:val="both"/>
        <w:rPr>
          <w:rFonts w:ascii="標楷體" w:eastAsia="標楷體" w:hAnsi="標楷體"/>
        </w:rPr>
      </w:pPr>
      <w:r w:rsidRPr="00DD3FE6">
        <w:rPr>
          <w:rFonts w:ascii="標楷體" w:eastAsia="標楷體" w:hAnsi="標楷體" w:hint="eastAsia"/>
          <w:kern w:val="0"/>
          <w:szCs w:val="24"/>
        </w:rPr>
        <w:t>第</w:t>
      </w:r>
      <w:r w:rsidRPr="00DD3FE6">
        <w:rPr>
          <w:rFonts w:ascii="標楷體" w:eastAsia="標楷體" w:hAnsi="標楷體"/>
          <w:kern w:val="0"/>
          <w:szCs w:val="24"/>
        </w:rPr>
        <w:t>1</w:t>
      </w:r>
      <w:r w:rsidRPr="00DD3FE6">
        <w:rPr>
          <w:rFonts w:ascii="標楷體" w:eastAsia="標楷體" w:hAnsi="標楷體" w:hint="eastAsia"/>
          <w:kern w:val="0"/>
          <w:szCs w:val="24"/>
        </w:rPr>
        <w:t>0條為使學程對應學生學習需求，課程符合院、系教</w:t>
      </w:r>
      <w:r w:rsidRPr="008E5389">
        <w:rPr>
          <w:rFonts w:ascii="標楷體" w:eastAsia="標楷體" w:hAnsi="標楷體" w:hint="eastAsia"/>
        </w:rPr>
        <w:t>育目標、核心能力，每五年辦理一次學程及課程外審為原則。</w:t>
      </w:r>
    </w:p>
    <w:p w:rsidR="009253A4" w:rsidRPr="008E5389" w:rsidRDefault="009253A4" w:rsidP="00105507">
      <w:pPr>
        <w:spacing w:beforeLines="50"/>
        <w:ind w:left="840" w:hangingChars="350" w:hanging="840"/>
        <w:jc w:val="both"/>
        <w:rPr>
          <w:rFonts w:ascii="標楷體" w:eastAsia="標楷體" w:hAnsi="標楷體"/>
        </w:rPr>
      </w:pPr>
      <w:r w:rsidRPr="008E5389">
        <w:rPr>
          <w:rFonts w:ascii="標楷體" w:eastAsia="標楷體" w:hAnsi="標楷體" w:hint="eastAsia"/>
        </w:rPr>
        <w:t>第</w:t>
      </w:r>
      <w:r w:rsidRPr="008E5389">
        <w:rPr>
          <w:rFonts w:ascii="標楷體" w:eastAsia="標楷體" w:hAnsi="標楷體"/>
        </w:rPr>
        <w:t>1</w:t>
      </w:r>
      <w:r w:rsidRPr="008E5389">
        <w:rPr>
          <w:rFonts w:ascii="標楷體" w:eastAsia="標楷體" w:hAnsi="標楷體" w:hint="eastAsia"/>
        </w:rPr>
        <w:t>1條學程新增、修改及退場機制規定如下：</w:t>
      </w:r>
    </w:p>
    <w:p w:rsidR="009253A4" w:rsidRPr="00DD3FE6" w:rsidRDefault="009253A4" w:rsidP="009253A4">
      <w:pPr>
        <w:ind w:leftChars="350" w:left="1320" w:hangingChars="200" w:hanging="480"/>
        <w:jc w:val="both"/>
        <w:rPr>
          <w:rFonts w:ascii="標楷體" w:eastAsia="標楷體" w:hAnsi="標楷體"/>
          <w:kern w:val="0"/>
          <w:szCs w:val="24"/>
        </w:rPr>
      </w:pPr>
      <w:r w:rsidRPr="008E5389">
        <w:rPr>
          <w:rFonts w:ascii="標楷體" w:eastAsia="標楷體" w:hAnsi="標楷體" w:hint="eastAsia"/>
        </w:rPr>
        <w:t>一、學程之新增︰院系學程數，應符合本辦法第</w:t>
      </w:r>
      <w:r w:rsidRPr="00DD3FE6">
        <w:rPr>
          <w:rFonts w:ascii="標楷體" w:eastAsia="標楷體" w:hAnsi="標楷體"/>
          <w:kern w:val="0"/>
          <w:szCs w:val="24"/>
        </w:rPr>
        <w:t>7</w:t>
      </w:r>
      <w:r w:rsidRPr="00DD3FE6">
        <w:rPr>
          <w:rFonts w:ascii="標楷體" w:eastAsia="標楷體" w:hAnsi="標楷體" w:hint="eastAsia"/>
          <w:kern w:val="0"/>
          <w:szCs w:val="24"/>
        </w:rPr>
        <w:t>、</w:t>
      </w:r>
      <w:r w:rsidRPr="00DD3FE6">
        <w:rPr>
          <w:rFonts w:ascii="標楷體" w:eastAsia="標楷體" w:hAnsi="標楷體"/>
          <w:kern w:val="0"/>
          <w:szCs w:val="24"/>
        </w:rPr>
        <w:t>8</w:t>
      </w:r>
      <w:r w:rsidRPr="00DD3FE6">
        <w:rPr>
          <w:rFonts w:ascii="標楷體" w:eastAsia="標楷體" w:hAnsi="標楷體" w:hint="eastAsia"/>
          <w:kern w:val="0"/>
          <w:szCs w:val="24"/>
        </w:rPr>
        <w:t>、</w:t>
      </w:r>
      <w:r w:rsidRPr="00DD3FE6">
        <w:rPr>
          <w:rFonts w:ascii="標楷體" w:eastAsia="標楷體" w:hAnsi="標楷體"/>
          <w:kern w:val="0"/>
          <w:szCs w:val="24"/>
        </w:rPr>
        <w:t>9</w:t>
      </w:r>
      <w:r w:rsidRPr="00DD3FE6">
        <w:rPr>
          <w:rFonts w:ascii="標楷體" w:eastAsia="標楷體" w:hAnsi="標楷體" w:hint="eastAsia"/>
          <w:kern w:val="0"/>
          <w:szCs w:val="24"/>
        </w:rPr>
        <w:t>條之規範。</w:t>
      </w:r>
    </w:p>
    <w:p w:rsidR="009253A4" w:rsidRPr="00DD3FE6" w:rsidRDefault="009253A4" w:rsidP="009253A4">
      <w:pPr>
        <w:ind w:leftChars="350" w:left="1320" w:hangingChars="200" w:hanging="480"/>
        <w:jc w:val="both"/>
        <w:rPr>
          <w:rFonts w:ascii="標楷體" w:eastAsia="標楷體" w:hAnsi="標楷體"/>
          <w:kern w:val="0"/>
          <w:szCs w:val="24"/>
        </w:rPr>
      </w:pPr>
      <w:r w:rsidRPr="00DD3FE6">
        <w:rPr>
          <w:rFonts w:ascii="標楷體" w:eastAsia="標楷體" w:hAnsi="標楷體" w:hint="eastAsia"/>
          <w:kern w:val="0"/>
          <w:szCs w:val="24"/>
        </w:rPr>
        <w:t>二、學程之修改︰學程內之課程，異動達三分之一</w:t>
      </w:r>
      <w:r w:rsidR="00C7062A">
        <w:rPr>
          <w:rFonts w:ascii="標楷體" w:eastAsia="標楷體" w:hAnsi="標楷體" w:hint="eastAsia"/>
          <w:kern w:val="0"/>
          <w:szCs w:val="24"/>
        </w:rPr>
        <w:t>（</w:t>
      </w:r>
      <w:r w:rsidRPr="00DD3FE6">
        <w:rPr>
          <w:rFonts w:ascii="標楷體" w:eastAsia="標楷體" w:hAnsi="標楷體" w:hint="eastAsia"/>
          <w:kern w:val="0"/>
          <w:szCs w:val="24"/>
        </w:rPr>
        <w:t>含）以上者，即為學程之修改，應重新提送各級課程委員會審議。</w:t>
      </w:r>
    </w:p>
    <w:p w:rsidR="009253A4" w:rsidRPr="008E5389" w:rsidRDefault="009253A4" w:rsidP="009253A4">
      <w:pPr>
        <w:ind w:leftChars="350" w:left="1320" w:hangingChars="200" w:hanging="480"/>
        <w:jc w:val="both"/>
        <w:rPr>
          <w:rFonts w:ascii="標楷體" w:eastAsia="標楷體" w:hAnsi="標楷體"/>
        </w:rPr>
      </w:pPr>
      <w:r w:rsidRPr="00DD3FE6">
        <w:rPr>
          <w:rFonts w:ascii="標楷體" w:eastAsia="標楷體" w:hAnsi="標楷體" w:hint="eastAsia"/>
          <w:kern w:val="0"/>
          <w:szCs w:val="24"/>
        </w:rPr>
        <w:t>三、領域專業學程之退場：學程內任一必修課程，選修</w:t>
      </w:r>
      <w:r w:rsidRPr="008E5389">
        <w:rPr>
          <w:rFonts w:ascii="標楷體" w:eastAsia="標楷體" w:hAnsi="標楷體" w:hint="eastAsia"/>
        </w:rPr>
        <w:t>人數連續兩年未達最低開課標準，或兩年全學程課程之異動達二分之一，應即進行學程檢討，並向院、校課程委員會提出改善措施或學程退場之規劃。</w:t>
      </w:r>
    </w:p>
    <w:p w:rsidR="009253A4" w:rsidRPr="008E5389" w:rsidRDefault="009253A4" w:rsidP="00105507">
      <w:pPr>
        <w:spacing w:beforeLines="50"/>
        <w:ind w:left="840" w:hangingChars="350" w:hanging="840"/>
        <w:jc w:val="both"/>
        <w:rPr>
          <w:rFonts w:ascii="標楷體" w:eastAsia="標楷體" w:hAnsi="標楷體"/>
        </w:rPr>
      </w:pPr>
      <w:r w:rsidRPr="008E5389">
        <w:rPr>
          <w:rFonts w:ascii="標楷體" w:eastAsia="標楷體" w:hAnsi="標楷體" w:hint="eastAsia"/>
        </w:rPr>
        <w:t>第</w:t>
      </w:r>
      <w:r w:rsidRPr="00DD3FE6">
        <w:rPr>
          <w:rFonts w:ascii="標楷體" w:eastAsia="標楷體" w:hAnsi="標楷體"/>
          <w:kern w:val="0"/>
          <w:szCs w:val="24"/>
        </w:rPr>
        <w:t>1</w:t>
      </w:r>
      <w:r w:rsidRPr="00DD3FE6">
        <w:rPr>
          <w:rFonts w:ascii="標楷體" w:eastAsia="標楷體" w:hAnsi="標楷體" w:hint="eastAsia"/>
          <w:kern w:val="0"/>
          <w:szCs w:val="24"/>
        </w:rPr>
        <w:t>2條不同學程如列有相同或等同之課程，經學程所屬單位審查同意認列，該課程之學分得同時採計為不同學程之學分，惟畢業學分只計算一次，不同學程之相同課程以</w:t>
      </w:r>
      <w:r w:rsidRPr="00DD3FE6">
        <w:rPr>
          <w:rFonts w:ascii="標楷體" w:eastAsia="標楷體" w:hAnsi="標楷體"/>
          <w:kern w:val="0"/>
          <w:szCs w:val="24"/>
        </w:rPr>
        <w:t>2</w:t>
      </w:r>
      <w:r w:rsidRPr="00DD3FE6">
        <w:rPr>
          <w:rFonts w:ascii="標楷體" w:eastAsia="標楷體" w:hAnsi="標楷體" w:hint="eastAsia"/>
          <w:kern w:val="0"/>
          <w:szCs w:val="24"/>
        </w:rPr>
        <w:t>門為上限</w:t>
      </w:r>
      <w:r w:rsidRPr="008E5389">
        <w:rPr>
          <w:rFonts w:ascii="標楷體" w:eastAsia="標楷體" w:hAnsi="標楷體" w:hint="eastAsia"/>
        </w:rPr>
        <w:t>。</w:t>
      </w:r>
    </w:p>
    <w:p w:rsidR="009253A4" w:rsidRPr="00DD3FE6" w:rsidRDefault="009253A4" w:rsidP="00105507">
      <w:pPr>
        <w:spacing w:beforeLines="50"/>
        <w:ind w:left="840" w:hangingChars="350" w:hanging="840"/>
        <w:jc w:val="both"/>
        <w:rPr>
          <w:rFonts w:ascii="標楷體" w:eastAsia="標楷體" w:hAnsi="標楷體"/>
          <w:kern w:val="0"/>
          <w:szCs w:val="24"/>
        </w:rPr>
      </w:pPr>
      <w:r w:rsidRPr="008E5389">
        <w:rPr>
          <w:rFonts w:ascii="標楷體" w:eastAsia="標楷體" w:hAnsi="標楷體" w:hint="eastAsia"/>
        </w:rPr>
        <w:t>第</w:t>
      </w:r>
      <w:r w:rsidRPr="00DD3FE6">
        <w:rPr>
          <w:rFonts w:ascii="標楷體" w:eastAsia="標楷體" w:hAnsi="標楷體"/>
          <w:kern w:val="0"/>
          <w:szCs w:val="24"/>
        </w:rPr>
        <w:t>1</w:t>
      </w:r>
      <w:r w:rsidRPr="00DD3FE6">
        <w:rPr>
          <w:rFonts w:ascii="標楷體" w:eastAsia="標楷體" w:hAnsi="標楷體" w:hint="eastAsia"/>
          <w:kern w:val="0"/>
          <w:szCs w:val="24"/>
        </w:rPr>
        <w:t>3條各院系學士班學生，須依本校通識教育實施辦法規定，完成通識教育學程，並依本辦法規定，完成所屬學院一項跨領域特色學程及各該學系主修領域，且總學分數不得少於</w:t>
      </w:r>
      <w:r w:rsidRPr="00DD3FE6">
        <w:rPr>
          <w:rFonts w:ascii="標楷體" w:eastAsia="標楷體" w:hAnsi="標楷體"/>
          <w:kern w:val="0"/>
          <w:szCs w:val="24"/>
        </w:rPr>
        <w:t>128</w:t>
      </w:r>
      <w:r w:rsidRPr="00DD3FE6">
        <w:rPr>
          <w:rFonts w:ascii="標楷體" w:eastAsia="標楷體" w:hAnsi="標楷體" w:hint="eastAsia"/>
          <w:kern w:val="0"/>
          <w:szCs w:val="24"/>
        </w:rPr>
        <w:t>學分，始得畢業。</w:t>
      </w:r>
    </w:p>
    <w:p w:rsidR="009253A4" w:rsidRPr="00DD3FE6" w:rsidRDefault="009253A4" w:rsidP="009253A4">
      <w:pPr>
        <w:ind w:leftChars="350" w:left="840" w:firstLineChars="200" w:firstLine="480"/>
        <w:jc w:val="both"/>
        <w:rPr>
          <w:rFonts w:ascii="標楷體" w:eastAsia="標楷體" w:hAnsi="標楷體"/>
          <w:kern w:val="0"/>
          <w:szCs w:val="24"/>
        </w:rPr>
      </w:pPr>
      <w:r w:rsidRPr="00DD3FE6">
        <w:rPr>
          <w:rFonts w:ascii="標楷體" w:eastAsia="標楷體" w:hAnsi="標楷體" w:hint="eastAsia"/>
          <w:kern w:val="0"/>
          <w:szCs w:val="24"/>
        </w:rPr>
        <w:t>若完成前項規定之學程後，仍不足</w:t>
      </w:r>
      <w:r w:rsidRPr="00DD3FE6">
        <w:rPr>
          <w:rFonts w:ascii="標楷體" w:eastAsia="標楷體" w:hAnsi="標楷體"/>
          <w:kern w:val="0"/>
          <w:szCs w:val="24"/>
        </w:rPr>
        <w:t>128</w:t>
      </w:r>
      <w:r w:rsidRPr="00DD3FE6">
        <w:rPr>
          <w:rFonts w:ascii="標楷體" w:eastAsia="標楷體" w:hAnsi="標楷體" w:hint="eastAsia"/>
          <w:kern w:val="0"/>
          <w:szCs w:val="24"/>
        </w:rPr>
        <w:t>學分，可以自由選修補足。</w:t>
      </w:r>
    </w:p>
    <w:p w:rsidR="009253A4" w:rsidRPr="00DD3FE6" w:rsidRDefault="009253A4" w:rsidP="009253A4">
      <w:pPr>
        <w:ind w:leftChars="350" w:left="840" w:firstLineChars="200" w:firstLine="480"/>
        <w:jc w:val="both"/>
        <w:rPr>
          <w:rFonts w:ascii="標楷體" w:eastAsia="標楷體" w:hAnsi="標楷體"/>
          <w:kern w:val="0"/>
          <w:szCs w:val="24"/>
        </w:rPr>
      </w:pPr>
      <w:r w:rsidRPr="00DD3FE6">
        <w:rPr>
          <w:rFonts w:ascii="標楷體" w:eastAsia="標楷體" w:hAnsi="標楷體" w:hint="eastAsia"/>
          <w:kern w:val="0"/>
          <w:szCs w:val="24"/>
        </w:rPr>
        <w:t>其亦得</w:t>
      </w:r>
      <w:r>
        <w:rPr>
          <w:rFonts w:ascii="標楷體" w:eastAsia="標楷體" w:hAnsi="標楷體" w:hint="eastAsia"/>
          <w:kern w:val="0"/>
          <w:szCs w:val="24"/>
        </w:rPr>
        <w:t>透過</w:t>
      </w:r>
      <w:r w:rsidRPr="00DD3FE6">
        <w:rPr>
          <w:rFonts w:ascii="標楷體" w:eastAsia="標楷體" w:hAnsi="標楷體" w:hint="eastAsia"/>
          <w:kern w:val="0"/>
          <w:szCs w:val="24"/>
        </w:rPr>
        <w:t>修讀</w:t>
      </w:r>
      <w:r>
        <w:rPr>
          <w:rFonts w:ascii="標楷體" w:eastAsia="標楷體" w:hAnsi="標楷體" w:hint="eastAsia"/>
          <w:kern w:val="0"/>
          <w:szCs w:val="24"/>
        </w:rPr>
        <w:t>外</w:t>
      </w:r>
      <w:r w:rsidRPr="002B30E2">
        <w:rPr>
          <w:rFonts w:ascii="標楷體" w:eastAsia="標楷體" w:hAnsi="標楷體" w:hint="eastAsia"/>
          <w:b/>
          <w:color w:val="FF0000"/>
          <w:kern w:val="0"/>
          <w:szCs w:val="24"/>
          <w:u w:val="single"/>
        </w:rPr>
        <w:t>院</w:t>
      </w:r>
      <w:r>
        <w:rPr>
          <w:rFonts w:ascii="標楷體" w:eastAsia="標楷體" w:hAnsi="標楷體" w:hint="eastAsia"/>
          <w:kern w:val="0"/>
          <w:szCs w:val="24"/>
        </w:rPr>
        <w:t>系</w:t>
      </w:r>
      <w:r w:rsidRPr="00DD7F22">
        <w:rPr>
          <w:rFonts w:ascii="標楷體" w:eastAsia="標楷體" w:hAnsi="標楷體" w:hint="eastAsia"/>
          <w:kern w:val="0"/>
          <w:szCs w:val="24"/>
        </w:rPr>
        <w:t>領域核心學程</w:t>
      </w:r>
      <w:r>
        <w:rPr>
          <w:rFonts w:ascii="標楷體" w:eastAsia="標楷體" w:hAnsi="標楷體" w:hint="eastAsia"/>
          <w:kern w:val="0"/>
          <w:szCs w:val="24"/>
        </w:rPr>
        <w:t>、</w:t>
      </w:r>
      <w:r w:rsidRPr="005058AE">
        <w:rPr>
          <w:rFonts w:ascii="標楷體" w:eastAsia="標楷體" w:hAnsi="標楷體" w:hint="eastAsia"/>
          <w:kern w:val="0"/>
          <w:szCs w:val="24"/>
        </w:rPr>
        <w:t>領域專業學程</w:t>
      </w:r>
      <w:r>
        <w:rPr>
          <w:rFonts w:ascii="標楷體" w:eastAsia="標楷體" w:hAnsi="標楷體" w:hint="eastAsia"/>
          <w:kern w:val="0"/>
          <w:szCs w:val="24"/>
        </w:rPr>
        <w:t>、</w:t>
      </w:r>
      <w:r w:rsidRPr="00DD7F22">
        <w:rPr>
          <w:rFonts w:ascii="標楷體" w:eastAsia="標楷體" w:hAnsi="標楷體" w:hint="eastAsia"/>
          <w:kern w:val="0"/>
          <w:szCs w:val="24"/>
        </w:rPr>
        <w:t>學院</w:t>
      </w:r>
      <w:r>
        <w:rPr>
          <w:rFonts w:ascii="標楷體" w:eastAsia="標楷體" w:hAnsi="標楷體" w:hint="eastAsia"/>
          <w:kern w:val="0"/>
          <w:szCs w:val="24"/>
        </w:rPr>
        <w:t>跨領域特色學程</w:t>
      </w:r>
      <w:r w:rsidRPr="00DD3FE6">
        <w:rPr>
          <w:rFonts w:ascii="標楷體" w:eastAsia="標楷體" w:hAnsi="標楷體" w:hint="eastAsia"/>
          <w:kern w:val="0"/>
          <w:szCs w:val="24"/>
        </w:rPr>
        <w:t>或</w:t>
      </w:r>
      <w:r>
        <w:rPr>
          <w:rFonts w:ascii="標楷體" w:eastAsia="標楷體" w:hAnsi="標楷體" w:hint="eastAsia"/>
          <w:kern w:val="0"/>
          <w:szCs w:val="24"/>
        </w:rPr>
        <w:t>其他</w:t>
      </w:r>
      <w:r w:rsidRPr="00DD3FE6">
        <w:rPr>
          <w:rFonts w:ascii="標楷體" w:eastAsia="標楷體" w:hAnsi="標楷體" w:hint="eastAsia"/>
          <w:kern w:val="0"/>
          <w:szCs w:val="24"/>
        </w:rPr>
        <w:t>就業學程等方式補足，畢業證書加註：輔修XXX學院</w:t>
      </w:r>
      <w:r w:rsidR="00C7062A">
        <w:rPr>
          <w:rFonts w:ascii="標楷體" w:eastAsia="標楷體" w:hAnsi="標楷體" w:hint="eastAsia"/>
          <w:kern w:val="0"/>
          <w:szCs w:val="24"/>
        </w:rPr>
        <w:t>（</w:t>
      </w:r>
      <w:r w:rsidRPr="00DD3FE6">
        <w:rPr>
          <w:rFonts w:ascii="標楷體" w:eastAsia="標楷體" w:hAnsi="標楷體" w:hint="eastAsia"/>
          <w:kern w:val="0"/>
          <w:szCs w:val="24"/>
        </w:rPr>
        <w:t>系）</w:t>
      </w:r>
      <w:r w:rsidRPr="00DD3FE6">
        <w:rPr>
          <w:rFonts w:ascii="標楷體" w:eastAsia="標楷體" w:hAnsi="標楷體"/>
          <w:kern w:val="0"/>
          <w:szCs w:val="24"/>
        </w:rPr>
        <w:t>XXX</w:t>
      </w:r>
      <w:r w:rsidRPr="00DD3FE6">
        <w:rPr>
          <w:rFonts w:ascii="標楷體" w:eastAsia="標楷體" w:hAnsi="標楷體" w:hint="eastAsia"/>
          <w:kern w:val="0"/>
          <w:szCs w:val="24"/>
        </w:rPr>
        <w:t>學程。</w:t>
      </w:r>
    </w:p>
    <w:p w:rsidR="009253A4" w:rsidRPr="00DD3FE6" w:rsidRDefault="009253A4" w:rsidP="009253A4">
      <w:pPr>
        <w:ind w:leftChars="350" w:left="840" w:firstLineChars="200" w:firstLine="480"/>
        <w:jc w:val="both"/>
        <w:rPr>
          <w:rFonts w:ascii="標楷體" w:eastAsia="標楷體" w:hAnsi="標楷體"/>
          <w:kern w:val="0"/>
          <w:szCs w:val="24"/>
        </w:rPr>
      </w:pPr>
      <w:r w:rsidRPr="00DD3FE6">
        <w:rPr>
          <w:rFonts w:ascii="標楷體" w:eastAsia="標楷體" w:hAnsi="標楷體" w:hint="eastAsia"/>
          <w:kern w:val="0"/>
          <w:szCs w:val="24"/>
        </w:rPr>
        <w:t>第一項所稱主修領域係指各學系領域核心學程及任一領域專業學程之統稱，其總學分數最高不得超過64學分。</w:t>
      </w:r>
    </w:p>
    <w:p w:rsidR="009253A4" w:rsidRPr="00DD3FE6" w:rsidRDefault="009253A4" w:rsidP="00105507">
      <w:pPr>
        <w:spacing w:beforeLines="50"/>
        <w:ind w:left="840" w:hangingChars="350" w:hanging="840"/>
        <w:jc w:val="both"/>
        <w:rPr>
          <w:rFonts w:ascii="標楷體" w:eastAsia="標楷體" w:hAnsi="標楷體"/>
          <w:kern w:val="0"/>
          <w:szCs w:val="24"/>
        </w:rPr>
      </w:pPr>
      <w:r w:rsidRPr="008E5389">
        <w:rPr>
          <w:rFonts w:ascii="標楷體" w:eastAsia="標楷體" w:hAnsi="標楷體" w:hint="eastAsia"/>
        </w:rPr>
        <w:t>第</w:t>
      </w:r>
      <w:r w:rsidRPr="00DD3FE6">
        <w:rPr>
          <w:rFonts w:ascii="標楷體" w:eastAsia="標楷體" w:hAnsi="標楷體"/>
          <w:kern w:val="0"/>
          <w:szCs w:val="24"/>
        </w:rPr>
        <w:t>1</w:t>
      </w:r>
      <w:r w:rsidRPr="00DD3FE6">
        <w:rPr>
          <w:rFonts w:ascii="標楷體" w:eastAsia="標楷體" w:hAnsi="標楷體" w:hint="eastAsia"/>
          <w:kern w:val="0"/>
          <w:szCs w:val="24"/>
        </w:rPr>
        <w:t>4條</w:t>
      </w:r>
      <w:r w:rsidRPr="00DD7F22">
        <w:rPr>
          <w:rFonts w:ascii="標楷體" w:eastAsia="標楷體" w:hAnsi="標楷體" w:hint="eastAsia"/>
          <w:kern w:val="0"/>
          <w:szCs w:val="24"/>
        </w:rPr>
        <w:t>各院系學士班學生，除主修領域外，完成其所屬學系其他領域專業學程者，畢業證書加註：領域專業選修XXX學程；完成其他學系之主修領域者，稱第二主修，畢業證書加註：第二主修XXX學系XXX學程。</w:t>
      </w:r>
    </w:p>
    <w:p w:rsidR="009253A4" w:rsidRPr="00DD3FE6" w:rsidRDefault="009253A4" w:rsidP="00105507">
      <w:pPr>
        <w:spacing w:beforeLines="50"/>
        <w:ind w:left="840" w:hangingChars="350" w:hanging="840"/>
        <w:jc w:val="both"/>
        <w:rPr>
          <w:rFonts w:ascii="標楷體" w:eastAsia="標楷體" w:hAnsi="標楷體"/>
          <w:kern w:val="0"/>
          <w:szCs w:val="24"/>
        </w:rPr>
      </w:pPr>
      <w:r w:rsidRPr="008E5389">
        <w:rPr>
          <w:rFonts w:ascii="標楷體" w:eastAsia="標楷體" w:hAnsi="標楷體" w:hint="eastAsia"/>
        </w:rPr>
        <w:t>第</w:t>
      </w:r>
      <w:r w:rsidRPr="00DD3FE6">
        <w:rPr>
          <w:rFonts w:ascii="標楷體" w:eastAsia="標楷體" w:hAnsi="標楷體"/>
          <w:kern w:val="0"/>
          <w:szCs w:val="24"/>
        </w:rPr>
        <w:t>1</w:t>
      </w:r>
      <w:r w:rsidRPr="00DD3FE6">
        <w:rPr>
          <w:rFonts w:ascii="標楷體" w:eastAsia="標楷體" w:hAnsi="標楷體" w:hint="eastAsia"/>
          <w:kern w:val="0"/>
          <w:szCs w:val="24"/>
        </w:rPr>
        <w:t>5條各院系應利用各種場合、方式，向本院系學生說明實施學程之意義與方式，並解釋本院系及其他各院系各類學程之意義與內涵</w:t>
      </w:r>
      <w:r w:rsidRPr="00DD3FE6">
        <w:rPr>
          <w:rFonts w:ascii="標楷體" w:eastAsia="標楷體" w:hAnsi="標楷體"/>
          <w:kern w:val="0"/>
          <w:szCs w:val="24"/>
        </w:rPr>
        <w:t>;</w:t>
      </w:r>
      <w:r w:rsidRPr="00DD3FE6">
        <w:rPr>
          <w:rFonts w:ascii="標楷體" w:eastAsia="標楷體" w:hAnsi="標楷體" w:hint="eastAsia"/>
          <w:kern w:val="0"/>
          <w:szCs w:val="24"/>
        </w:rPr>
        <w:t>各學系班級或學術家族導師，亦應觀察各導生之性向、就業或升學取向等，輔導學生選課及逐步完成其合適之學程。</w:t>
      </w:r>
    </w:p>
    <w:p w:rsidR="009253A4" w:rsidRPr="008E5389" w:rsidRDefault="009253A4" w:rsidP="00105507">
      <w:pPr>
        <w:spacing w:beforeLines="50"/>
        <w:ind w:left="840" w:hangingChars="350" w:hanging="840"/>
        <w:jc w:val="both"/>
        <w:rPr>
          <w:rFonts w:ascii="標楷體" w:eastAsia="標楷體" w:hAnsi="標楷體"/>
          <w:b/>
          <w:color w:val="FF0000"/>
          <w:u w:val="single"/>
        </w:rPr>
      </w:pPr>
      <w:r w:rsidRPr="00DD3FE6">
        <w:rPr>
          <w:rFonts w:ascii="標楷體" w:eastAsia="標楷體" w:hAnsi="標楷體" w:hint="eastAsia"/>
          <w:kern w:val="0"/>
          <w:szCs w:val="24"/>
        </w:rPr>
        <w:t>第</w:t>
      </w:r>
      <w:r w:rsidRPr="00DD3FE6">
        <w:rPr>
          <w:rFonts w:ascii="標楷體" w:eastAsia="標楷體" w:hAnsi="標楷體"/>
          <w:kern w:val="0"/>
          <w:szCs w:val="24"/>
        </w:rPr>
        <w:t>1</w:t>
      </w:r>
      <w:r w:rsidRPr="00DD3FE6">
        <w:rPr>
          <w:rFonts w:ascii="標楷體" w:eastAsia="標楷體" w:hAnsi="標楷體" w:hint="eastAsia"/>
          <w:kern w:val="0"/>
          <w:szCs w:val="24"/>
        </w:rPr>
        <w:t>6條學生修習各類學程，無須事先登記或申請，惟須於三年級第一學期課程初選前，至「個人學習藍圖</w:t>
      </w:r>
      <w:r w:rsidR="00C7062A">
        <w:rPr>
          <w:rFonts w:ascii="標楷體" w:eastAsia="標楷體" w:hAnsi="標楷體"/>
          <w:kern w:val="0"/>
          <w:szCs w:val="24"/>
        </w:rPr>
        <w:t>（</w:t>
      </w:r>
      <w:r w:rsidRPr="00DD3FE6">
        <w:rPr>
          <w:rFonts w:ascii="標楷體" w:eastAsia="標楷體" w:hAnsi="標楷體"/>
          <w:kern w:val="0"/>
          <w:szCs w:val="24"/>
        </w:rPr>
        <w:t>IDP</w:t>
      </w:r>
      <w:r w:rsidRPr="00DD3FE6">
        <w:rPr>
          <w:rFonts w:ascii="標楷體" w:eastAsia="標楷體" w:hAnsi="標楷體" w:hint="eastAsia"/>
          <w:kern w:val="0"/>
          <w:szCs w:val="24"/>
        </w:rPr>
        <w:t>系統</w:t>
      </w:r>
      <w:r w:rsidRPr="00DD3FE6">
        <w:rPr>
          <w:rFonts w:ascii="標楷體" w:eastAsia="標楷體" w:hAnsi="標楷體"/>
          <w:kern w:val="0"/>
          <w:szCs w:val="24"/>
        </w:rPr>
        <w:t>-iProgram）</w:t>
      </w:r>
      <w:r w:rsidRPr="00DD3FE6">
        <w:rPr>
          <w:rFonts w:ascii="標楷體" w:eastAsia="標楷體" w:hAnsi="標楷體" w:hint="eastAsia"/>
          <w:kern w:val="0"/>
          <w:szCs w:val="24"/>
        </w:rPr>
        <w:t>」確認所選</w:t>
      </w:r>
      <w:r w:rsidRPr="008E2A82">
        <w:rPr>
          <w:rFonts w:ascii="標楷體" w:eastAsia="標楷體" w:hAnsi="標楷體" w:hint="eastAsia"/>
          <w:color w:val="000000"/>
          <w:szCs w:val="24"/>
        </w:rPr>
        <w:t>擇修習之學程及其所屬課程架構學年度，俾利各相關單位辦理初審及教務處辦理複審。其審查結</w:t>
      </w:r>
      <w:r w:rsidRPr="008E2A82">
        <w:rPr>
          <w:rFonts w:ascii="標楷體" w:eastAsia="標楷體" w:hAnsi="標楷體" w:hint="eastAsia"/>
          <w:szCs w:val="24"/>
        </w:rPr>
        <w:t>果，教務處應通知各學系、學生及其導師</w:t>
      </w:r>
      <w:r w:rsidRPr="008E5389">
        <w:rPr>
          <w:rFonts w:ascii="標楷體" w:eastAsia="標楷體" w:hAnsi="標楷體" w:hint="eastAsia"/>
        </w:rPr>
        <w:t>。</w:t>
      </w:r>
    </w:p>
    <w:p w:rsidR="009253A4" w:rsidRPr="00DD3FE6" w:rsidRDefault="009253A4" w:rsidP="00105507">
      <w:pPr>
        <w:spacing w:beforeLines="50"/>
        <w:ind w:left="840" w:hangingChars="350" w:hanging="840"/>
        <w:jc w:val="both"/>
        <w:rPr>
          <w:rFonts w:ascii="標楷體" w:eastAsia="標楷體" w:hAnsi="標楷體"/>
          <w:kern w:val="0"/>
          <w:szCs w:val="24"/>
        </w:rPr>
      </w:pPr>
      <w:r w:rsidRPr="00DD3FE6">
        <w:rPr>
          <w:rFonts w:ascii="標楷體" w:eastAsia="標楷體" w:hAnsi="標楷體" w:hint="eastAsia"/>
          <w:kern w:val="0"/>
          <w:szCs w:val="24"/>
        </w:rPr>
        <w:t>第17條本辦法於109年1月14日修正後適用於</w:t>
      </w:r>
      <w:r w:rsidRPr="00DD3FE6">
        <w:rPr>
          <w:rFonts w:ascii="標楷體" w:eastAsia="標楷體" w:hAnsi="標楷體"/>
          <w:kern w:val="0"/>
          <w:szCs w:val="24"/>
        </w:rPr>
        <w:t>1</w:t>
      </w:r>
      <w:r w:rsidRPr="00DD3FE6">
        <w:rPr>
          <w:rFonts w:ascii="標楷體" w:eastAsia="標楷體" w:hAnsi="標楷體" w:hint="eastAsia"/>
          <w:kern w:val="0"/>
          <w:szCs w:val="24"/>
        </w:rPr>
        <w:t>10</w:t>
      </w:r>
      <w:r w:rsidR="00C7062A">
        <w:rPr>
          <w:rFonts w:ascii="標楷體" w:eastAsia="標楷體" w:hAnsi="標楷體"/>
          <w:kern w:val="0"/>
          <w:szCs w:val="24"/>
        </w:rPr>
        <w:t>（</w:t>
      </w:r>
      <w:r w:rsidRPr="00DD3FE6">
        <w:rPr>
          <w:rFonts w:ascii="標楷體" w:eastAsia="標楷體" w:hAnsi="標楷體" w:hint="eastAsia"/>
          <w:kern w:val="0"/>
          <w:szCs w:val="24"/>
        </w:rPr>
        <w:t>含</w:t>
      </w:r>
      <w:r w:rsidRPr="00DD3FE6">
        <w:rPr>
          <w:rFonts w:ascii="標楷體" w:eastAsia="標楷體" w:hAnsi="標楷體"/>
          <w:kern w:val="0"/>
          <w:szCs w:val="24"/>
        </w:rPr>
        <w:t>）</w:t>
      </w:r>
      <w:r w:rsidRPr="00DD3FE6">
        <w:rPr>
          <w:rFonts w:ascii="標楷體" w:eastAsia="標楷體" w:hAnsi="標楷體" w:hint="eastAsia"/>
          <w:kern w:val="0"/>
          <w:szCs w:val="24"/>
        </w:rPr>
        <w:t>學年度以後入學學生；</w:t>
      </w:r>
      <w:r w:rsidRPr="00DD3FE6">
        <w:rPr>
          <w:rFonts w:ascii="標楷體" w:eastAsia="標楷體" w:hAnsi="標楷體"/>
          <w:kern w:val="0"/>
          <w:szCs w:val="24"/>
        </w:rPr>
        <w:t>10</w:t>
      </w:r>
      <w:r w:rsidRPr="00DD3FE6">
        <w:rPr>
          <w:rFonts w:ascii="標楷體" w:eastAsia="標楷體" w:hAnsi="標楷體" w:hint="eastAsia"/>
          <w:kern w:val="0"/>
          <w:szCs w:val="24"/>
        </w:rPr>
        <w:t>9</w:t>
      </w:r>
      <w:r w:rsidR="00C7062A">
        <w:rPr>
          <w:rFonts w:ascii="標楷體" w:eastAsia="標楷體" w:hAnsi="標楷體"/>
          <w:kern w:val="0"/>
          <w:szCs w:val="24"/>
        </w:rPr>
        <w:t>（</w:t>
      </w:r>
      <w:r w:rsidRPr="00DD3FE6">
        <w:rPr>
          <w:rFonts w:ascii="標楷體" w:eastAsia="標楷體" w:hAnsi="標楷體" w:hint="eastAsia"/>
          <w:kern w:val="0"/>
          <w:szCs w:val="24"/>
        </w:rPr>
        <w:t>含</w:t>
      </w:r>
      <w:r w:rsidRPr="00DD3FE6">
        <w:rPr>
          <w:rFonts w:ascii="標楷體" w:eastAsia="標楷體" w:hAnsi="標楷體"/>
          <w:kern w:val="0"/>
          <w:szCs w:val="24"/>
        </w:rPr>
        <w:t>）</w:t>
      </w:r>
      <w:r w:rsidRPr="00DD3FE6">
        <w:rPr>
          <w:rFonts w:ascii="標楷體" w:eastAsia="標楷體" w:hAnsi="標楷體" w:hint="eastAsia"/>
          <w:kern w:val="0"/>
          <w:szCs w:val="24"/>
        </w:rPr>
        <w:t>學年度以前入學已依原定課程架構修習之學生，亦得申請，經院系輔導後，適用本辦法之規定。</w:t>
      </w:r>
    </w:p>
    <w:p w:rsidR="009253A4" w:rsidRPr="0050797D" w:rsidRDefault="009253A4" w:rsidP="009253A4">
      <w:pPr>
        <w:pStyle w:val="af8"/>
        <w:tabs>
          <w:tab w:val="left" w:pos="2040"/>
        </w:tabs>
        <w:ind w:leftChars="350" w:left="840" w:firstLineChars="200" w:firstLine="480"/>
        <w:jc w:val="both"/>
        <w:rPr>
          <w:rFonts w:ascii="標楷體" w:eastAsia="標楷體" w:hAnsi="標楷體" w:cs="Times New Roman"/>
        </w:rPr>
      </w:pPr>
      <w:r w:rsidRPr="0050797D">
        <w:rPr>
          <w:rFonts w:ascii="標楷體" w:eastAsia="標楷體" w:hAnsi="標楷體" w:cs="Times New Roman" w:hint="eastAsia"/>
        </w:rPr>
        <w:t>實施新制後，新、舊制之學程和課程抵認事宜依各院、系相關抵認辦法規定自行辦理。</w:t>
      </w:r>
    </w:p>
    <w:p w:rsidR="008E7C42" w:rsidRPr="009253A4" w:rsidRDefault="009253A4" w:rsidP="00105507">
      <w:pPr>
        <w:spacing w:beforeLines="50"/>
        <w:ind w:left="840" w:hangingChars="350" w:hanging="840"/>
        <w:jc w:val="both"/>
        <w:rPr>
          <w:kern w:val="0"/>
          <w:szCs w:val="24"/>
        </w:rPr>
      </w:pPr>
      <w:r w:rsidRPr="007E06EA">
        <w:rPr>
          <w:rFonts w:ascii="標楷體" w:eastAsia="標楷體" w:hAnsi="標楷體" w:hint="eastAsia"/>
          <w:kern w:val="0"/>
          <w:szCs w:val="24"/>
        </w:rPr>
        <w:t>第</w:t>
      </w:r>
      <w:r w:rsidRPr="00DD3FE6">
        <w:rPr>
          <w:rFonts w:ascii="標楷體" w:eastAsia="標楷體" w:hAnsi="標楷體" w:hint="eastAsia"/>
          <w:kern w:val="0"/>
          <w:szCs w:val="24"/>
        </w:rPr>
        <w:t>18</w:t>
      </w:r>
      <w:r w:rsidRPr="007E06EA">
        <w:rPr>
          <w:rFonts w:ascii="標楷體" w:eastAsia="標楷體" w:hAnsi="標楷體" w:hint="eastAsia"/>
          <w:kern w:val="0"/>
          <w:szCs w:val="24"/>
        </w:rPr>
        <w:t>條本辦法自發布日施行。</w:t>
      </w:r>
    </w:p>
    <w:p w:rsidR="00DE7626" w:rsidRDefault="00991ED4" w:rsidP="00991ED4">
      <w:pPr>
        <w:jc w:val="right"/>
        <w:rPr>
          <w:rStyle w:val="ab"/>
          <w:rFonts w:ascii="標楷體" w:eastAsia="標楷體" w:hAnsi="標楷體"/>
          <w:sz w:val="16"/>
          <w:szCs w:val="16"/>
        </w:rPr>
      </w:pPr>
      <w:r>
        <w:rPr>
          <w:rFonts w:ascii="標楷體" w:eastAsia="標楷體" w:hAnsi="標楷體" w:hint="eastAsia"/>
          <w:sz w:val="16"/>
          <w:szCs w:val="16"/>
        </w:rPr>
        <w:t>回</w:t>
      </w:r>
      <w:hyperlink w:anchor="提案十" w:history="1">
        <w:r w:rsidRPr="004F6ADC">
          <w:rPr>
            <w:rStyle w:val="ab"/>
            <w:rFonts w:ascii="標楷體" w:eastAsia="標楷體" w:hAnsi="標楷體" w:hint="eastAsia"/>
            <w:sz w:val="16"/>
            <w:szCs w:val="16"/>
          </w:rPr>
          <w:t>提案十</w:t>
        </w:r>
      </w:hyperlink>
    </w:p>
    <w:p w:rsidR="00257DED" w:rsidRDefault="00257DED" w:rsidP="005321B3">
      <w:pPr>
        <w:rPr>
          <w:rStyle w:val="ab"/>
          <w:rFonts w:ascii="標楷體" w:eastAsia="標楷體" w:hAnsi="標楷體"/>
          <w:sz w:val="16"/>
          <w:szCs w:val="16"/>
        </w:rPr>
      </w:pPr>
      <w:r>
        <w:rPr>
          <w:rStyle w:val="ab"/>
          <w:rFonts w:ascii="標楷體" w:eastAsia="標楷體" w:hAnsi="標楷體"/>
          <w:sz w:val="16"/>
          <w:szCs w:val="16"/>
        </w:rPr>
        <w:br w:type="page"/>
      </w:r>
    </w:p>
    <w:p w:rsidR="00DE7626" w:rsidRPr="00257DED" w:rsidRDefault="00257DED" w:rsidP="00257DED">
      <w:pPr>
        <w:jc w:val="right"/>
        <w:rPr>
          <w:rStyle w:val="ab"/>
          <w:rFonts w:ascii="標楷體" w:eastAsia="標楷體" w:hAnsi="標楷體"/>
          <w:b/>
          <w:sz w:val="16"/>
          <w:szCs w:val="16"/>
        </w:rPr>
      </w:pPr>
      <w:bookmarkStart w:id="62" w:name="附件十二"/>
      <w:r w:rsidRPr="00257DED">
        <w:rPr>
          <w:rFonts w:hint="eastAsia"/>
          <w:b/>
          <w:szCs w:val="24"/>
          <w:bdr w:val="single" w:sz="4" w:space="0" w:color="auto"/>
        </w:rPr>
        <w:t>附件十二</w:t>
      </w:r>
      <w:bookmarkEnd w:id="62"/>
    </w:p>
    <w:p w:rsidR="00257DED" w:rsidRDefault="00257DED" w:rsidP="00257DED">
      <w:pPr>
        <w:jc w:val="center"/>
        <w:rPr>
          <w:rFonts w:ascii="標楷體" w:eastAsia="標楷體" w:hAnsi="標楷體" w:cs="Times New Roman"/>
          <w:sz w:val="36"/>
          <w:szCs w:val="36"/>
        </w:rPr>
      </w:pPr>
      <w:r w:rsidRPr="00BD49E4">
        <w:rPr>
          <w:rFonts w:ascii="標楷體" w:eastAsia="標楷體" w:hAnsi="標楷體" w:cs="Times New Roman" w:hint="eastAsia"/>
          <w:sz w:val="36"/>
          <w:szCs w:val="36"/>
        </w:rPr>
        <w:t>佛光大學多元課程實施要點</w:t>
      </w:r>
      <w:r>
        <w:rPr>
          <w:rFonts w:ascii="標楷體" w:eastAsia="標楷體" w:hAnsi="標楷體" w:cs="Times New Roman" w:hint="eastAsia"/>
          <w:sz w:val="36"/>
          <w:szCs w:val="36"/>
        </w:rPr>
        <w:t>制訂案</w:t>
      </w:r>
    </w:p>
    <w:p w:rsidR="00257DED" w:rsidRDefault="00257DED" w:rsidP="00257DED">
      <w:pPr>
        <w:jc w:val="center"/>
        <w:rPr>
          <w:rFonts w:ascii="標楷體" w:eastAsia="標楷體" w:hAnsi="標楷體" w:cs="Times New Roman"/>
          <w:sz w:val="36"/>
          <w:szCs w:val="36"/>
        </w:rPr>
      </w:pPr>
      <w:r>
        <w:rPr>
          <w:rFonts w:ascii="標楷體" w:eastAsia="標楷體" w:hAnsi="標楷體" w:cs="Times New Roman" w:hint="eastAsia"/>
          <w:sz w:val="36"/>
          <w:szCs w:val="36"/>
        </w:rPr>
        <w:t>總說明</w:t>
      </w:r>
    </w:p>
    <w:p w:rsidR="00257DED" w:rsidRDefault="00257DED" w:rsidP="00257DED">
      <w:pPr>
        <w:spacing w:before="100" w:beforeAutospacing="1" w:after="100" w:afterAutospacing="1"/>
        <w:ind w:firstLineChars="200" w:firstLine="480"/>
        <w:rPr>
          <w:rFonts w:ascii="標楷體" w:eastAsia="標楷體" w:hAnsi="標楷體" w:cs="Times New Roman"/>
          <w:szCs w:val="24"/>
        </w:rPr>
      </w:pPr>
      <w:r>
        <w:rPr>
          <w:rFonts w:ascii="標楷體" w:eastAsia="標楷體" w:hAnsi="標楷體" w:cs="Times New Roman" w:hint="eastAsia"/>
          <w:szCs w:val="24"/>
        </w:rPr>
        <w:t>本校為</w:t>
      </w:r>
      <w:r w:rsidRPr="00364ED7">
        <w:rPr>
          <w:rFonts w:ascii="標楷體" w:eastAsia="標楷體" w:hAnsi="標楷體" w:cs="Times New Roman" w:hint="eastAsia"/>
          <w:szCs w:val="24"/>
        </w:rPr>
        <w:t>提昇學生的自主學習能力與教師的有效教學，衡量學術潮流與發展趨勢，對於教學方式及課程內容進行改變</w:t>
      </w:r>
      <w:r>
        <w:rPr>
          <w:rFonts w:ascii="標楷體" w:eastAsia="標楷體" w:hAnsi="標楷體" w:cs="Times New Roman" w:hint="eastAsia"/>
          <w:szCs w:val="24"/>
        </w:rPr>
        <w:t>，因而規劃多元課程。</w:t>
      </w:r>
      <w:r w:rsidRPr="00364ED7">
        <w:rPr>
          <w:rFonts w:ascii="標楷體" w:eastAsia="標楷體" w:hAnsi="標楷體" w:cs="Times New Roman" w:hint="eastAsia"/>
          <w:szCs w:val="24"/>
        </w:rPr>
        <w:t>為</w:t>
      </w:r>
      <w:r>
        <w:rPr>
          <w:rFonts w:ascii="標楷體" w:eastAsia="標楷體" w:hAnsi="標楷體" w:cs="Times New Roman" w:hint="eastAsia"/>
          <w:szCs w:val="24"/>
        </w:rPr>
        <w:t>讓多元課程開設等相關事項有所依循，因此制訂本校</w:t>
      </w:r>
      <w:r>
        <w:rPr>
          <w:rFonts w:ascii="新細明體" w:eastAsia="新細明體" w:hAnsi="新細明體" w:cs="Times New Roman" w:hint="eastAsia"/>
          <w:szCs w:val="24"/>
        </w:rPr>
        <w:t>「</w:t>
      </w:r>
      <w:r>
        <w:rPr>
          <w:rFonts w:ascii="標楷體" w:eastAsia="標楷體" w:hAnsi="標楷體" w:cs="Times New Roman" w:hint="eastAsia"/>
          <w:szCs w:val="24"/>
        </w:rPr>
        <w:t>多元課程實施要點</w:t>
      </w:r>
      <w:r>
        <w:rPr>
          <w:rFonts w:ascii="新細明體" w:eastAsia="新細明體" w:hAnsi="新細明體" w:cs="Times New Roman" w:hint="eastAsia"/>
          <w:szCs w:val="24"/>
        </w:rPr>
        <w:t>」</w:t>
      </w:r>
      <w:r>
        <w:rPr>
          <w:rFonts w:ascii="標楷體" w:eastAsia="標楷體" w:hAnsi="標楷體" w:cs="Times New Roman" w:hint="eastAsia"/>
          <w:szCs w:val="24"/>
        </w:rPr>
        <w:t>，其要點如下：</w:t>
      </w:r>
    </w:p>
    <w:p w:rsidR="00257DED" w:rsidRPr="00257DED" w:rsidRDefault="00257DED" w:rsidP="00257DED">
      <w:pPr>
        <w:spacing w:before="100" w:beforeAutospacing="1" w:after="100" w:afterAutospacing="1"/>
        <w:ind w:left="480" w:hangingChars="200" w:hanging="480"/>
        <w:rPr>
          <w:rFonts w:ascii="標楷體" w:eastAsia="標楷體" w:hAnsi="標楷體"/>
          <w:szCs w:val="24"/>
        </w:rPr>
      </w:pPr>
      <w:r>
        <w:rPr>
          <w:rFonts w:ascii="標楷體" w:eastAsia="標楷體" w:hAnsi="標楷體" w:hint="eastAsia"/>
          <w:szCs w:val="24"/>
        </w:rPr>
        <w:t>一、</w:t>
      </w:r>
      <w:r w:rsidRPr="00257DED">
        <w:rPr>
          <w:rFonts w:ascii="標楷體" w:eastAsia="標楷體" w:hAnsi="標楷體" w:hint="eastAsia"/>
          <w:szCs w:val="24"/>
        </w:rPr>
        <w:t>第一點：本要點立法依據。</w:t>
      </w:r>
    </w:p>
    <w:p w:rsidR="00257DED" w:rsidRPr="00257DED" w:rsidRDefault="00257DED" w:rsidP="00257DED">
      <w:pPr>
        <w:spacing w:before="100" w:beforeAutospacing="1" w:after="100" w:afterAutospacing="1"/>
        <w:ind w:left="480" w:hangingChars="200" w:hanging="480"/>
        <w:rPr>
          <w:rFonts w:ascii="標楷體" w:eastAsia="標楷體" w:hAnsi="標楷體"/>
          <w:szCs w:val="24"/>
        </w:rPr>
      </w:pPr>
      <w:r>
        <w:rPr>
          <w:rFonts w:ascii="標楷體" w:eastAsia="標楷體" w:hAnsi="標楷體" w:hint="eastAsia"/>
          <w:szCs w:val="24"/>
        </w:rPr>
        <w:t>二、</w:t>
      </w:r>
      <w:r w:rsidRPr="00257DED">
        <w:rPr>
          <w:rFonts w:ascii="標楷體" w:eastAsia="標楷體" w:hAnsi="標楷體" w:hint="eastAsia"/>
          <w:szCs w:val="24"/>
        </w:rPr>
        <w:t>第二點：多元課程之類別。</w:t>
      </w:r>
    </w:p>
    <w:p w:rsidR="00257DED" w:rsidRPr="00257DED" w:rsidRDefault="00257DED" w:rsidP="00257DED">
      <w:pPr>
        <w:spacing w:before="100" w:beforeAutospacing="1" w:after="100" w:afterAutospacing="1"/>
        <w:ind w:left="480" w:hangingChars="200" w:hanging="480"/>
        <w:rPr>
          <w:rFonts w:ascii="標楷體" w:eastAsia="標楷體" w:hAnsi="標楷體" w:cs="Times New Roman"/>
          <w:szCs w:val="24"/>
        </w:rPr>
      </w:pPr>
      <w:r>
        <w:rPr>
          <w:rFonts w:ascii="標楷體" w:eastAsia="標楷體" w:hAnsi="標楷體" w:cs="Times New Roman" w:hint="eastAsia"/>
          <w:szCs w:val="24"/>
        </w:rPr>
        <w:t>三、</w:t>
      </w:r>
      <w:r w:rsidRPr="00257DED">
        <w:rPr>
          <w:rFonts w:ascii="標楷體" w:eastAsia="標楷體" w:hAnsi="標楷體" w:cs="Times New Roman" w:hint="eastAsia"/>
          <w:szCs w:val="24"/>
        </w:rPr>
        <w:t>第三點：</w:t>
      </w:r>
      <w:r w:rsidRPr="00257DED">
        <w:rPr>
          <w:rFonts w:ascii="標楷體" w:eastAsia="標楷體" w:hAnsi="標楷體" w:hint="eastAsia"/>
          <w:color w:val="000000"/>
        </w:rPr>
        <w:t>微學分課程開課程序、鐘點數計算、成績評定及經費來源等事項。</w:t>
      </w:r>
    </w:p>
    <w:p w:rsidR="00257DED" w:rsidRPr="00257DED" w:rsidRDefault="00257DED" w:rsidP="00257DED">
      <w:pPr>
        <w:spacing w:before="100" w:beforeAutospacing="1" w:after="100" w:afterAutospacing="1"/>
        <w:ind w:left="480" w:hangingChars="200" w:hanging="480"/>
        <w:rPr>
          <w:rFonts w:ascii="標楷體" w:eastAsia="標楷體" w:hAnsi="標楷體" w:cs="Times New Roman"/>
          <w:szCs w:val="24"/>
        </w:rPr>
      </w:pPr>
      <w:r>
        <w:rPr>
          <w:rFonts w:ascii="標楷體" w:eastAsia="標楷體" w:hAnsi="標楷體" w:cs="Times New Roman" w:hint="eastAsia"/>
          <w:szCs w:val="24"/>
        </w:rPr>
        <w:t>四、</w:t>
      </w:r>
      <w:r w:rsidRPr="00257DED">
        <w:rPr>
          <w:rFonts w:ascii="標楷體" w:eastAsia="標楷體" w:hAnsi="標楷體" w:cs="Times New Roman" w:hint="eastAsia"/>
          <w:szCs w:val="24"/>
        </w:rPr>
        <w:t>第四點：</w:t>
      </w:r>
      <w:r w:rsidRPr="00257DED">
        <w:rPr>
          <w:rFonts w:ascii="標楷體" w:eastAsia="標楷體" w:hAnsi="標楷體" w:hint="eastAsia"/>
          <w:color w:val="000000"/>
        </w:rPr>
        <w:t>跨領域共授課程開課程序及鐘點數計算等事項。</w:t>
      </w:r>
    </w:p>
    <w:p w:rsidR="00257DED" w:rsidRPr="00257DED" w:rsidRDefault="00257DED" w:rsidP="00257DED">
      <w:pPr>
        <w:spacing w:before="100" w:beforeAutospacing="1" w:after="100" w:afterAutospacing="1"/>
        <w:ind w:left="480" w:hangingChars="200" w:hanging="480"/>
        <w:rPr>
          <w:rFonts w:ascii="標楷體" w:eastAsia="標楷體" w:hAnsi="標楷體" w:cs="Times New Roman"/>
          <w:szCs w:val="24"/>
        </w:rPr>
      </w:pPr>
      <w:r>
        <w:rPr>
          <w:rFonts w:ascii="標楷體" w:eastAsia="標楷體" w:hAnsi="標楷體" w:hint="eastAsia"/>
          <w:color w:val="000000"/>
        </w:rPr>
        <w:t>五、</w:t>
      </w:r>
      <w:r w:rsidRPr="00257DED">
        <w:rPr>
          <w:rFonts w:ascii="標楷體" w:eastAsia="標楷體" w:hAnsi="標楷體" w:hint="eastAsia"/>
          <w:color w:val="000000"/>
        </w:rPr>
        <w:t>第五點：</w:t>
      </w:r>
      <w:r w:rsidRPr="00257DED">
        <w:rPr>
          <w:rFonts w:ascii="標楷體" w:eastAsia="標楷體" w:hAnsi="標楷體" w:hint="eastAsia"/>
        </w:rPr>
        <w:t>講座課程開課程序、經費來源及鐘點數計算等事項。</w:t>
      </w:r>
    </w:p>
    <w:p w:rsidR="00257DED" w:rsidRPr="00257DED" w:rsidRDefault="00257DED" w:rsidP="00257DED">
      <w:pPr>
        <w:spacing w:before="100" w:beforeAutospacing="1" w:after="100" w:afterAutospacing="1"/>
        <w:ind w:left="480" w:hangingChars="200" w:hanging="480"/>
        <w:rPr>
          <w:rFonts w:ascii="標楷體" w:eastAsia="標楷體" w:hAnsi="標楷體" w:cs="Times New Roman"/>
          <w:szCs w:val="24"/>
        </w:rPr>
      </w:pPr>
      <w:r>
        <w:rPr>
          <w:rFonts w:ascii="標楷體" w:eastAsia="標楷體" w:hAnsi="標楷體" w:hint="eastAsia"/>
        </w:rPr>
        <w:t>六、</w:t>
      </w:r>
      <w:r w:rsidRPr="00257DED">
        <w:rPr>
          <w:rFonts w:ascii="標楷體" w:eastAsia="標楷體" w:hAnsi="標楷體" w:hint="eastAsia"/>
        </w:rPr>
        <w:t>第六點：</w:t>
      </w:r>
      <w:r w:rsidRPr="00257DED">
        <w:rPr>
          <w:rFonts w:ascii="標楷體" w:eastAsia="標楷體" w:hAnsi="標楷體" w:hint="eastAsia"/>
          <w:color w:val="000000"/>
        </w:rPr>
        <w:t>開設跨領域共授課程及講座課程支領超鐘點之規定。</w:t>
      </w:r>
    </w:p>
    <w:p w:rsidR="00257DED" w:rsidRPr="00257DED" w:rsidRDefault="00257DED" w:rsidP="00257DED">
      <w:pPr>
        <w:spacing w:before="100" w:beforeAutospacing="1" w:after="100" w:afterAutospacing="1"/>
        <w:ind w:left="480" w:hangingChars="200" w:hanging="480"/>
        <w:rPr>
          <w:rFonts w:ascii="標楷體" w:eastAsia="標楷體" w:hAnsi="標楷體" w:cs="Times New Roman"/>
          <w:szCs w:val="24"/>
        </w:rPr>
      </w:pPr>
      <w:r>
        <w:rPr>
          <w:rFonts w:ascii="標楷體" w:eastAsia="標楷體" w:hAnsi="標楷體" w:cs="Times New Roman" w:hint="eastAsia"/>
          <w:szCs w:val="24"/>
        </w:rPr>
        <w:t>七、</w:t>
      </w:r>
      <w:r w:rsidRPr="00257DED">
        <w:rPr>
          <w:rFonts w:ascii="標楷體" w:eastAsia="標楷體" w:hAnsi="標楷體" w:cs="Times New Roman" w:hint="eastAsia"/>
          <w:szCs w:val="24"/>
        </w:rPr>
        <w:t>第七點：</w:t>
      </w:r>
      <w:r w:rsidRPr="00257DED">
        <w:rPr>
          <w:rFonts w:ascii="標楷體" w:eastAsia="標楷體" w:hAnsi="標楷體" w:hint="eastAsia"/>
          <w:color w:val="000000"/>
        </w:rPr>
        <w:t>如有未盡事宜，所依循之規定。</w:t>
      </w:r>
    </w:p>
    <w:p w:rsidR="00257DED" w:rsidRPr="00257DED" w:rsidRDefault="00257DED" w:rsidP="00257DED">
      <w:pPr>
        <w:jc w:val="right"/>
        <w:rPr>
          <w:rFonts w:ascii="標楷體" w:eastAsia="標楷體" w:hAnsi="標楷體" w:cs="Times New Roman"/>
          <w:szCs w:val="24"/>
        </w:rPr>
      </w:pPr>
      <w:r>
        <w:rPr>
          <w:rFonts w:ascii="標楷體" w:eastAsia="標楷體" w:hAnsi="標楷體" w:hint="eastAsia"/>
          <w:sz w:val="16"/>
          <w:szCs w:val="16"/>
        </w:rPr>
        <w:t>回</w:t>
      </w:r>
      <w:hyperlink w:anchor="提案十一" w:history="1">
        <w:r w:rsidRPr="004F6ADC">
          <w:rPr>
            <w:rStyle w:val="ab"/>
            <w:rFonts w:ascii="標楷體" w:eastAsia="標楷體" w:hAnsi="標楷體" w:hint="eastAsia"/>
            <w:sz w:val="16"/>
            <w:szCs w:val="16"/>
          </w:rPr>
          <w:t>提案十一</w:t>
        </w:r>
      </w:hyperlink>
    </w:p>
    <w:p w:rsidR="00257DED" w:rsidRPr="00257DED" w:rsidRDefault="00257DED" w:rsidP="00257DED">
      <w:pPr>
        <w:rPr>
          <w:rFonts w:ascii="標楷體" w:eastAsia="標楷體" w:hAnsi="標楷體" w:cs="Times New Roman"/>
          <w:szCs w:val="24"/>
        </w:rPr>
      </w:pPr>
      <w:r w:rsidRPr="00257DED">
        <w:rPr>
          <w:rFonts w:ascii="標楷體" w:eastAsia="標楷體" w:hAnsi="標楷體" w:cs="Times New Roman"/>
          <w:szCs w:val="24"/>
        </w:rPr>
        <w:br w:type="page"/>
      </w:r>
    </w:p>
    <w:p w:rsidR="00257DED" w:rsidRPr="00F20770" w:rsidRDefault="00257DED" w:rsidP="00257DED">
      <w:pPr>
        <w:jc w:val="center"/>
        <w:rPr>
          <w:rFonts w:ascii="標楷體" w:eastAsia="標楷體" w:hAnsi="標楷體"/>
          <w:sz w:val="36"/>
          <w:szCs w:val="36"/>
        </w:rPr>
      </w:pPr>
      <w:r w:rsidRPr="00BD49E4">
        <w:rPr>
          <w:rFonts w:ascii="標楷體" w:eastAsia="標楷體" w:hAnsi="標楷體" w:cs="Times New Roman" w:hint="eastAsia"/>
          <w:sz w:val="36"/>
          <w:szCs w:val="36"/>
        </w:rPr>
        <w:t>佛光大學多元課程實施要點</w:t>
      </w:r>
      <w:r>
        <w:rPr>
          <w:rFonts w:ascii="標楷體" w:eastAsia="標楷體" w:hAnsi="標楷體" w:cs="Times New Roman" w:hint="eastAsia"/>
          <w:sz w:val="36"/>
          <w:szCs w:val="36"/>
        </w:rPr>
        <w:t>制訂案</w:t>
      </w:r>
    </w:p>
    <w:p w:rsidR="00257DED" w:rsidRDefault="00257DED" w:rsidP="00257DED">
      <w:pPr>
        <w:jc w:val="center"/>
        <w:rPr>
          <w:rFonts w:ascii="標楷體" w:eastAsia="標楷體" w:hAnsi="標楷體"/>
          <w:sz w:val="32"/>
          <w:szCs w:val="32"/>
        </w:rPr>
      </w:pPr>
      <w:r>
        <w:rPr>
          <w:rFonts w:ascii="標楷體" w:eastAsia="標楷體" w:hAnsi="標楷體" w:hint="eastAsia"/>
          <w:sz w:val="32"/>
          <w:szCs w:val="32"/>
        </w:rPr>
        <w:t>草案條文說明</w:t>
      </w:r>
      <w:r w:rsidRPr="00F522C3">
        <w:rPr>
          <w:rFonts w:ascii="標楷體" w:eastAsia="標楷體" w:hAnsi="標楷體" w:hint="eastAsia"/>
          <w:sz w:val="32"/>
          <w:szCs w:val="32"/>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781"/>
        <w:gridCol w:w="2073"/>
      </w:tblGrid>
      <w:tr w:rsidR="00257DED" w:rsidRPr="00257DED" w:rsidTr="00C96E68">
        <w:trPr>
          <w:jc w:val="center"/>
        </w:trPr>
        <w:tc>
          <w:tcPr>
            <w:tcW w:w="3948" w:type="pct"/>
            <w:vAlign w:val="center"/>
            <w:hideMark/>
          </w:tcPr>
          <w:p w:rsidR="00257DED" w:rsidRPr="00257DED" w:rsidRDefault="00257DED" w:rsidP="00257DED">
            <w:pPr>
              <w:jc w:val="center"/>
              <w:rPr>
                <w:rFonts w:ascii="標楷體" w:eastAsia="標楷體" w:hAnsi="標楷體"/>
                <w:color w:val="000000"/>
                <w:sz w:val="28"/>
                <w:szCs w:val="28"/>
              </w:rPr>
            </w:pPr>
            <w:r w:rsidRPr="00257DED">
              <w:rPr>
                <w:rFonts w:ascii="標楷體" w:eastAsia="標楷體" w:hAnsi="標楷體" w:hint="eastAsia"/>
                <w:color w:val="000000"/>
                <w:sz w:val="28"/>
                <w:szCs w:val="28"/>
              </w:rPr>
              <w:t>草案條文</w:t>
            </w:r>
          </w:p>
        </w:tc>
        <w:tc>
          <w:tcPr>
            <w:tcW w:w="1052" w:type="pct"/>
            <w:vAlign w:val="center"/>
            <w:hideMark/>
          </w:tcPr>
          <w:p w:rsidR="00257DED" w:rsidRPr="00257DED" w:rsidRDefault="00257DED" w:rsidP="00257DED">
            <w:pPr>
              <w:jc w:val="center"/>
              <w:rPr>
                <w:rFonts w:ascii="標楷體" w:eastAsia="標楷體" w:hAnsi="標楷體"/>
                <w:color w:val="000000"/>
                <w:sz w:val="28"/>
                <w:szCs w:val="28"/>
              </w:rPr>
            </w:pPr>
            <w:r w:rsidRPr="00257DED">
              <w:rPr>
                <w:rFonts w:ascii="標楷體" w:eastAsia="標楷體" w:hAnsi="標楷體" w:hint="eastAsia"/>
                <w:color w:val="000000"/>
                <w:sz w:val="28"/>
                <w:szCs w:val="28"/>
              </w:rPr>
              <w:t>說明</w:t>
            </w:r>
          </w:p>
        </w:tc>
      </w:tr>
      <w:tr w:rsidR="00257DED" w:rsidRPr="00257DED" w:rsidTr="00C96E68">
        <w:trPr>
          <w:jc w:val="center"/>
        </w:trPr>
        <w:tc>
          <w:tcPr>
            <w:tcW w:w="3948" w:type="pct"/>
            <w:vAlign w:val="center"/>
          </w:tcPr>
          <w:p w:rsidR="00257DED" w:rsidRPr="00257DED" w:rsidRDefault="00257DED" w:rsidP="00C96E68">
            <w:pPr>
              <w:pStyle w:val="af8"/>
              <w:tabs>
                <w:tab w:val="left" w:pos="2400"/>
              </w:tabs>
              <w:ind w:left="480" w:hangingChars="200" w:hanging="480"/>
              <w:jc w:val="both"/>
              <w:rPr>
                <w:rFonts w:ascii="標楷體" w:eastAsia="標楷體" w:hAnsi="標楷體"/>
                <w:color w:val="000000"/>
              </w:rPr>
            </w:pPr>
            <w:r w:rsidRPr="00257DED">
              <w:rPr>
                <w:rFonts w:ascii="標楷體" w:eastAsia="標楷體" w:hAnsi="標楷體" w:cs="Times New Roman" w:hint="eastAsia"/>
              </w:rPr>
              <w:t>一、佛光大學</w:t>
            </w:r>
            <w:r w:rsidR="00C7062A">
              <w:rPr>
                <w:rFonts w:ascii="標楷體" w:eastAsia="標楷體" w:hAnsi="標楷體" w:cs="Times New Roman" w:hint="eastAsia"/>
              </w:rPr>
              <w:t>（</w:t>
            </w:r>
            <w:r w:rsidRPr="00257DED">
              <w:rPr>
                <w:rFonts w:ascii="標楷體" w:eastAsia="標楷體" w:hAnsi="標楷體" w:cs="Times New Roman" w:hint="eastAsia"/>
              </w:rPr>
              <w:t>以下簡稱本校）為提昇學生的自主學習能力與教師的有效教學，衡量學術潮流與發展趨勢，對於教學方式及課程內容進行改變，依本校「開課暨排課辦法」之規定，訂定</w:t>
            </w:r>
            <w:r w:rsidR="00C96E68" w:rsidRPr="00257DED">
              <w:rPr>
                <w:rFonts w:ascii="標楷體" w:eastAsia="標楷體" w:hAnsi="標楷體" w:cs="Times New Roman" w:hint="eastAsia"/>
              </w:rPr>
              <w:t>本校</w:t>
            </w:r>
            <w:r w:rsidRPr="00257DED">
              <w:rPr>
                <w:rFonts w:ascii="標楷體" w:eastAsia="標楷體" w:hAnsi="標楷體" w:cs="Times New Roman" w:hint="eastAsia"/>
              </w:rPr>
              <w:t>「多元課程實施要點」</w:t>
            </w:r>
            <w:r w:rsidR="00C7062A">
              <w:rPr>
                <w:rFonts w:ascii="標楷體" w:eastAsia="標楷體" w:hAnsi="標楷體" w:cs="Times New Roman" w:hint="eastAsia"/>
              </w:rPr>
              <w:t>（</w:t>
            </w:r>
            <w:r w:rsidRPr="00257DED">
              <w:rPr>
                <w:rFonts w:ascii="標楷體" w:eastAsia="標楷體" w:hAnsi="標楷體" w:cs="Times New Roman" w:hint="eastAsia"/>
              </w:rPr>
              <w:t>以下簡稱本要點）。</w:t>
            </w:r>
          </w:p>
        </w:tc>
        <w:tc>
          <w:tcPr>
            <w:tcW w:w="1052" w:type="pct"/>
          </w:tcPr>
          <w:p w:rsidR="00257DED" w:rsidRPr="00257DED" w:rsidRDefault="00257DED" w:rsidP="00257DED">
            <w:pPr>
              <w:jc w:val="both"/>
              <w:rPr>
                <w:rFonts w:ascii="標楷體" w:eastAsia="標楷體" w:hAnsi="標楷體"/>
                <w:color w:val="000000"/>
                <w:szCs w:val="24"/>
              </w:rPr>
            </w:pPr>
            <w:r w:rsidRPr="00257DED">
              <w:rPr>
                <w:rFonts w:ascii="標楷體" w:eastAsia="標楷體" w:hAnsi="標楷體" w:cs="Times New Roman" w:hint="eastAsia"/>
                <w:szCs w:val="24"/>
              </w:rPr>
              <w:t>立法依據。</w:t>
            </w:r>
          </w:p>
        </w:tc>
      </w:tr>
      <w:tr w:rsidR="00257DED" w:rsidRPr="00257DED" w:rsidTr="00C96E68">
        <w:trPr>
          <w:jc w:val="center"/>
        </w:trPr>
        <w:tc>
          <w:tcPr>
            <w:tcW w:w="3948" w:type="pct"/>
          </w:tcPr>
          <w:p w:rsidR="00257DED" w:rsidRPr="00257DED" w:rsidRDefault="00257DED" w:rsidP="00257DED">
            <w:pPr>
              <w:pStyle w:val="af8"/>
              <w:tabs>
                <w:tab w:val="left" w:pos="2400"/>
              </w:tabs>
              <w:ind w:left="480" w:hangingChars="200" w:hanging="480"/>
              <w:jc w:val="both"/>
              <w:rPr>
                <w:rFonts w:ascii="標楷體" w:eastAsia="標楷體" w:hAnsi="標楷體" w:cs="標楷體"/>
                <w:color w:val="000000"/>
              </w:rPr>
            </w:pPr>
            <w:r w:rsidRPr="00257DED">
              <w:rPr>
                <w:rFonts w:ascii="標楷體" w:eastAsia="標楷體" w:hAnsi="標楷體" w:cs="Times New Roman" w:hint="eastAsia"/>
              </w:rPr>
              <w:t>二、多元課程類別包含微學分課程、跨領域共授課程及講座課程。</w:t>
            </w:r>
          </w:p>
        </w:tc>
        <w:tc>
          <w:tcPr>
            <w:tcW w:w="1052" w:type="pct"/>
          </w:tcPr>
          <w:p w:rsidR="00257DED" w:rsidRPr="00257DED" w:rsidRDefault="00257DED" w:rsidP="00257DED">
            <w:pPr>
              <w:jc w:val="both"/>
              <w:rPr>
                <w:rFonts w:ascii="標楷體" w:eastAsia="標楷體" w:hAnsi="標楷體"/>
                <w:color w:val="000000"/>
                <w:szCs w:val="24"/>
              </w:rPr>
            </w:pPr>
            <w:r w:rsidRPr="00257DED">
              <w:rPr>
                <w:rFonts w:ascii="標楷體" w:eastAsia="標楷體" w:hAnsi="標楷體" w:cs="Times New Roman" w:hint="eastAsia"/>
                <w:szCs w:val="24"/>
              </w:rPr>
              <w:t>多元課程之類別。</w:t>
            </w:r>
          </w:p>
        </w:tc>
      </w:tr>
      <w:tr w:rsidR="00257DED" w:rsidRPr="00257DED" w:rsidTr="00C96E68">
        <w:trPr>
          <w:jc w:val="center"/>
        </w:trPr>
        <w:tc>
          <w:tcPr>
            <w:tcW w:w="3948" w:type="pct"/>
          </w:tcPr>
          <w:p w:rsidR="00257DED" w:rsidRPr="00257DED" w:rsidRDefault="00257DED" w:rsidP="00257DED">
            <w:pPr>
              <w:pStyle w:val="af8"/>
              <w:tabs>
                <w:tab w:val="left" w:pos="2400"/>
              </w:tabs>
              <w:jc w:val="both"/>
              <w:rPr>
                <w:rFonts w:ascii="標楷體" w:eastAsia="標楷體" w:hAnsi="標楷體" w:cs="Times New Roman"/>
              </w:rPr>
            </w:pPr>
            <w:r>
              <w:rPr>
                <w:rFonts w:ascii="標楷體" w:eastAsia="標楷體" w:hAnsi="標楷體" w:cs="Times New Roman" w:hint="eastAsia"/>
              </w:rPr>
              <w:t>三、</w:t>
            </w:r>
            <w:r w:rsidRPr="00257DED">
              <w:rPr>
                <w:rFonts w:ascii="標楷體" w:eastAsia="標楷體" w:hAnsi="標楷體" w:cs="Times New Roman" w:hint="eastAsia"/>
              </w:rPr>
              <w:t>微學分課程開課及相關規定如下：</w:t>
            </w:r>
          </w:p>
          <w:p w:rsidR="00257DED" w:rsidRPr="00C96E68" w:rsidRDefault="00C7062A" w:rsidP="00C96E68">
            <w:pPr>
              <w:ind w:leftChars="200" w:left="1200" w:hangingChars="300" w:hanging="720"/>
              <w:jc w:val="both"/>
              <w:rPr>
                <w:rFonts w:ascii="標楷體" w:eastAsia="標楷體" w:hAnsi="標楷體"/>
                <w:szCs w:val="24"/>
              </w:rPr>
            </w:pP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一）</w:t>
            </w:r>
            <w:r w:rsidR="00257DED" w:rsidRPr="00C96E68">
              <w:rPr>
                <w:rFonts w:ascii="標楷體" w:eastAsia="標楷體" w:hAnsi="標楷體" w:cs="Times New Roman" w:hint="eastAsia"/>
                <w:color w:val="000000" w:themeColor="text1"/>
                <w:szCs w:val="24"/>
              </w:rPr>
              <w:t>本要點所稱微學分課程</w:t>
            </w:r>
            <w:r w:rsidR="00257DED" w:rsidRPr="00C96E68">
              <w:rPr>
                <w:rFonts w:ascii="標楷體" w:eastAsia="標楷體" w:hAnsi="標楷體" w:hint="eastAsia"/>
                <w:color w:val="000000" w:themeColor="text1"/>
                <w:szCs w:val="24"/>
              </w:rPr>
              <w:t>係指課程學分數小於1學分</w:t>
            </w: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含）之課程，以授課時數18小時配當1學分之比例計算</w:t>
            </w: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如2小時等於0.1學分、4小時等於0.2學分</w:t>
            </w:r>
            <w:r w:rsidR="00257DED" w:rsidRPr="00C96E68">
              <w:rPr>
                <w:rFonts w:ascii="標楷體" w:eastAsia="標楷體" w:hAnsi="標楷體"/>
                <w:color w:val="000000" w:themeColor="text1"/>
                <w:szCs w:val="24"/>
              </w:rPr>
              <w:t>…</w:t>
            </w:r>
            <w:r w:rsidR="00257DED" w:rsidRPr="00C96E68">
              <w:rPr>
                <w:rFonts w:ascii="標楷體" w:eastAsia="標楷體" w:hAnsi="標楷體" w:hint="eastAsia"/>
                <w:color w:val="000000" w:themeColor="text1"/>
                <w:szCs w:val="24"/>
              </w:rPr>
              <w:t>）。各開課單位得開設實務型微學分課程，其形式包括</w:t>
            </w:r>
            <w:r w:rsidR="00257DED" w:rsidRPr="00C96E68">
              <w:rPr>
                <w:rFonts w:ascii="標楷體" w:eastAsia="標楷體" w:hAnsi="標楷體"/>
                <w:color w:val="000000" w:themeColor="text1"/>
                <w:szCs w:val="24"/>
              </w:rPr>
              <w:t>演講、</w:t>
            </w:r>
            <w:r w:rsidR="00257DED" w:rsidRPr="00C96E68">
              <w:rPr>
                <w:rFonts w:ascii="標楷體" w:eastAsia="標楷體" w:hAnsi="標楷體" w:hint="eastAsia"/>
                <w:color w:val="000000" w:themeColor="text1"/>
                <w:szCs w:val="24"/>
              </w:rPr>
              <w:t>實作</w:t>
            </w:r>
            <w:r w:rsidR="00257DED" w:rsidRPr="00C96E68">
              <w:rPr>
                <w:rFonts w:ascii="標楷體" w:eastAsia="標楷體" w:hAnsi="標楷體"/>
                <w:color w:val="000000" w:themeColor="text1"/>
                <w:szCs w:val="24"/>
              </w:rPr>
              <w:t>、</w:t>
            </w:r>
            <w:r w:rsidR="00257DED" w:rsidRPr="00C96E68">
              <w:rPr>
                <w:rFonts w:ascii="標楷體" w:eastAsia="標楷體" w:hAnsi="標楷體" w:hint="eastAsia"/>
                <w:color w:val="000000" w:themeColor="text1"/>
                <w:szCs w:val="24"/>
              </w:rPr>
              <w:t>工作坊</w:t>
            </w:r>
            <w:r w:rsidR="00257DED" w:rsidRPr="00C96E68">
              <w:rPr>
                <w:rFonts w:ascii="標楷體" w:eastAsia="標楷體" w:hAnsi="標楷體"/>
                <w:color w:val="000000" w:themeColor="text1"/>
                <w:szCs w:val="24"/>
              </w:rPr>
              <w:t>、</w:t>
            </w:r>
            <w:r w:rsidR="00257DED" w:rsidRPr="00C96E68">
              <w:rPr>
                <w:rFonts w:ascii="標楷體" w:eastAsia="標楷體" w:hAnsi="標楷體" w:hint="eastAsia"/>
                <w:color w:val="000000" w:themeColor="text1"/>
                <w:szCs w:val="24"/>
              </w:rPr>
              <w:t>校外場域教學、自主學習活動等。</w:t>
            </w:r>
          </w:p>
          <w:p w:rsidR="00257DED" w:rsidRPr="00C96E68" w:rsidRDefault="00C7062A" w:rsidP="00C96E68">
            <w:pPr>
              <w:ind w:leftChars="200" w:left="1200" w:hangingChars="300" w:hanging="720"/>
              <w:jc w:val="both"/>
              <w:rPr>
                <w:rFonts w:ascii="標楷體" w:eastAsia="標楷體" w:hAnsi="標楷體"/>
                <w:color w:val="000000" w:themeColor="text1"/>
                <w:szCs w:val="24"/>
              </w:rPr>
            </w:pP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二）課程開設：</w:t>
            </w:r>
          </w:p>
          <w:p w:rsidR="00257DED" w:rsidRPr="00C96E68" w:rsidRDefault="00257DED" w:rsidP="00C96E68">
            <w:pPr>
              <w:ind w:leftChars="500" w:left="1440" w:hangingChars="100" w:hanging="240"/>
              <w:rPr>
                <w:rFonts w:ascii="標楷體" w:eastAsia="標楷體" w:hAnsi="標楷體"/>
                <w:color w:val="000000" w:themeColor="text1"/>
                <w:szCs w:val="24"/>
              </w:rPr>
            </w:pPr>
            <w:r w:rsidRPr="00C96E68">
              <w:rPr>
                <w:rFonts w:ascii="標楷體" w:eastAsia="標楷體" w:hAnsi="標楷體" w:hint="eastAsia"/>
                <w:color w:val="000000" w:themeColor="text1"/>
                <w:szCs w:val="24"/>
              </w:rPr>
              <w:t>1.</w:t>
            </w:r>
            <w:r w:rsidRPr="00C96E68">
              <w:rPr>
                <w:rFonts w:ascii="標楷體" w:eastAsia="標楷體" w:hAnsi="標楷體"/>
                <w:color w:val="000000" w:themeColor="text1"/>
                <w:szCs w:val="24"/>
              </w:rPr>
              <w:t>微學分課程</w:t>
            </w:r>
            <w:r w:rsidRPr="00C96E68">
              <w:rPr>
                <w:rFonts w:ascii="標楷體" w:eastAsia="標楷體" w:hAnsi="標楷體" w:hint="eastAsia"/>
                <w:color w:val="000000" w:themeColor="text1"/>
                <w:szCs w:val="24"/>
              </w:rPr>
              <w:t>應建置在課程架構內，但無須在開課系統開課。各開課單位所規劃之微學分課程名稱標註為「XXX-微學分」，並經系、院、校三級課程委員會審查通過，送教務會議核定，其修訂亦同。</w:t>
            </w:r>
          </w:p>
          <w:p w:rsidR="00257DED" w:rsidRPr="00C96E68" w:rsidRDefault="00257DED" w:rsidP="00C96E68">
            <w:pPr>
              <w:ind w:leftChars="500" w:left="1440" w:hangingChars="100" w:hanging="240"/>
              <w:rPr>
                <w:rFonts w:ascii="標楷體" w:eastAsia="標楷體" w:hAnsi="標楷體"/>
                <w:color w:val="000000" w:themeColor="text1"/>
                <w:szCs w:val="24"/>
              </w:rPr>
            </w:pPr>
            <w:r w:rsidRPr="00C96E68">
              <w:rPr>
                <w:rFonts w:ascii="標楷體" w:eastAsia="標楷體" w:hAnsi="標楷體" w:hint="eastAsia"/>
                <w:color w:val="000000" w:themeColor="text1"/>
                <w:szCs w:val="24"/>
              </w:rPr>
              <w:t>2.單一學程或課群中微學分課程以3學分為上限，其開課鐘點數不計入各開課單位之總開課鐘點數內。</w:t>
            </w:r>
          </w:p>
          <w:p w:rsidR="00257DED" w:rsidRPr="00257DED" w:rsidRDefault="00257DED" w:rsidP="00C96E68">
            <w:pPr>
              <w:ind w:leftChars="500" w:left="1440" w:hangingChars="100" w:hanging="240"/>
              <w:rPr>
                <w:rFonts w:ascii="標楷體" w:eastAsia="標楷體" w:hAnsi="標楷體"/>
                <w:szCs w:val="24"/>
              </w:rPr>
            </w:pPr>
            <w:r w:rsidRPr="00C96E68">
              <w:rPr>
                <w:rFonts w:ascii="標楷體" w:eastAsia="標楷體" w:hAnsi="標楷體" w:hint="eastAsia"/>
                <w:color w:val="000000" w:themeColor="text1"/>
                <w:szCs w:val="24"/>
              </w:rPr>
              <w:t>3.微學分課程須</w:t>
            </w:r>
            <w:r w:rsidRPr="00257DED">
              <w:rPr>
                <w:rFonts w:ascii="標楷體" w:eastAsia="標楷體" w:hAnsi="標楷體" w:hint="eastAsia"/>
                <w:szCs w:val="24"/>
              </w:rPr>
              <w:t>於微學分系統開課，程序如下：</w:t>
            </w:r>
          </w:p>
          <w:p w:rsidR="00257DED" w:rsidRPr="00257DED" w:rsidRDefault="00C7062A" w:rsidP="00C96E68">
            <w:pPr>
              <w:ind w:leftChars="600" w:left="2040" w:hangingChars="250" w:hanging="600"/>
              <w:rPr>
                <w:rFonts w:ascii="標楷體" w:eastAsia="標楷體" w:hAnsi="標楷體"/>
                <w:szCs w:val="24"/>
              </w:rPr>
            </w:pPr>
            <w:r>
              <w:rPr>
                <w:rFonts w:ascii="標楷體" w:eastAsia="標楷體" w:hAnsi="標楷體" w:hint="eastAsia"/>
                <w:szCs w:val="24"/>
              </w:rPr>
              <w:t>（</w:t>
            </w:r>
            <w:r w:rsidR="00257DED">
              <w:rPr>
                <w:rFonts w:ascii="標楷體" w:eastAsia="標楷體" w:hAnsi="標楷體" w:hint="eastAsia"/>
                <w:szCs w:val="24"/>
              </w:rPr>
              <w:t>1）</w:t>
            </w:r>
            <w:r w:rsidR="00257DED" w:rsidRPr="00257DED">
              <w:rPr>
                <w:rFonts w:ascii="標楷體" w:eastAsia="標楷體" w:hAnsi="標楷體" w:hint="eastAsia"/>
                <w:szCs w:val="24"/>
              </w:rPr>
              <w:t>通識教育中心</w:t>
            </w:r>
          </w:p>
          <w:p w:rsidR="00257DED" w:rsidRPr="00257DED" w:rsidRDefault="00C96E68" w:rsidP="00C96E68">
            <w:pPr>
              <w:ind w:leftChars="850" w:left="2280" w:hangingChars="100" w:hanging="240"/>
              <w:rPr>
                <w:rFonts w:ascii="標楷體" w:eastAsia="標楷體" w:hAnsi="標楷體" w:cs="Times New Roman"/>
                <w:szCs w:val="24"/>
              </w:rPr>
            </w:pPr>
            <w:r>
              <w:rPr>
                <w:rFonts w:ascii="標楷體" w:eastAsia="標楷體" w:hAnsi="標楷體" w:hint="eastAsia"/>
                <w:szCs w:val="24"/>
              </w:rPr>
              <w:t>A.</w:t>
            </w:r>
            <w:r w:rsidR="00257DED" w:rsidRPr="00257DED">
              <w:rPr>
                <w:rFonts w:ascii="標楷體" w:eastAsia="標楷體" w:hAnsi="標楷體" w:hint="eastAsia"/>
                <w:szCs w:val="24"/>
              </w:rPr>
              <w:t>微學分課程：教師、學系或行政單位得依需要向通識教育中心提出申請，經通識教育中心同意。</w:t>
            </w:r>
          </w:p>
          <w:p w:rsidR="00257DED" w:rsidRPr="00C96E68" w:rsidRDefault="00C96E68" w:rsidP="00C96E68">
            <w:pPr>
              <w:ind w:leftChars="850" w:left="2280" w:hangingChars="100" w:hanging="240"/>
              <w:rPr>
                <w:rFonts w:ascii="標楷體" w:eastAsia="標楷體" w:hAnsi="標楷體" w:cs="Times New Roman"/>
                <w:szCs w:val="24"/>
              </w:rPr>
            </w:pPr>
            <w:r>
              <w:rPr>
                <w:rFonts w:ascii="標楷體" w:eastAsia="標楷體" w:hAnsi="標楷體" w:hint="eastAsia"/>
                <w:szCs w:val="24"/>
              </w:rPr>
              <w:t>B.</w:t>
            </w:r>
            <w:r w:rsidR="00257DED" w:rsidRPr="00C96E68">
              <w:rPr>
                <w:rFonts w:ascii="標楷體" w:eastAsia="標楷體" w:hAnsi="標楷體" w:hint="eastAsia"/>
                <w:szCs w:val="24"/>
              </w:rPr>
              <w:t>自主學習課程：經開課單位主管同意，向通識教育中心提出申請。</w:t>
            </w:r>
          </w:p>
          <w:p w:rsidR="00257DED" w:rsidRPr="00C96E68" w:rsidRDefault="00C7062A" w:rsidP="00C96E68">
            <w:pPr>
              <w:ind w:leftChars="600" w:left="2040" w:hangingChars="250" w:hanging="600"/>
              <w:rPr>
                <w:rFonts w:ascii="標楷體" w:eastAsia="標楷體" w:hAnsi="標楷體"/>
                <w:szCs w:val="24"/>
              </w:rPr>
            </w:pPr>
            <w:r>
              <w:rPr>
                <w:rFonts w:ascii="標楷體" w:eastAsia="標楷體" w:hAnsi="標楷體" w:hint="eastAsia"/>
                <w:szCs w:val="24"/>
              </w:rPr>
              <w:t>（</w:t>
            </w:r>
            <w:r w:rsidR="00257DED">
              <w:rPr>
                <w:rFonts w:ascii="標楷體" w:eastAsia="標楷體" w:hAnsi="標楷體" w:hint="eastAsia"/>
                <w:szCs w:val="24"/>
              </w:rPr>
              <w:t>2）</w:t>
            </w:r>
            <w:r w:rsidR="00257DED" w:rsidRPr="00C96E68">
              <w:rPr>
                <w:rFonts w:ascii="標楷體" w:eastAsia="標楷體" w:hAnsi="標楷體" w:hint="eastAsia"/>
                <w:szCs w:val="24"/>
              </w:rPr>
              <w:t>系</w:t>
            </w:r>
            <w:r w:rsidR="00257DED" w:rsidRPr="00257DED">
              <w:rPr>
                <w:rFonts w:ascii="標楷體" w:eastAsia="標楷體" w:hAnsi="標楷體" w:hint="eastAsia"/>
                <w:szCs w:val="24"/>
              </w:rPr>
              <w:t>所之微學分課程：經系務會議同意，辦理課程公告及選課作業。</w:t>
            </w:r>
          </w:p>
          <w:p w:rsidR="00257DED" w:rsidRPr="00C96E68" w:rsidRDefault="00C7062A" w:rsidP="00C96E68">
            <w:pPr>
              <w:ind w:leftChars="600" w:left="2040" w:hangingChars="250" w:hanging="600"/>
              <w:rPr>
                <w:rFonts w:ascii="標楷體" w:eastAsia="標楷體" w:hAnsi="標楷體"/>
                <w:szCs w:val="24"/>
              </w:rPr>
            </w:pPr>
            <w:r>
              <w:rPr>
                <w:rFonts w:ascii="標楷體" w:eastAsia="標楷體" w:hAnsi="標楷體" w:hint="eastAsia"/>
                <w:szCs w:val="24"/>
              </w:rPr>
              <w:t>（</w:t>
            </w:r>
            <w:r w:rsidR="00257DED">
              <w:rPr>
                <w:rFonts w:ascii="標楷體" w:eastAsia="標楷體" w:hAnsi="標楷體" w:hint="eastAsia"/>
                <w:szCs w:val="24"/>
              </w:rPr>
              <w:t>3）</w:t>
            </w:r>
            <w:r w:rsidR="00257DED" w:rsidRPr="00257DED">
              <w:rPr>
                <w:rFonts w:ascii="標楷體" w:eastAsia="標楷體" w:hAnsi="標楷體" w:hint="eastAsia"/>
                <w:szCs w:val="24"/>
              </w:rPr>
              <w:t>第</w:t>
            </w:r>
            <w:r>
              <w:rPr>
                <w:rFonts w:ascii="標楷體" w:eastAsia="標楷體" w:hAnsi="標楷體" w:hint="eastAsia"/>
                <w:szCs w:val="24"/>
              </w:rPr>
              <w:t>（</w:t>
            </w:r>
            <w:r w:rsidR="00C96E68">
              <w:rPr>
                <w:rFonts w:ascii="標楷體" w:eastAsia="標楷體" w:hAnsi="標楷體" w:hint="eastAsia"/>
                <w:szCs w:val="24"/>
              </w:rPr>
              <w:t>1）</w:t>
            </w:r>
            <w:r w:rsidR="00257DED" w:rsidRPr="00257DED">
              <w:rPr>
                <w:rFonts w:ascii="標楷體" w:eastAsia="標楷體" w:hAnsi="標楷體" w:hint="eastAsia"/>
                <w:szCs w:val="24"/>
              </w:rPr>
              <w:t>、</w:t>
            </w:r>
            <w:r>
              <w:rPr>
                <w:rFonts w:ascii="標楷體" w:eastAsia="標楷體" w:hAnsi="標楷體" w:hint="eastAsia"/>
                <w:szCs w:val="24"/>
              </w:rPr>
              <w:t>（</w:t>
            </w:r>
            <w:r w:rsidR="00C96E68">
              <w:rPr>
                <w:rFonts w:ascii="標楷體" w:eastAsia="標楷體" w:hAnsi="標楷體" w:hint="eastAsia"/>
                <w:szCs w:val="24"/>
              </w:rPr>
              <w:t>2）</w:t>
            </w:r>
            <w:r w:rsidR="00257DED" w:rsidRPr="00257DED">
              <w:rPr>
                <w:rFonts w:ascii="標楷體" w:eastAsia="標楷體" w:hAnsi="標楷體" w:hint="eastAsia"/>
                <w:szCs w:val="24"/>
              </w:rPr>
              <w:t>款完成申請程序後，由教師或申請單位將課程訊息建置在微學分系統內，學生透過學生系統進行線上選課。</w:t>
            </w:r>
          </w:p>
          <w:p w:rsidR="00257DED" w:rsidRPr="00C96E68" w:rsidRDefault="00C7062A" w:rsidP="00C96E68">
            <w:pPr>
              <w:ind w:leftChars="200" w:left="1200" w:hangingChars="300" w:hanging="720"/>
              <w:jc w:val="both"/>
              <w:rPr>
                <w:rFonts w:ascii="標楷體" w:eastAsia="標楷體" w:hAnsi="標楷體"/>
                <w:color w:val="000000" w:themeColor="text1"/>
                <w:szCs w:val="24"/>
              </w:rPr>
            </w:pP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三）成績評定方式分為</w:t>
            </w:r>
            <w:r w:rsidR="00257DED" w:rsidRPr="00C96E68">
              <w:rPr>
                <w:rFonts w:ascii="標楷體" w:eastAsia="標楷體" w:hAnsi="標楷體"/>
                <w:color w:val="000000" w:themeColor="text1"/>
                <w:szCs w:val="24"/>
              </w:rPr>
              <w:t>「通過</w:t>
            </w:r>
            <w:r w:rsidR="00257DED" w:rsidRPr="00C96E68">
              <w:rPr>
                <w:rFonts w:ascii="標楷體" w:eastAsia="標楷體" w:hAnsi="標楷體" w:hint="eastAsia"/>
                <w:color w:val="000000" w:themeColor="text1"/>
                <w:szCs w:val="24"/>
              </w:rPr>
              <w:t>制</w:t>
            </w:r>
            <w:r w:rsidR="00257DED" w:rsidRPr="00C96E68">
              <w:rPr>
                <w:rFonts w:ascii="標楷體" w:eastAsia="標楷體" w:hAnsi="標楷體"/>
                <w:color w:val="000000" w:themeColor="text1"/>
                <w:szCs w:val="24"/>
              </w:rPr>
              <w:t>」</w:t>
            </w:r>
            <w:r w:rsidR="00257DED" w:rsidRPr="00C96E68">
              <w:rPr>
                <w:rFonts w:ascii="標楷體" w:eastAsia="標楷體" w:hAnsi="標楷體" w:hint="eastAsia"/>
                <w:color w:val="000000" w:themeColor="text1"/>
                <w:szCs w:val="24"/>
              </w:rPr>
              <w:t>及「給予分數」兩種。</w:t>
            </w:r>
            <w:r w:rsidR="00257DED" w:rsidRPr="00C96E68">
              <w:rPr>
                <w:rFonts w:ascii="標楷體" w:eastAsia="標楷體" w:hAnsi="標楷體"/>
                <w:color w:val="000000" w:themeColor="text1"/>
                <w:szCs w:val="24"/>
              </w:rPr>
              <w:t>學生</w:t>
            </w:r>
            <w:r w:rsidR="00257DED" w:rsidRPr="00C96E68">
              <w:rPr>
                <w:rFonts w:ascii="標楷體" w:eastAsia="標楷體" w:hAnsi="標楷體" w:hint="eastAsia"/>
                <w:color w:val="000000" w:themeColor="text1"/>
                <w:szCs w:val="24"/>
              </w:rPr>
              <w:t>於時數累積達該門課程學分數時</w:t>
            </w:r>
            <w:r w:rsidR="00257DED" w:rsidRPr="00C96E68">
              <w:rPr>
                <w:rFonts w:ascii="標楷體" w:eastAsia="標楷體" w:hAnsi="標楷體"/>
                <w:color w:val="000000" w:themeColor="text1"/>
                <w:szCs w:val="24"/>
              </w:rPr>
              <w:t>，得檢附相關證明文件，</w:t>
            </w:r>
            <w:r w:rsidR="00257DED" w:rsidRPr="00C96E68">
              <w:rPr>
                <w:rFonts w:ascii="標楷體" w:eastAsia="標楷體" w:hAnsi="標楷體" w:hint="eastAsia"/>
                <w:color w:val="000000" w:themeColor="text1"/>
                <w:szCs w:val="24"/>
              </w:rPr>
              <w:t>向開課單位申請</w:t>
            </w:r>
            <w:r w:rsidR="00257DED" w:rsidRPr="00C96E68">
              <w:rPr>
                <w:rFonts w:ascii="標楷體" w:eastAsia="標楷體" w:hAnsi="標楷體"/>
                <w:color w:val="000000" w:themeColor="text1"/>
                <w:szCs w:val="24"/>
              </w:rPr>
              <w:t>登錄。未達</w:t>
            </w:r>
            <w:r w:rsidR="00257DED" w:rsidRPr="00C96E68">
              <w:rPr>
                <w:rFonts w:ascii="標楷體" w:eastAsia="標楷體" w:hAnsi="標楷體" w:hint="eastAsia"/>
                <w:color w:val="000000" w:themeColor="text1"/>
                <w:szCs w:val="24"/>
              </w:rPr>
              <w:t>學分數</w:t>
            </w:r>
            <w:r w:rsidR="00257DED" w:rsidRPr="00C96E68">
              <w:rPr>
                <w:rFonts w:ascii="標楷體" w:eastAsia="標楷體" w:hAnsi="標楷體"/>
                <w:color w:val="000000" w:themeColor="text1"/>
                <w:szCs w:val="24"/>
              </w:rPr>
              <w:t>標準</w:t>
            </w:r>
            <w:r w:rsidR="00257DED" w:rsidRPr="00C96E68">
              <w:rPr>
                <w:rFonts w:ascii="標楷體" w:eastAsia="標楷體" w:hAnsi="標楷體" w:hint="eastAsia"/>
                <w:color w:val="000000" w:themeColor="text1"/>
                <w:szCs w:val="24"/>
              </w:rPr>
              <w:t>時</w:t>
            </w:r>
            <w:r w:rsidR="00257DED" w:rsidRPr="00C96E68">
              <w:rPr>
                <w:rFonts w:ascii="標楷體" w:eastAsia="標楷體" w:hAnsi="標楷體"/>
                <w:color w:val="000000" w:themeColor="text1"/>
                <w:szCs w:val="24"/>
              </w:rPr>
              <w:t>，不得要求登錄學分</w:t>
            </w:r>
            <w:r w:rsidR="00257DED" w:rsidRPr="00C96E68">
              <w:rPr>
                <w:rFonts w:ascii="標楷體" w:eastAsia="標楷體" w:hAnsi="標楷體" w:hint="eastAsia"/>
                <w:color w:val="000000" w:themeColor="text1"/>
                <w:szCs w:val="24"/>
              </w:rPr>
              <w:t>；前述學分登錄於其申請之學期。</w:t>
            </w:r>
          </w:p>
          <w:p w:rsidR="00257DED" w:rsidRPr="00257DED" w:rsidRDefault="00C7062A" w:rsidP="00C96E68">
            <w:pPr>
              <w:ind w:leftChars="200" w:left="1200" w:hangingChars="300" w:hanging="720"/>
              <w:jc w:val="both"/>
              <w:rPr>
                <w:rFonts w:ascii="標楷體" w:eastAsia="標楷體" w:hAnsi="標楷體"/>
                <w:szCs w:val="24"/>
              </w:rPr>
            </w:pPr>
            <w:r>
              <w:rPr>
                <w:rFonts w:ascii="標楷體" w:eastAsia="標楷體" w:hAnsi="標楷體" w:hint="eastAsia"/>
                <w:color w:val="000000" w:themeColor="text1"/>
                <w:szCs w:val="24"/>
              </w:rPr>
              <w:t>（</w:t>
            </w:r>
            <w:r w:rsidR="00C96E68" w:rsidRPr="00C96E68">
              <w:rPr>
                <w:rFonts w:ascii="標楷體" w:eastAsia="標楷體" w:hAnsi="標楷體" w:hint="eastAsia"/>
                <w:color w:val="000000" w:themeColor="text1"/>
                <w:szCs w:val="24"/>
              </w:rPr>
              <w:t>四</w:t>
            </w:r>
            <w:r w:rsidR="00257DED" w:rsidRPr="00C96E68">
              <w:rPr>
                <w:rFonts w:ascii="標楷體" w:eastAsia="標楷體" w:hAnsi="標楷體" w:hint="eastAsia"/>
                <w:color w:val="000000" w:themeColor="text1"/>
                <w:szCs w:val="24"/>
              </w:rPr>
              <w:t>）微學分課程之上課鐘點不列入教師基本授課鐘點數，依實際授課時數另支給鐘點費，所需經費以相關計畫支應為原則，開課單位在核銷時須檢附系統產出之課程時數統計報表。</w:t>
            </w:r>
          </w:p>
        </w:tc>
        <w:tc>
          <w:tcPr>
            <w:tcW w:w="1052" w:type="pct"/>
          </w:tcPr>
          <w:p w:rsidR="00257DED" w:rsidRPr="00257DED" w:rsidRDefault="00257DED" w:rsidP="00257DED">
            <w:pPr>
              <w:jc w:val="both"/>
              <w:rPr>
                <w:rFonts w:ascii="標楷體" w:eastAsia="標楷體" w:hAnsi="標楷體"/>
                <w:color w:val="000000"/>
                <w:szCs w:val="24"/>
              </w:rPr>
            </w:pPr>
            <w:r w:rsidRPr="00257DED">
              <w:rPr>
                <w:rFonts w:ascii="標楷體" w:eastAsia="標楷體" w:hAnsi="標楷體" w:hint="eastAsia"/>
                <w:color w:val="000000"/>
                <w:szCs w:val="24"/>
              </w:rPr>
              <w:t>微學分課程開課程序、鐘點數計算、成績評定及經費來源等事項。</w:t>
            </w:r>
          </w:p>
        </w:tc>
      </w:tr>
      <w:tr w:rsidR="00257DED" w:rsidRPr="00257DED" w:rsidTr="00C96E68">
        <w:trPr>
          <w:jc w:val="center"/>
        </w:trPr>
        <w:tc>
          <w:tcPr>
            <w:tcW w:w="3948" w:type="pct"/>
          </w:tcPr>
          <w:p w:rsidR="00257DED" w:rsidRPr="00257DED" w:rsidRDefault="00C96E68" w:rsidP="00C96E68">
            <w:pPr>
              <w:pStyle w:val="af8"/>
              <w:tabs>
                <w:tab w:val="left" w:pos="2400"/>
              </w:tabs>
              <w:jc w:val="both"/>
              <w:rPr>
                <w:rFonts w:ascii="標楷體" w:eastAsia="標楷體" w:hAnsi="標楷體" w:cs="Times New Roman"/>
              </w:rPr>
            </w:pPr>
            <w:r>
              <w:rPr>
                <w:rFonts w:ascii="標楷體" w:eastAsia="標楷體" w:hAnsi="標楷體" w:cs="Times New Roman" w:hint="eastAsia"/>
              </w:rPr>
              <w:t>四、</w:t>
            </w:r>
            <w:r w:rsidR="00257DED" w:rsidRPr="00257DED">
              <w:rPr>
                <w:rFonts w:ascii="標楷體" w:eastAsia="標楷體" w:hAnsi="標楷體" w:cs="Times New Roman" w:hint="eastAsia"/>
              </w:rPr>
              <w:t>跨領域共授課程開課及相關規定如下︰</w:t>
            </w:r>
          </w:p>
          <w:p w:rsidR="00257DED" w:rsidRPr="00C96E68" w:rsidRDefault="00C7062A" w:rsidP="00C96E68">
            <w:pPr>
              <w:ind w:leftChars="200" w:left="1200" w:hangingChars="300" w:hanging="720"/>
              <w:jc w:val="both"/>
              <w:rPr>
                <w:rFonts w:ascii="標楷體" w:eastAsia="標楷體" w:hAnsi="標楷體"/>
                <w:color w:val="000000" w:themeColor="text1"/>
                <w:szCs w:val="24"/>
              </w:rPr>
            </w:pP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一）本要點所稱跨領域共授課程</w:t>
            </w:r>
            <w:r w:rsidR="00257DED" w:rsidRPr="00C96E68">
              <w:rPr>
                <w:rFonts w:ascii="標楷體" w:eastAsia="標楷體" w:hAnsi="標楷體"/>
                <w:color w:val="000000" w:themeColor="text1"/>
                <w:szCs w:val="24"/>
              </w:rPr>
              <w:t>係指</w:t>
            </w:r>
            <w:r w:rsidR="00257DED" w:rsidRPr="00C96E68">
              <w:rPr>
                <w:rFonts w:ascii="標楷體" w:eastAsia="標楷體" w:hAnsi="標楷體" w:hint="eastAsia"/>
                <w:color w:val="000000" w:themeColor="text1"/>
                <w:szCs w:val="24"/>
              </w:rPr>
              <w:t>透過</w:t>
            </w:r>
            <w:r w:rsidR="00257DED" w:rsidRPr="00C96E68">
              <w:rPr>
                <w:rFonts w:ascii="標楷體" w:eastAsia="標楷體" w:hAnsi="標楷體"/>
                <w:color w:val="000000" w:themeColor="text1"/>
                <w:szCs w:val="24"/>
              </w:rPr>
              <w:t>兩位</w:t>
            </w:r>
            <w:r>
              <w:rPr>
                <w:rFonts w:ascii="標楷體" w:eastAsia="標楷體" w:hAnsi="標楷體"/>
                <w:color w:val="000000" w:themeColor="text1"/>
                <w:szCs w:val="24"/>
              </w:rPr>
              <w:t>（</w:t>
            </w:r>
            <w:r w:rsidR="00257DED" w:rsidRPr="00C96E68">
              <w:rPr>
                <w:rFonts w:ascii="標楷體" w:eastAsia="標楷體" w:hAnsi="標楷體"/>
                <w:color w:val="000000" w:themeColor="text1"/>
                <w:szCs w:val="24"/>
              </w:rPr>
              <w:t>含）以上不同</w:t>
            </w:r>
            <w:r w:rsidR="00257DED" w:rsidRPr="00C96E68">
              <w:rPr>
                <w:rFonts w:ascii="標楷體" w:eastAsia="標楷體" w:hAnsi="標楷體" w:hint="eastAsia"/>
                <w:color w:val="000000" w:themeColor="text1"/>
                <w:szCs w:val="24"/>
              </w:rPr>
              <w:t>專業</w:t>
            </w:r>
            <w:r w:rsidR="00257DED" w:rsidRPr="00C96E68">
              <w:rPr>
                <w:rFonts w:ascii="標楷體" w:eastAsia="標楷體" w:hAnsi="標楷體"/>
                <w:color w:val="000000" w:themeColor="text1"/>
                <w:szCs w:val="24"/>
              </w:rPr>
              <w:t>領域教師</w:t>
            </w:r>
            <w:r w:rsidR="00257DED" w:rsidRPr="00C96E68">
              <w:rPr>
                <w:rFonts w:ascii="標楷體" w:eastAsia="標楷體" w:hAnsi="標楷體" w:hint="eastAsia"/>
                <w:color w:val="000000" w:themeColor="text1"/>
                <w:szCs w:val="24"/>
              </w:rPr>
              <w:t>之</w:t>
            </w:r>
            <w:r w:rsidR="00257DED" w:rsidRPr="00C96E68">
              <w:rPr>
                <w:rFonts w:ascii="標楷體" w:eastAsia="標楷體" w:hAnsi="標楷體"/>
                <w:color w:val="000000" w:themeColor="text1"/>
                <w:szCs w:val="24"/>
              </w:rPr>
              <w:t>合作，設計跨領域的整合性與創新課程內容</w:t>
            </w:r>
            <w:r w:rsidR="00257DED" w:rsidRPr="00C96E68">
              <w:rPr>
                <w:rFonts w:ascii="標楷體" w:eastAsia="標楷體" w:hAnsi="標楷體" w:hint="eastAsia"/>
                <w:color w:val="000000" w:themeColor="text1"/>
                <w:szCs w:val="24"/>
              </w:rPr>
              <w:t>，共同開設</w:t>
            </w:r>
            <w:r w:rsidR="00257DED" w:rsidRPr="00C96E68">
              <w:rPr>
                <w:rFonts w:ascii="標楷體" w:eastAsia="標楷體" w:hAnsi="標楷體"/>
                <w:color w:val="000000" w:themeColor="text1"/>
                <w:szCs w:val="24"/>
              </w:rPr>
              <w:t>且在同一時間內共同參與授課。</w:t>
            </w:r>
            <w:r w:rsidR="00257DED" w:rsidRPr="00C96E68">
              <w:rPr>
                <w:rFonts w:ascii="標楷體" w:eastAsia="標楷體" w:hAnsi="標楷體" w:hint="eastAsia"/>
                <w:color w:val="000000" w:themeColor="text1"/>
                <w:szCs w:val="24"/>
              </w:rPr>
              <w:t>共授方式可分為部分時間共授及全時共授，部分時間共授之共授教師，每位教師必須安排至少一學分</w:t>
            </w: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18小時</w:t>
            </w:r>
            <w:r w:rsidR="00C96E68">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，並執行18週；全時共授之每位授課教師須全程參與授課18週，每位授課教師鐘點數依該課程學分數計算。</w:t>
            </w:r>
          </w:p>
          <w:p w:rsidR="00257DED" w:rsidRPr="00C96E68" w:rsidRDefault="00C7062A" w:rsidP="00C96E68">
            <w:pPr>
              <w:ind w:leftChars="200" w:left="1200" w:hangingChars="300" w:hanging="720"/>
              <w:jc w:val="both"/>
              <w:rPr>
                <w:rFonts w:ascii="標楷體" w:eastAsia="標楷體" w:hAnsi="標楷體"/>
                <w:color w:val="000000" w:themeColor="text1"/>
                <w:szCs w:val="24"/>
              </w:rPr>
            </w:pPr>
            <w:r>
              <w:rPr>
                <w:rFonts w:ascii="標楷體" w:eastAsia="標楷體" w:hAnsi="標楷體" w:hint="eastAsia"/>
                <w:color w:val="000000" w:themeColor="text1"/>
                <w:szCs w:val="24"/>
              </w:rPr>
              <w:t>（</w:t>
            </w:r>
            <w:r w:rsidR="00C96E68">
              <w:rPr>
                <w:rFonts w:ascii="標楷體" w:eastAsia="標楷體" w:hAnsi="標楷體" w:hint="eastAsia"/>
                <w:color w:val="000000" w:themeColor="text1"/>
                <w:szCs w:val="24"/>
              </w:rPr>
              <w:t>二</w:t>
            </w:r>
            <w:r w:rsidR="00257DED" w:rsidRPr="00C96E68">
              <w:rPr>
                <w:rFonts w:ascii="標楷體" w:eastAsia="標楷體" w:hAnsi="標楷體" w:hint="eastAsia"/>
                <w:color w:val="000000" w:themeColor="text1"/>
                <w:szCs w:val="24"/>
              </w:rPr>
              <w:t>）課程開設：</w:t>
            </w:r>
          </w:p>
          <w:p w:rsidR="00257DED" w:rsidRPr="00C96E68" w:rsidRDefault="00C96E68" w:rsidP="00C96E68">
            <w:pPr>
              <w:ind w:leftChars="500" w:left="1440" w:hangingChars="100" w:hanging="240"/>
              <w:rPr>
                <w:rFonts w:ascii="標楷體" w:eastAsia="標楷體" w:hAnsi="標楷體"/>
                <w:color w:val="000000" w:themeColor="text1"/>
                <w:szCs w:val="24"/>
              </w:rPr>
            </w:pPr>
            <w:r>
              <w:rPr>
                <w:rFonts w:ascii="標楷體" w:eastAsia="標楷體" w:hAnsi="標楷體" w:hint="eastAsia"/>
                <w:color w:val="000000" w:themeColor="text1"/>
                <w:szCs w:val="24"/>
              </w:rPr>
              <w:t>1</w:t>
            </w:r>
            <w:r>
              <w:rPr>
                <w:rFonts w:ascii="標楷體" w:eastAsia="標楷體" w:hAnsi="標楷體"/>
                <w:color w:val="000000" w:themeColor="text1"/>
                <w:szCs w:val="24"/>
              </w:rPr>
              <w:t>.</w:t>
            </w:r>
            <w:r w:rsidR="00257DED" w:rsidRPr="00C96E68">
              <w:rPr>
                <w:rFonts w:ascii="標楷體" w:eastAsia="標楷體" w:hAnsi="標楷體" w:hint="eastAsia"/>
                <w:color w:val="000000" w:themeColor="text1"/>
                <w:szCs w:val="24"/>
              </w:rPr>
              <w:t>跨領域共授課程為原有課程，因應教學方法創新，由授課教師提出申請。開課單位每學期至多可申請1門，</w:t>
            </w:r>
            <w:r w:rsidR="00257DED" w:rsidRPr="00C96E68">
              <w:rPr>
                <w:rFonts w:ascii="標楷體" w:eastAsia="標楷體" w:hAnsi="標楷體"/>
                <w:color w:val="000000" w:themeColor="text1"/>
                <w:szCs w:val="24"/>
              </w:rPr>
              <w:t>授課教師</w:t>
            </w:r>
            <w:r w:rsidR="00257DED" w:rsidRPr="00C96E68">
              <w:rPr>
                <w:rFonts w:ascii="標楷體" w:eastAsia="標楷體" w:hAnsi="標楷體" w:hint="eastAsia"/>
                <w:color w:val="000000" w:themeColor="text1"/>
                <w:szCs w:val="24"/>
              </w:rPr>
              <w:t>應研擬一學期「開設跨域共授課程計畫書」</w:t>
            </w:r>
            <w:r w:rsidR="00C7062A">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如附件</w:t>
            </w: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，其內容包括：課程資訊</w:t>
            </w:r>
            <w:r w:rsidR="00C7062A">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含課程名稱、授課教師、學分數、修別等</w:t>
            </w: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、共授之必要性與課程規劃、課程目標、授課進度表</w:t>
            </w:r>
            <w:r w:rsidR="00C7062A">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含教師分工執行情形</w:t>
            </w: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、學生成績考核方式、課程實施後之成果</w:t>
            </w:r>
            <w:r w:rsidR="00C7062A">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作品</w:t>
            </w: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等，於開課前一學期</w:t>
            </w:r>
            <w:r w:rsidR="00C7062A">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開學後第五週結束前</w:t>
            </w: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向教務處教師專業發展中心提出申請，經教學創新推動小組會議審核通過後，得以共授方式授課；若未通過，仍可依一般課程開課。</w:t>
            </w:r>
          </w:p>
          <w:p w:rsidR="00257DED" w:rsidRPr="00C96E68" w:rsidRDefault="00C96E68" w:rsidP="00C96E68">
            <w:pPr>
              <w:ind w:leftChars="500" w:left="1440" w:hangingChars="100" w:hanging="240"/>
              <w:rPr>
                <w:rFonts w:ascii="標楷體" w:eastAsia="標楷體" w:hAnsi="標楷體"/>
                <w:color w:val="000000" w:themeColor="text1"/>
                <w:szCs w:val="24"/>
              </w:rPr>
            </w:pPr>
            <w:r>
              <w:rPr>
                <w:rFonts w:ascii="標楷體" w:eastAsia="標楷體" w:hAnsi="標楷體" w:hint="eastAsia"/>
                <w:color w:val="000000" w:themeColor="text1"/>
                <w:szCs w:val="24"/>
              </w:rPr>
              <w:t>2</w:t>
            </w:r>
            <w:r>
              <w:rPr>
                <w:rFonts w:ascii="標楷體" w:eastAsia="標楷體" w:hAnsi="標楷體"/>
                <w:color w:val="000000" w:themeColor="text1"/>
                <w:szCs w:val="24"/>
              </w:rPr>
              <w:t>.</w:t>
            </w:r>
            <w:r w:rsidR="00257DED" w:rsidRPr="00C96E68">
              <w:rPr>
                <w:rFonts w:ascii="標楷體" w:eastAsia="標楷體" w:hAnsi="標楷體" w:hint="eastAsia"/>
                <w:color w:val="000000" w:themeColor="text1"/>
                <w:szCs w:val="24"/>
              </w:rPr>
              <w:t>共授課程應指定一位主授教師負責統整相關教學與學生成績等事項。所有授課教師依各人實際出席上課時數計入教師每週授課時數，</w:t>
            </w:r>
            <w:r w:rsidR="00257DED" w:rsidRPr="00C96E68">
              <w:rPr>
                <w:rFonts w:ascii="標楷體" w:eastAsia="標楷體" w:hAnsi="標楷體"/>
                <w:color w:val="000000" w:themeColor="text1"/>
                <w:szCs w:val="24"/>
              </w:rPr>
              <w:t>每門課程授課時數總數以該課程學分數的2倍為上限。</w:t>
            </w:r>
          </w:p>
          <w:p w:rsidR="00257DED" w:rsidRPr="00C96E68" w:rsidRDefault="00C96E68" w:rsidP="00C96E68">
            <w:pPr>
              <w:ind w:leftChars="500" w:left="1440" w:hangingChars="100" w:hanging="240"/>
              <w:rPr>
                <w:rFonts w:ascii="標楷體" w:eastAsia="標楷體" w:hAnsi="標楷體"/>
                <w:color w:val="000000" w:themeColor="text1"/>
                <w:szCs w:val="24"/>
              </w:rPr>
            </w:pPr>
            <w:r>
              <w:rPr>
                <w:rFonts w:ascii="標楷體" w:eastAsia="標楷體" w:hAnsi="標楷體" w:hint="eastAsia"/>
                <w:color w:val="000000" w:themeColor="text1"/>
                <w:szCs w:val="24"/>
              </w:rPr>
              <w:t>3</w:t>
            </w:r>
            <w:r>
              <w:rPr>
                <w:rFonts w:ascii="標楷體" w:eastAsia="標楷體" w:hAnsi="標楷體"/>
                <w:color w:val="000000" w:themeColor="text1"/>
                <w:szCs w:val="24"/>
              </w:rPr>
              <w:t>.</w:t>
            </w:r>
            <w:r w:rsidR="00257DED" w:rsidRPr="00C96E68">
              <w:rPr>
                <w:rFonts w:ascii="標楷體" w:eastAsia="標楷體" w:hAnsi="標楷體" w:hint="eastAsia"/>
                <w:color w:val="000000" w:themeColor="text1"/>
                <w:szCs w:val="24"/>
              </w:rPr>
              <w:t>跨領域共授課程開課鐘點數，計入各授課教師所屬學系</w:t>
            </w:r>
            <w:r w:rsidR="00C7062A">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所</w:t>
            </w: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之每學年可開課鐘點數內。</w:t>
            </w:r>
          </w:p>
          <w:p w:rsidR="00257DED" w:rsidRPr="00257DED" w:rsidRDefault="00C96E68" w:rsidP="00C96E68">
            <w:pPr>
              <w:ind w:leftChars="500" w:left="1440" w:hangingChars="100" w:hanging="240"/>
              <w:rPr>
                <w:rFonts w:ascii="標楷體" w:eastAsia="標楷體" w:hAnsi="標楷體" w:cs="Times New Roman"/>
                <w:szCs w:val="24"/>
              </w:rPr>
            </w:pPr>
            <w:r>
              <w:rPr>
                <w:rFonts w:ascii="標楷體" w:eastAsia="標楷體" w:hAnsi="標楷體" w:hint="eastAsia"/>
                <w:color w:val="000000" w:themeColor="text1"/>
                <w:szCs w:val="24"/>
              </w:rPr>
              <w:t>4.</w:t>
            </w:r>
            <w:r w:rsidR="00257DED" w:rsidRPr="00C96E68">
              <w:rPr>
                <w:rFonts w:ascii="標楷體" w:eastAsia="標楷體" w:hAnsi="標楷體" w:hint="eastAsia"/>
                <w:color w:val="000000" w:themeColor="text1"/>
                <w:szCs w:val="24"/>
              </w:rPr>
              <w:t>共授課程應產出共同編製之教材，並於校內進行成果分享。</w:t>
            </w:r>
          </w:p>
        </w:tc>
        <w:tc>
          <w:tcPr>
            <w:tcW w:w="1052" w:type="pct"/>
          </w:tcPr>
          <w:p w:rsidR="00257DED" w:rsidRPr="00257DED" w:rsidRDefault="00257DED" w:rsidP="00257DED">
            <w:pPr>
              <w:jc w:val="both"/>
              <w:rPr>
                <w:rFonts w:ascii="標楷體" w:eastAsia="標楷體" w:hAnsi="標楷體"/>
                <w:color w:val="000000"/>
                <w:szCs w:val="24"/>
              </w:rPr>
            </w:pPr>
            <w:r w:rsidRPr="00257DED">
              <w:rPr>
                <w:rFonts w:ascii="標楷體" w:eastAsia="標楷體" w:hAnsi="標楷體" w:hint="eastAsia"/>
                <w:color w:val="000000"/>
                <w:szCs w:val="24"/>
              </w:rPr>
              <w:t>跨領域共授課程開課程序及鐘點數計算等事項。</w:t>
            </w:r>
          </w:p>
        </w:tc>
      </w:tr>
      <w:tr w:rsidR="00257DED" w:rsidRPr="00257DED" w:rsidTr="00C96E68">
        <w:trPr>
          <w:jc w:val="center"/>
        </w:trPr>
        <w:tc>
          <w:tcPr>
            <w:tcW w:w="3948" w:type="pct"/>
          </w:tcPr>
          <w:p w:rsidR="00257DED" w:rsidRPr="00257DED" w:rsidRDefault="00257DED" w:rsidP="00257DED">
            <w:pPr>
              <w:pStyle w:val="af8"/>
              <w:tabs>
                <w:tab w:val="left" w:pos="2400"/>
              </w:tabs>
              <w:ind w:left="480" w:hangingChars="200" w:hanging="480"/>
              <w:jc w:val="both"/>
              <w:rPr>
                <w:rFonts w:ascii="標楷體" w:eastAsia="標楷體" w:hAnsi="標楷體" w:cs="Times New Roman"/>
              </w:rPr>
            </w:pPr>
            <w:r w:rsidRPr="00257DED">
              <w:rPr>
                <w:rFonts w:ascii="標楷體" w:eastAsia="標楷體" w:hAnsi="標楷體" w:cs="Times New Roman" w:hint="eastAsia"/>
              </w:rPr>
              <w:t>五、講座課程開課及相關規定如下：</w:t>
            </w:r>
          </w:p>
          <w:p w:rsidR="00257DED" w:rsidRPr="00C96E68" w:rsidRDefault="00C7062A" w:rsidP="00C96E68">
            <w:pPr>
              <w:ind w:leftChars="200" w:left="1200" w:hangingChars="300" w:hanging="720"/>
              <w:jc w:val="both"/>
              <w:rPr>
                <w:rFonts w:ascii="標楷體" w:eastAsia="標楷體" w:hAnsi="標楷體"/>
                <w:color w:val="000000" w:themeColor="text1"/>
                <w:szCs w:val="24"/>
              </w:rPr>
            </w:pP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一）本要點所稱講座課程係指教學單位為表現該單位之特色，邀請校內外在學術上或專業領域上有傑出貢獻或聲望卓著之學者、專家分別作短期之專題講授。</w:t>
            </w:r>
          </w:p>
          <w:p w:rsidR="00257DED" w:rsidRPr="00C96E68" w:rsidRDefault="00257DED" w:rsidP="00C96E68">
            <w:pPr>
              <w:pStyle w:val="af0"/>
              <w:numPr>
                <w:ilvl w:val="0"/>
                <w:numId w:val="4"/>
              </w:numPr>
              <w:ind w:leftChars="0" w:firstLineChars="0"/>
              <w:rPr>
                <w:rFonts w:ascii="標楷體" w:eastAsia="標楷體" w:hAnsi="標楷體"/>
                <w:color w:val="000000" w:themeColor="text1"/>
                <w:szCs w:val="24"/>
              </w:rPr>
            </w:pPr>
            <w:r w:rsidRPr="00C96E68">
              <w:rPr>
                <w:rFonts w:ascii="標楷體" w:eastAsia="標楷體" w:hAnsi="標楷體" w:hint="eastAsia"/>
                <w:color w:val="000000" w:themeColor="text1"/>
                <w:szCs w:val="24"/>
              </w:rPr>
              <w:t>課程開設：</w:t>
            </w:r>
          </w:p>
          <w:p w:rsidR="00257DED" w:rsidRPr="00C96E68" w:rsidRDefault="00C96E68" w:rsidP="00C96E68">
            <w:pPr>
              <w:ind w:leftChars="500" w:left="1440" w:hangingChars="100" w:hanging="240"/>
              <w:rPr>
                <w:rFonts w:ascii="標楷體" w:eastAsia="標楷體" w:hAnsi="標楷體" w:cs="Times New Roman"/>
                <w:color w:val="000000" w:themeColor="text1"/>
                <w:szCs w:val="24"/>
              </w:rPr>
            </w:pPr>
            <w:r w:rsidRPr="00C96E68">
              <w:rPr>
                <w:rFonts w:ascii="標楷體" w:eastAsia="標楷體" w:hAnsi="標楷體" w:hint="eastAsia"/>
                <w:color w:val="000000" w:themeColor="text1"/>
                <w:szCs w:val="24"/>
              </w:rPr>
              <w:t>1.</w:t>
            </w:r>
            <w:r w:rsidR="00257DED" w:rsidRPr="00C96E68">
              <w:rPr>
                <w:rFonts w:ascii="標楷體" w:eastAsia="標楷體" w:hAnsi="標楷體" w:hint="eastAsia"/>
                <w:color w:val="000000" w:themeColor="text1"/>
                <w:szCs w:val="24"/>
              </w:rPr>
              <w:t>講座課程以2學分為原則，每一學分授課18小時。授課教師應依本校「教學計畫表」</w:t>
            </w:r>
            <w:r w:rsidR="00257DED" w:rsidRPr="00C96E68">
              <w:rPr>
                <w:rFonts w:ascii="標楷體" w:eastAsia="標楷體" w:hAnsi="標楷體" w:cs="Times New Roman" w:hint="eastAsia"/>
                <w:color w:val="000000" w:themeColor="text1"/>
                <w:szCs w:val="24"/>
              </w:rPr>
              <w:t>，研擬一學期「講座課程開課計畫」，</w:t>
            </w:r>
            <w:r w:rsidR="00257DED" w:rsidRPr="00C96E68">
              <w:rPr>
                <w:rFonts w:ascii="標楷體" w:eastAsia="標楷體" w:hAnsi="標楷體" w:hint="eastAsia"/>
                <w:color w:val="000000" w:themeColor="text1"/>
                <w:szCs w:val="24"/>
              </w:rPr>
              <w:t>其內容除每次演講主題及各主講人資料外，並應列明參考書目、學生成績考核方式等；另檢附經費預算表</w:t>
            </w:r>
            <w:r w:rsidR="00C7062A">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其項目包括講員鐘點費、車馬費及雜支費等</w:t>
            </w:r>
            <w:r>
              <w:rPr>
                <w:rFonts w:ascii="標楷體" w:eastAsia="標楷體" w:hAnsi="標楷體" w:hint="eastAsia"/>
                <w:color w:val="000000" w:themeColor="text1"/>
                <w:szCs w:val="24"/>
              </w:rPr>
              <w:t>）</w:t>
            </w:r>
            <w:r w:rsidR="00257DED" w:rsidRPr="00C96E68">
              <w:rPr>
                <w:rFonts w:ascii="標楷體" w:eastAsia="標楷體" w:hAnsi="標楷體" w:hint="eastAsia"/>
                <w:color w:val="000000" w:themeColor="text1"/>
                <w:szCs w:val="24"/>
              </w:rPr>
              <w:t>，其經費額度以每案捌萬元為上限，</w:t>
            </w:r>
            <w:r w:rsidR="00257DED" w:rsidRPr="00C96E68">
              <w:rPr>
                <w:rFonts w:ascii="標楷體" w:eastAsia="標楷體" w:hAnsi="標楷體" w:cs="Times New Roman" w:hint="eastAsia"/>
                <w:color w:val="000000" w:themeColor="text1"/>
                <w:szCs w:val="24"/>
              </w:rPr>
              <w:t>於開課前一學期</w:t>
            </w:r>
            <w:r w:rsidR="00C7062A">
              <w:rPr>
                <w:rFonts w:ascii="標楷體" w:eastAsia="標楷體" w:hAnsi="標楷體" w:cs="Times New Roman" w:hint="eastAsia"/>
                <w:color w:val="000000" w:themeColor="text1"/>
                <w:szCs w:val="24"/>
              </w:rPr>
              <w:t>（</w:t>
            </w:r>
            <w:r w:rsidR="00257DED" w:rsidRPr="00C96E68">
              <w:rPr>
                <w:rFonts w:ascii="標楷體" w:eastAsia="標楷體" w:hAnsi="標楷體" w:hint="eastAsia"/>
                <w:color w:val="000000" w:themeColor="text1"/>
                <w:szCs w:val="24"/>
              </w:rPr>
              <w:t>開學後第五週結束前</w:t>
            </w:r>
            <w:r>
              <w:rPr>
                <w:rFonts w:ascii="標楷體" w:eastAsia="標楷體" w:hAnsi="標楷體" w:cs="Times New Roman" w:hint="eastAsia"/>
                <w:color w:val="000000" w:themeColor="text1"/>
                <w:szCs w:val="24"/>
              </w:rPr>
              <w:t>）</w:t>
            </w:r>
            <w:r w:rsidR="00257DED" w:rsidRPr="00C96E68">
              <w:rPr>
                <w:rFonts w:ascii="標楷體" w:eastAsia="標楷體" w:hAnsi="標楷體" w:cs="Times New Roman" w:hint="eastAsia"/>
                <w:color w:val="000000" w:themeColor="text1"/>
                <w:szCs w:val="24"/>
              </w:rPr>
              <w:t>向教務處教師專業發展中心提出申請，經教學創新推動小組會議審核通過後，得以講座課程方式授課；若未通過，仍可依一般課程開課。</w:t>
            </w:r>
          </w:p>
          <w:p w:rsidR="00257DED" w:rsidRPr="00C96E68" w:rsidRDefault="00C96E68" w:rsidP="00C96E68">
            <w:pPr>
              <w:ind w:leftChars="500" w:left="1440" w:hangingChars="100" w:hanging="240"/>
              <w:rPr>
                <w:rFonts w:ascii="標楷體" w:eastAsia="標楷體" w:hAnsi="標楷體"/>
                <w:szCs w:val="24"/>
              </w:rPr>
            </w:pPr>
            <w:r w:rsidRPr="00C96E68">
              <w:rPr>
                <w:rFonts w:ascii="標楷體" w:eastAsia="標楷體" w:hAnsi="標楷體" w:hint="eastAsia"/>
                <w:color w:val="000000" w:themeColor="text1"/>
                <w:szCs w:val="24"/>
              </w:rPr>
              <w:t>2.</w:t>
            </w:r>
            <w:r w:rsidR="00257DED" w:rsidRPr="00C96E68">
              <w:rPr>
                <w:rFonts w:ascii="標楷體" w:eastAsia="標楷體" w:hAnsi="標楷體" w:hint="eastAsia"/>
                <w:color w:val="000000" w:themeColor="text1"/>
                <w:szCs w:val="24"/>
              </w:rPr>
              <w:t>講座課程應設主持教師一人，由本校專任教師擔任，負責課程之安排、作業及報告之批改、成績考核等事項，並應至少有二週親自授課，其餘時間隨同主講人到課，其鐘點數併入授課時數計算。</w:t>
            </w:r>
          </w:p>
        </w:tc>
        <w:tc>
          <w:tcPr>
            <w:tcW w:w="1052" w:type="pct"/>
          </w:tcPr>
          <w:p w:rsidR="00257DED" w:rsidRPr="00257DED" w:rsidRDefault="00257DED" w:rsidP="00257DED">
            <w:pPr>
              <w:jc w:val="both"/>
              <w:rPr>
                <w:rFonts w:ascii="標楷體" w:eastAsia="標楷體" w:hAnsi="標楷體"/>
                <w:szCs w:val="24"/>
              </w:rPr>
            </w:pPr>
            <w:r w:rsidRPr="00257DED">
              <w:rPr>
                <w:rFonts w:ascii="標楷體" w:eastAsia="標楷體" w:hAnsi="標楷體" w:hint="eastAsia"/>
                <w:szCs w:val="24"/>
              </w:rPr>
              <w:t>講座課程開課程序、經費來源及鐘點數計算等事項。</w:t>
            </w:r>
          </w:p>
        </w:tc>
      </w:tr>
      <w:tr w:rsidR="00257DED" w:rsidRPr="00257DED" w:rsidTr="00C96E68">
        <w:trPr>
          <w:jc w:val="center"/>
        </w:trPr>
        <w:tc>
          <w:tcPr>
            <w:tcW w:w="3948" w:type="pct"/>
            <w:vAlign w:val="center"/>
          </w:tcPr>
          <w:p w:rsidR="00257DED" w:rsidRPr="00257DED" w:rsidRDefault="00257DED" w:rsidP="00257DED">
            <w:pPr>
              <w:pStyle w:val="af8"/>
              <w:tabs>
                <w:tab w:val="left" w:pos="2400"/>
              </w:tabs>
              <w:ind w:left="480" w:hangingChars="200" w:hanging="480"/>
              <w:jc w:val="both"/>
              <w:rPr>
                <w:rFonts w:ascii="標楷體" w:eastAsia="標楷體" w:hAnsi="標楷體"/>
                <w:color w:val="000000"/>
              </w:rPr>
            </w:pPr>
            <w:r w:rsidRPr="00257DED">
              <w:rPr>
                <w:rFonts w:ascii="標楷體" w:eastAsia="標楷體" w:hAnsi="標楷體" w:cs="Times New Roman" w:hint="eastAsia"/>
              </w:rPr>
              <w:t>六、教師開設跨領域共授課程及講座課程之超支鐘點，其核計方式依本校「教師授課鐘點費核計辦法」之規定辦理。但課程已另支領計畫鐘點費或演講費者，不得再重覆支領本校課程鐘點費。講座課程所邀請之校內外學者、專家之鐘點費、車馬費及雜支等所需經費，由教育部相關計畫支應之。</w:t>
            </w:r>
          </w:p>
        </w:tc>
        <w:tc>
          <w:tcPr>
            <w:tcW w:w="1052" w:type="pct"/>
          </w:tcPr>
          <w:p w:rsidR="00257DED" w:rsidRPr="00257DED" w:rsidRDefault="00257DED" w:rsidP="00257DED">
            <w:pPr>
              <w:jc w:val="both"/>
              <w:rPr>
                <w:rFonts w:ascii="標楷體" w:eastAsia="標楷體" w:hAnsi="標楷體"/>
                <w:color w:val="000000"/>
                <w:szCs w:val="24"/>
              </w:rPr>
            </w:pPr>
            <w:r w:rsidRPr="00257DED">
              <w:rPr>
                <w:rFonts w:ascii="標楷體" w:eastAsia="標楷體" w:hAnsi="標楷體" w:hint="eastAsia"/>
                <w:color w:val="000000"/>
                <w:szCs w:val="24"/>
              </w:rPr>
              <w:t>開設跨領域共授課程及講座課程支領超鐘點之規定。</w:t>
            </w:r>
          </w:p>
        </w:tc>
      </w:tr>
      <w:tr w:rsidR="00257DED" w:rsidRPr="00257DED" w:rsidTr="00C96E68">
        <w:trPr>
          <w:jc w:val="center"/>
        </w:trPr>
        <w:tc>
          <w:tcPr>
            <w:tcW w:w="3948" w:type="pct"/>
          </w:tcPr>
          <w:p w:rsidR="00257DED" w:rsidRPr="00257DED" w:rsidRDefault="00257DED" w:rsidP="00257DED">
            <w:pPr>
              <w:pStyle w:val="af8"/>
              <w:tabs>
                <w:tab w:val="left" w:pos="2400"/>
              </w:tabs>
              <w:ind w:left="480" w:hangingChars="200" w:hanging="480"/>
              <w:jc w:val="both"/>
              <w:rPr>
                <w:rFonts w:ascii="標楷體" w:eastAsia="標楷體" w:hAnsi="標楷體"/>
                <w:color w:val="000000"/>
              </w:rPr>
            </w:pPr>
            <w:r w:rsidRPr="00257DED">
              <w:rPr>
                <w:rFonts w:ascii="標楷體" w:eastAsia="標楷體" w:hAnsi="標楷體" w:cs="Times New Roman" w:hint="eastAsia"/>
              </w:rPr>
              <w:t>七、本要點如有未盡事宜，悉依本校相關規定辦理。</w:t>
            </w:r>
          </w:p>
        </w:tc>
        <w:tc>
          <w:tcPr>
            <w:tcW w:w="1052" w:type="pct"/>
          </w:tcPr>
          <w:p w:rsidR="00257DED" w:rsidRPr="00257DED" w:rsidRDefault="00257DED" w:rsidP="00257DED">
            <w:pPr>
              <w:jc w:val="both"/>
              <w:rPr>
                <w:rFonts w:ascii="標楷體" w:eastAsia="標楷體" w:hAnsi="標楷體"/>
                <w:color w:val="000000"/>
                <w:szCs w:val="24"/>
              </w:rPr>
            </w:pPr>
            <w:r w:rsidRPr="00257DED">
              <w:rPr>
                <w:rFonts w:ascii="標楷體" w:eastAsia="標楷體" w:hAnsi="標楷體" w:hint="eastAsia"/>
                <w:color w:val="000000"/>
                <w:szCs w:val="24"/>
              </w:rPr>
              <w:t>如有未盡事宜，所依循之規定。</w:t>
            </w:r>
          </w:p>
        </w:tc>
      </w:tr>
    </w:tbl>
    <w:p w:rsidR="00257DED" w:rsidRDefault="00257DED" w:rsidP="00257DED">
      <w:pPr>
        <w:jc w:val="right"/>
        <w:rPr>
          <w:rFonts w:ascii="標楷體" w:eastAsia="標楷體" w:hAnsi="標楷體" w:cs="Times New Roman"/>
          <w:sz w:val="36"/>
          <w:szCs w:val="36"/>
        </w:rPr>
      </w:pPr>
      <w:r>
        <w:rPr>
          <w:rFonts w:ascii="標楷體" w:eastAsia="標楷體" w:hAnsi="標楷體" w:hint="eastAsia"/>
          <w:sz w:val="16"/>
          <w:szCs w:val="16"/>
        </w:rPr>
        <w:t>回</w:t>
      </w:r>
      <w:hyperlink w:anchor="提案十一" w:history="1">
        <w:r w:rsidRPr="004F6ADC">
          <w:rPr>
            <w:rStyle w:val="ab"/>
            <w:rFonts w:ascii="標楷體" w:eastAsia="標楷體" w:hAnsi="標楷體" w:hint="eastAsia"/>
            <w:sz w:val="16"/>
            <w:szCs w:val="16"/>
          </w:rPr>
          <w:t>提案十一</w:t>
        </w:r>
      </w:hyperlink>
    </w:p>
    <w:p w:rsidR="00257DED" w:rsidRPr="00257DED" w:rsidRDefault="00257DED" w:rsidP="00257DED">
      <w:pPr>
        <w:rPr>
          <w:rFonts w:ascii="標楷體" w:eastAsia="標楷體" w:hAnsi="標楷體" w:cs="Times New Roman"/>
          <w:szCs w:val="24"/>
        </w:rPr>
      </w:pPr>
      <w:r w:rsidRPr="00257DED">
        <w:rPr>
          <w:rFonts w:ascii="標楷體" w:eastAsia="標楷體" w:hAnsi="標楷體" w:cs="Times New Roman"/>
          <w:szCs w:val="24"/>
        </w:rPr>
        <w:br w:type="page"/>
      </w:r>
    </w:p>
    <w:p w:rsidR="00257DED" w:rsidRPr="00BD49E4" w:rsidRDefault="00257DED" w:rsidP="00257DED">
      <w:pPr>
        <w:jc w:val="center"/>
        <w:rPr>
          <w:rFonts w:ascii="標楷體" w:eastAsia="標楷體" w:hAnsi="標楷體" w:cs="Times New Roman"/>
          <w:sz w:val="36"/>
          <w:szCs w:val="36"/>
        </w:rPr>
      </w:pPr>
      <w:r w:rsidRPr="00BD49E4">
        <w:rPr>
          <w:rFonts w:ascii="標楷體" w:eastAsia="標楷體" w:hAnsi="標楷體" w:cs="Times New Roman" w:hint="eastAsia"/>
          <w:sz w:val="36"/>
          <w:szCs w:val="36"/>
        </w:rPr>
        <w:t>佛光大學多元課程實施要點</w:t>
      </w:r>
      <w:r w:rsidR="00C7062A">
        <w:rPr>
          <w:rFonts w:ascii="標楷體" w:eastAsia="標楷體" w:hAnsi="標楷體" w:cs="Times New Roman" w:hint="eastAsia"/>
          <w:sz w:val="36"/>
          <w:szCs w:val="36"/>
        </w:rPr>
        <w:t>（</w:t>
      </w:r>
      <w:r>
        <w:rPr>
          <w:rFonts w:ascii="標楷體" w:eastAsia="標楷體" w:hAnsi="標楷體" w:cs="Times New Roman" w:hint="eastAsia"/>
          <w:sz w:val="36"/>
          <w:szCs w:val="36"/>
        </w:rPr>
        <w:t>制訂</w:t>
      </w:r>
      <w:r w:rsidRPr="00BD49E4">
        <w:rPr>
          <w:rFonts w:ascii="標楷體" w:eastAsia="標楷體" w:hAnsi="標楷體" w:cs="Times New Roman" w:hint="eastAsia"/>
          <w:sz w:val="36"/>
          <w:szCs w:val="36"/>
        </w:rPr>
        <w:t>草案）</w:t>
      </w:r>
    </w:p>
    <w:p w:rsidR="00257DED" w:rsidRDefault="00257DED" w:rsidP="00257DED">
      <w:pPr>
        <w:spacing w:line="0" w:lineRule="atLeast"/>
        <w:jc w:val="right"/>
        <w:rPr>
          <w:rFonts w:ascii="標楷體" w:eastAsia="標楷體" w:hAnsi="標楷體" w:cs="Times New Roman"/>
          <w:sz w:val="16"/>
          <w:szCs w:val="16"/>
        </w:rPr>
      </w:pPr>
    </w:p>
    <w:p w:rsidR="00257DED" w:rsidRDefault="00257DED" w:rsidP="00257DED">
      <w:pPr>
        <w:wordWrap w:val="0"/>
        <w:spacing w:line="0" w:lineRule="atLeast"/>
        <w:jc w:val="right"/>
        <w:rPr>
          <w:rFonts w:ascii="標楷體" w:eastAsia="標楷體" w:hAnsi="標楷體" w:cs="Times New Roman"/>
          <w:sz w:val="16"/>
          <w:szCs w:val="16"/>
        </w:rPr>
      </w:pPr>
      <w:r>
        <w:rPr>
          <w:rFonts w:ascii="標楷體" w:eastAsia="標楷體" w:hAnsi="標楷體" w:cs="Times New Roman" w:hint="eastAsia"/>
          <w:sz w:val="16"/>
          <w:szCs w:val="16"/>
        </w:rPr>
        <w:t>110.04.21 109學年度第3次教務會議通過</w:t>
      </w:r>
    </w:p>
    <w:p w:rsidR="00C96E68" w:rsidRDefault="00C96E68" w:rsidP="00C96E68">
      <w:pPr>
        <w:spacing w:line="0" w:lineRule="atLeast"/>
        <w:jc w:val="right"/>
        <w:rPr>
          <w:rFonts w:ascii="標楷體" w:eastAsia="標楷體" w:hAnsi="標楷體" w:cs="Times New Roman"/>
          <w:sz w:val="16"/>
          <w:szCs w:val="16"/>
        </w:rPr>
      </w:pPr>
    </w:p>
    <w:p w:rsidR="00C96E68" w:rsidRPr="00C96E68" w:rsidRDefault="00C96E68" w:rsidP="00105507">
      <w:pPr>
        <w:spacing w:beforeLines="50"/>
        <w:ind w:left="480" w:hangingChars="200" w:hanging="480"/>
        <w:jc w:val="both"/>
        <w:rPr>
          <w:rFonts w:ascii="標楷體" w:eastAsia="標楷體" w:hAnsi="標楷體"/>
          <w:szCs w:val="24"/>
        </w:rPr>
      </w:pPr>
      <w:r w:rsidRPr="00C96E68">
        <w:rPr>
          <w:rFonts w:ascii="標楷體" w:eastAsia="標楷體" w:hAnsi="標楷體" w:hint="eastAsia"/>
          <w:szCs w:val="24"/>
        </w:rPr>
        <w:t>一、佛光大學</w:t>
      </w:r>
      <w:r w:rsidR="00C7062A">
        <w:rPr>
          <w:rFonts w:ascii="標楷體" w:eastAsia="標楷體" w:hAnsi="標楷體" w:hint="eastAsia"/>
          <w:szCs w:val="24"/>
        </w:rPr>
        <w:t>（</w:t>
      </w:r>
      <w:r w:rsidRPr="00C96E68">
        <w:rPr>
          <w:rFonts w:ascii="標楷體" w:eastAsia="標楷體" w:hAnsi="標楷體" w:hint="eastAsia"/>
          <w:szCs w:val="24"/>
        </w:rPr>
        <w:t>以下簡稱本校）為提昇學生的自主學習能力與教師的有效教學，衡量學術潮流與發展趨勢，對於教學方式及課程內容進行改變，依本校「開課暨排課辦法」之規定，訂定本校「多元課程實施要點」</w:t>
      </w:r>
      <w:r w:rsidR="00C7062A">
        <w:rPr>
          <w:rFonts w:ascii="標楷體" w:eastAsia="標楷體" w:hAnsi="標楷體" w:hint="eastAsia"/>
          <w:szCs w:val="24"/>
        </w:rPr>
        <w:t>（</w:t>
      </w:r>
      <w:r w:rsidRPr="00C96E68">
        <w:rPr>
          <w:rFonts w:ascii="標楷體" w:eastAsia="標楷體" w:hAnsi="標楷體" w:hint="eastAsia"/>
          <w:szCs w:val="24"/>
        </w:rPr>
        <w:t>以下簡稱本要點）。</w:t>
      </w:r>
    </w:p>
    <w:p w:rsidR="00C96E68" w:rsidRPr="00C96E68" w:rsidRDefault="00C96E68" w:rsidP="00105507">
      <w:pPr>
        <w:spacing w:beforeLines="50"/>
        <w:ind w:left="480" w:hangingChars="200" w:hanging="480"/>
        <w:jc w:val="both"/>
        <w:rPr>
          <w:rFonts w:ascii="標楷體" w:eastAsia="標楷體" w:hAnsi="標楷體"/>
          <w:szCs w:val="24"/>
        </w:rPr>
      </w:pPr>
      <w:r w:rsidRPr="00C96E68">
        <w:rPr>
          <w:rFonts w:ascii="標楷體" w:eastAsia="標楷體" w:hAnsi="標楷體" w:hint="eastAsia"/>
          <w:szCs w:val="24"/>
        </w:rPr>
        <w:t>二、多元課程類別包含微學分課程、跨領域共授課程及講座課程。</w:t>
      </w:r>
    </w:p>
    <w:p w:rsidR="00C96E68" w:rsidRPr="00C96E68" w:rsidRDefault="00C96E68" w:rsidP="00105507">
      <w:pPr>
        <w:spacing w:beforeLines="50"/>
        <w:ind w:left="480" w:hangingChars="200" w:hanging="480"/>
        <w:jc w:val="both"/>
        <w:rPr>
          <w:rFonts w:ascii="標楷體" w:eastAsia="標楷體" w:hAnsi="標楷體"/>
          <w:szCs w:val="24"/>
        </w:rPr>
      </w:pPr>
      <w:r w:rsidRPr="00C96E68">
        <w:rPr>
          <w:rFonts w:ascii="標楷體" w:eastAsia="標楷體" w:hAnsi="標楷體" w:hint="eastAsia"/>
          <w:szCs w:val="24"/>
        </w:rPr>
        <w:t>三、微學分課程開課及相關規定如下：</w:t>
      </w:r>
    </w:p>
    <w:p w:rsidR="00C96E68" w:rsidRPr="00C96E68" w:rsidRDefault="00C7062A" w:rsidP="00C96E68">
      <w:pPr>
        <w:ind w:leftChars="200" w:left="1200" w:hangingChars="300" w:hanging="720"/>
        <w:jc w:val="both"/>
        <w:rPr>
          <w:rFonts w:ascii="標楷體" w:eastAsia="標楷體" w:hAnsi="標楷體"/>
          <w:szCs w:val="24"/>
        </w:rPr>
      </w:pPr>
      <w:r>
        <w:rPr>
          <w:rFonts w:ascii="標楷體" w:eastAsia="標楷體" w:hAnsi="標楷體" w:hint="eastAsia"/>
          <w:szCs w:val="24"/>
        </w:rPr>
        <w:t>（</w:t>
      </w:r>
      <w:r w:rsidR="00C96E68" w:rsidRPr="00C96E68">
        <w:rPr>
          <w:rFonts w:ascii="標楷體" w:eastAsia="標楷體" w:hAnsi="標楷體" w:hint="eastAsia"/>
          <w:szCs w:val="24"/>
        </w:rPr>
        <w:t>一）本要點所稱微學分課程係指課程學分數小於1學分</w:t>
      </w:r>
      <w:r>
        <w:rPr>
          <w:rFonts w:ascii="標楷體" w:eastAsia="標楷體" w:hAnsi="標楷體" w:hint="eastAsia"/>
          <w:szCs w:val="24"/>
        </w:rPr>
        <w:t>（</w:t>
      </w:r>
      <w:r w:rsidR="00C96E68" w:rsidRPr="00C96E68">
        <w:rPr>
          <w:rFonts w:ascii="標楷體" w:eastAsia="標楷體" w:hAnsi="標楷體" w:hint="eastAsia"/>
          <w:szCs w:val="24"/>
        </w:rPr>
        <w:t>含）之課程，以授課時數18小時配當1學分之比例計算</w:t>
      </w:r>
      <w:r>
        <w:rPr>
          <w:rFonts w:ascii="標楷體" w:eastAsia="標楷體" w:hAnsi="標楷體" w:hint="eastAsia"/>
          <w:szCs w:val="24"/>
        </w:rPr>
        <w:t>（</w:t>
      </w:r>
      <w:r w:rsidR="00C96E68" w:rsidRPr="00C96E68">
        <w:rPr>
          <w:rFonts w:ascii="標楷體" w:eastAsia="標楷體" w:hAnsi="標楷體" w:hint="eastAsia"/>
          <w:szCs w:val="24"/>
        </w:rPr>
        <w:t>如2小時等於0.1學分、4小時等於0.2學分…）。各開課單位得開設實務型微學分課程，其形式包括演講、實作、工作坊、校外場域教學、自主學習活動等。</w:t>
      </w:r>
    </w:p>
    <w:p w:rsidR="00C96E68" w:rsidRPr="00C96E68" w:rsidRDefault="00C7062A" w:rsidP="00C96E68">
      <w:pPr>
        <w:ind w:leftChars="200" w:left="1200" w:hangingChars="300" w:hanging="720"/>
        <w:jc w:val="both"/>
        <w:rPr>
          <w:rFonts w:ascii="標楷體" w:eastAsia="標楷體" w:hAnsi="標楷體"/>
          <w:szCs w:val="24"/>
        </w:rPr>
      </w:pPr>
      <w:r>
        <w:rPr>
          <w:rFonts w:ascii="標楷體" w:eastAsia="標楷體" w:hAnsi="標楷體" w:hint="eastAsia"/>
          <w:szCs w:val="24"/>
        </w:rPr>
        <w:t>（</w:t>
      </w:r>
      <w:r w:rsidR="00C96E68" w:rsidRPr="00C96E68">
        <w:rPr>
          <w:rFonts w:ascii="標楷體" w:eastAsia="標楷體" w:hAnsi="標楷體" w:hint="eastAsia"/>
          <w:szCs w:val="24"/>
        </w:rPr>
        <w:t>二）課程開設：</w:t>
      </w:r>
    </w:p>
    <w:p w:rsidR="00C96E68" w:rsidRPr="00C96E68" w:rsidRDefault="00C96E68" w:rsidP="00C96E68">
      <w:pPr>
        <w:ind w:leftChars="500" w:left="1440" w:hangingChars="100" w:hanging="240"/>
        <w:jc w:val="both"/>
        <w:rPr>
          <w:rFonts w:ascii="標楷體" w:eastAsia="標楷體" w:hAnsi="標楷體"/>
          <w:szCs w:val="24"/>
        </w:rPr>
      </w:pPr>
      <w:r w:rsidRPr="00C96E68">
        <w:rPr>
          <w:rFonts w:ascii="標楷體" w:eastAsia="標楷體" w:hAnsi="標楷體" w:hint="eastAsia"/>
          <w:szCs w:val="24"/>
        </w:rPr>
        <w:t>1.微學分課程應建置在課程架構內，但無須在開課系統開課。各開課單位所規劃之微學分課程名稱標註為「XXX-微學分」，並經系、院、校三級課程委員會審查通過，送教務會議核定，其修訂亦同。</w:t>
      </w:r>
    </w:p>
    <w:p w:rsidR="00C96E68" w:rsidRPr="00C96E68" w:rsidRDefault="00C96E68" w:rsidP="00C96E68">
      <w:pPr>
        <w:ind w:leftChars="500" w:left="1440" w:hangingChars="100" w:hanging="240"/>
        <w:jc w:val="both"/>
        <w:rPr>
          <w:rFonts w:ascii="標楷體" w:eastAsia="標楷體" w:hAnsi="標楷體"/>
          <w:szCs w:val="24"/>
        </w:rPr>
      </w:pPr>
      <w:r w:rsidRPr="00C96E68">
        <w:rPr>
          <w:rFonts w:ascii="標楷體" w:eastAsia="標楷體" w:hAnsi="標楷體" w:hint="eastAsia"/>
          <w:szCs w:val="24"/>
        </w:rPr>
        <w:t>2.單一學程或課群中微學分課程以3學分為上限，其開課鐘點數不計入各開課單位之總開課鐘點數內。</w:t>
      </w:r>
    </w:p>
    <w:p w:rsidR="00C96E68" w:rsidRPr="00C96E68" w:rsidRDefault="00C96E68" w:rsidP="00C96E68">
      <w:pPr>
        <w:ind w:leftChars="500" w:left="1440" w:hangingChars="100" w:hanging="240"/>
        <w:jc w:val="both"/>
        <w:rPr>
          <w:rFonts w:ascii="標楷體" w:eastAsia="標楷體" w:hAnsi="標楷體"/>
          <w:szCs w:val="24"/>
        </w:rPr>
      </w:pPr>
      <w:r w:rsidRPr="00C96E68">
        <w:rPr>
          <w:rFonts w:ascii="標楷體" w:eastAsia="標楷體" w:hAnsi="標楷體" w:hint="eastAsia"/>
          <w:szCs w:val="24"/>
        </w:rPr>
        <w:t>3.微學分課程須於微學分系統開課，程序如下：</w:t>
      </w:r>
    </w:p>
    <w:p w:rsidR="00C96E68" w:rsidRPr="00C96E68" w:rsidRDefault="00C7062A" w:rsidP="00C96E68">
      <w:pPr>
        <w:ind w:leftChars="600" w:left="2040" w:hangingChars="250" w:hanging="600"/>
        <w:jc w:val="both"/>
        <w:rPr>
          <w:rFonts w:ascii="標楷體" w:eastAsia="標楷體" w:hAnsi="標楷體"/>
          <w:szCs w:val="24"/>
        </w:rPr>
      </w:pPr>
      <w:r>
        <w:rPr>
          <w:rFonts w:ascii="標楷體" w:eastAsia="標楷體" w:hAnsi="標楷體" w:hint="eastAsia"/>
          <w:szCs w:val="24"/>
        </w:rPr>
        <w:t>（</w:t>
      </w:r>
      <w:r w:rsidR="00C96E68" w:rsidRPr="00C96E68">
        <w:rPr>
          <w:rFonts w:ascii="標楷體" w:eastAsia="標楷體" w:hAnsi="標楷體" w:hint="eastAsia"/>
          <w:szCs w:val="24"/>
        </w:rPr>
        <w:t>1）通識教育中心</w:t>
      </w:r>
    </w:p>
    <w:p w:rsidR="00C96E68" w:rsidRPr="00C96E68" w:rsidRDefault="00C96E68" w:rsidP="00C96E68">
      <w:pPr>
        <w:ind w:leftChars="850" w:left="2280" w:hangingChars="100" w:hanging="240"/>
        <w:jc w:val="both"/>
        <w:rPr>
          <w:rFonts w:ascii="標楷體" w:eastAsia="標楷體" w:hAnsi="標楷體"/>
          <w:szCs w:val="24"/>
        </w:rPr>
      </w:pPr>
      <w:r w:rsidRPr="00C96E68">
        <w:rPr>
          <w:rFonts w:ascii="標楷體" w:eastAsia="標楷體" w:hAnsi="標楷體" w:hint="eastAsia"/>
          <w:szCs w:val="24"/>
        </w:rPr>
        <w:t>A.微學分課程：教師、學系或行政單位得依需要向通識教育中心提出申請，經通識教育中心同意。</w:t>
      </w:r>
    </w:p>
    <w:p w:rsidR="00C96E68" w:rsidRPr="00C96E68" w:rsidRDefault="00C96E68" w:rsidP="00C96E68">
      <w:pPr>
        <w:ind w:leftChars="850" w:left="2280" w:hangingChars="100" w:hanging="240"/>
        <w:jc w:val="both"/>
        <w:rPr>
          <w:rFonts w:ascii="標楷體" w:eastAsia="標楷體" w:hAnsi="標楷體"/>
          <w:szCs w:val="24"/>
        </w:rPr>
      </w:pPr>
      <w:r w:rsidRPr="00C96E68">
        <w:rPr>
          <w:rFonts w:ascii="標楷體" w:eastAsia="標楷體" w:hAnsi="標楷體" w:hint="eastAsia"/>
          <w:szCs w:val="24"/>
        </w:rPr>
        <w:t>B.自主學習課程：經開課單位主管同意，向通識教育中心提出申請。</w:t>
      </w:r>
    </w:p>
    <w:p w:rsidR="00C96E68" w:rsidRPr="00C96E68" w:rsidRDefault="00C7062A" w:rsidP="00C96E68">
      <w:pPr>
        <w:ind w:leftChars="600" w:left="2040" w:hangingChars="250" w:hanging="600"/>
        <w:jc w:val="both"/>
        <w:rPr>
          <w:rFonts w:ascii="標楷體" w:eastAsia="標楷體" w:hAnsi="標楷體"/>
          <w:szCs w:val="24"/>
        </w:rPr>
      </w:pPr>
      <w:r>
        <w:rPr>
          <w:rFonts w:ascii="標楷體" w:eastAsia="標楷體" w:hAnsi="標楷體" w:hint="eastAsia"/>
          <w:szCs w:val="24"/>
        </w:rPr>
        <w:t>（</w:t>
      </w:r>
      <w:r w:rsidR="00C96E68" w:rsidRPr="00C96E68">
        <w:rPr>
          <w:rFonts w:ascii="標楷體" w:eastAsia="標楷體" w:hAnsi="標楷體" w:hint="eastAsia"/>
          <w:szCs w:val="24"/>
        </w:rPr>
        <w:t>2）系所之微學分課程：經系務會議同意，辦理課程公告及選課作業。</w:t>
      </w:r>
    </w:p>
    <w:p w:rsidR="00C96E68" w:rsidRPr="00C96E68" w:rsidRDefault="00C7062A" w:rsidP="00C96E68">
      <w:pPr>
        <w:ind w:leftChars="600" w:left="2040" w:hangingChars="250" w:hanging="600"/>
        <w:jc w:val="both"/>
        <w:rPr>
          <w:rFonts w:ascii="標楷體" w:eastAsia="標楷體" w:hAnsi="標楷體"/>
          <w:szCs w:val="24"/>
        </w:rPr>
      </w:pPr>
      <w:r>
        <w:rPr>
          <w:rFonts w:ascii="標楷體" w:eastAsia="標楷體" w:hAnsi="標楷體" w:hint="eastAsia"/>
          <w:szCs w:val="24"/>
        </w:rPr>
        <w:t>（</w:t>
      </w:r>
      <w:r w:rsidR="00C96E68" w:rsidRPr="00C96E68">
        <w:rPr>
          <w:rFonts w:ascii="標楷體" w:eastAsia="標楷體" w:hAnsi="標楷體" w:hint="eastAsia"/>
          <w:szCs w:val="24"/>
        </w:rPr>
        <w:t>3）第</w:t>
      </w:r>
      <w:r>
        <w:rPr>
          <w:rFonts w:ascii="標楷體" w:eastAsia="標楷體" w:hAnsi="標楷體" w:hint="eastAsia"/>
          <w:szCs w:val="24"/>
        </w:rPr>
        <w:t>（</w:t>
      </w:r>
      <w:r w:rsidR="00C96E68" w:rsidRPr="00C96E68">
        <w:rPr>
          <w:rFonts w:ascii="標楷體" w:eastAsia="標楷體" w:hAnsi="標楷體" w:hint="eastAsia"/>
          <w:szCs w:val="24"/>
        </w:rPr>
        <w:t>1）、</w:t>
      </w:r>
      <w:r>
        <w:rPr>
          <w:rFonts w:ascii="標楷體" w:eastAsia="標楷體" w:hAnsi="標楷體" w:hint="eastAsia"/>
          <w:szCs w:val="24"/>
        </w:rPr>
        <w:t>（</w:t>
      </w:r>
      <w:r w:rsidR="00C96E68" w:rsidRPr="00C96E68">
        <w:rPr>
          <w:rFonts w:ascii="標楷體" w:eastAsia="標楷體" w:hAnsi="標楷體" w:hint="eastAsia"/>
          <w:szCs w:val="24"/>
        </w:rPr>
        <w:t>2）款完成申請程序後，由教師或申請單位將課程訊息建置在微學分系統內，學生透過學生系統進行線上選課。</w:t>
      </w:r>
    </w:p>
    <w:p w:rsidR="00C96E68" w:rsidRPr="00C96E68" w:rsidRDefault="00C7062A" w:rsidP="00C96E68">
      <w:pPr>
        <w:ind w:leftChars="200" w:left="1200" w:hangingChars="300" w:hanging="720"/>
        <w:jc w:val="both"/>
        <w:rPr>
          <w:rFonts w:ascii="標楷體" w:eastAsia="標楷體" w:hAnsi="標楷體"/>
          <w:szCs w:val="24"/>
        </w:rPr>
      </w:pPr>
      <w:r>
        <w:rPr>
          <w:rFonts w:ascii="標楷體" w:eastAsia="標楷體" w:hAnsi="標楷體" w:hint="eastAsia"/>
          <w:szCs w:val="24"/>
        </w:rPr>
        <w:t>（</w:t>
      </w:r>
      <w:r w:rsidR="00C96E68" w:rsidRPr="00C96E68">
        <w:rPr>
          <w:rFonts w:ascii="標楷體" w:eastAsia="標楷體" w:hAnsi="標楷體" w:hint="eastAsia"/>
          <w:szCs w:val="24"/>
        </w:rPr>
        <w:t>三）成績評定方式分為「通過制」及「給予分數」兩種。學生於時數累積達該門課程學分數時，得檢附相關證明文件，向開課單位申請登錄。未達學分數標準時，不得要求登錄學分；前述學分登錄於其申請之學期。</w:t>
      </w:r>
    </w:p>
    <w:p w:rsidR="00C96E68" w:rsidRPr="00C96E68" w:rsidRDefault="00C7062A" w:rsidP="00C96E68">
      <w:pPr>
        <w:ind w:leftChars="200" w:left="1200" w:hangingChars="300" w:hanging="720"/>
        <w:jc w:val="both"/>
        <w:rPr>
          <w:rFonts w:ascii="標楷體" w:eastAsia="標楷體" w:hAnsi="標楷體"/>
          <w:szCs w:val="24"/>
        </w:rPr>
      </w:pPr>
      <w:r>
        <w:rPr>
          <w:rFonts w:ascii="標楷體" w:eastAsia="標楷體" w:hAnsi="標楷體" w:hint="eastAsia"/>
          <w:szCs w:val="24"/>
        </w:rPr>
        <w:t>（</w:t>
      </w:r>
      <w:r w:rsidR="00C96E68" w:rsidRPr="00C96E68">
        <w:rPr>
          <w:rFonts w:ascii="標楷體" w:eastAsia="標楷體" w:hAnsi="標楷體" w:hint="eastAsia"/>
          <w:szCs w:val="24"/>
        </w:rPr>
        <w:t>四）微學分課程之上課鐘點不列入教師基本授課鐘點數，依實際授課時數另支給鐘點費，所需經費以相關計畫支應為原則，開課單位在核銷時須檢附系統產出之課程時數統計報表。</w:t>
      </w:r>
    </w:p>
    <w:p w:rsidR="00C96E68" w:rsidRPr="00C96E68" w:rsidRDefault="00C96E68" w:rsidP="00105507">
      <w:pPr>
        <w:spacing w:beforeLines="50"/>
        <w:ind w:left="480" w:hangingChars="200" w:hanging="480"/>
        <w:jc w:val="both"/>
        <w:rPr>
          <w:rFonts w:ascii="標楷體" w:eastAsia="標楷體" w:hAnsi="標楷體"/>
          <w:szCs w:val="24"/>
        </w:rPr>
      </w:pPr>
      <w:r w:rsidRPr="00C96E68">
        <w:rPr>
          <w:rFonts w:ascii="標楷體" w:eastAsia="標楷體" w:hAnsi="標楷體" w:hint="eastAsia"/>
          <w:szCs w:val="24"/>
        </w:rPr>
        <w:t>四、跨領域共授課程開課及相關規定如下︰</w:t>
      </w:r>
    </w:p>
    <w:p w:rsidR="00C96E68" w:rsidRPr="00C96E68" w:rsidRDefault="00C7062A" w:rsidP="00C96E68">
      <w:pPr>
        <w:ind w:leftChars="200" w:left="1200" w:hangingChars="300" w:hanging="720"/>
        <w:jc w:val="both"/>
        <w:rPr>
          <w:rFonts w:ascii="標楷體" w:eastAsia="標楷體" w:hAnsi="標楷體"/>
          <w:szCs w:val="24"/>
        </w:rPr>
      </w:pPr>
      <w:r>
        <w:rPr>
          <w:rFonts w:ascii="標楷體" w:eastAsia="標楷體" w:hAnsi="標楷體" w:hint="eastAsia"/>
          <w:szCs w:val="24"/>
        </w:rPr>
        <w:t>（</w:t>
      </w:r>
      <w:r w:rsidR="00C96E68" w:rsidRPr="00C96E68">
        <w:rPr>
          <w:rFonts w:ascii="標楷體" w:eastAsia="標楷體" w:hAnsi="標楷體" w:hint="eastAsia"/>
          <w:szCs w:val="24"/>
        </w:rPr>
        <w:t>一）本要點所稱跨領域共授課程係指透過兩位</w:t>
      </w:r>
      <w:r>
        <w:rPr>
          <w:rFonts w:ascii="標楷體" w:eastAsia="標楷體" w:hAnsi="標楷體" w:hint="eastAsia"/>
          <w:szCs w:val="24"/>
        </w:rPr>
        <w:t>（</w:t>
      </w:r>
      <w:r w:rsidR="00C96E68" w:rsidRPr="00C96E68">
        <w:rPr>
          <w:rFonts w:ascii="標楷體" w:eastAsia="標楷體" w:hAnsi="標楷體" w:hint="eastAsia"/>
          <w:szCs w:val="24"/>
        </w:rPr>
        <w:t>含）以上不同專業領域教師之合作，設計跨領域的整合性與創新課程內容，共同開設且在同一時間內共同參與授課。共授方式可分為部分時間共授及全時共授，部分時間共授之共授教師，每位教師必須安排至少一學分</w:t>
      </w:r>
      <w:r>
        <w:rPr>
          <w:rFonts w:ascii="標楷體" w:eastAsia="標楷體" w:hAnsi="標楷體" w:hint="eastAsia"/>
          <w:szCs w:val="24"/>
        </w:rPr>
        <w:t>（</w:t>
      </w:r>
      <w:r w:rsidR="00C96E68" w:rsidRPr="00C96E68">
        <w:rPr>
          <w:rFonts w:ascii="標楷體" w:eastAsia="標楷體" w:hAnsi="標楷體"/>
          <w:szCs w:val="24"/>
        </w:rPr>
        <w:t>18</w:t>
      </w:r>
      <w:r w:rsidR="00C96E68" w:rsidRPr="00C96E68">
        <w:rPr>
          <w:rFonts w:ascii="標楷體" w:eastAsia="標楷體" w:hAnsi="標楷體" w:hint="eastAsia"/>
          <w:szCs w:val="24"/>
        </w:rPr>
        <w:t>小時），並執行</w:t>
      </w:r>
      <w:r w:rsidR="00C96E68" w:rsidRPr="00C96E68">
        <w:rPr>
          <w:rFonts w:ascii="標楷體" w:eastAsia="標楷體" w:hAnsi="標楷體"/>
          <w:szCs w:val="24"/>
        </w:rPr>
        <w:t>18</w:t>
      </w:r>
      <w:r w:rsidR="00C96E68" w:rsidRPr="00C96E68">
        <w:rPr>
          <w:rFonts w:ascii="標楷體" w:eastAsia="標楷體" w:hAnsi="標楷體" w:hint="eastAsia"/>
          <w:szCs w:val="24"/>
        </w:rPr>
        <w:t>週；全時共授之每位授課教師須全程參與授課</w:t>
      </w:r>
      <w:r w:rsidR="00C96E68" w:rsidRPr="00C96E68">
        <w:rPr>
          <w:rFonts w:ascii="標楷體" w:eastAsia="標楷體" w:hAnsi="標楷體"/>
          <w:szCs w:val="24"/>
        </w:rPr>
        <w:t>18</w:t>
      </w:r>
      <w:r w:rsidR="00C96E68" w:rsidRPr="00C96E68">
        <w:rPr>
          <w:rFonts w:ascii="標楷體" w:eastAsia="標楷體" w:hAnsi="標楷體" w:hint="eastAsia"/>
          <w:szCs w:val="24"/>
        </w:rPr>
        <w:t>週，每位授課教師鐘點數依該課程學分數計算。</w:t>
      </w:r>
    </w:p>
    <w:p w:rsidR="00C96E68" w:rsidRPr="00C96E68" w:rsidRDefault="00C7062A" w:rsidP="00C96E68">
      <w:pPr>
        <w:ind w:leftChars="200" w:left="1200" w:hangingChars="300" w:hanging="720"/>
        <w:jc w:val="both"/>
        <w:rPr>
          <w:rFonts w:ascii="標楷體" w:eastAsia="標楷體" w:hAnsi="標楷體"/>
          <w:szCs w:val="24"/>
        </w:rPr>
      </w:pPr>
      <w:r>
        <w:rPr>
          <w:rFonts w:ascii="標楷體" w:eastAsia="標楷體" w:hAnsi="標楷體" w:hint="eastAsia"/>
          <w:szCs w:val="24"/>
        </w:rPr>
        <w:t>（</w:t>
      </w:r>
      <w:r w:rsidR="00C96E68" w:rsidRPr="00C96E68">
        <w:rPr>
          <w:rFonts w:ascii="標楷體" w:eastAsia="標楷體" w:hAnsi="標楷體" w:hint="eastAsia"/>
          <w:szCs w:val="24"/>
        </w:rPr>
        <w:t>二）課程開設：</w:t>
      </w:r>
    </w:p>
    <w:p w:rsidR="00C96E68" w:rsidRPr="00C96E68" w:rsidRDefault="00C96E68" w:rsidP="00C96E68">
      <w:pPr>
        <w:ind w:leftChars="500" w:left="1440" w:hangingChars="100" w:hanging="240"/>
        <w:jc w:val="both"/>
        <w:rPr>
          <w:rFonts w:ascii="標楷體" w:eastAsia="標楷體" w:hAnsi="標楷體"/>
          <w:szCs w:val="24"/>
        </w:rPr>
      </w:pPr>
      <w:r w:rsidRPr="00C96E68">
        <w:rPr>
          <w:rFonts w:ascii="標楷體" w:eastAsia="標楷體" w:hAnsi="標楷體" w:hint="eastAsia"/>
          <w:szCs w:val="24"/>
        </w:rPr>
        <w:t>1.跨領域共授課程為原有課程，因應教學方法創新，由授課教師提出申請。開課單位每學期至多可申請1門，授課教師應研擬一學期「開設跨域共授課程計畫書」</w:t>
      </w:r>
      <w:r w:rsidR="00C7062A">
        <w:rPr>
          <w:rFonts w:ascii="標楷體" w:eastAsia="標楷體" w:hAnsi="標楷體" w:hint="eastAsia"/>
          <w:szCs w:val="24"/>
        </w:rPr>
        <w:t>（</w:t>
      </w:r>
      <w:r w:rsidRPr="00C96E68">
        <w:rPr>
          <w:rFonts w:ascii="標楷體" w:eastAsia="標楷體" w:hAnsi="標楷體" w:hint="eastAsia"/>
          <w:szCs w:val="24"/>
        </w:rPr>
        <w:t>如附件），其內容包括：課程資訊</w:t>
      </w:r>
      <w:r w:rsidR="00C7062A">
        <w:rPr>
          <w:rFonts w:ascii="標楷體" w:eastAsia="標楷體" w:hAnsi="標楷體" w:hint="eastAsia"/>
          <w:szCs w:val="24"/>
        </w:rPr>
        <w:t>（</w:t>
      </w:r>
      <w:r w:rsidRPr="00C96E68">
        <w:rPr>
          <w:rFonts w:ascii="標楷體" w:eastAsia="標楷體" w:hAnsi="標楷體" w:hint="eastAsia"/>
          <w:szCs w:val="24"/>
        </w:rPr>
        <w:t>含課程名稱、授課教師、學分數、修別等）、共授之必要性與課程規劃、課程目標、授課進度表</w:t>
      </w:r>
      <w:r w:rsidR="00C7062A">
        <w:rPr>
          <w:rFonts w:ascii="標楷體" w:eastAsia="標楷體" w:hAnsi="標楷體" w:hint="eastAsia"/>
          <w:szCs w:val="24"/>
        </w:rPr>
        <w:t>（</w:t>
      </w:r>
      <w:r w:rsidRPr="00C96E68">
        <w:rPr>
          <w:rFonts w:ascii="標楷體" w:eastAsia="標楷體" w:hAnsi="標楷體" w:hint="eastAsia"/>
          <w:szCs w:val="24"/>
        </w:rPr>
        <w:t>含教師分工執行情形）、學生成績考核方式、課程實施後之成果</w:t>
      </w:r>
      <w:r w:rsidR="00C7062A">
        <w:rPr>
          <w:rFonts w:ascii="標楷體" w:eastAsia="標楷體" w:hAnsi="標楷體" w:hint="eastAsia"/>
          <w:szCs w:val="24"/>
        </w:rPr>
        <w:t>（</w:t>
      </w:r>
      <w:r w:rsidRPr="00C96E68">
        <w:rPr>
          <w:rFonts w:ascii="標楷體" w:eastAsia="標楷體" w:hAnsi="標楷體" w:hint="eastAsia"/>
          <w:szCs w:val="24"/>
        </w:rPr>
        <w:t>作品）等，於開課前一學期</w:t>
      </w:r>
      <w:r w:rsidR="00C7062A">
        <w:rPr>
          <w:rFonts w:ascii="標楷體" w:eastAsia="標楷體" w:hAnsi="標楷體" w:hint="eastAsia"/>
          <w:szCs w:val="24"/>
        </w:rPr>
        <w:t>（</w:t>
      </w:r>
      <w:r w:rsidRPr="00C96E68">
        <w:rPr>
          <w:rFonts w:ascii="標楷體" w:eastAsia="標楷體" w:hAnsi="標楷體" w:hint="eastAsia"/>
          <w:szCs w:val="24"/>
        </w:rPr>
        <w:t>開學後第五週結束前）向教務處教師專業發展中心提出申請，經教學創新推動小組會議審核通過後，得以共授方式授課；若未通過，仍可依一般課程開課。</w:t>
      </w:r>
    </w:p>
    <w:p w:rsidR="00C96E68" w:rsidRPr="00C96E68" w:rsidRDefault="00C96E68" w:rsidP="00C96E68">
      <w:pPr>
        <w:ind w:leftChars="500" w:left="1440" w:hangingChars="100" w:hanging="240"/>
        <w:jc w:val="both"/>
        <w:rPr>
          <w:rFonts w:ascii="標楷體" w:eastAsia="標楷體" w:hAnsi="標楷體"/>
          <w:szCs w:val="24"/>
        </w:rPr>
      </w:pPr>
      <w:r w:rsidRPr="00C96E68">
        <w:rPr>
          <w:rFonts w:ascii="標楷體" w:eastAsia="標楷體" w:hAnsi="標楷體"/>
          <w:szCs w:val="24"/>
        </w:rPr>
        <w:t>2.</w:t>
      </w:r>
      <w:r w:rsidRPr="00C96E68">
        <w:rPr>
          <w:rFonts w:ascii="標楷體" w:eastAsia="標楷體" w:hAnsi="標楷體" w:hint="eastAsia"/>
          <w:szCs w:val="24"/>
        </w:rPr>
        <w:t>共授課程應指定一位主授教師負責統整相關教學與學生成績等事項。所有授課教師依各人實際出席上課時數計入教師每週授課時數，每門課程授課時數總數以該課程學分數的</w:t>
      </w:r>
      <w:r w:rsidRPr="00C96E68">
        <w:rPr>
          <w:rFonts w:ascii="標楷體" w:eastAsia="標楷體" w:hAnsi="標楷體"/>
          <w:szCs w:val="24"/>
        </w:rPr>
        <w:t>2</w:t>
      </w:r>
      <w:r w:rsidRPr="00C96E68">
        <w:rPr>
          <w:rFonts w:ascii="標楷體" w:eastAsia="標楷體" w:hAnsi="標楷體" w:hint="eastAsia"/>
          <w:szCs w:val="24"/>
        </w:rPr>
        <w:t>倍為上限。</w:t>
      </w:r>
    </w:p>
    <w:p w:rsidR="00C96E68" w:rsidRPr="00C96E68" w:rsidRDefault="00C96E68" w:rsidP="00C96E68">
      <w:pPr>
        <w:ind w:leftChars="500" w:left="1440" w:hangingChars="100" w:hanging="240"/>
        <w:jc w:val="both"/>
        <w:rPr>
          <w:rFonts w:ascii="標楷體" w:eastAsia="標楷體" w:hAnsi="標楷體"/>
          <w:szCs w:val="24"/>
        </w:rPr>
      </w:pPr>
      <w:r w:rsidRPr="00C96E68">
        <w:rPr>
          <w:rFonts w:ascii="標楷體" w:eastAsia="標楷體" w:hAnsi="標楷體" w:hint="eastAsia"/>
          <w:szCs w:val="24"/>
        </w:rPr>
        <w:t>3.跨領域共授課程開課鐘點數，計入各授課教師所屬學系</w:t>
      </w:r>
      <w:r w:rsidR="00C7062A">
        <w:rPr>
          <w:rFonts w:ascii="標楷體" w:eastAsia="標楷體" w:hAnsi="標楷體" w:hint="eastAsia"/>
          <w:szCs w:val="24"/>
        </w:rPr>
        <w:t>（</w:t>
      </w:r>
      <w:r w:rsidRPr="00C96E68">
        <w:rPr>
          <w:rFonts w:ascii="標楷體" w:eastAsia="標楷體" w:hAnsi="標楷體" w:hint="eastAsia"/>
          <w:szCs w:val="24"/>
        </w:rPr>
        <w:t>所）之每學年可開課鐘點數內。</w:t>
      </w:r>
    </w:p>
    <w:p w:rsidR="00C96E68" w:rsidRPr="00C96E68" w:rsidRDefault="00C96E68" w:rsidP="00C96E68">
      <w:pPr>
        <w:ind w:leftChars="500" w:left="1440" w:hangingChars="100" w:hanging="240"/>
        <w:jc w:val="both"/>
        <w:rPr>
          <w:rFonts w:ascii="標楷體" w:eastAsia="標楷體" w:hAnsi="標楷體"/>
          <w:szCs w:val="24"/>
        </w:rPr>
      </w:pPr>
      <w:r w:rsidRPr="00C96E68">
        <w:rPr>
          <w:rFonts w:ascii="標楷體" w:eastAsia="標楷體" w:hAnsi="標楷體" w:hint="eastAsia"/>
          <w:szCs w:val="24"/>
        </w:rPr>
        <w:t>4.共授課程應產出共同編製之教材，並於校內進行成果分享。</w:t>
      </w:r>
    </w:p>
    <w:p w:rsidR="00C96E68" w:rsidRPr="00C96E68" w:rsidRDefault="00C96E68" w:rsidP="00105507">
      <w:pPr>
        <w:spacing w:beforeLines="50"/>
        <w:ind w:left="480" w:hangingChars="200" w:hanging="480"/>
        <w:jc w:val="both"/>
        <w:rPr>
          <w:rFonts w:ascii="標楷體" w:eastAsia="標楷體" w:hAnsi="標楷體"/>
          <w:szCs w:val="24"/>
        </w:rPr>
      </w:pPr>
      <w:r w:rsidRPr="00C96E68">
        <w:rPr>
          <w:rFonts w:ascii="標楷體" w:eastAsia="標楷體" w:hAnsi="標楷體" w:hint="eastAsia"/>
          <w:szCs w:val="24"/>
        </w:rPr>
        <w:t>五、講座課程開課及相關規定如下：</w:t>
      </w:r>
    </w:p>
    <w:p w:rsidR="00C96E68" w:rsidRDefault="00C7062A" w:rsidP="00C96E68">
      <w:pPr>
        <w:ind w:leftChars="200" w:left="1200" w:hangingChars="300" w:hanging="720"/>
        <w:jc w:val="both"/>
        <w:rPr>
          <w:rFonts w:ascii="標楷體" w:eastAsia="標楷體" w:hAnsi="標楷體"/>
          <w:szCs w:val="24"/>
        </w:rPr>
      </w:pPr>
      <w:r>
        <w:rPr>
          <w:rFonts w:ascii="標楷體" w:eastAsia="標楷體" w:hAnsi="標楷體" w:hint="eastAsia"/>
          <w:szCs w:val="24"/>
        </w:rPr>
        <w:t>（</w:t>
      </w:r>
      <w:r w:rsidR="00C96E68" w:rsidRPr="00C96E68">
        <w:rPr>
          <w:rFonts w:ascii="標楷體" w:eastAsia="標楷體" w:hAnsi="標楷體" w:hint="eastAsia"/>
          <w:szCs w:val="24"/>
        </w:rPr>
        <w:t>一）本要點所稱講座課程係指教學單位為表現該單位之特色，邀請校內外在學術上或專業領域上有傑出貢獻或聲望卓著之學者、專家分別作短期之專題講授。</w:t>
      </w:r>
    </w:p>
    <w:p w:rsidR="00C96E68" w:rsidRPr="00C96E68" w:rsidRDefault="00C7062A" w:rsidP="00C96E68">
      <w:pPr>
        <w:ind w:leftChars="200" w:left="1200" w:hangingChars="300" w:hanging="720"/>
        <w:jc w:val="both"/>
        <w:rPr>
          <w:rFonts w:ascii="標楷體" w:eastAsia="標楷體" w:hAnsi="標楷體"/>
          <w:szCs w:val="24"/>
        </w:rPr>
      </w:pPr>
      <w:r>
        <w:rPr>
          <w:rFonts w:ascii="標楷體" w:eastAsia="標楷體" w:hAnsi="標楷體" w:hint="eastAsia"/>
          <w:szCs w:val="24"/>
        </w:rPr>
        <w:t>（</w:t>
      </w:r>
      <w:r w:rsidR="00C96E68">
        <w:rPr>
          <w:rFonts w:ascii="標楷體" w:eastAsia="標楷體" w:hAnsi="標楷體" w:hint="eastAsia"/>
          <w:szCs w:val="24"/>
        </w:rPr>
        <w:t>二</w:t>
      </w:r>
      <w:r w:rsidR="00C96E68" w:rsidRPr="00C96E68">
        <w:rPr>
          <w:rFonts w:ascii="標楷體" w:eastAsia="標楷體" w:hAnsi="標楷體" w:hint="eastAsia"/>
          <w:szCs w:val="24"/>
        </w:rPr>
        <w:t>）課程開設：</w:t>
      </w:r>
    </w:p>
    <w:p w:rsidR="00C96E68" w:rsidRPr="00C96E68" w:rsidRDefault="00C96E68" w:rsidP="00C96E68">
      <w:pPr>
        <w:ind w:leftChars="500" w:left="1440" w:hangingChars="100" w:hanging="240"/>
        <w:jc w:val="both"/>
        <w:rPr>
          <w:rFonts w:ascii="標楷體" w:eastAsia="標楷體" w:hAnsi="標楷體"/>
          <w:szCs w:val="24"/>
        </w:rPr>
      </w:pPr>
      <w:r w:rsidRPr="00C96E68">
        <w:rPr>
          <w:rFonts w:ascii="標楷體" w:eastAsia="標楷體" w:hAnsi="標楷體" w:hint="eastAsia"/>
          <w:szCs w:val="24"/>
        </w:rPr>
        <w:t>1.講座課程以2學分為原則，每一學分授課18小時。授課教師應依本校「教學計畫表」，研擬一學期「講座課程開課計畫」，其內容除每次演講主題及各主講人資料外，並應列明參考書目、學生成績考核方式等；另檢附經費預算表</w:t>
      </w:r>
      <w:r w:rsidR="00C7062A">
        <w:rPr>
          <w:rFonts w:ascii="標楷體" w:eastAsia="標楷體" w:hAnsi="標楷體" w:hint="eastAsia"/>
          <w:szCs w:val="24"/>
        </w:rPr>
        <w:t>（</w:t>
      </w:r>
      <w:r w:rsidRPr="00C96E68">
        <w:rPr>
          <w:rFonts w:ascii="標楷體" w:eastAsia="標楷體" w:hAnsi="標楷體" w:hint="eastAsia"/>
          <w:szCs w:val="24"/>
        </w:rPr>
        <w:t>其項目包括講員鐘點費、車馬費及雜支費等），其經費額度以每案捌萬元為上限，於開課前一學期</w:t>
      </w:r>
      <w:r w:rsidR="00C7062A">
        <w:rPr>
          <w:rFonts w:ascii="標楷體" w:eastAsia="標楷體" w:hAnsi="標楷體" w:hint="eastAsia"/>
          <w:szCs w:val="24"/>
        </w:rPr>
        <w:t>（</w:t>
      </w:r>
      <w:r w:rsidRPr="00C96E68">
        <w:rPr>
          <w:rFonts w:ascii="標楷體" w:eastAsia="標楷體" w:hAnsi="標楷體" w:hint="eastAsia"/>
          <w:szCs w:val="24"/>
        </w:rPr>
        <w:t>開學後第五週結束前）向教務處教師專業發展中心提出申請，經教學創新推動小組會議審核通過後，得以講座課程方式授課；若未通過，仍可依一般課程開課。</w:t>
      </w:r>
    </w:p>
    <w:p w:rsidR="00C96E68" w:rsidRPr="00C96E68" w:rsidRDefault="00C96E68" w:rsidP="00C96E68">
      <w:pPr>
        <w:ind w:leftChars="500" w:left="1440" w:hangingChars="100" w:hanging="240"/>
        <w:jc w:val="both"/>
        <w:rPr>
          <w:rFonts w:ascii="標楷體" w:eastAsia="標楷體" w:hAnsi="標楷體"/>
          <w:szCs w:val="24"/>
        </w:rPr>
      </w:pPr>
      <w:r w:rsidRPr="00C96E68">
        <w:rPr>
          <w:rFonts w:ascii="標楷體" w:eastAsia="標楷體" w:hAnsi="標楷體" w:hint="eastAsia"/>
          <w:szCs w:val="24"/>
        </w:rPr>
        <w:t>2.講座課程應設主持教師一人，由本校專任教師擔任，負責課程之安排、作業及報告之批改、成績考核等事項，並應至少有二週親自授課，其餘時間隨同主講人到課，其鐘點數併入授課時數計算。</w:t>
      </w:r>
    </w:p>
    <w:p w:rsidR="00C96E68" w:rsidRPr="00C96E68" w:rsidRDefault="00C96E68" w:rsidP="00105507">
      <w:pPr>
        <w:spacing w:beforeLines="50"/>
        <w:ind w:left="480" w:hangingChars="200" w:hanging="480"/>
        <w:jc w:val="both"/>
        <w:rPr>
          <w:rFonts w:ascii="標楷體" w:eastAsia="標楷體" w:hAnsi="標楷體"/>
          <w:szCs w:val="24"/>
        </w:rPr>
      </w:pPr>
      <w:r w:rsidRPr="00C96E68">
        <w:rPr>
          <w:rFonts w:ascii="標楷體" w:eastAsia="標楷體" w:hAnsi="標楷體" w:hint="eastAsia"/>
          <w:szCs w:val="24"/>
        </w:rPr>
        <w:t>六、教師開設跨領域共授課程及講座課程之超支鐘點，其核計方式依本校「教師授課鐘點費核計辦法」之規定辦理。但課程已另支領計畫鐘點費或演講費者，不得再重覆支領本校課程鐘點費。講座課程所邀請之校內外學者、專家之鐘點費、車馬費及雜支等所需經費，由教育部相關計畫支應之。</w:t>
      </w:r>
    </w:p>
    <w:p w:rsidR="00257DED" w:rsidRPr="00C96E68" w:rsidRDefault="00C96E68" w:rsidP="00105507">
      <w:pPr>
        <w:spacing w:beforeLines="50"/>
        <w:ind w:left="480" w:hangingChars="200" w:hanging="480"/>
        <w:jc w:val="both"/>
        <w:rPr>
          <w:rFonts w:ascii="標楷體" w:eastAsia="標楷體" w:hAnsi="標楷體"/>
          <w:szCs w:val="24"/>
        </w:rPr>
      </w:pPr>
      <w:r w:rsidRPr="00C96E68">
        <w:rPr>
          <w:rFonts w:ascii="標楷體" w:eastAsia="標楷體" w:hAnsi="標楷體" w:hint="eastAsia"/>
          <w:szCs w:val="24"/>
        </w:rPr>
        <w:t>七、本要點如有未盡事宜，悉依本校相關規定辦理。</w:t>
      </w:r>
    </w:p>
    <w:p w:rsidR="00257DED" w:rsidRDefault="00257DED" w:rsidP="00105507">
      <w:pPr>
        <w:pStyle w:val="af0"/>
        <w:widowControl w:val="0"/>
        <w:spacing w:beforeLines="50"/>
        <w:ind w:leftChars="0" w:left="360" w:firstLineChars="0" w:firstLine="0"/>
        <w:jc w:val="right"/>
        <w:rPr>
          <w:rStyle w:val="ab"/>
          <w:rFonts w:ascii="標楷體" w:eastAsia="標楷體" w:hAnsi="標楷體"/>
          <w:sz w:val="16"/>
          <w:szCs w:val="16"/>
        </w:rPr>
      </w:pPr>
      <w:r>
        <w:rPr>
          <w:rFonts w:ascii="標楷體" w:eastAsia="標楷體" w:hAnsi="標楷體" w:hint="eastAsia"/>
          <w:sz w:val="16"/>
          <w:szCs w:val="16"/>
        </w:rPr>
        <w:t>回</w:t>
      </w:r>
      <w:hyperlink w:anchor="提案十一" w:history="1">
        <w:r w:rsidRPr="004F6ADC">
          <w:rPr>
            <w:rStyle w:val="ab"/>
            <w:rFonts w:ascii="標楷體" w:eastAsia="標楷體" w:hAnsi="標楷體" w:hint="eastAsia"/>
            <w:sz w:val="16"/>
            <w:szCs w:val="16"/>
          </w:rPr>
          <w:t>提案十一</w:t>
        </w:r>
      </w:hyperlink>
    </w:p>
    <w:p w:rsidR="00257DED" w:rsidRPr="00257DED" w:rsidRDefault="00257DED" w:rsidP="00105507">
      <w:pPr>
        <w:spacing w:beforeLines="50"/>
        <w:rPr>
          <w:rStyle w:val="ab"/>
          <w:sz w:val="16"/>
          <w:szCs w:val="16"/>
          <w:u w:val="none"/>
        </w:rPr>
      </w:pPr>
      <w:r w:rsidRPr="00257DED">
        <w:rPr>
          <w:rStyle w:val="ab"/>
          <w:sz w:val="16"/>
          <w:szCs w:val="16"/>
          <w:u w:val="none"/>
        </w:rPr>
        <w:br w:type="page"/>
      </w:r>
    </w:p>
    <w:p w:rsidR="00257DED" w:rsidRPr="00257DED" w:rsidRDefault="00257DED" w:rsidP="00105507">
      <w:pPr>
        <w:spacing w:beforeLines="50"/>
        <w:jc w:val="center"/>
        <w:rPr>
          <w:rFonts w:ascii="標楷體" w:eastAsia="標楷體" w:hAnsi="標楷體"/>
          <w:b/>
          <w:bCs/>
          <w:sz w:val="36"/>
          <w:szCs w:val="36"/>
        </w:rPr>
      </w:pPr>
      <w:r w:rsidRPr="00257DED">
        <w:rPr>
          <w:rFonts w:ascii="標楷體" w:eastAsia="標楷體" w:hAnsi="標楷體" w:hint="eastAsia"/>
          <w:b/>
          <w:bCs/>
          <w:sz w:val="36"/>
          <w:szCs w:val="36"/>
        </w:rPr>
        <w:t>佛光大學</w:t>
      </w:r>
      <w:r w:rsidRPr="00257DED">
        <w:rPr>
          <w:rFonts w:eastAsia="標楷體"/>
          <w:b/>
          <w:bCs/>
          <w:sz w:val="36"/>
          <w:szCs w:val="36"/>
        </w:rPr>
        <w:t>開設跨領域共授課程</w:t>
      </w:r>
      <w:r w:rsidRPr="00257DED">
        <w:rPr>
          <w:rFonts w:eastAsia="標楷體" w:hint="eastAsia"/>
          <w:b/>
          <w:bCs/>
          <w:sz w:val="36"/>
          <w:szCs w:val="36"/>
        </w:rPr>
        <w:t>計畫書</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1"/>
        <w:gridCol w:w="1391"/>
        <w:gridCol w:w="104"/>
        <w:gridCol w:w="1681"/>
        <w:gridCol w:w="20"/>
        <w:gridCol w:w="1417"/>
        <w:gridCol w:w="245"/>
        <w:gridCol w:w="1681"/>
        <w:gridCol w:w="1682"/>
      </w:tblGrid>
      <w:tr w:rsidR="00257DED" w:rsidTr="00835C75">
        <w:trPr>
          <w:trHeight w:val="567"/>
          <w:jc w:val="center"/>
        </w:trPr>
        <w:tc>
          <w:tcPr>
            <w:tcW w:w="9982"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257DED" w:rsidRDefault="00257DED" w:rsidP="00835C75">
            <w:pPr>
              <w:pStyle w:val="Default"/>
              <w:spacing w:line="280" w:lineRule="exact"/>
              <w:rPr>
                <w:rFonts w:hAnsi="標楷體" w:cs="Times New Roman"/>
                <w:b/>
                <w:color w:val="auto"/>
                <w:kern w:val="2"/>
                <w:sz w:val="28"/>
                <w:szCs w:val="28"/>
                <w:u w:val="single"/>
              </w:rPr>
            </w:pPr>
            <w:r>
              <w:rPr>
                <w:rFonts w:hAnsi="標楷體" w:cs="Times New Roman" w:hint="eastAsia"/>
                <w:b/>
                <w:kern w:val="2"/>
                <w:sz w:val="28"/>
                <w:szCs w:val="28"/>
              </w:rPr>
              <w:t>課程資訊</w:t>
            </w:r>
          </w:p>
        </w:tc>
      </w:tr>
      <w:tr w:rsidR="00257DED" w:rsidTr="00835C75">
        <w:trPr>
          <w:trHeight w:val="567"/>
          <w:jc w:val="center"/>
        </w:trPr>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257DED" w:rsidRDefault="00257DED" w:rsidP="00835C75">
            <w:pPr>
              <w:pStyle w:val="Default"/>
              <w:spacing w:line="-240" w:lineRule="auto"/>
              <w:rPr>
                <w:rFonts w:hAnsi="標楷體" w:cs="Times New Roman"/>
                <w:b/>
                <w:color w:val="auto"/>
                <w:kern w:val="2"/>
              </w:rPr>
            </w:pPr>
            <w:r>
              <w:rPr>
                <w:rFonts w:hAnsi="標楷體" w:cs="Times New Roman" w:hint="eastAsia"/>
                <w:b/>
                <w:color w:val="auto"/>
                <w:kern w:val="2"/>
              </w:rPr>
              <w:t>課程名稱</w:t>
            </w:r>
          </w:p>
        </w:tc>
        <w:tc>
          <w:tcPr>
            <w:tcW w:w="1391" w:type="dxa"/>
            <w:tcBorders>
              <w:top w:val="single" w:sz="4" w:space="0" w:color="auto"/>
              <w:left w:val="single" w:sz="4" w:space="0" w:color="auto"/>
              <w:bottom w:val="single" w:sz="4" w:space="0" w:color="auto"/>
              <w:right w:val="single" w:sz="4" w:space="0" w:color="auto"/>
            </w:tcBorders>
            <w:vAlign w:val="center"/>
            <w:hideMark/>
          </w:tcPr>
          <w:p w:rsidR="00257DED" w:rsidRPr="0054118C" w:rsidRDefault="00257DED" w:rsidP="00835C75">
            <w:pPr>
              <w:pStyle w:val="Default"/>
              <w:spacing w:line="-240" w:lineRule="auto"/>
              <w:rPr>
                <w:rFonts w:hAnsi="標楷體" w:cs="Times New Roman"/>
                <w:b/>
                <w:color w:val="auto"/>
                <w:kern w:val="2"/>
              </w:rPr>
            </w:pPr>
            <w:r w:rsidRPr="0054118C">
              <w:rPr>
                <w:rFonts w:hAnsi="標楷體" w:cs="Times New Roman" w:hint="eastAsia"/>
                <w:b/>
                <w:color w:val="auto"/>
                <w:kern w:val="2"/>
              </w:rPr>
              <w:t>中文</w:t>
            </w:r>
          </w:p>
        </w:tc>
        <w:tc>
          <w:tcPr>
            <w:tcW w:w="6830" w:type="dxa"/>
            <w:gridSpan w:val="7"/>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rPr>
                <w:rFonts w:hAnsi="標楷體" w:cs="Times New Roman"/>
                <w:color w:val="auto"/>
                <w:kern w:val="2"/>
              </w:rPr>
            </w:pPr>
          </w:p>
        </w:tc>
      </w:tr>
      <w:tr w:rsidR="00257DED" w:rsidTr="00835C75">
        <w:trPr>
          <w:trHeight w:val="567"/>
          <w:jc w:val="center"/>
        </w:trPr>
        <w:tc>
          <w:tcPr>
            <w:tcW w:w="1761" w:type="dxa"/>
            <w:vMerge/>
            <w:tcBorders>
              <w:top w:val="single" w:sz="4" w:space="0" w:color="auto"/>
              <w:left w:val="single" w:sz="4" w:space="0" w:color="auto"/>
              <w:bottom w:val="single" w:sz="4" w:space="0" w:color="auto"/>
              <w:right w:val="single" w:sz="4" w:space="0" w:color="auto"/>
            </w:tcBorders>
            <w:vAlign w:val="center"/>
            <w:hideMark/>
          </w:tcPr>
          <w:p w:rsidR="00257DED" w:rsidRDefault="00257DED" w:rsidP="00835C75">
            <w:pPr>
              <w:widowControl/>
              <w:rPr>
                <w:rFonts w:ascii="標楷體" w:eastAsia="標楷體" w:hAnsi="標楷體"/>
                <w:b/>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257DED" w:rsidRPr="0054118C" w:rsidRDefault="00257DED" w:rsidP="00835C75">
            <w:pPr>
              <w:pStyle w:val="Default"/>
              <w:spacing w:line="-240" w:lineRule="auto"/>
              <w:rPr>
                <w:rFonts w:hAnsi="標楷體" w:cs="Times New Roman"/>
                <w:b/>
                <w:color w:val="auto"/>
                <w:kern w:val="2"/>
              </w:rPr>
            </w:pPr>
            <w:r w:rsidRPr="0054118C">
              <w:rPr>
                <w:rFonts w:hAnsi="標楷體" w:cs="Times New Roman" w:hint="eastAsia"/>
                <w:b/>
                <w:color w:val="auto"/>
                <w:kern w:val="2"/>
              </w:rPr>
              <w:t>英文</w:t>
            </w:r>
          </w:p>
        </w:tc>
        <w:tc>
          <w:tcPr>
            <w:tcW w:w="6830" w:type="dxa"/>
            <w:gridSpan w:val="7"/>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rPr>
                <w:rFonts w:hAnsi="標楷體" w:cs="Times New Roman"/>
                <w:color w:val="auto"/>
                <w:kern w:val="2"/>
              </w:rPr>
            </w:pPr>
          </w:p>
        </w:tc>
      </w:tr>
      <w:tr w:rsidR="00257DED" w:rsidTr="00835C75">
        <w:trPr>
          <w:trHeight w:val="567"/>
          <w:jc w:val="center"/>
        </w:trPr>
        <w:tc>
          <w:tcPr>
            <w:tcW w:w="1761" w:type="dxa"/>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spacing w:line="-240" w:lineRule="auto"/>
              <w:rPr>
                <w:rFonts w:hAnsi="標楷體" w:cs="Times New Roman"/>
                <w:b/>
                <w:color w:val="auto"/>
                <w:kern w:val="2"/>
              </w:rPr>
            </w:pPr>
            <w:r>
              <w:rPr>
                <w:rFonts w:hAnsi="標楷體" w:cs="Times New Roman" w:hint="eastAsia"/>
                <w:b/>
                <w:color w:val="auto"/>
                <w:kern w:val="2"/>
              </w:rPr>
              <w:t>課    號</w:t>
            </w:r>
          </w:p>
        </w:tc>
        <w:tc>
          <w:tcPr>
            <w:tcW w:w="3196" w:type="dxa"/>
            <w:gridSpan w:val="4"/>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rPr>
                <w:rFonts w:hAnsi="標楷體" w:cs="Times New Roman"/>
                <w:color w:val="auto"/>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257DED" w:rsidRPr="00912F26" w:rsidRDefault="00257DED" w:rsidP="00835C75">
            <w:pPr>
              <w:pStyle w:val="Default"/>
              <w:spacing w:line="-240" w:lineRule="auto"/>
              <w:rPr>
                <w:rFonts w:hAnsi="標楷體" w:cs="Times New Roman"/>
                <w:b/>
                <w:color w:val="auto"/>
                <w:kern w:val="2"/>
              </w:rPr>
            </w:pPr>
            <w:r>
              <w:rPr>
                <w:rFonts w:hAnsi="標楷體" w:cs="Times New Roman" w:hint="eastAsia"/>
                <w:b/>
                <w:color w:val="auto"/>
                <w:kern w:val="2"/>
              </w:rPr>
              <w:t>開課學期</w:t>
            </w:r>
          </w:p>
        </w:tc>
        <w:tc>
          <w:tcPr>
            <w:tcW w:w="3608" w:type="dxa"/>
            <w:gridSpan w:val="3"/>
            <w:tcBorders>
              <w:top w:val="single" w:sz="4" w:space="0" w:color="auto"/>
              <w:left w:val="single" w:sz="4" w:space="0" w:color="auto"/>
              <w:bottom w:val="single" w:sz="4" w:space="0" w:color="auto"/>
              <w:right w:val="single" w:sz="4" w:space="0" w:color="auto"/>
            </w:tcBorders>
            <w:vAlign w:val="center"/>
          </w:tcPr>
          <w:p w:rsidR="00257DED" w:rsidRDefault="00257DED" w:rsidP="00835C75">
            <w:pPr>
              <w:spacing w:line="0" w:lineRule="atLeast"/>
              <w:ind w:left="120"/>
              <w:rPr>
                <w:rFonts w:eastAsia="標楷體" w:hAnsi="標楷體"/>
                <w:szCs w:val="20"/>
              </w:rPr>
            </w:pPr>
            <w:r>
              <w:rPr>
                <w:rFonts w:ascii="標楷體" w:eastAsia="標楷體" w:hAnsi="標楷體" w:hint="eastAsia"/>
                <w:szCs w:val="20"/>
              </w:rPr>
              <w:t>□</w:t>
            </w:r>
            <w:r>
              <w:rPr>
                <w:rFonts w:eastAsia="標楷體" w:hAnsi="標楷體" w:hint="eastAsia"/>
                <w:szCs w:val="20"/>
              </w:rPr>
              <w:t>第</w:t>
            </w:r>
            <w:r>
              <w:rPr>
                <w:rFonts w:eastAsia="標楷體" w:hAnsi="標楷體" w:hint="eastAsia"/>
                <w:szCs w:val="20"/>
              </w:rPr>
              <w:t>1</w:t>
            </w:r>
            <w:r>
              <w:rPr>
                <w:rFonts w:eastAsia="標楷體" w:hAnsi="標楷體" w:hint="eastAsia"/>
                <w:szCs w:val="20"/>
              </w:rPr>
              <w:t>學期</w:t>
            </w:r>
            <w:r>
              <w:rPr>
                <w:rFonts w:ascii="標楷體" w:eastAsia="標楷體" w:hAnsi="標楷體" w:hint="eastAsia"/>
                <w:szCs w:val="20"/>
              </w:rPr>
              <w:t>□</w:t>
            </w:r>
            <w:r>
              <w:rPr>
                <w:rFonts w:eastAsia="標楷體" w:hAnsi="標楷體" w:hint="eastAsia"/>
                <w:szCs w:val="20"/>
              </w:rPr>
              <w:t>第</w:t>
            </w:r>
            <w:r>
              <w:rPr>
                <w:rFonts w:eastAsia="標楷體" w:hAnsi="標楷體" w:hint="eastAsia"/>
                <w:szCs w:val="20"/>
              </w:rPr>
              <w:t>2</w:t>
            </w:r>
            <w:r>
              <w:rPr>
                <w:rFonts w:eastAsia="標楷體" w:hAnsi="標楷體" w:hint="eastAsia"/>
                <w:szCs w:val="20"/>
              </w:rPr>
              <w:t>學期</w:t>
            </w:r>
          </w:p>
          <w:p w:rsidR="00257DED" w:rsidRPr="00573901" w:rsidRDefault="00257DED" w:rsidP="00835C75">
            <w:pPr>
              <w:spacing w:line="0" w:lineRule="atLeast"/>
              <w:ind w:left="120"/>
              <w:rPr>
                <w:rFonts w:eastAsia="標楷體" w:hAnsi="Arial" w:cs="新細明體"/>
                <w:kern w:val="0"/>
                <w:szCs w:val="20"/>
              </w:rPr>
            </w:pPr>
            <w:r>
              <w:rPr>
                <w:rFonts w:ascii="標楷體" w:eastAsia="標楷體" w:hAnsi="標楷體" w:hint="eastAsia"/>
                <w:szCs w:val="20"/>
              </w:rPr>
              <w:t>□</w:t>
            </w:r>
            <w:r>
              <w:rPr>
                <w:rFonts w:eastAsia="標楷體" w:hAnsi="標楷體" w:hint="eastAsia"/>
              </w:rPr>
              <w:t>零學期</w:t>
            </w:r>
          </w:p>
        </w:tc>
      </w:tr>
      <w:tr w:rsidR="00257DED" w:rsidTr="00835C75">
        <w:trPr>
          <w:trHeight w:val="567"/>
          <w:jc w:val="center"/>
        </w:trPr>
        <w:tc>
          <w:tcPr>
            <w:tcW w:w="1761" w:type="dxa"/>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spacing w:line="-240" w:lineRule="auto"/>
              <w:rPr>
                <w:rFonts w:hAnsi="標楷體" w:cs="Times New Roman"/>
                <w:b/>
                <w:color w:val="auto"/>
                <w:kern w:val="2"/>
              </w:rPr>
            </w:pPr>
            <w:r>
              <w:rPr>
                <w:rFonts w:hAnsi="標楷體" w:cs="Times New Roman" w:hint="eastAsia"/>
                <w:b/>
                <w:color w:val="auto"/>
                <w:kern w:val="2"/>
              </w:rPr>
              <w:t>開課單位</w:t>
            </w:r>
          </w:p>
        </w:tc>
        <w:tc>
          <w:tcPr>
            <w:tcW w:w="3196" w:type="dxa"/>
            <w:gridSpan w:val="4"/>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rPr>
                <w:rFonts w:hAnsi="標楷體" w:cs="Times New Roman"/>
                <w:color w:val="auto"/>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257DED" w:rsidRPr="00912F26" w:rsidRDefault="00257DED" w:rsidP="00835C75">
            <w:pPr>
              <w:pStyle w:val="Default"/>
              <w:spacing w:line="-240" w:lineRule="auto"/>
              <w:rPr>
                <w:rFonts w:hAnsi="標楷體" w:cs="Times New Roman"/>
                <w:b/>
                <w:color w:val="auto"/>
                <w:kern w:val="2"/>
              </w:rPr>
            </w:pPr>
            <w:r>
              <w:rPr>
                <w:rFonts w:hAnsi="標楷體" w:cs="Times New Roman" w:hint="eastAsia"/>
                <w:b/>
                <w:color w:val="auto"/>
                <w:kern w:val="2"/>
              </w:rPr>
              <w:t>學 制 別</w:t>
            </w:r>
          </w:p>
        </w:tc>
        <w:tc>
          <w:tcPr>
            <w:tcW w:w="3608" w:type="dxa"/>
            <w:gridSpan w:val="3"/>
            <w:tcBorders>
              <w:top w:val="single" w:sz="4" w:space="0" w:color="auto"/>
              <w:left w:val="single" w:sz="4" w:space="0" w:color="auto"/>
              <w:bottom w:val="single" w:sz="4" w:space="0" w:color="auto"/>
              <w:right w:val="single" w:sz="4" w:space="0" w:color="auto"/>
            </w:tcBorders>
            <w:vAlign w:val="center"/>
          </w:tcPr>
          <w:p w:rsidR="00257DED" w:rsidRPr="00573901" w:rsidRDefault="00257DED" w:rsidP="00835C75">
            <w:pPr>
              <w:spacing w:line="0" w:lineRule="atLeast"/>
              <w:ind w:left="1200" w:hanging="1080"/>
              <w:rPr>
                <w:rFonts w:eastAsia="標楷體" w:hAnsi="Arial"/>
              </w:rPr>
            </w:pPr>
            <w:r w:rsidRPr="00573901">
              <w:rPr>
                <w:rFonts w:ascii="標楷體" w:eastAsia="標楷體" w:hAnsi="標楷體" w:hint="eastAsia"/>
              </w:rPr>
              <w:t>□</w:t>
            </w:r>
            <w:r w:rsidRPr="00573901">
              <w:rPr>
                <w:rFonts w:eastAsia="標楷體" w:hAnsi="標楷體"/>
              </w:rPr>
              <w:t>學士班</w:t>
            </w:r>
            <w:r w:rsidRPr="00573901">
              <w:rPr>
                <w:rFonts w:ascii="標楷體" w:eastAsia="標楷體" w:hAnsi="標楷體" w:hint="eastAsia"/>
              </w:rPr>
              <w:t>□</w:t>
            </w:r>
            <w:r w:rsidRPr="00573901">
              <w:rPr>
                <w:rFonts w:eastAsia="標楷體" w:hAnsi="標楷體"/>
              </w:rPr>
              <w:t>碩士班</w:t>
            </w:r>
            <w:r w:rsidRPr="00573901">
              <w:rPr>
                <w:rFonts w:ascii="標楷體" w:eastAsia="標楷體" w:hAnsi="標楷體" w:hint="eastAsia"/>
              </w:rPr>
              <w:t>□</w:t>
            </w:r>
            <w:r w:rsidRPr="00573901">
              <w:rPr>
                <w:rFonts w:eastAsia="標楷體" w:hAnsi="標楷體"/>
              </w:rPr>
              <w:t>碩</w:t>
            </w:r>
            <w:r w:rsidRPr="00573901">
              <w:rPr>
                <w:rFonts w:eastAsia="標楷體" w:hAnsi="標楷體" w:hint="eastAsia"/>
              </w:rPr>
              <w:t>專</w:t>
            </w:r>
            <w:r w:rsidRPr="00573901">
              <w:rPr>
                <w:rFonts w:eastAsia="標楷體" w:hAnsi="標楷體"/>
              </w:rPr>
              <w:t>班</w:t>
            </w:r>
          </w:p>
          <w:p w:rsidR="00257DED" w:rsidRDefault="00257DED" w:rsidP="00835C75">
            <w:pPr>
              <w:spacing w:line="0" w:lineRule="atLeast"/>
              <w:ind w:firstLine="120"/>
              <w:rPr>
                <w:rFonts w:hAnsi="標楷體"/>
              </w:rPr>
            </w:pPr>
            <w:r w:rsidRPr="00573901">
              <w:rPr>
                <w:rFonts w:ascii="標楷體" w:eastAsia="標楷體" w:hAnsi="標楷體" w:hint="eastAsia"/>
              </w:rPr>
              <w:t>□</w:t>
            </w:r>
            <w:r w:rsidRPr="00573901">
              <w:rPr>
                <w:rFonts w:eastAsia="標楷體" w:hAnsi="標楷體"/>
              </w:rPr>
              <w:t>博士班</w:t>
            </w:r>
          </w:p>
        </w:tc>
      </w:tr>
      <w:tr w:rsidR="00257DED" w:rsidTr="00835C75">
        <w:trPr>
          <w:trHeight w:val="567"/>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rsidR="00257DED" w:rsidRDefault="00257DED" w:rsidP="00835C75">
            <w:pPr>
              <w:pStyle w:val="Default"/>
              <w:spacing w:line="-240" w:lineRule="auto"/>
              <w:rPr>
                <w:rFonts w:hAnsi="標楷體" w:cs="Times New Roman"/>
                <w:b/>
                <w:color w:val="auto"/>
                <w:kern w:val="2"/>
              </w:rPr>
            </w:pPr>
            <w:r>
              <w:rPr>
                <w:rFonts w:hAnsi="標楷體" w:cs="Times New Roman" w:hint="eastAsia"/>
                <w:b/>
                <w:color w:val="auto"/>
                <w:kern w:val="2"/>
              </w:rPr>
              <w:t>學分/時數</w:t>
            </w:r>
          </w:p>
        </w:tc>
        <w:tc>
          <w:tcPr>
            <w:tcW w:w="3196" w:type="dxa"/>
            <w:gridSpan w:val="4"/>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rPr>
                <w:rFonts w:hAnsi="標楷體" w:cs="Times New Roman"/>
                <w:color w:val="auto"/>
                <w:kern w:val="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57DED" w:rsidRPr="00912F26" w:rsidRDefault="00257DED" w:rsidP="00835C75">
            <w:pPr>
              <w:pStyle w:val="Default"/>
              <w:spacing w:line="-240" w:lineRule="auto"/>
              <w:rPr>
                <w:rFonts w:hAnsi="標楷體" w:cs="Times New Roman"/>
                <w:b/>
                <w:color w:val="auto"/>
                <w:kern w:val="2"/>
              </w:rPr>
            </w:pPr>
            <w:r w:rsidRPr="00912F26">
              <w:rPr>
                <w:rFonts w:hAnsi="標楷體" w:cs="Times New Roman"/>
                <w:b/>
                <w:color w:val="auto"/>
                <w:kern w:val="2"/>
              </w:rPr>
              <w:t>修</w:t>
            </w:r>
            <w:r w:rsidRPr="00912F26">
              <w:rPr>
                <w:rFonts w:hAnsi="標楷體" w:cs="Times New Roman" w:hint="eastAsia"/>
                <w:b/>
                <w:color w:val="auto"/>
                <w:kern w:val="2"/>
              </w:rPr>
              <w:t>別</w:t>
            </w:r>
          </w:p>
        </w:tc>
        <w:tc>
          <w:tcPr>
            <w:tcW w:w="3608" w:type="dxa"/>
            <w:gridSpan w:val="3"/>
            <w:tcBorders>
              <w:top w:val="single" w:sz="4" w:space="0" w:color="auto"/>
              <w:left w:val="single" w:sz="4" w:space="0" w:color="auto"/>
              <w:bottom w:val="single" w:sz="4" w:space="0" w:color="auto"/>
              <w:right w:val="single" w:sz="4" w:space="0" w:color="auto"/>
            </w:tcBorders>
            <w:vAlign w:val="center"/>
          </w:tcPr>
          <w:p w:rsidR="00257DED" w:rsidRDefault="00257DED" w:rsidP="00835C75">
            <w:pPr>
              <w:spacing w:line="340" w:lineRule="exact"/>
              <w:ind w:left="120"/>
              <w:rPr>
                <w:rFonts w:hAnsi="標楷體"/>
              </w:rPr>
            </w:pPr>
            <w:r w:rsidRPr="00926FDF">
              <w:rPr>
                <w:rFonts w:eastAsia="標楷體" w:hint="eastAsia"/>
              </w:rPr>
              <w:t>□</w:t>
            </w:r>
            <w:r w:rsidRPr="00926FDF">
              <w:rPr>
                <w:rFonts w:eastAsia="標楷體" w:hAnsi="標楷體"/>
              </w:rPr>
              <w:t>必修</w:t>
            </w:r>
            <w:r w:rsidRPr="00926FDF">
              <w:rPr>
                <w:rFonts w:ascii="標楷體" w:eastAsia="標楷體" w:hAnsi="標楷體" w:hint="eastAsia"/>
              </w:rPr>
              <w:t>□</w:t>
            </w:r>
            <w:r w:rsidRPr="00926FDF">
              <w:rPr>
                <w:rFonts w:eastAsia="標楷體" w:hAnsi="標楷體"/>
              </w:rPr>
              <w:t>選修</w:t>
            </w:r>
          </w:p>
        </w:tc>
      </w:tr>
      <w:tr w:rsidR="00257DED" w:rsidTr="00835C75">
        <w:trPr>
          <w:trHeight w:val="567"/>
          <w:jc w:val="center"/>
        </w:trPr>
        <w:tc>
          <w:tcPr>
            <w:tcW w:w="1761" w:type="dxa"/>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spacing w:line="-240" w:lineRule="auto"/>
              <w:rPr>
                <w:rFonts w:hAnsi="標楷體" w:cs="Times New Roman"/>
                <w:b/>
                <w:color w:val="auto"/>
                <w:kern w:val="2"/>
              </w:rPr>
            </w:pPr>
            <w:r w:rsidRPr="000A583F">
              <w:rPr>
                <w:rFonts w:hAnsi="標楷體" w:cs="Times New Roman"/>
                <w:b/>
                <w:color w:val="auto"/>
                <w:kern w:val="2"/>
              </w:rPr>
              <w:t>主授教師</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rPr>
                <w:rFonts w:hAnsi="標楷體" w:cs="Times New Roman"/>
                <w:color w:val="auto"/>
                <w:kern w:val="2"/>
              </w:rPr>
            </w:pPr>
          </w:p>
        </w:tc>
      </w:tr>
      <w:tr w:rsidR="00257DED" w:rsidTr="00835C75">
        <w:trPr>
          <w:trHeight w:val="567"/>
          <w:jc w:val="center"/>
        </w:trPr>
        <w:tc>
          <w:tcPr>
            <w:tcW w:w="1761" w:type="dxa"/>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spacing w:line="-240" w:lineRule="auto"/>
              <w:rPr>
                <w:rFonts w:hAnsi="標楷體" w:cs="Times New Roman"/>
                <w:b/>
                <w:color w:val="auto"/>
                <w:kern w:val="2"/>
              </w:rPr>
            </w:pPr>
            <w:r w:rsidRPr="001174E6">
              <w:rPr>
                <w:rFonts w:hAnsi="標楷體" w:cs="Times New Roman"/>
                <w:b/>
                <w:color w:val="auto"/>
                <w:kern w:val="2"/>
              </w:rPr>
              <w:t>共授教師</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rPr>
                <w:rFonts w:hAnsi="標楷體" w:cs="Times New Roman"/>
                <w:color w:val="auto"/>
                <w:kern w:val="2"/>
              </w:rPr>
            </w:pPr>
          </w:p>
        </w:tc>
      </w:tr>
      <w:tr w:rsidR="00257DED" w:rsidTr="00835C75">
        <w:trPr>
          <w:trHeight w:hRule="exact" w:val="1134"/>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rsidR="00257DED" w:rsidRDefault="00257DED" w:rsidP="00835C75">
            <w:pPr>
              <w:pStyle w:val="Default"/>
              <w:rPr>
                <w:rFonts w:hAnsi="標楷體" w:cs="Times New Roman"/>
                <w:b/>
                <w:color w:val="auto"/>
                <w:kern w:val="2"/>
              </w:rPr>
            </w:pPr>
            <w:r>
              <w:rPr>
                <w:rFonts w:hAnsi="標楷體" w:cs="Times New Roman" w:hint="eastAsia"/>
                <w:b/>
                <w:color w:val="auto"/>
                <w:kern w:val="2"/>
              </w:rPr>
              <w:t>是否為首次</w:t>
            </w:r>
          </w:p>
          <w:p w:rsidR="00257DED" w:rsidRDefault="00257DED" w:rsidP="00835C75">
            <w:pPr>
              <w:pStyle w:val="Default"/>
              <w:rPr>
                <w:rFonts w:hAnsi="標楷體" w:cs="Times New Roman"/>
                <w:color w:val="auto"/>
                <w:kern w:val="2"/>
              </w:rPr>
            </w:pPr>
            <w:r>
              <w:rPr>
                <w:rFonts w:hAnsi="標楷體" w:cs="Times New Roman" w:hint="eastAsia"/>
                <w:b/>
                <w:color w:val="auto"/>
                <w:kern w:val="2"/>
              </w:rPr>
              <w:t>開設該課程</w:t>
            </w:r>
          </w:p>
        </w:tc>
        <w:tc>
          <w:tcPr>
            <w:tcW w:w="8221" w:type="dxa"/>
            <w:gridSpan w:val="8"/>
            <w:tcBorders>
              <w:top w:val="single" w:sz="4" w:space="0" w:color="auto"/>
              <w:left w:val="single" w:sz="4" w:space="0" w:color="auto"/>
              <w:bottom w:val="single" w:sz="4" w:space="0" w:color="auto"/>
              <w:right w:val="single" w:sz="4" w:space="0" w:color="auto"/>
            </w:tcBorders>
            <w:vAlign w:val="center"/>
            <w:hideMark/>
          </w:tcPr>
          <w:p w:rsidR="00257DED" w:rsidRDefault="00257DED" w:rsidP="00835C75">
            <w:pPr>
              <w:pStyle w:val="Default"/>
              <w:jc w:val="both"/>
              <w:rPr>
                <w:rFonts w:hAnsi="標楷體" w:cs="Times New Roman"/>
                <w:color w:val="auto"/>
                <w:kern w:val="2"/>
              </w:rPr>
            </w:pPr>
            <w:r>
              <w:rPr>
                <w:rFonts w:hAnsi="標楷體" w:cs="Times New Roman" w:hint="eastAsia"/>
                <w:color w:val="auto"/>
                <w:kern w:val="2"/>
              </w:rPr>
              <w:t xml:space="preserve">□ 是 </w:t>
            </w:r>
          </w:p>
          <w:p w:rsidR="00257DED" w:rsidRDefault="00257DED" w:rsidP="00835C75">
            <w:pPr>
              <w:pStyle w:val="Default"/>
              <w:jc w:val="both"/>
              <w:rPr>
                <w:rFonts w:hAnsi="標楷體"/>
                <w:kern w:val="2"/>
              </w:rPr>
            </w:pPr>
            <w:r>
              <w:rPr>
                <w:rFonts w:hAnsi="標楷體" w:cs="Times New Roman" w:hint="eastAsia"/>
                <w:color w:val="auto"/>
                <w:kern w:val="2"/>
              </w:rPr>
              <w:t xml:space="preserve">□ 否，前次開課：　</w:t>
            </w:r>
            <w:r w:rsidRPr="00186E16">
              <w:rPr>
                <w:rFonts w:hAnsi="標楷體" w:cs="Times New Roman" w:hint="eastAsia"/>
                <w:color w:val="auto"/>
                <w:kern w:val="2"/>
              </w:rPr>
              <w:t xml:space="preserve">　　</w:t>
            </w:r>
            <w:r w:rsidRPr="00186E16">
              <w:rPr>
                <w:rFonts w:hAnsi="標楷體" w:hint="eastAsia"/>
                <w:kern w:val="2"/>
              </w:rPr>
              <w:t>學年</w:t>
            </w:r>
            <w:r>
              <w:rPr>
                <w:rFonts w:hAnsi="標楷體" w:hint="eastAsia"/>
                <w:kern w:val="2"/>
              </w:rPr>
              <w:t>度</w:t>
            </w:r>
            <w:r w:rsidRPr="00186E16">
              <w:rPr>
                <w:rFonts w:hAnsi="標楷體" w:hint="eastAsia"/>
                <w:kern w:val="2"/>
              </w:rPr>
              <w:t xml:space="preserve">　第</w:t>
            </w:r>
            <w:r>
              <w:rPr>
                <w:rFonts w:hAnsi="標楷體" w:cs="Times New Roman" w:hint="eastAsia"/>
                <w:color w:val="auto"/>
                <w:kern w:val="2"/>
              </w:rPr>
              <w:t xml:space="preserve">　</w:t>
            </w:r>
            <w:r w:rsidRPr="00186E16">
              <w:rPr>
                <w:rFonts w:hAnsi="標楷體" w:cs="Times New Roman" w:hint="eastAsia"/>
                <w:color w:val="auto"/>
                <w:kern w:val="2"/>
              </w:rPr>
              <w:t xml:space="preserve">　　</w:t>
            </w:r>
            <w:r w:rsidRPr="00186E16">
              <w:rPr>
                <w:rFonts w:hAnsi="標楷體" w:hint="eastAsia"/>
                <w:kern w:val="2"/>
              </w:rPr>
              <w:t>學期</w:t>
            </w:r>
          </w:p>
          <w:p w:rsidR="00257DED" w:rsidRPr="00186E16" w:rsidRDefault="00257DED" w:rsidP="00835C75">
            <w:pPr>
              <w:pStyle w:val="Default"/>
              <w:jc w:val="both"/>
              <w:rPr>
                <w:rFonts w:hAnsi="標楷體"/>
                <w:kern w:val="2"/>
              </w:rPr>
            </w:pPr>
            <w:r>
              <w:rPr>
                <w:rFonts w:hAnsi="標楷體" w:hint="eastAsia"/>
                <w:kern w:val="2"/>
              </w:rPr>
              <w:t xml:space="preserve">　　　 開課單位：</w:t>
            </w:r>
          </w:p>
        </w:tc>
      </w:tr>
      <w:tr w:rsidR="00257DED" w:rsidRPr="000D6E4B" w:rsidTr="00835C75">
        <w:trPr>
          <w:trHeight w:val="567"/>
          <w:jc w:val="center"/>
        </w:trPr>
        <w:tc>
          <w:tcPr>
            <w:tcW w:w="9982"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257DED" w:rsidRPr="006304A1" w:rsidRDefault="00257DED" w:rsidP="00835C75">
            <w:pPr>
              <w:pStyle w:val="Default"/>
              <w:spacing w:line="280" w:lineRule="exact"/>
              <w:rPr>
                <w:rFonts w:hAnsi="標楷體" w:cs="Times New Roman"/>
                <w:b/>
                <w:kern w:val="2"/>
                <w:sz w:val="28"/>
                <w:szCs w:val="28"/>
              </w:rPr>
            </w:pPr>
            <w:r>
              <w:rPr>
                <w:rFonts w:hAnsi="標楷體" w:hint="eastAsia"/>
                <w:b/>
                <w:sz w:val="28"/>
                <w:szCs w:val="28"/>
              </w:rPr>
              <w:t>共授之必要性與課程規劃</w:t>
            </w:r>
          </w:p>
        </w:tc>
      </w:tr>
      <w:tr w:rsidR="00257DED" w:rsidTr="00835C75">
        <w:trPr>
          <w:trHeight w:hRule="exact" w:val="1134"/>
          <w:jc w:val="center"/>
        </w:trPr>
        <w:tc>
          <w:tcPr>
            <w:tcW w:w="9982" w:type="dxa"/>
            <w:gridSpan w:val="9"/>
            <w:tcBorders>
              <w:top w:val="single" w:sz="4" w:space="0" w:color="auto"/>
              <w:left w:val="single" w:sz="4" w:space="0" w:color="auto"/>
              <w:bottom w:val="single" w:sz="4" w:space="0" w:color="auto"/>
              <w:right w:val="single" w:sz="4" w:space="0" w:color="auto"/>
            </w:tcBorders>
          </w:tcPr>
          <w:p w:rsidR="00257DED" w:rsidRDefault="00257DED" w:rsidP="00835C75">
            <w:pPr>
              <w:pStyle w:val="Default"/>
              <w:jc w:val="both"/>
              <w:rPr>
                <w:rFonts w:hAnsi="標楷體" w:cs="Times New Roman"/>
                <w:color w:val="auto"/>
                <w:kern w:val="2"/>
              </w:rPr>
            </w:pPr>
          </w:p>
        </w:tc>
      </w:tr>
      <w:tr w:rsidR="00257DED" w:rsidRPr="000D6E4B" w:rsidTr="00835C75">
        <w:trPr>
          <w:trHeight w:val="567"/>
          <w:jc w:val="center"/>
        </w:trPr>
        <w:tc>
          <w:tcPr>
            <w:tcW w:w="998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257DED" w:rsidRDefault="00257DED" w:rsidP="00835C75">
            <w:pPr>
              <w:pStyle w:val="Default"/>
              <w:spacing w:line="280" w:lineRule="exact"/>
              <w:rPr>
                <w:rFonts w:hAnsi="標楷體" w:cs="Times New Roman"/>
                <w:b/>
                <w:kern w:val="2"/>
                <w:sz w:val="28"/>
                <w:szCs w:val="28"/>
              </w:rPr>
            </w:pPr>
            <w:r>
              <w:rPr>
                <w:rFonts w:hAnsi="標楷體" w:cs="Times New Roman"/>
                <w:b/>
                <w:kern w:val="2"/>
                <w:sz w:val="28"/>
                <w:szCs w:val="28"/>
              </w:rPr>
              <w:t>課</w:t>
            </w:r>
            <w:r>
              <w:rPr>
                <w:rFonts w:hAnsi="標楷體" w:cs="Times New Roman" w:hint="eastAsia"/>
                <w:b/>
                <w:kern w:val="2"/>
                <w:sz w:val="28"/>
                <w:szCs w:val="28"/>
              </w:rPr>
              <w:t>程實施後之成果</w:t>
            </w:r>
            <w:r w:rsidR="00C7062A">
              <w:rPr>
                <w:rFonts w:hAnsi="標楷體" w:cs="Times New Roman" w:hint="eastAsia"/>
                <w:b/>
                <w:kern w:val="2"/>
                <w:sz w:val="28"/>
                <w:szCs w:val="28"/>
              </w:rPr>
              <w:t>（</w:t>
            </w:r>
            <w:r>
              <w:rPr>
                <w:rFonts w:hAnsi="標楷體" w:cs="Times New Roman" w:hint="eastAsia"/>
                <w:b/>
                <w:kern w:val="2"/>
                <w:sz w:val="28"/>
                <w:szCs w:val="28"/>
              </w:rPr>
              <w:t>作品</w:t>
            </w:r>
            <w:r w:rsidR="00C96E68">
              <w:rPr>
                <w:rFonts w:hAnsi="標楷體" w:cs="Times New Roman" w:hint="eastAsia"/>
                <w:b/>
                <w:kern w:val="2"/>
                <w:sz w:val="28"/>
                <w:szCs w:val="28"/>
              </w:rPr>
              <w:t>）</w:t>
            </w:r>
          </w:p>
        </w:tc>
      </w:tr>
      <w:tr w:rsidR="00257DED" w:rsidTr="00835C75">
        <w:trPr>
          <w:trHeight w:hRule="exact" w:val="1134"/>
          <w:jc w:val="center"/>
        </w:trPr>
        <w:tc>
          <w:tcPr>
            <w:tcW w:w="9982" w:type="dxa"/>
            <w:gridSpan w:val="9"/>
            <w:tcBorders>
              <w:top w:val="single" w:sz="4" w:space="0" w:color="auto"/>
              <w:left w:val="single" w:sz="4" w:space="0" w:color="auto"/>
              <w:bottom w:val="single" w:sz="4" w:space="0" w:color="auto"/>
              <w:right w:val="single" w:sz="4" w:space="0" w:color="auto"/>
            </w:tcBorders>
          </w:tcPr>
          <w:p w:rsidR="00257DED" w:rsidRPr="00FF62BF" w:rsidRDefault="00C7062A" w:rsidP="00835C75">
            <w:pPr>
              <w:pStyle w:val="Default"/>
              <w:jc w:val="both"/>
              <w:rPr>
                <w:rFonts w:hAnsi="標楷體" w:cs="Times New Roman"/>
                <w:color w:val="auto"/>
                <w:kern w:val="2"/>
                <w:sz w:val="22"/>
                <w:szCs w:val="22"/>
              </w:rPr>
            </w:pPr>
            <w:r>
              <w:rPr>
                <w:rFonts w:hAnsi="標楷體" w:cs="Times New Roman" w:hint="eastAsia"/>
                <w:color w:val="auto"/>
                <w:kern w:val="2"/>
                <w:sz w:val="22"/>
                <w:szCs w:val="22"/>
              </w:rPr>
              <w:t>（</w:t>
            </w:r>
            <w:r w:rsidR="00257DED" w:rsidRPr="00FF62BF">
              <w:rPr>
                <w:rFonts w:hAnsi="標楷體" w:cs="Times New Roman" w:hint="eastAsia"/>
                <w:color w:val="auto"/>
                <w:kern w:val="2"/>
                <w:sz w:val="22"/>
                <w:szCs w:val="22"/>
              </w:rPr>
              <w:t>請說明此課程之成果產出，例如：</w:t>
            </w:r>
            <w:r w:rsidR="00257DED">
              <w:rPr>
                <w:rFonts w:hAnsi="標楷體" w:cs="Times New Roman" w:hint="eastAsia"/>
                <w:color w:val="auto"/>
                <w:kern w:val="2"/>
                <w:sz w:val="22"/>
                <w:szCs w:val="22"/>
              </w:rPr>
              <w:t>產品、展</w:t>
            </w:r>
            <w:r w:rsidR="00257DED" w:rsidRPr="00FF62BF">
              <w:rPr>
                <w:rFonts w:hAnsi="標楷體" w:cs="Times New Roman" w:hint="eastAsia"/>
                <w:color w:val="auto"/>
                <w:kern w:val="2"/>
                <w:sz w:val="22"/>
                <w:szCs w:val="22"/>
              </w:rPr>
              <w:t>演</w:t>
            </w:r>
            <w:r w:rsidR="00257DED">
              <w:rPr>
                <w:rFonts w:hAnsi="標楷體" w:cs="Times New Roman" w:hint="eastAsia"/>
                <w:color w:val="auto"/>
                <w:kern w:val="2"/>
                <w:sz w:val="22"/>
                <w:szCs w:val="22"/>
              </w:rPr>
              <w:t>、教科書</w:t>
            </w:r>
            <w:r w:rsidR="00257DED" w:rsidRPr="00FF62BF">
              <w:rPr>
                <w:rFonts w:hAnsi="標楷體" w:cs="Times New Roman" w:hint="eastAsia"/>
                <w:color w:val="auto"/>
                <w:kern w:val="2"/>
                <w:sz w:val="22"/>
                <w:szCs w:val="22"/>
              </w:rPr>
              <w:t>出</w:t>
            </w:r>
            <w:r w:rsidR="00257DED">
              <w:rPr>
                <w:rFonts w:hAnsi="標楷體" w:cs="Times New Roman" w:hint="eastAsia"/>
                <w:color w:val="auto"/>
                <w:kern w:val="2"/>
                <w:sz w:val="22"/>
                <w:szCs w:val="22"/>
              </w:rPr>
              <w:t>版、應用軟體</w:t>
            </w:r>
            <w:r w:rsidR="00257DED" w:rsidRPr="00FF62BF">
              <w:rPr>
                <w:rFonts w:hAnsi="標楷體" w:cs="Times New Roman" w:hint="eastAsia"/>
                <w:color w:val="auto"/>
                <w:kern w:val="2"/>
                <w:sz w:val="22"/>
                <w:szCs w:val="22"/>
              </w:rPr>
              <w:t>等</w:t>
            </w:r>
            <w:r w:rsidR="00C96E68">
              <w:rPr>
                <w:rFonts w:hAnsi="標楷體" w:cs="Times New Roman" w:hint="eastAsia"/>
                <w:color w:val="auto"/>
                <w:kern w:val="2"/>
                <w:sz w:val="22"/>
                <w:szCs w:val="22"/>
              </w:rPr>
              <w:t>）</w:t>
            </w:r>
          </w:p>
        </w:tc>
      </w:tr>
      <w:tr w:rsidR="00257DED" w:rsidRPr="000D6E4B" w:rsidTr="00835C75">
        <w:trPr>
          <w:trHeight w:val="567"/>
          <w:jc w:val="center"/>
        </w:trPr>
        <w:tc>
          <w:tcPr>
            <w:tcW w:w="998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257DED" w:rsidRDefault="00257DED" w:rsidP="00835C75">
            <w:pPr>
              <w:pStyle w:val="Default"/>
              <w:spacing w:line="280" w:lineRule="exact"/>
              <w:rPr>
                <w:rFonts w:hAnsi="標楷體" w:cs="Times New Roman"/>
                <w:b/>
                <w:kern w:val="2"/>
                <w:sz w:val="28"/>
                <w:szCs w:val="28"/>
              </w:rPr>
            </w:pPr>
            <w:r>
              <w:rPr>
                <w:rFonts w:hAnsi="標楷體" w:cs="Times New Roman" w:hint="eastAsia"/>
                <w:b/>
                <w:kern w:val="2"/>
                <w:sz w:val="28"/>
                <w:szCs w:val="28"/>
              </w:rPr>
              <w:t>課程目標</w:t>
            </w:r>
            <w:r w:rsidR="00C7062A">
              <w:rPr>
                <w:rFonts w:hAnsi="標楷體" w:cs="Times New Roman" w:hint="eastAsia"/>
                <w:b/>
                <w:kern w:val="2"/>
                <w:sz w:val="28"/>
                <w:szCs w:val="28"/>
              </w:rPr>
              <w:t>（</w:t>
            </w:r>
            <w:r>
              <w:rPr>
                <w:rFonts w:hAnsi="標楷體" w:cs="Times New Roman" w:hint="eastAsia"/>
                <w:b/>
                <w:kern w:val="2"/>
                <w:sz w:val="28"/>
                <w:szCs w:val="28"/>
              </w:rPr>
              <w:t>本課程欲培養之核心能力</w:t>
            </w:r>
            <w:r w:rsidR="00C96E68">
              <w:rPr>
                <w:rFonts w:hAnsi="標楷體" w:cs="Times New Roman" w:hint="eastAsia"/>
                <w:b/>
                <w:kern w:val="2"/>
                <w:sz w:val="28"/>
                <w:szCs w:val="28"/>
              </w:rPr>
              <w:t>）</w:t>
            </w:r>
          </w:p>
        </w:tc>
      </w:tr>
      <w:tr w:rsidR="00257DED" w:rsidTr="00835C75">
        <w:trPr>
          <w:trHeight w:hRule="exact" w:val="455"/>
          <w:jc w:val="center"/>
        </w:trPr>
        <w:tc>
          <w:tcPr>
            <w:tcW w:w="1761" w:type="dxa"/>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pPr>
            <w:r>
              <w:rPr>
                <w:rFonts w:hint="eastAsia"/>
              </w:rPr>
              <w:t>1</w:t>
            </w:r>
          </w:p>
        </w:tc>
        <w:tc>
          <w:tcPr>
            <w:tcW w:w="8221" w:type="dxa"/>
            <w:gridSpan w:val="8"/>
            <w:tcBorders>
              <w:top w:val="single" w:sz="4" w:space="0" w:color="auto"/>
              <w:left w:val="single" w:sz="4" w:space="0" w:color="auto"/>
              <w:bottom w:val="single" w:sz="4" w:space="0" w:color="auto"/>
              <w:right w:val="single" w:sz="4" w:space="0" w:color="auto"/>
            </w:tcBorders>
          </w:tcPr>
          <w:p w:rsidR="00257DED" w:rsidRDefault="00257DED" w:rsidP="00835C75">
            <w:pPr>
              <w:pStyle w:val="Default"/>
              <w:jc w:val="both"/>
            </w:pPr>
          </w:p>
        </w:tc>
      </w:tr>
      <w:tr w:rsidR="00257DED" w:rsidTr="00835C75">
        <w:trPr>
          <w:trHeight w:hRule="exact" w:val="455"/>
          <w:jc w:val="center"/>
        </w:trPr>
        <w:tc>
          <w:tcPr>
            <w:tcW w:w="1761" w:type="dxa"/>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pPr>
            <w:r>
              <w:rPr>
                <w:rFonts w:hint="eastAsia"/>
              </w:rPr>
              <w:t>2</w:t>
            </w:r>
          </w:p>
        </w:tc>
        <w:tc>
          <w:tcPr>
            <w:tcW w:w="8221" w:type="dxa"/>
            <w:gridSpan w:val="8"/>
            <w:tcBorders>
              <w:top w:val="single" w:sz="4" w:space="0" w:color="auto"/>
              <w:left w:val="single" w:sz="4" w:space="0" w:color="auto"/>
              <w:bottom w:val="single" w:sz="4" w:space="0" w:color="auto"/>
              <w:right w:val="single" w:sz="4" w:space="0" w:color="auto"/>
            </w:tcBorders>
          </w:tcPr>
          <w:p w:rsidR="00257DED" w:rsidRDefault="00257DED" w:rsidP="00835C75">
            <w:pPr>
              <w:pStyle w:val="Default"/>
              <w:jc w:val="both"/>
            </w:pPr>
          </w:p>
        </w:tc>
      </w:tr>
      <w:tr w:rsidR="00257DED" w:rsidTr="00835C75">
        <w:trPr>
          <w:trHeight w:hRule="exact" w:val="455"/>
          <w:jc w:val="center"/>
        </w:trPr>
        <w:tc>
          <w:tcPr>
            <w:tcW w:w="1761" w:type="dxa"/>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pPr>
            <w:r>
              <w:rPr>
                <w:rFonts w:hint="eastAsia"/>
              </w:rPr>
              <w:t>3</w:t>
            </w:r>
          </w:p>
        </w:tc>
        <w:tc>
          <w:tcPr>
            <w:tcW w:w="8221" w:type="dxa"/>
            <w:gridSpan w:val="8"/>
            <w:tcBorders>
              <w:top w:val="single" w:sz="4" w:space="0" w:color="auto"/>
              <w:left w:val="single" w:sz="4" w:space="0" w:color="auto"/>
              <w:bottom w:val="single" w:sz="4" w:space="0" w:color="auto"/>
              <w:right w:val="single" w:sz="4" w:space="0" w:color="auto"/>
            </w:tcBorders>
          </w:tcPr>
          <w:p w:rsidR="00257DED" w:rsidRDefault="00257DED" w:rsidP="00835C75">
            <w:pPr>
              <w:pStyle w:val="Default"/>
              <w:jc w:val="both"/>
            </w:pPr>
          </w:p>
        </w:tc>
      </w:tr>
      <w:tr w:rsidR="00257DED" w:rsidTr="00835C75">
        <w:trPr>
          <w:trHeight w:hRule="exact" w:val="455"/>
          <w:jc w:val="center"/>
        </w:trPr>
        <w:tc>
          <w:tcPr>
            <w:tcW w:w="1761" w:type="dxa"/>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pPr>
            <w:r>
              <w:rPr>
                <w:rFonts w:hint="eastAsia"/>
              </w:rPr>
              <w:t>4</w:t>
            </w:r>
          </w:p>
        </w:tc>
        <w:tc>
          <w:tcPr>
            <w:tcW w:w="8221" w:type="dxa"/>
            <w:gridSpan w:val="8"/>
            <w:tcBorders>
              <w:top w:val="single" w:sz="4" w:space="0" w:color="auto"/>
              <w:left w:val="single" w:sz="4" w:space="0" w:color="auto"/>
              <w:bottom w:val="single" w:sz="4" w:space="0" w:color="auto"/>
              <w:right w:val="single" w:sz="4" w:space="0" w:color="auto"/>
            </w:tcBorders>
          </w:tcPr>
          <w:p w:rsidR="00257DED" w:rsidRDefault="00257DED" w:rsidP="00835C75">
            <w:pPr>
              <w:pStyle w:val="Default"/>
              <w:jc w:val="both"/>
            </w:pPr>
          </w:p>
        </w:tc>
      </w:tr>
      <w:tr w:rsidR="00257DED" w:rsidTr="00835C75">
        <w:trPr>
          <w:trHeight w:hRule="exact" w:val="455"/>
          <w:jc w:val="center"/>
        </w:trPr>
        <w:tc>
          <w:tcPr>
            <w:tcW w:w="1761" w:type="dxa"/>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pPr>
            <w:r>
              <w:rPr>
                <w:rFonts w:hint="eastAsia"/>
              </w:rPr>
              <w:t>5</w:t>
            </w:r>
          </w:p>
        </w:tc>
        <w:tc>
          <w:tcPr>
            <w:tcW w:w="8221" w:type="dxa"/>
            <w:gridSpan w:val="8"/>
            <w:tcBorders>
              <w:top w:val="single" w:sz="4" w:space="0" w:color="auto"/>
              <w:left w:val="single" w:sz="4" w:space="0" w:color="auto"/>
              <w:bottom w:val="single" w:sz="4" w:space="0" w:color="auto"/>
              <w:right w:val="single" w:sz="4" w:space="0" w:color="auto"/>
            </w:tcBorders>
          </w:tcPr>
          <w:p w:rsidR="00257DED" w:rsidRDefault="00257DED" w:rsidP="00835C75">
            <w:pPr>
              <w:pStyle w:val="Default"/>
              <w:jc w:val="both"/>
            </w:pPr>
          </w:p>
        </w:tc>
      </w:tr>
      <w:tr w:rsidR="00257DED" w:rsidTr="00835C75">
        <w:trPr>
          <w:trHeight w:val="511"/>
          <w:jc w:val="center"/>
        </w:trPr>
        <w:tc>
          <w:tcPr>
            <w:tcW w:w="9982" w:type="dxa"/>
            <w:gridSpan w:val="9"/>
            <w:tcBorders>
              <w:top w:val="single" w:sz="4" w:space="0" w:color="auto"/>
              <w:left w:val="single" w:sz="4" w:space="0" w:color="auto"/>
              <w:right w:val="single" w:sz="4" w:space="0" w:color="auto"/>
            </w:tcBorders>
            <w:vAlign w:val="center"/>
          </w:tcPr>
          <w:p w:rsidR="00257DED" w:rsidRDefault="00257DED" w:rsidP="00835C75">
            <w:pPr>
              <w:pStyle w:val="Default"/>
            </w:pPr>
            <w:r w:rsidRPr="00926FDF">
              <w:rPr>
                <w:rFonts w:hAnsi="標楷體"/>
              </w:rPr>
              <w:t>授課進度表</w:t>
            </w:r>
            <w:r w:rsidR="00C7062A">
              <w:rPr>
                <w:rFonts w:hAnsi="標楷體" w:hint="eastAsia"/>
              </w:rPr>
              <w:t>（</w:t>
            </w:r>
            <w:r>
              <w:rPr>
                <w:rFonts w:hAnsi="標楷體" w:hint="eastAsia"/>
              </w:rPr>
              <w:t>請註明</w:t>
            </w:r>
            <w:r w:rsidRPr="007A277C">
              <w:rPr>
                <w:rFonts w:hAnsi="標楷體" w:hint="eastAsia"/>
              </w:rPr>
              <w:t>教師分工執行情形</w:t>
            </w:r>
            <w:r w:rsidR="00C96E68">
              <w:rPr>
                <w:rFonts w:hAnsi="標楷體" w:hint="eastAsia"/>
              </w:rPr>
              <w:t>）</w:t>
            </w:r>
          </w:p>
        </w:tc>
      </w:tr>
      <w:tr w:rsidR="00257DED" w:rsidTr="00835C75">
        <w:trPr>
          <w:trHeight w:val="511"/>
          <w:jc w:val="center"/>
        </w:trPr>
        <w:tc>
          <w:tcPr>
            <w:tcW w:w="1761" w:type="dxa"/>
            <w:tcBorders>
              <w:top w:val="single" w:sz="4" w:space="0" w:color="auto"/>
              <w:left w:val="single" w:sz="4" w:space="0" w:color="auto"/>
              <w:right w:val="single" w:sz="4" w:space="0" w:color="auto"/>
            </w:tcBorders>
            <w:vAlign w:val="center"/>
          </w:tcPr>
          <w:p w:rsidR="00257DED" w:rsidRDefault="00257DED" w:rsidP="00835C75">
            <w:pPr>
              <w:pStyle w:val="Default"/>
            </w:pPr>
            <w:r>
              <w:rPr>
                <w:rFonts w:hint="eastAsia"/>
              </w:rPr>
              <w:t>週次</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pPr>
            <w:r>
              <w:rPr>
                <w:rFonts w:hint="eastAsia"/>
              </w:rPr>
              <w:t>內容</w:t>
            </w:r>
          </w:p>
        </w:tc>
      </w:tr>
      <w:tr w:rsidR="00257DED" w:rsidTr="00835C75">
        <w:trPr>
          <w:trHeight w:val="511"/>
          <w:jc w:val="center"/>
        </w:trPr>
        <w:tc>
          <w:tcPr>
            <w:tcW w:w="1761" w:type="dxa"/>
            <w:tcBorders>
              <w:top w:val="single" w:sz="4" w:space="0" w:color="auto"/>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1</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2</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3</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4</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5</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6</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7</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8</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9</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10</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11</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12</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13</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14</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15</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16</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17</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rPr>
            </w:pPr>
            <w:r w:rsidRPr="00DA5A8F">
              <w:rPr>
                <w:rFonts w:ascii="Times New Roman" w:cs="Times New Roman"/>
              </w:rPr>
              <w:t>第</w:t>
            </w:r>
            <w:r w:rsidRPr="00DA5A8F">
              <w:rPr>
                <w:rFonts w:ascii="Times New Roman" w:cs="Times New Roman"/>
              </w:rPr>
              <w:t>18</w:t>
            </w:r>
            <w:r w:rsidRPr="00DA5A8F">
              <w:rPr>
                <w:rFonts w:ascii="Times New Roman" w:cs="Times New Roman"/>
              </w:rPr>
              <w:t>週</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1761" w:type="dxa"/>
            <w:tcBorders>
              <w:left w:val="single" w:sz="4" w:space="0" w:color="auto"/>
              <w:right w:val="single" w:sz="4" w:space="0" w:color="auto"/>
            </w:tcBorders>
            <w:vAlign w:val="center"/>
          </w:tcPr>
          <w:p w:rsidR="00257DED" w:rsidRPr="00DA5A8F" w:rsidRDefault="00257DED" w:rsidP="00835C75">
            <w:pPr>
              <w:pStyle w:val="Default"/>
              <w:rPr>
                <w:rFonts w:ascii="Times New Roman" w:cs="Times New Roman"/>
                <w:b/>
                <w:kern w:val="2"/>
              </w:rPr>
            </w:pPr>
            <w:r w:rsidRPr="00DA5A8F">
              <w:rPr>
                <w:rFonts w:ascii="Times New Roman" w:cs="Times New Roman"/>
                <w:b/>
                <w:kern w:val="2"/>
              </w:rPr>
              <w:t>參考書目</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257DED" w:rsidRDefault="00257DED" w:rsidP="00835C75">
            <w:pPr>
              <w:pStyle w:val="Default"/>
              <w:jc w:val="both"/>
            </w:pPr>
          </w:p>
        </w:tc>
      </w:tr>
      <w:tr w:rsidR="00257DED" w:rsidTr="00835C75">
        <w:trPr>
          <w:trHeight w:val="511"/>
          <w:jc w:val="center"/>
        </w:trPr>
        <w:tc>
          <w:tcPr>
            <w:tcW w:w="9982" w:type="dxa"/>
            <w:gridSpan w:val="9"/>
            <w:tcBorders>
              <w:left w:val="single" w:sz="4" w:space="0" w:color="auto"/>
              <w:right w:val="single" w:sz="4" w:space="0" w:color="auto"/>
            </w:tcBorders>
            <w:vAlign w:val="center"/>
          </w:tcPr>
          <w:p w:rsidR="00257DED" w:rsidRDefault="00257DED" w:rsidP="00835C75">
            <w:pPr>
              <w:pStyle w:val="Default"/>
            </w:pPr>
            <w:r>
              <w:rPr>
                <w:rFonts w:hint="eastAsia"/>
              </w:rPr>
              <w:t>學期成績計算及多元評量方式</w:t>
            </w:r>
          </w:p>
        </w:tc>
      </w:tr>
      <w:tr w:rsidR="00257DED" w:rsidTr="003165CC">
        <w:trPr>
          <w:trHeight w:val="568"/>
          <w:jc w:val="center"/>
        </w:trPr>
        <w:tc>
          <w:tcPr>
            <w:tcW w:w="1761" w:type="dxa"/>
            <w:vMerge w:val="restart"/>
            <w:tcBorders>
              <w:left w:val="single" w:sz="4" w:space="0" w:color="auto"/>
              <w:right w:val="single" w:sz="4" w:space="0" w:color="auto"/>
            </w:tcBorders>
            <w:vAlign w:val="center"/>
          </w:tcPr>
          <w:p w:rsidR="00257DED" w:rsidRPr="002D235E" w:rsidRDefault="00257DED" w:rsidP="00835C75">
            <w:pPr>
              <w:pStyle w:val="Default"/>
              <w:rPr>
                <w:rFonts w:ascii="Times New Roman" w:cs="Times New Roman"/>
                <w:kern w:val="2"/>
              </w:rPr>
            </w:pPr>
            <w:r w:rsidRPr="002D235E">
              <w:rPr>
                <w:rFonts w:ascii="Times New Roman" w:cs="Times New Roman" w:hint="eastAsia"/>
                <w:kern w:val="2"/>
              </w:rPr>
              <w:t>配分項目</w:t>
            </w:r>
          </w:p>
        </w:tc>
        <w:tc>
          <w:tcPr>
            <w:tcW w:w="1495" w:type="dxa"/>
            <w:gridSpan w:val="2"/>
            <w:vMerge w:val="restart"/>
            <w:tcBorders>
              <w:top w:val="single" w:sz="4" w:space="0" w:color="auto"/>
              <w:left w:val="single" w:sz="4" w:space="0" w:color="auto"/>
              <w:right w:val="single" w:sz="4" w:space="0" w:color="auto"/>
            </w:tcBorders>
            <w:vAlign w:val="center"/>
          </w:tcPr>
          <w:p w:rsidR="00257DED" w:rsidRDefault="00257DED" w:rsidP="00835C75">
            <w:pPr>
              <w:pStyle w:val="Default"/>
            </w:pPr>
            <w:r>
              <w:rPr>
                <w:rFonts w:hint="eastAsia"/>
              </w:rPr>
              <w:t>配分比例</w:t>
            </w:r>
          </w:p>
        </w:tc>
        <w:tc>
          <w:tcPr>
            <w:tcW w:w="6726" w:type="dxa"/>
            <w:gridSpan w:val="6"/>
            <w:tcBorders>
              <w:top w:val="single" w:sz="4" w:space="0" w:color="auto"/>
              <w:left w:val="single" w:sz="4" w:space="0" w:color="auto"/>
              <w:right w:val="single" w:sz="4" w:space="0" w:color="auto"/>
            </w:tcBorders>
            <w:vAlign w:val="center"/>
          </w:tcPr>
          <w:p w:rsidR="00257DED" w:rsidRDefault="00257DED" w:rsidP="00835C75">
            <w:pPr>
              <w:pStyle w:val="Default"/>
            </w:pPr>
            <w:r>
              <w:rPr>
                <w:rFonts w:hint="eastAsia"/>
              </w:rPr>
              <w:t>多元評量方式</w:t>
            </w:r>
          </w:p>
        </w:tc>
      </w:tr>
      <w:tr w:rsidR="00257DED" w:rsidTr="003165CC">
        <w:trPr>
          <w:trHeight w:val="568"/>
          <w:jc w:val="center"/>
        </w:trPr>
        <w:tc>
          <w:tcPr>
            <w:tcW w:w="1761" w:type="dxa"/>
            <w:vMerge/>
            <w:tcBorders>
              <w:left w:val="single" w:sz="4" w:space="0" w:color="auto"/>
              <w:right w:val="single" w:sz="4" w:space="0" w:color="auto"/>
            </w:tcBorders>
            <w:vAlign w:val="center"/>
          </w:tcPr>
          <w:p w:rsidR="00257DED" w:rsidRPr="002D235E" w:rsidRDefault="00257DED" w:rsidP="00835C75">
            <w:pPr>
              <w:pStyle w:val="Default"/>
              <w:rPr>
                <w:rFonts w:ascii="Times New Roman" w:cs="Times New Roman"/>
                <w:kern w:val="2"/>
              </w:rPr>
            </w:pPr>
          </w:p>
        </w:tc>
        <w:tc>
          <w:tcPr>
            <w:tcW w:w="1495" w:type="dxa"/>
            <w:gridSpan w:val="2"/>
            <w:vMerge/>
            <w:tcBorders>
              <w:left w:val="single" w:sz="4" w:space="0" w:color="auto"/>
              <w:right w:val="single" w:sz="4" w:space="0" w:color="auto"/>
            </w:tcBorders>
            <w:vAlign w:val="center"/>
          </w:tcPr>
          <w:p w:rsidR="00257DED" w:rsidRDefault="00257DED" w:rsidP="00835C75">
            <w:pPr>
              <w:pStyle w:val="Default"/>
            </w:pPr>
          </w:p>
        </w:tc>
        <w:tc>
          <w:tcPr>
            <w:tcW w:w="1681" w:type="dxa"/>
            <w:tcBorders>
              <w:top w:val="single" w:sz="4" w:space="0" w:color="auto"/>
              <w:left w:val="single" w:sz="4" w:space="0" w:color="auto"/>
              <w:right w:val="single" w:sz="4" w:space="0" w:color="auto"/>
            </w:tcBorders>
            <w:vAlign w:val="center"/>
          </w:tcPr>
          <w:p w:rsidR="00257DED" w:rsidRDefault="00257DED" w:rsidP="00835C75">
            <w:pPr>
              <w:pStyle w:val="Default"/>
            </w:pPr>
            <w:r>
              <w:rPr>
                <w:rFonts w:hint="eastAsia"/>
              </w:rPr>
              <w:t>考試測驗</w:t>
            </w:r>
          </w:p>
        </w:tc>
        <w:tc>
          <w:tcPr>
            <w:tcW w:w="1682" w:type="dxa"/>
            <w:gridSpan w:val="3"/>
            <w:tcBorders>
              <w:top w:val="single" w:sz="4" w:space="0" w:color="auto"/>
              <w:left w:val="single" w:sz="4" w:space="0" w:color="auto"/>
              <w:right w:val="single" w:sz="4" w:space="0" w:color="auto"/>
            </w:tcBorders>
            <w:vAlign w:val="center"/>
          </w:tcPr>
          <w:p w:rsidR="00257DED" w:rsidRDefault="00257DED" w:rsidP="00835C75">
            <w:pPr>
              <w:pStyle w:val="Default"/>
            </w:pPr>
            <w:r>
              <w:rPr>
                <w:rFonts w:hint="eastAsia"/>
              </w:rPr>
              <w:t>實務操作</w:t>
            </w:r>
          </w:p>
        </w:tc>
        <w:tc>
          <w:tcPr>
            <w:tcW w:w="1681" w:type="dxa"/>
            <w:tcBorders>
              <w:top w:val="single" w:sz="4" w:space="0" w:color="auto"/>
              <w:left w:val="single" w:sz="4" w:space="0" w:color="auto"/>
              <w:right w:val="single" w:sz="4" w:space="0" w:color="auto"/>
            </w:tcBorders>
            <w:vAlign w:val="center"/>
          </w:tcPr>
          <w:p w:rsidR="00257DED" w:rsidRDefault="00257DED" w:rsidP="00835C75">
            <w:pPr>
              <w:pStyle w:val="Default"/>
            </w:pPr>
            <w:r>
              <w:rPr>
                <w:rFonts w:hint="eastAsia"/>
              </w:rPr>
              <w:t>專題發表</w:t>
            </w:r>
          </w:p>
        </w:tc>
        <w:tc>
          <w:tcPr>
            <w:tcW w:w="1682" w:type="dxa"/>
            <w:tcBorders>
              <w:top w:val="single" w:sz="4" w:space="0" w:color="auto"/>
              <w:left w:val="single" w:sz="4" w:space="0" w:color="auto"/>
              <w:right w:val="single" w:sz="4" w:space="0" w:color="auto"/>
            </w:tcBorders>
            <w:vAlign w:val="center"/>
          </w:tcPr>
          <w:p w:rsidR="00257DED" w:rsidRDefault="00257DED" w:rsidP="00835C75">
            <w:pPr>
              <w:pStyle w:val="Default"/>
            </w:pPr>
            <w:r>
              <w:rPr>
                <w:rFonts w:hint="eastAsia"/>
              </w:rPr>
              <w:t>其他</w:t>
            </w:r>
          </w:p>
        </w:tc>
      </w:tr>
      <w:tr w:rsidR="00257DED" w:rsidTr="003165CC">
        <w:trPr>
          <w:trHeight w:val="568"/>
          <w:jc w:val="center"/>
        </w:trPr>
        <w:tc>
          <w:tcPr>
            <w:tcW w:w="1761" w:type="dxa"/>
            <w:tcBorders>
              <w:left w:val="single" w:sz="4" w:space="0" w:color="auto"/>
              <w:right w:val="single" w:sz="4" w:space="0" w:color="auto"/>
            </w:tcBorders>
            <w:vAlign w:val="center"/>
          </w:tcPr>
          <w:p w:rsidR="00257DED" w:rsidRPr="002D235E" w:rsidRDefault="00257DED" w:rsidP="00835C75">
            <w:pPr>
              <w:pStyle w:val="Default"/>
              <w:rPr>
                <w:rFonts w:ascii="Times New Roman" w:cs="Times New Roman"/>
                <w:kern w:val="2"/>
              </w:rPr>
            </w:pPr>
            <w:r w:rsidRPr="002D235E">
              <w:rPr>
                <w:rFonts w:ascii="Times New Roman" w:cs="Times New Roman" w:hint="eastAsia"/>
                <w:kern w:val="2"/>
              </w:rPr>
              <w:t>平時成績</w:t>
            </w:r>
          </w:p>
        </w:tc>
        <w:tc>
          <w:tcPr>
            <w:tcW w:w="1495" w:type="dxa"/>
            <w:gridSpan w:val="2"/>
            <w:tcBorders>
              <w:left w:val="single" w:sz="4" w:space="0" w:color="auto"/>
              <w:right w:val="single" w:sz="4" w:space="0" w:color="auto"/>
            </w:tcBorders>
            <w:vAlign w:val="center"/>
          </w:tcPr>
          <w:p w:rsidR="00257DED" w:rsidRDefault="00257DED" w:rsidP="00835C75">
            <w:pPr>
              <w:pStyle w:val="Default"/>
              <w:jc w:val="both"/>
            </w:pPr>
          </w:p>
        </w:tc>
        <w:tc>
          <w:tcPr>
            <w:tcW w:w="1681" w:type="dxa"/>
            <w:tcBorders>
              <w:left w:val="single" w:sz="4" w:space="0" w:color="auto"/>
              <w:right w:val="single" w:sz="4" w:space="0" w:color="auto"/>
            </w:tcBorders>
            <w:vAlign w:val="center"/>
          </w:tcPr>
          <w:p w:rsidR="00257DED" w:rsidRDefault="00257DED" w:rsidP="00835C75">
            <w:pPr>
              <w:pStyle w:val="Default"/>
              <w:jc w:val="both"/>
            </w:pPr>
          </w:p>
        </w:tc>
        <w:tc>
          <w:tcPr>
            <w:tcW w:w="1682" w:type="dxa"/>
            <w:gridSpan w:val="3"/>
            <w:tcBorders>
              <w:left w:val="single" w:sz="4" w:space="0" w:color="auto"/>
              <w:right w:val="single" w:sz="4" w:space="0" w:color="auto"/>
            </w:tcBorders>
            <w:vAlign w:val="center"/>
          </w:tcPr>
          <w:p w:rsidR="00257DED" w:rsidRDefault="00257DED" w:rsidP="00835C75">
            <w:pPr>
              <w:pStyle w:val="Default"/>
              <w:jc w:val="both"/>
            </w:pPr>
          </w:p>
        </w:tc>
        <w:tc>
          <w:tcPr>
            <w:tcW w:w="1681" w:type="dxa"/>
            <w:tcBorders>
              <w:left w:val="single" w:sz="4" w:space="0" w:color="auto"/>
              <w:right w:val="single" w:sz="4" w:space="0" w:color="auto"/>
            </w:tcBorders>
            <w:vAlign w:val="center"/>
          </w:tcPr>
          <w:p w:rsidR="00257DED" w:rsidRDefault="00257DED" w:rsidP="00835C75">
            <w:pPr>
              <w:pStyle w:val="Default"/>
              <w:jc w:val="both"/>
            </w:pPr>
          </w:p>
        </w:tc>
        <w:tc>
          <w:tcPr>
            <w:tcW w:w="1682" w:type="dxa"/>
            <w:tcBorders>
              <w:left w:val="single" w:sz="4" w:space="0" w:color="auto"/>
              <w:right w:val="single" w:sz="4" w:space="0" w:color="auto"/>
            </w:tcBorders>
            <w:vAlign w:val="center"/>
          </w:tcPr>
          <w:p w:rsidR="00257DED" w:rsidRDefault="00257DED" w:rsidP="00835C75">
            <w:pPr>
              <w:pStyle w:val="Default"/>
              <w:jc w:val="both"/>
            </w:pPr>
          </w:p>
        </w:tc>
      </w:tr>
      <w:tr w:rsidR="00257DED" w:rsidTr="003165CC">
        <w:trPr>
          <w:trHeight w:val="568"/>
          <w:jc w:val="center"/>
        </w:trPr>
        <w:tc>
          <w:tcPr>
            <w:tcW w:w="1761" w:type="dxa"/>
            <w:tcBorders>
              <w:left w:val="single" w:sz="4" w:space="0" w:color="auto"/>
              <w:right w:val="single" w:sz="4" w:space="0" w:color="auto"/>
            </w:tcBorders>
            <w:vAlign w:val="center"/>
          </w:tcPr>
          <w:p w:rsidR="00257DED" w:rsidRPr="002D235E" w:rsidRDefault="00257DED" w:rsidP="00835C75">
            <w:pPr>
              <w:pStyle w:val="Default"/>
              <w:rPr>
                <w:rFonts w:ascii="Times New Roman" w:cs="Times New Roman"/>
                <w:kern w:val="2"/>
              </w:rPr>
            </w:pPr>
            <w:r w:rsidRPr="002D235E">
              <w:rPr>
                <w:rFonts w:ascii="Times New Roman" w:cs="Times New Roman" w:hint="eastAsia"/>
                <w:kern w:val="2"/>
              </w:rPr>
              <w:t>期中考成績</w:t>
            </w:r>
          </w:p>
        </w:tc>
        <w:tc>
          <w:tcPr>
            <w:tcW w:w="1495" w:type="dxa"/>
            <w:gridSpan w:val="2"/>
            <w:tcBorders>
              <w:left w:val="single" w:sz="4" w:space="0" w:color="auto"/>
              <w:right w:val="single" w:sz="4" w:space="0" w:color="auto"/>
            </w:tcBorders>
            <w:vAlign w:val="center"/>
          </w:tcPr>
          <w:p w:rsidR="00257DED" w:rsidRDefault="00257DED" w:rsidP="00835C75">
            <w:pPr>
              <w:pStyle w:val="Default"/>
              <w:jc w:val="both"/>
            </w:pPr>
          </w:p>
        </w:tc>
        <w:tc>
          <w:tcPr>
            <w:tcW w:w="1681" w:type="dxa"/>
            <w:tcBorders>
              <w:left w:val="single" w:sz="4" w:space="0" w:color="auto"/>
              <w:right w:val="single" w:sz="4" w:space="0" w:color="auto"/>
            </w:tcBorders>
            <w:vAlign w:val="center"/>
          </w:tcPr>
          <w:p w:rsidR="00257DED" w:rsidRDefault="00257DED" w:rsidP="00835C75">
            <w:pPr>
              <w:pStyle w:val="Default"/>
              <w:jc w:val="both"/>
            </w:pPr>
          </w:p>
        </w:tc>
        <w:tc>
          <w:tcPr>
            <w:tcW w:w="1682" w:type="dxa"/>
            <w:gridSpan w:val="3"/>
            <w:tcBorders>
              <w:left w:val="single" w:sz="4" w:space="0" w:color="auto"/>
              <w:right w:val="single" w:sz="4" w:space="0" w:color="auto"/>
            </w:tcBorders>
            <w:vAlign w:val="center"/>
          </w:tcPr>
          <w:p w:rsidR="00257DED" w:rsidRDefault="00257DED" w:rsidP="00835C75">
            <w:pPr>
              <w:pStyle w:val="Default"/>
              <w:jc w:val="both"/>
            </w:pPr>
          </w:p>
        </w:tc>
        <w:tc>
          <w:tcPr>
            <w:tcW w:w="1681" w:type="dxa"/>
            <w:tcBorders>
              <w:left w:val="single" w:sz="4" w:space="0" w:color="auto"/>
              <w:right w:val="single" w:sz="4" w:space="0" w:color="auto"/>
            </w:tcBorders>
            <w:vAlign w:val="center"/>
          </w:tcPr>
          <w:p w:rsidR="00257DED" w:rsidRDefault="00257DED" w:rsidP="00835C75">
            <w:pPr>
              <w:pStyle w:val="Default"/>
              <w:jc w:val="both"/>
            </w:pPr>
          </w:p>
        </w:tc>
        <w:tc>
          <w:tcPr>
            <w:tcW w:w="1682" w:type="dxa"/>
            <w:tcBorders>
              <w:left w:val="single" w:sz="4" w:space="0" w:color="auto"/>
              <w:right w:val="single" w:sz="4" w:space="0" w:color="auto"/>
            </w:tcBorders>
            <w:vAlign w:val="center"/>
          </w:tcPr>
          <w:p w:rsidR="00257DED" w:rsidRDefault="00257DED" w:rsidP="00835C75">
            <w:pPr>
              <w:pStyle w:val="Default"/>
              <w:jc w:val="both"/>
            </w:pPr>
          </w:p>
        </w:tc>
      </w:tr>
      <w:tr w:rsidR="00257DED" w:rsidTr="003165CC">
        <w:trPr>
          <w:trHeight w:val="568"/>
          <w:jc w:val="center"/>
        </w:trPr>
        <w:tc>
          <w:tcPr>
            <w:tcW w:w="1761" w:type="dxa"/>
            <w:tcBorders>
              <w:left w:val="single" w:sz="4" w:space="0" w:color="auto"/>
              <w:right w:val="single" w:sz="4" w:space="0" w:color="auto"/>
            </w:tcBorders>
            <w:vAlign w:val="center"/>
          </w:tcPr>
          <w:p w:rsidR="00257DED" w:rsidRPr="002D235E" w:rsidRDefault="00257DED" w:rsidP="00835C75">
            <w:pPr>
              <w:pStyle w:val="Default"/>
              <w:rPr>
                <w:rFonts w:ascii="Times New Roman" w:cs="Times New Roman"/>
                <w:kern w:val="2"/>
              </w:rPr>
            </w:pPr>
            <w:r w:rsidRPr="002D235E">
              <w:rPr>
                <w:rFonts w:ascii="Times New Roman" w:cs="Times New Roman" w:hint="eastAsia"/>
                <w:kern w:val="2"/>
              </w:rPr>
              <w:t>期末考成績</w:t>
            </w:r>
          </w:p>
        </w:tc>
        <w:tc>
          <w:tcPr>
            <w:tcW w:w="1495" w:type="dxa"/>
            <w:gridSpan w:val="2"/>
            <w:tcBorders>
              <w:left w:val="single" w:sz="4" w:space="0" w:color="auto"/>
              <w:right w:val="single" w:sz="4" w:space="0" w:color="auto"/>
            </w:tcBorders>
            <w:vAlign w:val="center"/>
          </w:tcPr>
          <w:p w:rsidR="00257DED" w:rsidRDefault="00257DED" w:rsidP="00835C75">
            <w:pPr>
              <w:pStyle w:val="Default"/>
              <w:jc w:val="both"/>
            </w:pPr>
          </w:p>
        </w:tc>
        <w:tc>
          <w:tcPr>
            <w:tcW w:w="1681" w:type="dxa"/>
            <w:tcBorders>
              <w:left w:val="single" w:sz="4" w:space="0" w:color="auto"/>
              <w:right w:val="single" w:sz="4" w:space="0" w:color="auto"/>
            </w:tcBorders>
            <w:vAlign w:val="center"/>
          </w:tcPr>
          <w:p w:rsidR="00257DED" w:rsidRDefault="00257DED" w:rsidP="00835C75">
            <w:pPr>
              <w:pStyle w:val="Default"/>
              <w:jc w:val="both"/>
            </w:pPr>
          </w:p>
        </w:tc>
        <w:tc>
          <w:tcPr>
            <w:tcW w:w="1682" w:type="dxa"/>
            <w:gridSpan w:val="3"/>
            <w:tcBorders>
              <w:left w:val="single" w:sz="4" w:space="0" w:color="auto"/>
              <w:right w:val="single" w:sz="4" w:space="0" w:color="auto"/>
            </w:tcBorders>
            <w:vAlign w:val="center"/>
          </w:tcPr>
          <w:p w:rsidR="00257DED" w:rsidRDefault="00257DED" w:rsidP="00835C75">
            <w:pPr>
              <w:pStyle w:val="Default"/>
              <w:jc w:val="both"/>
            </w:pPr>
          </w:p>
        </w:tc>
        <w:tc>
          <w:tcPr>
            <w:tcW w:w="1681" w:type="dxa"/>
            <w:tcBorders>
              <w:left w:val="single" w:sz="4" w:space="0" w:color="auto"/>
              <w:right w:val="single" w:sz="4" w:space="0" w:color="auto"/>
            </w:tcBorders>
            <w:vAlign w:val="center"/>
          </w:tcPr>
          <w:p w:rsidR="00257DED" w:rsidRDefault="00257DED" w:rsidP="00835C75">
            <w:pPr>
              <w:pStyle w:val="Default"/>
              <w:jc w:val="both"/>
            </w:pPr>
          </w:p>
        </w:tc>
        <w:tc>
          <w:tcPr>
            <w:tcW w:w="1682" w:type="dxa"/>
            <w:tcBorders>
              <w:left w:val="single" w:sz="4" w:space="0" w:color="auto"/>
              <w:right w:val="single" w:sz="4" w:space="0" w:color="auto"/>
            </w:tcBorders>
            <w:vAlign w:val="center"/>
          </w:tcPr>
          <w:p w:rsidR="00257DED" w:rsidRDefault="00257DED" w:rsidP="00835C75">
            <w:pPr>
              <w:pStyle w:val="Default"/>
              <w:jc w:val="both"/>
            </w:pPr>
          </w:p>
        </w:tc>
      </w:tr>
      <w:tr w:rsidR="00257DED" w:rsidTr="003165CC">
        <w:trPr>
          <w:trHeight w:val="568"/>
          <w:jc w:val="center"/>
        </w:trPr>
        <w:tc>
          <w:tcPr>
            <w:tcW w:w="1761" w:type="dxa"/>
            <w:tcBorders>
              <w:left w:val="single" w:sz="4" w:space="0" w:color="auto"/>
              <w:right w:val="single" w:sz="4" w:space="0" w:color="auto"/>
            </w:tcBorders>
            <w:vAlign w:val="center"/>
          </w:tcPr>
          <w:p w:rsidR="00257DED" w:rsidRPr="002D235E" w:rsidRDefault="00257DED" w:rsidP="00835C75">
            <w:pPr>
              <w:pStyle w:val="Default"/>
              <w:rPr>
                <w:rFonts w:ascii="Times New Roman" w:cs="Times New Roman"/>
                <w:kern w:val="2"/>
              </w:rPr>
            </w:pPr>
            <w:r>
              <w:rPr>
                <w:rFonts w:ascii="Times New Roman" w:cs="Times New Roman" w:hint="eastAsia"/>
                <w:kern w:val="2"/>
              </w:rPr>
              <w:t>其他</w:t>
            </w:r>
          </w:p>
        </w:tc>
        <w:tc>
          <w:tcPr>
            <w:tcW w:w="1495" w:type="dxa"/>
            <w:gridSpan w:val="2"/>
            <w:tcBorders>
              <w:left w:val="single" w:sz="4" w:space="0" w:color="auto"/>
              <w:bottom w:val="single" w:sz="4" w:space="0" w:color="auto"/>
              <w:right w:val="single" w:sz="4" w:space="0" w:color="auto"/>
            </w:tcBorders>
            <w:vAlign w:val="center"/>
          </w:tcPr>
          <w:p w:rsidR="00257DED" w:rsidRDefault="00257DED" w:rsidP="00835C75">
            <w:pPr>
              <w:pStyle w:val="Default"/>
              <w:jc w:val="both"/>
            </w:pPr>
          </w:p>
        </w:tc>
        <w:tc>
          <w:tcPr>
            <w:tcW w:w="1681" w:type="dxa"/>
            <w:tcBorders>
              <w:left w:val="single" w:sz="4" w:space="0" w:color="auto"/>
              <w:bottom w:val="single" w:sz="4" w:space="0" w:color="auto"/>
              <w:right w:val="single" w:sz="4" w:space="0" w:color="auto"/>
            </w:tcBorders>
            <w:vAlign w:val="center"/>
          </w:tcPr>
          <w:p w:rsidR="00257DED" w:rsidRDefault="00257DED" w:rsidP="00835C75">
            <w:pPr>
              <w:pStyle w:val="Default"/>
              <w:jc w:val="both"/>
            </w:pPr>
          </w:p>
        </w:tc>
        <w:tc>
          <w:tcPr>
            <w:tcW w:w="1682" w:type="dxa"/>
            <w:gridSpan w:val="3"/>
            <w:tcBorders>
              <w:left w:val="single" w:sz="4" w:space="0" w:color="auto"/>
              <w:bottom w:val="single" w:sz="4" w:space="0" w:color="auto"/>
              <w:right w:val="single" w:sz="4" w:space="0" w:color="auto"/>
            </w:tcBorders>
            <w:vAlign w:val="center"/>
          </w:tcPr>
          <w:p w:rsidR="00257DED" w:rsidRDefault="00257DED" w:rsidP="00835C75">
            <w:pPr>
              <w:pStyle w:val="Default"/>
              <w:jc w:val="both"/>
            </w:pPr>
          </w:p>
        </w:tc>
        <w:tc>
          <w:tcPr>
            <w:tcW w:w="1681" w:type="dxa"/>
            <w:tcBorders>
              <w:left w:val="single" w:sz="4" w:space="0" w:color="auto"/>
              <w:bottom w:val="single" w:sz="4" w:space="0" w:color="auto"/>
              <w:right w:val="single" w:sz="4" w:space="0" w:color="auto"/>
            </w:tcBorders>
            <w:vAlign w:val="center"/>
          </w:tcPr>
          <w:p w:rsidR="00257DED" w:rsidRDefault="00257DED" w:rsidP="00835C75">
            <w:pPr>
              <w:pStyle w:val="Default"/>
              <w:jc w:val="both"/>
            </w:pPr>
          </w:p>
        </w:tc>
        <w:tc>
          <w:tcPr>
            <w:tcW w:w="1682" w:type="dxa"/>
            <w:tcBorders>
              <w:left w:val="single" w:sz="4" w:space="0" w:color="auto"/>
              <w:bottom w:val="single" w:sz="4" w:space="0" w:color="auto"/>
              <w:right w:val="single" w:sz="4" w:space="0" w:color="auto"/>
            </w:tcBorders>
            <w:vAlign w:val="center"/>
          </w:tcPr>
          <w:p w:rsidR="00257DED" w:rsidRDefault="00257DED" w:rsidP="00835C75">
            <w:pPr>
              <w:pStyle w:val="Default"/>
              <w:jc w:val="both"/>
            </w:pPr>
          </w:p>
        </w:tc>
      </w:tr>
    </w:tbl>
    <w:p w:rsidR="00257DED" w:rsidRPr="00257DED" w:rsidRDefault="00257DED" w:rsidP="003165CC">
      <w:pPr>
        <w:spacing w:line="0" w:lineRule="atLeast"/>
        <w:jc w:val="right"/>
        <w:rPr>
          <w:rStyle w:val="ab"/>
          <w:rFonts w:ascii="標楷體" w:eastAsia="標楷體" w:hAnsi="標楷體"/>
          <w:sz w:val="16"/>
          <w:szCs w:val="16"/>
          <w:u w:val="none"/>
        </w:rPr>
      </w:pPr>
      <w:r>
        <w:rPr>
          <w:rFonts w:ascii="標楷體" w:eastAsia="標楷體" w:hAnsi="標楷體" w:hint="eastAsia"/>
          <w:sz w:val="16"/>
          <w:szCs w:val="16"/>
        </w:rPr>
        <w:t>回</w:t>
      </w:r>
      <w:hyperlink w:anchor="提案十一" w:history="1">
        <w:r w:rsidRPr="004F6ADC">
          <w:rPr>
            <w:rStyle w:val="ab"/>
            <w:rFonts w:ascii="標楷體" w:eastAsia="標楷體" w:hAnsi="標楷體" w:hint="eastAsia"/>
            <w:sz w:val="16"/>
            <w:szCs w:val="16"/>
          </w:rPr>
          <w:t>提案十一</w:t>
        </w:r>
      </w:hyperlink>
      <w:r w:rsidRPr="00257DED">
        <w:rPr>
          <w:rStyle w:val="ab"/>
          <w:rFonts w:ascii="標楷體" w:eastAsia="標楷體" w:hAnsi="標楷體"/>
          <w:sz w:val="16"/>
          <w:szCs w:val="16"/>
          <w:u w:val="none"/>
        </w:rPr>
        <w:br w:type="page"/>
      </w:r>
    </w:p>
    <w:p w:rsidR="00257DED" w:rsidRPr="00835C75" w:rsidRDefault="00835C75" w:rsidP="00835C75">
      <w:pPr>
        <w:jc w:val="right"/>
        <w:rPr>
          <w:rStyle w:val="ab"/>
          <w:rFonts w:ascii="標楷體" w:eastAsia="標楷體" w:hAnsi="標楷體"/>
          <w:b/>
          <w:sz w:val="16"/>
          <w:szCs w:val="16"/>
        </w:rPr>
      </w:pPr>
      <w:bookmarkStart w:id="63" w:name="附件十三"/>
      <w:r w:rsidRPr="00835C75">
        <w:rPr>
          <w:rFonts w:hint="eastAsia"/>
          <w:b/>
          <w:szCs w:val="24"/>
          <w:bdr w:val="single" w:sz="4" w:space="0" w:color="auto"/>
        </w:rPr>
        <w:t>附件十三</w:t>
      </w:r>
      <w:bookmarkEnd w:id="63"/>
    </w:p>
    <w:p w:rsidR="00835C75" w:rsidRPr="00A30F7F" w:rsidRDefault="00835C75" w:rsidP="00835C75">
      <w:pPr>
        <w:jc w:val="center"/>
        <w:rPr>
          <w:rFonts w:ascii="標楷體" w:eastAsia="標楷體" w:hAnsi="標楷體"/>
          <w:sz w:val="36"/>
          <w:szCs w:val="36"/>
        </w:rPr>
      </w:pPr>
      <w:r w:rsidRPr="00A30F7F">
        <w:rPr>
          <w:rFonts w:ascii="標楷體" w:eastAsia="標楷體" w:hAnsi="標楷體" w:hint="eastAsia"/>
          <w:sz w:val="36"/>
          <w:szCs w:val="36"/>
        </w:rPr>
        <w:t>佛光大學研究生獎助學金</w:t>
      </w:r>
      <w:r w:rsidRPr="00A30F7F">
        <w:rPr>
          <w:rFonts w:ascii="標楷體" w:eastAsia="標楷體" w:hAnsi="標楷體" w:cs="標楷體" w:hint="eastAsia"/>
          <w:b/>
          <w:color w:val="FF0000"/>
          <w:sz w:val="36"/>
          <w:szCs w:val="36"/>
          <w:u w:val="single"/>
        </w:rPr>
        <w:t>分配</w:t>
      </w:r>
      <w:r w:rsidRPr="00A30F7F">
        <w:rPr>
          <w:rFonts w:ascii="標楷體" w:eastAsia="標楷體" w:hAnsi="標楷體" w:hint="eastAsia"/>
          <w:sz w:val="36"/>
          <w:szCs w:val="36"/>
        </w:rPr>
        <w:t>辦法修正案</w:t>
      </w:r>
    </w:p>
    <w:p w:rsidR="00835C75" w:rsidRPr="00ED7EA9" w:rsidRDefault="00835C75" w:rsidP="00835C75">
      <w:pPr>
        <w:jc w:val="center"/>
        <w:rPr>
          <w:rFonts w:ascii="標楷體" w:eastAsia="標楷體" w:hAnsi="標楷體"/>
        </w:rPr>
      </w:pPr>
      <w:r w:rsidRPr="00ED7EA9">
        <w:rPr>
          <w:rFonts w:ascii="標楷體" w:eastAsia="標楷體" w:hAnsi="標楷體" w:hint="eastAsia"/>
          <w:sz w:val="32"/>
          <w:szCs w:val="32"/>
        </w:rPr>
        <w:t>總說明</w:t>
      </w:r>
    </w:p>
    <w:p w:rsidR="00835C75" w:rsidRPr="0070136F" w:rsidRDefault="00835C75" w:rsidP="00835C75">
      <w:pPr>
        <w:spacing w:before="100" w:beforeAutospacing="1" w:after="100" w:afterAutospacing="1"/>
        <w:ind w:left="480" w:hangingChars="200" w:hanging="480"/>
        <w:rPr>
          <w:rFonts w:ascii="標楷體" w:eastAsia="標楷體" w:hAnsi="標楷體" w:cs="Times New Roman"/>
          <w:szCs w:val="24"/>
        </w:rPr>
      </w:pPr>
      <w:r>
        <w:rPr>
          <w:rFonts w:ascii="標楷體" w:eastAsia="標楷體" w:hAnsi="標楷體" w:hint="eastAsia"/>
          <w:szCs w:val="24"/>
        </w:rPr>
        <w:t>一、</w:t>
      </w:r>
      <w:r w:rsidRPr="0070136F">
        <w:rPr>
          <w:rFonts w:ascii="標楷體" w:eastAsia="標楷體" w:hAnsi="標楷體" w:hint="eastAsia"/>
          <w:szCs w:val="24"/>
        </w:rPr>
        <w:t>依照109學年度第一次研究生獎助學金審查委員會會議決議，為符合委員會實際角色，將「研究生獎助學金審查委員會」名稱改為「研究生獎助學金分配委員會」，並修改相關法規及</w:t>
      </w:r>
      <w:r w:rsidRPr="0070136F">
        <w:rPr>
          <w:rFonts w:ascii="標楷體" w:eastAsia="標楷體" w:hAnsi="標楷體" w:cs="Times New Roman" w:hint="eastAsia"/>
          <w:szCs w:val="24"/>
        </w:rPr>
        <w:t>文字敘述。</w:t>
      </w:r>
    </w:p>
    <w:p w:rsidR="00835C75" w:rsidRPr="0070136F" w:rsidRDefault="00835C75" w:rsidP="00835C75">
      <w:pPr>
        <w:spacing w:before="100" w:beforeAutospacing="1" w:after="100" w:afterAutospacing="1"/>
        <w:ind w:left="480" w:hangingChars="200" w:hanging="480"/>
        <w:rPr>
          <w:rFonts w:ascii="標楷體" w:eastAsia="標楷體" w:hAnsi="標楷體" w:cs="Times New Roman"/>
          <w:szCs w:val="24"/>
        </w:rPr>
      </w:pPr>
      <w:r>
        <w:rPr>
          <w:rFonts w:ascii="標楷體" w:eastAsia="標楷體" w:hAnsi="標楷體" w:cs="Times New Roman" w:hint="eastAsia"/>
          <w:szCs w:val="24"/>
        </w:rPr>
        <w:t>二、</w:t>
      </w:r>
      <w:r w:rsidRPr="0070136F">
        <w:rPr>
          <w:rFonts w:ascii="標楷體" w:eastAsia="標楷體" w:hAnsi="標楷體" w:cs="Times New Roman" w:hint="eastAsia"/>
          <w:szCs w:val="24"/>
        </w:rPr>
        <w:t>本次修訂處另有</w:t>
      </w:r>
      <w:r w:rsidRPr="0070136F">
        <w:rPr>
          <w:rFonts w:ascii="標楷體" w:eastAsia="標楷體" w:hAnsi="標楷體" w:hint="eastAsia"/>
          <w:spacing w:val="-1"/>
          <w:kern w:val="0"/>
        </w:rPr>
        <w:t>「獎學金申請條件」、「</w:t>
      </w:r>
      <w:r w:rsidRPr="0070136F">
        <w:rPr>
          <w:rFonts w:ascii="標楷體" w:eastAsia="標楷體" w:hAnsi="標楷體"/>
          <w:spacing w:val="-1"/>
          <w:kern w:val="0"/>
        </w:rPr>
        <w:t>獎、助學金申請對象</w:t>
      </w:r>
      <w:r w:rsidRPr="0070136F">
        <w:rPr>
          <w:rFonts w:ascii="標楷體" w:eastAsia="標楷體" w:hAnsi="標楷體" w:hint="eastAsia"/>
          <w:spacing w:val="-1"/>
          <w:kern w:val="0"/>
        </w:rPr>
        <w:t>」，以及「</w:t>
      </w:r>
      <w:r w:rsidRPr="0070136F">
        <w:rPr>
          <w:rFonts w:ascii="標楷體" w:eastAsia="標楷體" w:hAnsi="標楷體"/>
          <w:spacing w:val="-1"/>
          <w:kern w:val="0"/>
        </w:rPr>
        <w:t>獎、助學金申請及審議程序</w:t>
      </w:r>
      <w:r w:rsidRPr="0070136F">
        <w:rPr>
          <w:rFonts w:ascii="標楷體" w:eastAsia="標楷體" w:hAnsi="標楷體" w:hint="eastAsia"/>
          <w:spacing w:val="-1"/>
          <w:kern w:val="0"/>
        </w:rPr>
        <w:t>」細部文字部份，以符合獎助學金制度。</w:t>
      </w:r>
    </w:p>
    <w:p w:rsidR="00835C75" w:rsidRDefault="00835C75" w:rsidP="00835C75">
      <w:pPr>
        <w:widowControl/>
        <w:jc w:val="right"/>
        <w:rPr>
          <w:rFonts w:ascii="標楷體" w:eastAsia="標楷體" w:hAnsi="標楷體" w:cs="Times New Roman"/>
          <w:szCs w:val="24"/>
        </w:rPr>
      </w:pPr>
      <w:r>
        <w:rPr>
          <w:rFonts w:ascii="標楷體" w:eastAsia="標楷體" w:hAnsi="標楷體" w:hint="eastAsia"/>
          <w:sz w:val="16"/>
          <w:szCs w:val="16"/>
        </w:rPr>
        <w:t>回</w:t>
      </w:r>
      <w:hyperlink w:anchor="提案十二" w:history="1">
        <w:r w:rsidRPr="004F6ADC">
          <w:rPr>
            <w:rStyle w:val="ab"/>
            <w:rFonts w:ascii="標楷體" w:eastAsia="標楷體" w:hAnsi="標楷體" w:hint="eastAsia"/>
            <w:sz w:val="16"/>
            <w:szCs w:val="16"/>
          </w:rPr>
          <w:t>提案十二</w:t>
        </w:r>
      </w:hyperlink>
    </w:p>
    <w:p w:rsidR="00835C75" w:rsidRDefault="00835C75" w:rsidP="00835C75">
      <w:pPr>
        <w:widowControl/>
        <w:rPr>
          <w:rFonts w:ascii="標楷體" w:eastAsia="標楷體" w:hAnsi="標楷體" w:cs="Times New Roman"/>
          <w:szCs w:val="24"/>
        </w:rPr>
      </w:pPr>
      <w:r>
        <w:rPr>
          <w:rFonts w:ascii="標楷體" w:eastAsia="標楷體" w:hAnsi="標楷體" w:cs="Times New Roman"/>
          <w:szCs w:val="24"/>
        </w:rPr>
        <w:br w:type="page"/>
      </w:r>
    </w:p>
    <w:p w:rsidR="00835C75" w:rsidRPr="00A30F7F" w:rsidRDefault="00835C75" w:rsidP="00835C75">
      <w:pPr>
        <w:jc w:val="center"/>
        <w:rPr>
          <w:rFonts w:eastAsia="標楷體"/>
          <w:sz w:val="36"/>
          <w:szCs w:val="36"/>
        </w:rPr>
      </w:pPr>
      <w:r w:rsidRPr="00A30F7F">
        <w:rPr>
          <w:rFonts w:eastAsia="標楷體"/>
          <w:sz w:val="36"/>
          <w:szCs w:val="36"/>
        </w:rPr>
        <w:t>佛光大學</w:t>
      </w:r>
      <w:r w:rsidRPr="00A30F7F">
        <w:rPr>
          <w:rFonts w:eastAsia="標楷體"/>
          <w:bCs/>
          <w:sz w:val="36"/>
          <w:szCs w:val="36"/>
        </w:rPr>
        <w:t>研究生獎助學金</w:t>
      </w:r>
      <w:r w:rsidRPr="00A30F7F">
        <w:rPr>
          <w:rFonts w:ascii="標楷體" w:eastAsia="標楷體" w:hAnsi="標楷體" w:cs="標楷體" w:hint="eastAsia"/>
          <w:b/>
          <w:color w:val="FF0000"/>
          <w:sz w:val="36"/>
          <w:szCs w:val="36"/>
          <w:u w:val="single"/>
        </w:rPr>
        <w:t>分配</w:t>
      </w:r>
      <w:r w:rsidRPr="00A30F7F">
        <w:rPr>
          <w:rFonts w:eastAsia="標楷體"/>
          <w:bCs/>
          <w:sz w:val="36"/>
          <w:szCs w:val="36"/>
        </w:rPr>
        <w:t>辦法</w:t>
      </w:r>
      <w:r w:rsidRPr="00A30F7F">
        <w:rPr>
          <w:rFonts w:eastAsia="標楷體" w:hint="eastAsia"/>
          <w:bCs/>
          <w:sz w:val="36"/>
          <w:szCs w:val="36"/>
        </w:rPr>
        <w:t>全</w:t>
      </w:r>
      <w:r w:rsidRPr="00A30F7F">
        <w:rPr>
          <w:rFonts w:eastAsia="標楷體"/>
          <w:bCs/>
          <w:sz w:val="36"/>
          <w:szCs w:val="36"/>
        </w:rPr>
        <w:t>部條文修正草案</w:t>
      </w:r>
    </w:p>
    <w:p w:rsidR="00835C75" w:rsidRPr="00396A71" w:rsidRDefault="00835C75" w:rsidP="00835C75">
      <w:pPr>
        <w:jc w:val="center"/>
        <w:rPr>
          <w:rFonts w:eastAsia="標楷體"/>
          <w:sz w:val="32"/>
          <w:szCs w:val="32"/>
        </w:rPr>
      </w:pPr>
      <w:r w:rsidRPr="00396A71">
        <w:rPr>
          <w:rFonts w:eastAsia="標楷體"/>
          <w:sz w:val="32"/>
          <w:szCs w:val="32"/>
        </w:rPr>
        <w:t>新舊條文對照表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3891"/>
        <w:gridCol w:w="3890"/>
        <w:gridCol w:w="2073"/>
      </w:tblGrid>
      <w:tr w:rsidR="00835C75" w:rsidRPr="00F52EE1" w:rsidTr="00835C75">
        <w:trPr>
          <w:jc w:val="center"/>
        </w:trPr>
        <w:tc>
          <w:tcPr>
            <w:tcW w:w="1974" w:type="pct"/>
          </w:tcPr>
          <w:p w:rsidR="00835C75" w:rsidRPr="00F52EE1" w:rsidRDefault="00835C75" w:rsidP="00835C75">
            <w:pPr>
              <w:jc w:val="center"/>
              <w:rPr>
                <w:rFonts w:ascii="標楷體" w:eastAsia="標楷體" w:hAnsi="標楷體"/>
                <w:color w:val="000000"/>
              </w:rPr>
            </w:pPr>
            <w:r w:rsidRPr="00F52EE1">
              <w:rPr>
                <w:rFonts w:ascii="標楷體" w:eastAsia="標楷體" w:hAnsi="標楷體"/>
                <w:color w:val="000000"/>
              </w:rPr>
              <w:t>修正條文</w:t>
            </w:r>
          </w:p>
        </w:tc>
        <w:tc>
          <w:tcPr>
            <w:tcW w:w="1974" w:type="pct"/>
            <w:hideMark/>
          </w:tcPr>
          <w:p w:rsidR="00835C75" w:rsidRPr="00F52EE1" w:rsidRDefault="00835C75" w:rsidP="00835C75">
            <w:pPr>
              <w:jc w:val="center"/>
              <w:rPr>
                <w:rFonts w:ascii="標楷體" w:eastAsia="標楷體" w:hAnsi="標楷體"/>
                <w:color w:val="000000"/>
              </w:rPr>
            </w:pPr>
            <w:r w:rsidRPr="00F52EE1">
              <w:rPr>
                <w:rFonts w:ascii="標楷體" w:eastAsia="標楷體" w:hAnsi="標楷體"/>
                <w:color w:val="000000"/>
              </w:rPr>
              <w:t>原條文</w:t>
            </w:r>
          </w:p>
        </w:tc>
        <w:tc>
          <w:tcPr>
            <w:tcW w:w="1052" w:type="pct"/>
            <w:hideMark/>
          </w:tcPr>
          <w:p w:rsidR="00835C75" w:rsidRPr="00F52EE1" w:rsidRDefault="00835C75" w:rsidP="00835C75">
            <w:pPr>
              <w:jc w:val="center"/>
              <w:rPr>
                <w:rFonts w:ascii="標楷體" w:eastAsia="標楷體" w:hAnsi="標楷體"/>
                <w:color w:val="000000"/>
              </w:rPr>
            </w:pPr>
            <w:r w:rsidRPr="00F52EE1">
              <w:rPr>
                <w:rFonts w:ascii="標楷體" w:eastAsia="標楷體" w:hAnsi="標楷體"/>
                <w:color w:val="000000"/>
              </w:rPr>
              <w:t>說明</w:t>
            </w:r>
          </w:p>
        </w:tc>
      </w:tr>
      <w:tr w:rsidR="00835C75" w:rsidRPr="00F52EE1" w:rsidTr="00835C75">
        <w:trPr>
          <w:jc w:val="center"/>
        </w:trPr>
        <w:tc>
          <w:tcPr>
            <w:tcW w:w="1974" w:type="pct"/>
          </w:tcPr>
          <w:p w:rsidR="00835C75" w:rsidRPr="00ED7EA9" w:rsidRDefault="00835C75" w:rsidP="00835C75">
            <w:pPr>
              <w:jc w:val="both"/>
              <w:rPr>
                <w:rFonts w:ascii="標楷體" w:eastAsia="標楷體" w:hAnsi="標楷體" w:cs="標楷體"/>
                <w:szCs w:val="24"/>
              </w:rPr>
            </w:pPr>
            <w:r w:rsidRPr="00A1732A">
              <w:rPr>
                <w:rFonts w:ascii="標楷體" w:eastAsia="標楷體" w:hAnsi="標楷體" w:cs="標楷體" w:hint="eastAsia"/>
                <w:szCs w:val="24"/>
              </w:rPr>
              <w:t>研究生獎助學金</w:t>
            </w:r>
            <w:r w:rsidRPr="00A1732A">
              <w:rPr>
                <w:rFonts w:ascii="標楷體" w:eastAsia="標楷體" w:hAnsi="標楷體" w:cs="標楷體" w:hint="eastAsia"/>
                <w:b/>
                <w:color w:val="FF0000"/>
                <w:szCs w:val="24"/>
                <w:u w:val="single"/>
              </w:rPr>
              <w:t>分配</w:t>
            </w:r>
            <w:r w:rsidRPr="00A1732A">
              <w:rPr>
                <w:rFonts w:ascii="標楷體" w:eastAsia="標楷體" w:hAnsi="標楷體" w:cs="標楷體" w:hint="eastAsia"/>
                <w:szCs w:val="24"/>
              </w:rPr>
              <w:t>辦法</w:t>
            </w:r>
          </w:p>
        </w:tc>
        <w:tc>
          <w:tcPr>
            <w:tcW w:w="1974" w:type="pct"/>
          </w:tcPr>
          <w:p w:rsidR="00835C75" w:rsidRPr="00ED7EA9" w:rsidRDefault="00835C75" w:rsidP="00835C75">
            <w:pPr>
              <w:jc w:val="both"/>
              <w:rPr>
                <w:rFonts w:ascii="標楷體" w:eastAsia="標楷體" w:hAnsi="標楷體" w:cs="標楷體"/>
                <w:szCs w:val="24"/>
              </w:rPr>
            </w:pPr>
            <w:r w:rsidRPr="00A1732A">
              <w:rPr>
                <w:rFonts w:ascii="標楷體" w:eastAsia="標楷體" w:hAnsi="標楷體" w:cs="標楷體" w:hint="eastAsia"/>
                <w:szCs w:val="24"/>
              </w:rPr>
              <w:t>研究生獎助學金</w:t>
            </w:r>
            <w:r w:rsidRPr="00A1732A">
              <w:rPr>
                <w:rFonts w:ascii="標楷體" w:eastAsia="標楷體" w:hAnsi="標楷體" w:cs="標楷體" w:hint="eastAsia"/>
                <w:b/>
                <w:color w:val="FF0000"/>
                <w:szCs w:val="24"/>
                <w:u w:val="single"/>
              </w:rPr>
              <w:t>審查</w:t>
            </w:r>
            <w:r w:rsidRPr="00A1732A">
              <w:rPr>
                <w:rFonts w:ascii="標楷體" w:eastAsia="標楷體" w:hAnsi="標楷體" w:cs="標楷體" w:hint="eastAsia"/>
                <w:szCs w:val="24"/>
              </w:rPr>
              <w:t>辦法</w:t>
            </w:r>
          </w:p>
        </w:tc>
        <w:tc>
          <w:tcPr>
            <w:tcW w:w="1052" w:type="pct"/>
          </w:tcPr>
          <w:p w:rsidR="00835C75" w:rsidRPr="00ED7EA9" w:rsidRDefault="00835C75" w:rsidP="00835C75">
            <w:pPr>
              <w:jc w:val="both"/>
              <w:rPr>
                <w:rFonts w:ascii="標楷體" w:eastAsia="標楷體" w:hAnsi="標楷體" w:cs="標楷體"/>
                <w:szCs w:val="24"/>
              </w:rPr>
            </w:pPr>
            <w:r w:rsidRPr="00740D6F">
              <w:rPr>
                <w:rFonts w:ascii="標楷體" w:eastAsia="標楷體" w:hAnsi="標楷體" w:cs="標楷體" w:hint="eastAsia"/>
                <w:szCs w:val="24"/>
              </w:rPr>
              <w:t>修改法規名稱。</w:t>
            </w:r>
          </w:p>
        </w:tc>
      </w:tr>
      <w:tr w:rsidR="00835C75" w:rsidRPr="00F52EE1" w:rsidTr="00835C75">
        <w:trPr>
          <w:jc w:val="center"/>
        </w:trPr>
        <w:tc>
          <w:tcPr>
            <w:tcW w:w="1974" w:type="pct"/>
          </w:tcPr>
          <w:p w:rsidR="00835C75" w:rsidRPr="00A1732A" w:rsidRDefault="00835C75" w:rsidP="00835C75">
            <w:pPr>
              <w:ind w:left="833" w:hangingChars="350" w:hanging="833"/>
              <w:jc w:val="both"/>
              <w:rPr>
                <w:rFonts w:ascii="標楷體" w:eastAsia="標楷體" w:hAnsi="標楷體" w:cs="標楷體"/>
                <w:szCs w:val="24"/>
              </w:rPr>
            </w:pPr>
            <w:r w:rsidRPr="00F27280">
              <w:rPr>
                <w:rFonts w:ascii="標楷體" w:eastAsia="標楷體" w:hAnsi="標楷體"/>
                <w:spacing w:val="-1"/>
                <w:kern w:val="0"/>
              </w:rPr>
              <w:t xml:space="preserve">第 1 條    </w:t>
            </w:r>
            <w:r w:rsidRPr="00E766B5">
              <w:rPr>
                <w:rFonts w:ascii="標楷體" w:eastAsia="標楷體" w:hAnsi="標楷體"/>
                <w:spacing w:val="-1"/>
                <w:kern w:val="0"/>
              </w:rPr>
              <w:t>佛光大學</w:t>
            </w:r>
            <w:r w:rsidR="00C7062A">
              <w:rPr>
                <w:rFonts w:ascii="標楷體" w:eastAsia="標楷體" w:hAnsi="標楷體"/>
                <w:spacing w:val="-1"/>
                <w:kern w:val="0"/>
              </w:rPr>
              <w:t>（</w:t>
            </w:r>
            <w:r w:rsidRPr="00E766B5">
              <w:rPr>
                <w:rFonts w:ascii="標楷體" w:eastAsia="標楷體" w:hAnsi="標楷體"/>
                <w:spacing w:val="-1"/>
                <w:kern w:val="0"/>
              </w:rPr>
              <w:t>以下簡稱</w:t>
            </w:r>
            <w:r w:rsidRPr="00F27280">
              <w:rPr>
                <w:rFonts w:ascii="標楷體" w:eastAsia="標楷體" w:hAnsi="標楷體"/>
                <w:spacing w:val="-1"/>
                <w:kern w:val="0"/>
              </w:rPr>
              <w:t>本校</w:t>
            </w:r>
            <w:r w:rsidRPr="00E766B5">
              <w:rPr>
                <w:rFonts w:ascii="標楷體" w:eastAsia="標楷體" w:hAnsi="標楷體"/>
                <w:spacing w:val="-1"/>
                <w:kern w:val="0"/>
              </w:rPr>
              <w:t>）</w:t>
            </w:r>
            <w:r w:rsidRPr="00F27280">
              <w:rPr>
                <w:rFonts w:ascii="標楷體" w:eastAsia="標楷體" w:hAnsi="標楷體"/>
                <w:spacing w:val="-1"/>
                <w:kern w:val="0"/>
              </w:rPr>
              <w:t>為獎助研究生參與教學及行政工作，訂定</w:t>
            </w:r>
            <w:r w:rsidRPr="00E766B5">
              <w:rPr>
                <w:rFonts w:ascii="標楷體" w:eastAsia="標楷體" w:hAnsi="標楷體" w:hint="eastAsia"/>
                <w:spacing w:val="-1"/>
                <w:kern w:val="0"/>
              </w:rPr>
              <w:t>「</w:t>
            </w:r>
            <w:r w:rsidRPr="00F27280">
              <w:rPr>
                <w:rFonts w:ascii="標楷體" w:eastAsia="標楷體" w:hAnsi="標楷體"/>
                <w:spacing w:val="-1"/>
                <w:kern w:val="0"/>
              </w:rPr>
              <w:t>佛光大學研究生獎助學金</w:t>
            </w:r>
            <w:r w:rsidRPr="007C6EDD">
              <w:rPr>
                <w:rFonts w:ascii="標楷體" w:eastAsia="標楷體" w:hAnsi="標楷體" w:hint="eastAsia"/>
                <w:b/>
                <w:color w:val="FF0000"/>
                <w:spacing w:val="-1"/>
                <w:kern w:val="0"/>
                <w:u w:val="single"/>
              </w:rPr>
              <w:t>分配</w:t>
            </w:r>
            <w:r w:rsidRPr="00F27280">
              <w:rPr>
                <w:rFonts w:ascii="標楷體" w:eastAsia="標楷體" w:hAnsi="標楷體"/>
                <w:spacing w:val="-1"/>
                <w:kern w:val="0"/>
              </w:rPr>
              <w:t>辦法</w:t>
            </w:r>
            <w:r w:rsidRPr="00E766B5">
              <w:rPr>
                <w:rFonts w:ascii="標楷體" w:eastAsia="標楷體" w:hAnsi="標楷體" w:hint="eastAsia"/>
                <w:spacing w:val="-1"/>
                <w:kern w:val="0"/>
              </w:rPr>
              <w:t>」</w:t>
            </w:r>
            <w:r w:rsidR="00C7062A">
              <w:rPr>
                <w:rFonts w:ascii="標楷體" w:eastAsia="標楷體" w:hAnsi="標楷體"/>
                <w:spacing w:val="-1"/>
                <w:kern w:val="0"/>
              </w:rPr>
              <w:t>（</w:t>
            </w:r>
            <w:r w:rsidRPr="00F27280">
              <w:rPr>
                <w:rFonts w:ascii="標楷體" w:eastAsia="標楷體" w:hAnsi="標楷體"/>
                <w:spacing w:val="-1"/>
                <w:kern w:val="0"/>
              </w:rPr>
              <w:t>以下簡稱本辦法）。</w:t>
            </w:r>
          </w:p>
        </w:tc>
        <w:tc>
          <w:tcPr>
            <w:tcW w:w="1974" w:type="pct"/>
          </w:tcPr>
          <w:p w:rsidR="00835C75" w:rsidRPr="00A1732A" w:rsidRDefault="00835C75" w:rsidP="00835C75">
            <w:pPr>
              <w:ind w:left="833" w:hangingChars="350" w:hanging="833"/>
              <w:jc w:val="both"/>
              <w:rPr>
                <w:rFonts w:ascii="標楷體" w:eastAsia="標楷體" w:hAnsi="標楷體" w:cs="標楷體"/>
                <w:szCs w:val="24"/>
              </w:rPr>
            </w:pPr>
            <w:r w:rsidRPr="00F27280">
              <w:rPr>
                <w:rFonts w:ascii="標楷體" w:eastAsia="標楷體" w:hAnsi="標楷體"/>
                <w:spacing w:val="-1"/>
                <w:kern w:val="0"/>
              </w:rPr>
              <w:t xml:space="preserve">第 1 條    </w:t>
            </w:r>
            <w:r w:rsidRPr="00E766B5">
              <w:rPr>
                <w:rFonts w:ascii="標楷體" w:eastAsia="標楷體" w:hAnsi="標楷體"/>
                <w:spacing w:val="-1"/>
                <w:kern w:val="0"/>
              </w:rPr>
              <w:t>佛光大學</w:t>
            </w:r>
            <w:r w:rsidR="00C7062A">
              <w:rPr>
                <w:rFonts w:ascii="標楷體" w:eastAsia="標楷體" w:hAnsi="標楷體"/>
                <w:spacing w:val="-1"/>
                <w:kern w:val="0"/>
              </w:rPr>
              <w:t>（</w:t>
            </w:r>
            <w:r w:rsidRPr="00E766B5">
              <w:rPr>
                <w:rFonts w:ascii="標楷體" w:eastAsia="標楷體" w:hAnsi="標楷體"/>
                <w:spacing w:val="-1"/>
                <w:kern w:val="0"/>
              </w:rPr>
              <w:t>以下簡稱</w:t>
            </w:r>
            <w:r w:rsidRPr="00F27280">
              <w:rPr>
                <w:rFonts w:ascii="標楷體" w:eastAsia="標楷體" w:hAnsi="標楷體"/>
                <w:spacing w:val="-1"/>
                <w:kern w:val="0"/>
              </w:rPr>
              <w:t>本校</w:t>
            </w:r>
            <w:r w:rsidRPr="00E766B5">
              <w:rPr>
                <w:rFonts w:ascii="標楷體" w:eastAsia="標楷體" w:hAnsi="標楷體"/>
                <w:spacing w:val="-1"/>
                <w:kern w:val="0"/>
              </w:rPr>
              <w:t>）</w:t>
            </w:r>
            <w:r w:rsidRPr="00F27280">
              <w:rPr>
                <w:rFonts w:ascii="標楷體" w:eastAsia="標楷體" w:hAnsi="標楷體"/>
                <w:spacing w:val="-1"/>
                <w:kern w:val="0"/>
              </w:rPr>
              <w:t>為獎助研究生參與教學及行政工作，訂定</w:t>
            </w:r>
            <w:r w:rsidRPr="00E766B5">
              <w:rPr>
                <w:rFonts w:ascii="標楷體" w:eastAsia="標楷體" w:hAnsi="標楷體" w:hint="eastAsia"/>
                <w:spacing w:val="-1"/>
                <w:kern w:val="0"/>
              </w:rPr>
              <w:t>「</w:t>
            </w:r>
            <w:r w:rsidRPr="00F27280">
              <w:rPr>
                <w:rFonts w:ascii="標楷體" w:eastAsia="標楷體" w:hAnsi="標楷體"/>
                <w:spacing w:val="-1"/>
                <w:kern w:val="0"/>
              </w:rPr>
              <w:t>佛光大學研究生獎助學金</w:t>
            </w:r>
            <w:r w:rsidRPr="007C6EDD">
              <w:rPr>
                <w:rFonts w:ascii="標楷體" w:eastAsia="標楷體" w:hAnsi="標楷體"/>
                <w:b/>
                <w:color w:val="FF0000"/>
                <w:spacing w:val="-1"/>
                <w:kern w:val="0"/>
                <w:u w:val="single"/>
              </w:rPr>
              <w:t>審查</w:t>
            </w:r>
            <w:r w:rsidRPr="00F27280">
              <w:rPr>
                <w:rFonts w:ascii="標楷體" w:eastAsia="標楷體" w:hAnsi="標楷體"/>
                <w:spacing w:val="-1"/>
                <w:kern w:val="0"/>
              </w:rPr>
              <w:t>辦法</w:t>
            </w:r>
            <w:r w:rsidRPr="00E766B5">
              <w:rPr>
                <w:rFonts w:ascii="標楷體" w:eastAsia="標楷體" w:hAnsi="標楷體" w:hint="eastAsia"/>
                <w:spacing w:val="-1"/>
                <w:kern w:val="0"/>
              </w:rPr>
              <w:t>」</w:t>
            </w:r>
            <w:r w:rsidR="00C7062A">
              <w:rPr>
                <w:rFonts w:ascii="標楷體" w:eastAsia="標楷體" w:hAnsi="標楷體"/>
                <w:spacing w:val="-1"/>
                <w:kern w:val="0"/>
              </w:rPr>
              <w:t>（</w:t>
            </w:r>
            <w:r w:rsidRPr="00F27280">
              <w:rPr>
                <w:rFonts w:ascii="標楷體" w:eastAsia="標楷體" w:hAnsi="標楷體"/>
                <w:spacing w:val="-1"/>
                <w:kern w:val="0"/>
              </w:rPr>
              <w:t>以下簡稱本辦法）。</w:t>
            </w:r>
          </w:p>
        </w:tc>
        <w:tc>
          <w:tcPr>
            <w:tcW w:w="1052" w:type="pct"/>
          </w:tcPr>
          <w:p w:rsidR="00835C75" w:rsidRPr="00740D6F" w:rsidRDefault="00835C75" w:rsidP="00835C75">
            <w:pPr>
              <w:jc w:val="both"/>
              <w:rPr>
                <w:rFonts w:ascii="標楷體" w:eastAsia="標楷體" w:hAnsi="標楷體" w:cs="標楷體"/>
                <w:szCs w:val="24"/>
              </w:rPr>
            </w:pPr>
            <w:r w:rsidRPr="00740D6F">
              <w:rPr>
                <w:rFonts w:ascii="標楷體" w:eastAsia="標楷體" w:hAnsi="標楷體" w:cs="標楷體" w:hint="eastAsia"/>
                <w:szCs w:val="24"/>
              </w:rPr>
              <w:t>修改法規名稱。</w:t>
            </w:r>
          </w:p>
        </w:tc>
      </w:tr>
      <w:tr w:rsidR="00835C75" w:rsidRPr="00F52EE1" w:rsidTr="00835C75">
        <w:trPr>
          <w:trHeight w:val="1413"/>
          <w:jc w:val="center"/>
        </w:trPr>
        <w:tc>
          <w:tcPr>
            <w:tcW w:w="1974" w:type="pct"/>
          </w:tcPr>
          <w:p w:rsidR="00835C75" w:rsidRPr="00F27280" w:rsidRDefault="00835C75" w:rsidP="00835C75">
            <w:pPr>
              <w:tabs>
                <w:tab w:val="left" w:pos="1432"/>
              </w:tabs>
              <w:ind w:left="833" w:hangingChars="350" w:hanging="833"/>
              <w:jc w:val="both"/>
              <w:rPr>
                <w:rFonts w:ascii="標楷體" w:eastAsia="標楷體" w:hAnsi="標楷體"/>
                <w:spacing w:val="-1"/>
                <w:kern w:val="0"/>
              </w:rPr>
            </w:pPr>
            <w:r w:rsidRPr="00F27280">
              <w:rPr>
                <w:rFonts w:ascii="標楷體" w:eastAsia="標楷體" w:hAnsi="標楷體"/>
                <w:spacing w:val="-1"/>
                <w:kern w:val="0"/>
              </w:rPr>
              <w:t>第 2 條    本校設研究生獎助學金</w:t>
            </w:r>
            <w:r w:rsidRPr="00F432E4">
              <w:rPr>
                <w:rFonts w:ascii="標楷體" w:eastAsia="標楷體" w:hAnsi="標楷體" w:hint="eastAsia"/>
                <w:b/>
                <w:color w:val="FF0000"/>
                <w:spacing w:val="-1"/>
                <w:kern w:val="0"/>
                <w:u w:val="single"/>
              </w:rPr>
              <w:t>分配</w:t>
            </w:r>
            <w:r w:rsidRPr="00F27280">
              <w:rPr>
                <w:rFonts w:ascii="標楷體" w:eastAsia="標楷體" w:hAnsi="標楷體"/>
                <w:spacing w:val="-1"/>
                <w:kern w:val="0"/>
              </w:rPr>
              <w:t>委員會</w:t>
            </w:r>
            <w:r w:rsidR="00C7062A">
              <w:rPr>
                <w:rFonts w:ascii="標楷體" w:eastAsia="標楷體" w:hAnsi="標楷體"/>
                <w:spacing w:val="-1"/>
                <w:kern w:val="0"/>
              </w:rPr>
              <w:t>（</w:t>
            </w:r>
            <w:r w:rsidRPr="00A1732A">
              <w:rPr>
                <w:rFonts w:ascii="標楷體" w:eastAsia="標楷體" w:hAnsi="標楷體"/>
                <w:spacing w:val="-1"/>
                <w:kern w:val="0"/>
              </w:rPr>
              <w:t>以下簡稱</w:t>
            </w:r>
            <w:r w:rsidRPr="00F432E4">
              <w:rPr>
                <w:rFonts w:ascii="標楷體" w:eastAsia="標楷體" w:hAnsi="標楷體" w:hint="eastAsia"/>
                <w:b/>
                <w:color w:val="FF0000"/>
                <w:spacing w:val="-1"/>
                <w:kern w:val="0"/>
                <w:u w:val="single"/>
              </w:rPr>
              <w:t>分配</w:t>
            </w:r>
            <w:r w:rsidRPr="00A1732A">
              <w:rPr>
                <w:rFonts w:ascii="標楷體" w:eastAsia="標楷體" w:hAnsi="標楷體"/>
                <w:spacing w:val="-1"/>
                <w:kern w:val="0"/>
              </w:rPr>
              <w:t>委員會）</w:t>
            </w:r>
            <w:r w:rsidRPr="00F27280">
              <w:rPr>
                <w:rFonts w:ascii="標楷體" w:eastAsia="標楷體" w:hAnsi="標楷體"/>
                <w:spacing w:val="-1"/>
                <w:kern w:val="0"/>
              </w:rPr>
              <w:t>，由校長指定副校長一人任召集人，其餘委員由</w:t>
            </w:r>
            <w:r>
              <w:rPr>
                <w:rFonts w:ascii="標楷體" w:eastAsia="標楷體" w:hAnsi="標楷體"/>
                <w:spacing w:val="-1"/>
                <w:kern w:val="0"/>
              </w:rPr>
              <w:t>教務長、學務長、研發長、各學院院長、通識教育委員會執行長、會計</w:t>
            </w:r>
            <w:r w:rsidRPr="00F27280">
              <w:rPr>
                <w:rFonts w:ascii="標楷體" w:eastAsia="標楷體" w:hAnsi="標楷體"/>
                <w:spacing w:val="-1"/>
                <w:kern w:val="0"/>
              </w:rPr>
              <w:t>主任等組成，並由教務處承辦相關業務負責研究生獎助學金之分配事宜。</w:t>
            </w:r>
          </w:p>
        </w:tc>
        <w:tc>
          <w:tcPr>
            <w:tcW w:w="1974" w:type="pct"/>
          </w:tcPr>
          <w:p w:rsidR="00835C75" w:rsidRPr="00F27280" w:rsidRDefault="00835C75" w:rsidP="00835C75">
            <w:pPr>
              <w:tabs>
                <w:tab w:val="left" w:pos="1432"/>
              </w:tabs>
              <w:ind w:left="833" w:hangingChars="350" w:hanging="833"/>
              <w:jc w:val="both"/>
              <w:rPr>
                <w:rFonts w:ascii="標楷體" w:eastAsia="標楷體" w:hAnsi="標楷體"/>
                <w:spacing w:val="-1"/>
                <w:kern w:val="0"/>
              </w:rPr>
            </w:pPr>
            <w:r w:rsidRPr="00F27280">
              <w:rPr>
                <w:rFonts w:ascii="標楷體" w:eastAsia="標楷體" w:hAnsi="標楷體"/>
                <w:spacing w:val="-1"/>
                <w:kern w:val="0"/>
              </w:rPr>
              <w:t>第 2 條    本校設研究生獎助學金</w:t>
            </w:r>
            <w:r w:rsidRPr="00A1732A">
              <w:rPr>
                <w:rFonts w:ascii="標楷體" w:eastAsia="標楷體" w:hAnsi="標楷體"/>
                <w:b/>
                <w:color w:val="FF0000"/>
                <w:spacing w:val="-1"/>
                <w:kern w:val="0"/>
                <w:u w:val="single"/>
              </w:rPr>
              <w:t>審查</w:t>
            </w:r>
            <w:r w:rsidRPr="00F27280">
              <w:rPr>
                <w:rFonts w:ascii="標楷體" w:eastAsia="標楷體" w:hAnsi="標楷體"/>
                <w:spacing w:val="-1"/>
                <w:kern w:val="0"/>
              </w:rPr>
              <w:t>委員會</w:t>
            </w:r>
            <w:r w:rsidR="00C7062A">
              <w:rPr>
                <w:rFonts w:ascii="標楷體" w:eastAsia="標楷體" w:hAnsi="標楷體"/>
                <w:spacing w:val="-1"/>
                <w:kern w:val="0"/>
              </w:rPr>
              <w:t>（</w:t>
            </w:r>
            <w:r w:rsidRPr="00A1732A">
              <w:rPr>
                <w:rFonts w:ascii="標楷體" w:eastAsia="標楷體" w:hAnsi="標楷體"/>
                <w:spacing w:val="-1"/>
                <w:kern w:val="0"/>
              </w:rPr>
              <w:t>以下簡稱</w:t>
            </w:r>
            <w:r w:rsidRPr="00A1732A">
              <w:rPr>
                <w:rFonts w:ascii="標楷體" w:eastAsia="標楷體" w:hAnsi="標楷體"/>
                <w:b/>
                <w:color w:val="FF0000"/>
                <w:spacing w:val="-1"/>
                <w:kern w:val="0"/>
                <w:u w:val="single"/>
              </w:rPr>
              <w:t>審查</w:t>
            </w:r>
            <w:r w:rsidRPr="00A1732A">
              <w:rPr>
                <w:rFonts w:ascii="標楷體" w:eastAsia="標楷體" w:hAnsi="標楷體"/>
                <w:spacing w:val="-1"/>
                <w:kern w:val="0"/>
              </w:rPr>
              <w:t>委員會）</w:t>
            </w:r>
            <w:r w:rsidRPr="00F27280">
              <w:rPr>
                <w:rFonts w:ascii="標楷體" w:eastAsia="標楷體" w:hAnsi="標楷體"/>
                <w:spacing w:val="-1"/>
                <w:kern w:val="0"/>
              </w:rPr>
              <w:t>，由校長指定副校長一人任召集人，其餘委員由教務長、學務長、研發長、各學院院長、通識教育委員會執行長、會計</w:t>
            </w:r>
            <w:r w:rsidRPr="00727A60">
              <w:rPr>
                <w:rFonts w:ascii="標楷體" w:eastAsia="標楷體" w:hAnsi="標楷體"/>
                <w:b/>
                <w:color w:val="FF0000"/>
                <w:spacing w:val="-1"/>
                <w:kern w:val="0"/>
                <w:u w:val="single"/>
              </w:rPr>
              <w:t>室</w:t>
            </w:r>
            <w:r w:rsidRPr="00F27280">
              <w:rPr>
                <w:rFonts w:ascii="標楷體" w:eastAsia="標楷體" w:hAnsi="標楷體"/>
                <w:spacing w:val="-1"/>
                <w:kern w:val="0"/>
              </w:rPr>
              <w:t>主任等組成，並由教務處承辦相關業務負責研究生獎助學金之</w:t>
            </w:r>
            <w:r w:rsidRPr="00F432E4">
              <w:rPr>
                <w:rFonts w:ascii="標楷體" w:eastAsia="標楷體" w:hAnsi="標楷體"/>
                <w:b/>
                <w:color w:val="FF0000"/>
                <w:spacing w:val="-1"/>
                <w:kern w:val="0"/>
                <w:u w:val="single"/>
              </w:rPr>
              <w:t>審查與</w:t>
            </w:r>
            <w:r w:rsidRPr="00F27280">
              <w:rPr>
                <w:rFonts w:ascii="標楷體" w:eastAsia="標楷體" w:hAnsi="標楷體"/>
                <w:spacing w:val="-1"/>
                <w:kern w:val="0"/>
              </w:rPr>
              <w:t>分配事宜。</w:t>
            </w:r>
          </w:p>
        </w:tc>
        <w:tc>
          <w:tcPr>
            <w:tcW w:w="1052" w:type="pct"/>
          </w:tcPr>
          <w:p w:rsidR="00835C75" w:rsidRDefault="00835C75" w:rsidP="00835C75">
            <w:pPr>
              <w:jc w:val="both"/>
              <w:rPr>
                <w:rFonts w:ascii="標楷體" w:eastAsia="標楷體" w:hAnsi="標楷體"/>
              </w:rPr>
            </w:pPr>
            <w:r>
              <w:rPr>
                <w:rFonts w:ascii="標楷體" w:eastAsia="標楷體" w:hAnsi="標楷體" w:hint="eastAsia"/>
              </w:rPr>
              <w:t>依照109學年度第一次研究生獎助學金審查委員會會議決議辦理，</w:t>
            </w:r>
            <w:r w:rsidRPr="00ED7EA9">
              <w:rPr>
                <w:rFonts w:ascii="標楷體" w:eastAsia="標楷體" w:hAnsi="標楷體" w:cs="Times New Roman" w:hint="eastAsia"/>
                <w:szCs w:val="24"/>
              </w:rPr>
              <w:t>修</w:t>
            </w:r>
            <w:r>
              <w:rPr>
                <w:rFonts w:ascii="標楷體" w:eastAsia="標楷體" w:hAnsi="標楷體" w:cs="Times New Roman" w:hint="eastAsia"/>
                <w:szCs w:val="24"/>
              </w:rPr>
              <w:t>改</w:t>
            </w:r>
            <w:r w:rsidRPr="00ED7EA9">
              <w:rPr>
                <w:rFonts w:ascii="標楷體" w:eastAsia="標楷體" w:hAnsi="標楷體" w:cs="Times New Roman" w:hint="eastAsia"/>
                <w:szCs w:val="24"/>
              </w:rPr>
              <w:t>文字。</w:t>
            </w:r>
          </w:p>
        </w:tc>
      </w:tr>
      <w:tr w:rsidR="00835C75" w:rsidRPr="00F52EE1" w:rsidTr="00835C75">
        <w:trPr>
          <w:trHeight w:val="1413"/>
          <w:jc w:val="center"/>
        </w:trPr>
        <w:tc>
          <w:tcPr>
            <w:tcW w:w="1974" w:type="pct"/>
          </w:tcPr>
          <w:p w:rsidR="00835C75" w:rsidRPr="00F27280" w:rsidRDefault="00835C75" w:rsidP="00835C75">
            <w:pPr>
              <w:tabs>
                <w:tab w:val="left" w:pos="1432"/>
              </w:tabs>
              <w:ind w:left="833" w:hangingChars="350" w:hanging="833"/>
              <w:jc w:val="both"/>
              <w:rPr>
                <w:rFonts w:ascii="標楷體" w:eastAsia="標楷體" w:hAnsi="標楷體"/>
                <w:spacing w:val="-1"/>
                <w:kern w:val="0"/>
              </w:rPr>
            </w:pPr>
            <w:r w:rsidRPr="00F27280">
              <w:rPr>
                <w:rFonts w:ascii="標楷體" w:eastAsia="標楷體" w:hAnsi="標楷體"/>
                <w:spacing w:val="-1"/>
                <w:kern w:val="0"/>
              </w:rPr>
              <w:t xml:space="preserve">第 3 條    </w:t>
            </w:r>
            <w:r w:rsidRPr="00F432E4">
              <w:rPr>
                <w:rFonts w:ascii="標楷體" w:eastAsia="標楷體" w:hAnsi="標楷體" w:hint="eastAsia"/>
                <w:spacing w:val="-1"/>
                <w:kern w:val="0"/>
              </w:rPr>
              <w:t>研究生獎、助學金</w:t>
            </w:r>
            <w:r w:rsidR="00C7062A">
              <w:rPr>
                <w:rFonts w:ascii="標楷體" w:eastAsia="標楷體" w:hAnsi="標楷體" w:hint="eastAsia"/>
                <w:spacing w:val="-1"/>
                <w:kern w:val="0"/>
              </w:rPr>
              <w:t>（</w:t>
            </w:r>
            <w:r w:rsidRPr="00F432E4">
              <w:rPr>
                <w:rFonts w:ascii="標楷體" w:eastAsia="標楷體" w:hAnsi="標楷體" w:hint="eastAsia"/>
                <w:spacing w:val="-1"/>
                <w:kern w:val="0"/>
              </w:rPr>
              <w:t>以下簡稱本獎、助學金）金額與來源</w:t>
            </w:r>
            <w:r>
              <w:rPr>
                <w:rFonts w:ascii="標楷體" w:eastAsia="標楷體" w:hAnsi="標楷體" w:hint="eastAsia"/>
                <w:spacing w:val="-1"/>
                <w:kern w:val="0"/>
              </w:rPr>
              <w:t>：</w:t>
            </w:r>
            <w:r w:rsidRPr="00F432E4">
              <w:rPr>
                <w:rFonts w:ascii="標楷體" w:eastAsia="標楷體" w:hAnsi="標楷體" w:hint="eastAsia"/>
                <w:spacing w:val="-1"/>
                <w:kern w:val="0"/>
              </w:rPr>
              <w:t>依教育部年度補助及本校自籌款額度，由</w:t>
            </w:r>
            <w:r w:rsidRPr="00F432E4">
              <w:rPr>
                <w:rFonts w:ascii="標楷體" w:eastAsia="標楷體" w:hAnsi="標楷體" w:hint="eastAsia"/>
                <w:b/>
                <w:color w:val="FF0000"/>
                <w:spacing w:val="-1"/>
                <w:kern w:val="0"/>
                <w:u w:val="single"/>
              </w:rPr>
              <w:t>分配</w:t>
            </w:r>
            <w:r w:rsidRPr="00F432E4">
              <w:rPr>
                <w:rFonts w:ascii="標楷體" w:eastAsia="標楷體" w:hAnsi="標楷體" w:hint="eastAsia"/>
                <w:spacing w:val="-1"/>
                <w:kern w:val="0"/>
              </w:rPr>
              <w:t>委員會審議之。</w:t>
            </w:r>
          </w:p>
        </w:tc>
        <w:tc>
          <w:tcPr>
            <w:tcW w:w="1974" w:type="pct"/>
          </w:tcPr>
          <w:p w:rsidR="00835C75" w:rsidRPr="00F27280" w:rsidRDefault="00835C75" w:rsidP="00835C75">
            <w:pPr>
              <w:tabs>
                <w:tab w:val="left" w:pos="1432"/>
              </w:tabs>
              <w:ind w:left="833" w:hangingChars="350" w:hanging="833"/>
              <w:jc w:val="both"/>
              <w:rPr>
                <w:rFonts w:ascii="標楷體" w:eastAsia="標楷體" w:hAnsi="標楷體"/>
                <w:spacing w:val="-1"/>
                <w:kern w:val="0"/>
              </w:rPr>
            </w:pPr>
            <w:r w:rsidRPr="00F27280">
              <w:rPr>
                <w:rFonts w:ascii="標楷體" w:eastAsia="標楷體" w:hAnsi="標楷體"/>
                <w:spacing w:val="-1"/>
                <w:kern w:val="0"/>
              </w:rPr>
              <w:t xml:space="preserve">第 3 條    </w:t>
            </w:r>
            <w:r w:rsidRPr="00F432E4">
              <w:rPr>
                <w:rFonts w:ascii="標楷體" w:eastAsia="標楷體" w:hAnsi="標楷體"/>
                <w:spacing w:val="-1"/>
                <w:kern w:val="0"/>
              </w:rPr>
              <w:t>研究生獎、助學金</w:t>
            </w:r>
            <w:r w:rsidR="00C7062A">
              <w:rPr>
                <w:rFonts w:ascii="標楷體" w:eastAsia="標楷體" w:hAnsi="標楷體"/>
                <w:spacing w:val="-1"/>
                <w:kern w:val="0"/>
              </w:rPr>
              <w:t>（</w:t>
            </w:r>
            <w:r w:rsidRPr="00F432E4">
              <w:rPr>
                <w:rFonts w:ascii="標楷體" w:eastAsia="標楷體" w:hAnsi="標楷體"/>
                <w:spacing w:val="-1"/>
                <w:kern w:val="0"/>
              </w:rPr>
              <w:t>以下簡稱本獎、助學金）金額與來源：依教育部年度補助及本校自籌款額度，由</w:t>
            </w:r>
            <w:r w:rsidRPr="00F432E4">
              <w:rPr>
                <w:rFonts w:ascii="標楷體" w:eastAsia="標楷體" w:hAnsi="標楷體"/>
                <w:b/>
                <w:color w:val="FF0000"/>
                <w:spacing w:val="-1"/>
                <w:kern w:val="0"/>
                <w:u w:val="single"/>
              </w:rPr>
              <w:t>審查</w:t>
            </w:r>
            <w:r w:rsidRPr="00F432E4">
              <w:rPr>
                <w:rFonts w:ascii="標楷體" w:eastAsia="標楷體" w:hAnsi="標楷體"/>
                <w:spacing w:val="-1"/>
                <w:kern w:val="0"/>
              </w:rPr>
              <w:t>委員會審議之。</w:t>
            </w:r>
          </w:p>
        </w:tc>
        <w:tc>
          <w:tcPr>
            <w:tcW w:w="1052" w:type="pct"/>
          </w:tcPr>
          <w:p w:rsidR="00835C75" w:rsidRDefault="00835C75" w:rsidP="00835C75">
            <w:pPr>
              <w:jc w:val="both"/>
              <w:rPr>
                <w:rFonts w:ascii="標楷體" w:eastAsia="標楷體" w:hAnsi="標楷體"/>
              </w:rPr>
            </w:pPr>
            <w:r>
              <w:rPr>
                <w:rFonts w:ascii="標楷體" w:eastAsia="標楷體" w:hAnsi="標楷體" w:hint="eastAsia"/>
              </w:rPr>
              <w:t>依照109學年度第一次研究生獎助學金審查委員會會議決議辦理，</w:t>
            </w:r>
            <w:r w:rsidRPr="00ED7EA9">
              <w:rPr>
                <w:rFonts w:ascii="標楷體" w:eastAsia="標楷體" w:hAnsi="標楷體" w:cs="Times New Roman" w:hint="eastAsia"/>
                <w:szCs w:val="24"/>
              </w:rPr>
              <w:t>修</w:t>
            </w:r>
            <w:r>
              <w:rPr>
                <w:rFonts w:ascii="標楷體" w:eastAsia="標楷體" w:hAnsi="標楷體" w:cs="Times New Roman" w:hint="eastAsia"/>
                <w:szCs w:val="24"/>
              </w:rPr>
              <w:t>改</w:t>
            </w:r>
            <w:r w:rsidRPr="00ED7EA9">
              <w:rPr>
                <w:rFonts w:ascii="標楷體" w:eastAsia="標楷體" w:hAnsi="標楷體" w:cs="Times New Roman" w:hint="eastAsia"/>
                <w:szCs w:val="24"/>
              </w:rPr>
              <w:t>文字敘述</w:t>
            </w:r>
            <w:r>
              <w:rPr>
                <w:rFonts w:ascii="標楷體" w:eastAsia="標楷體" w:hAnsi="標楷體" w:hint="eastAsia"/>
              </w:rPr>
              <w:t>。</w:t>
            </w:r>
          </w:p>
        </w:tc>
      </w:tr>
      <w:tr w:rsidR="00835C75" w:rsidRPr="00F52EE1" w:rsidTr="00835C75">
        <w:trPr>
          <w:trHeight w:val="1413"/>
          <w:jc w:val="center"/>
        </w:trPr>
        <w:tc>
          <w:tcPr>
            <w:tcW w:w="1974" w:type="pct"/>
          </w:tcPr>
          <w:p w:rsidR="00835C75" w:rsidRPr="00F27280" w:rsidRDefault="00835C75" w:rsidP="00835C75">
            <w:pPr>
              <w:tabs>
                <w:tab w:val="left" w:pos="1432"/>
              </w:tabs>
              <w:ind w:left="833" w:hangingChars="350" w:hanging="833"/>
              <w:jc w:val="both"/>
              <w:rPr>
                <w:rFonts w:ascii="標楷體" w:eastAsia="標楷體" w:hAnsi="標楷體"/>
                <w:spacing w:val="-1"/>
                <w:kern w:val="0"/>
              </w:rPr>
            </w:pPr>
            <w:r w:rsidRPr="00F27280">
              <w:rPr>
                <w:rFonts w:ascii="標楷體" w:eastAsia="標楷體" w:hAnsi="標楷體"/>
                <w:spacing w:val="-1"/>
                <w:kern w:val="0"/>
              </w:rPr>
              <w:t xml:space="preserve">第 4 條    </w:t>
            </w:r>
            <w:r w:rsidRPr="00465A59">
              <w:rPr>
                <w:rFonts w:ascii="標楷體" w:eastAsia="標楷體" w:hAnsi="標楷體"/>
                <w:spacing w:val="-1"/>
                <w:kern w:val="0"/>
              </w:rPr>
              <w:t>本獎、助學金申請對象須為本校碩士班及博士班在學學生；獎學金部分以第一、二學年為原則，不含延修生。</w:t>
            </w:r>
          </w:p>
        </w:tc>
        <w:tc>
          <w:tcPr>
            <w:tcW w:w="1974" w:type="pct"/>
          </w:tcPr>
          <w:p w:rsidR="00835C75" w:rsidRPr="00F432E4" w:rsidRDefault="00835C75" w:rsidP="00835C75">
            <w:pPr>
              <w:tabs>
                <w:tab w:val="left" w:pos="1372"/>
              </w:tabs>
              <w:ind w:left="833" w:hangingChars="350" w:hanging="833"/>
              <w:jc w:val="both"/>
              <w:rPr>
                <w:rFonts w:ascii="標楷體" w:eastAsia="標楷體" w:hAnsi="標楷體"/>
                <w:spacing w:val="-1"/>
                <w:kern w:val="0"/>
              </w:rPr>
            </w:pPr>
            <w:r w:rsidRPr="00F27280">
              <w:rPr>
                <w:rFonts w:ascii="標楷體" w:eastAsia="標楷體" w:hAnsi="標楷體"/>
                <w:spacing w:val="-1"/>
                <w:kern w:val="0"/>
              </w:rPr>
              <w:t xml:space="preserve">第 4 條    </w:t>
            </w:r>
            <w:r w:rsidRPr="00E766B5">
              <w:rPr>
                <w:rFonts w:ascii="標楷體" w:eastAsia="標楷體" w:hAnsi="標楷體"/>
                <w:spacing w:val="-1"/>
                <w:kern w:val="0"/>
              </w:rPr>
              <w:t>本</w:t>
            </w:r>
            <w:r w:rsidRPr="0037314E">
              <w:rPr>
                <w:rFonts w:ascii="標楷體" w:eastAsia="標楷體" w:hAnsi="標楷體"/>
                <w:spacing w:val="-1"/>
                <w:kern w:val="0"/>
              </w:rPr>
              <w:t>獎、助學金</w:t>
            </w:r>
            <w:r w:rsidRPr="00F27280">
              <w:rPr>
                <w:rFonts w:ascii="標楷體" w:eastAsia="標楷體" w:hAnsi="標楷體"/>
                <w:spacing w:val="-1"/>
                <w:kern w:val="0"/>
              </w:rPr>
              <w:t>申請對象須為本校碩士班及博士班在學學生；獎學金部分以第一、二學年為原則，不含延修生</w:t>
            </w:r>
            <w:r w:rsidRPr="00F432E4">
              <w:rPr>
                <w:rFonts w:ascii="標楷體" w:eastAsia="標楷體" w:hAnsi="標楷體"/>
                <w:b/>
                <w:color w:val="FF0000"/>
                <w:spacing w:val="-1"/>
                <w:kern w:val="0"/>
                <w:u w:val="single"/>
              </w:rPr>
              <w:t>生</w:t>
            </w:r>
            <w:r w:rsidRPr="00F27280">
              <w:rPr>
                <w:rFonts w:ascii="標楷體" w:eastAsia="標楷體" w:hAnsi="標楷體"/>
                <w:spacing w:val="-1"/>
                <w:kern w:val="0"/>
              </w:rPr>
              <w:t>。</w:t>
            </w:r>
          </w:p>
        </w:tc>
        <w:tc>
          <w:tcPr>
            <w:tcW w:w="1052" w:type="pct"/>
          </w:tcPr>
          <w:p w:rsidR="00835C75" w:rsidRDefault="00835C75" w:rsidP="00835C75">
            <w:pPr>
              <w:jc w:val="both"/>
              <w:rPr>
                <w:rFonts w:ascii="標楷體" w:eastAsia="標楷體" w:hAnsi="標楷體"/>
              </w:rPr>
            </w:pPr>
            <w:r w:rsidRPr="00ED7EA9">
              <w:rPr>
                <w:rFonts w:ascii="標楷體" w:eastAsia="標楷體" w:hAnsi="標楷體" w:cs="Times New Roman" w:hint="eastAsia"/>
                <w:szCs w:val="24"/>
              </w:rPr>
              <w:t>修</w:t>
            </w:r>
            <w:r>
              <w:rPr>
                <w:rFonts w:ascii="標楷體" w:eastAsia="標楷體" w:hAnsi="標楷體" w:cs="Times New Roman" w:hint="eastAsia"/>
                <w:szCs w:val="24"/>
              </w:rPr>
              <w:t>改</w:t>
            </w:r>
            <w:r w:rsidRPr="00ED7EA9">
              <w:rPr>
                <w:rFonts w:ascii="標楷體" w:eastAsia="標楷體" w:hAnsi="標楷體" w:cs="Times New Roman" w:hint="eastAsia"/>
                <w:szCs w:val="24"/>
              </w:rPr>
              <w:t>文字敘述。</w:t>
            </w:r>
          </w:p>
        </w:tc>
      </w:tr>
      <w:tr w:rsidR="00835C75" w:rsidRPr="00F52EE1" w:rsidTr="00835C75">
        <w:trPr>
          <w:trHeight w:val="1413"/>
          <w:jc w:val="center"/>
        </w:trPr>
        <w:tc>
          <w:tcPr>
            <w:tcW w:w="1974" w:type="pct"/>
          </w:tcPr>
          <w:p w:rsidR="00835C75" w:rsidRPr="00BB5AC8" w:rsidRDefault="00835C75" w:rsidP="00835C75">
            <w:pPr>
              <w:tabs>
                <w:tab w:val="left" w:pos="1432"/>
              </w:tabs>
              <w:ind w:left="833" w:hangingChars="350" w:hanging="833"/>
              <w:jc w:val="both"/>
              <w:rPr>
                <w:rFonts w:ascii="標楷體" w:eastAsia="標楷體" w:hAnsi="標楷體"/>
                <w:spacing w:val="-1"/>
                <w:kern w:val="0"/>
              </w:rPr>
            </w:pPr>
            <w:r w:rsidRPr="00BB5AC8">
              <w:rPr>
                <w:rFonts w:ascii="標楷體" w:eastAsia="標楷體" w:hAnsi="標楷體"/>
                <w:spacing w:val="-1"/>
                <w:kern w:val="0"/>
              </w:rPr>
              <w:t xml:space="preserve">第 5 條  </w:t>
            </w:r>
            <w:r w:rsidRPr="00BB5AC8">
              <w:rPr>
                <w:rFonts w:ascii="標楷體" w:eastAsia="標楷體" w:hAnsi="標楷體" w:hint="eastAsia"/>
                <w:spacing w:val="-1"/>
                <w:kern w:val="0"/>
              </w:rPr>
              <w:t>本獎、助學金名額及申請條件規定如下：</w:t>
            </w:r>
          </w:p>
          <w:p w:rsidR="00835C75" w:rsidRPr="00BB5AC8" w:rsidRDefault="00835C75" w:rsidP="00835C75">
            <w:pPr>
              <w:tabs>
                <w:tab w:val="left" w:pos="1432"/>
              </w:tabs>
              <w:ind w:leftChars="350" w:left="1316" w:hangingChars="200" w:hanging="476"/>
              <w:jc w:val="both"/>
              <w:rPr>
                <w:rFonts w:ascii="標楷體" w:eastAsia="標楷體" w:hAnsi="標楷體"/>
                <w:spacing w:val="-1"/>
                <w:kern w:val="0"/>
              </w:rPr>
            </w:pPr>
            <w:r w:rsidRPr="00BB5AC8">
              <w:rPr>
                <w:rFonts w:ascii="標楷體" w:eastAsia="標楷體" w:hAnsi="標楷體" w:hint="eastAsia"/>
                <w:spacing w:val="-1"/>
                <w:kern w:val="0"/>
              </w:rPr>
              <w:t>一、獎學金分配原則：</w:t>
            </w:r>
            <w:r w:rsidRPr="00BB5AC8">
              <w:rPr>
                <w:rFonts w:ascii="標楷體" w:eastAsia="標楷體" w:hAnsi="標楷體" w:hint="eastAsia"/>
                <w:b/>
                <w:color w:val="FF0000"/>
                <w:spacing w:val="-1"/>
                <w:kern w:val="0"/>
                <w:u w:val="single"/>
              </w:rPr>
              <w:t>除新生因無前一學期在校成績不予推薦外，</w:t>
            </w:r>
            <w:r w:rsidRPr="00BB5AC8">
              <w:rPr>
                <w:rFonts w:ascii="標楷體" w:eastAsia="標楷體" w:hAnsi="標楷體" w:hint="eastAsia"/>
                <w:spacing w:val="-1"/>
                <w:kern w:val="0"/>
              </w:rPr>
              <w:t>每學院</w:t>
            </w:r>
            <w:r w:rsidRPr="00330458">
              <w:rPr>
                <w:rFonts w:ascii="標楷體" w:eastAsia="標楷體" w:hAnsi="標楷體" w:hint="eastAsia"/>
                <w:spacing w:val="-1"/>
                <w:kern w:val="0"/>
              </w:rPr>
              <w:t>各</w:t>
            </w:r>
            <w:r w:rsidRPr="00BB5AC8">
              <w:rPr>
                <w:rFonts w:ascii="標楷體" w:eastAsia="標楷體" w:hAnsi="標楷體" w:hint="eastAsia"/>
                <w:b/>
                <w:color w:val="FF0000"/>
                <w:spacing w:val="-1"/>
                <w:kern w:val="0"/>
                <w:u w:val="single"/>
              </w:rPr>
              <w:t>一、二</w:t>
            </w:r>
            <w:r w:rsidRPr="00330458">
              <w:rPr>
                <w:rFonts w:ascii="標楷體" w:eastAsia="標楷體" w:hAnsi="標楷體" w:hint="eastAsia"/>
                <w:spacing w:val="-1"/>
                <w:kern w:val="0"/>
              </w:rPr>
              <w:t>年級</w:t>
            </w:r>
            <w:r w:rsidRPr="00BB5AC8">
              <w:rPr>
                <w:rFonts w:ascii="標楷體" w:eastAsia="標楷體" w:hAnsi="標楷體" w:hint="eastAsia"/>
                <w:spacing w:val="-1"/>
                <w:kern w:val="0"/>
              </w:rPr>
              <w:t>碩士班及碩士在職專班總人數未達10人推薦一名，每逾10人增列一名；每學院</w:t>
            </w:r>
            <w:r w:rsidRPr="00BB5AC8">
              <w:rPr>
                <w:rFonts w:ascii="標楷體" w:eastAsia="標楷體" w:hAnsi="標楷體" w:hint="eastAsia"/>
                <w:b/>
                <w:color w:val="FF0000"/>
                <w:spacing w:val="-1"/>
                <w:kern w:val="0"/>
                <w:u w:val="single"/>
              </w:rPr>
              <w:t>各一、二</w:t>
            </w:r>
            <w:r w:rsidRPr="00BB5AC8">
              <w:rPr>
                <w:rFonts w:ascii="標楷體" w:eastAsia="標楷體" w:hAnsi="標楷體" w:hint="eastAsia"/>
                <w:spacing w:val="-1"/>
                <w:kern w:val="0"/>
              </w:rPr>
              <w:t>年級博士班總人數未達10人推薦一名，每逾5人增列一名，每學期頒發一次，由各學院審核推薦之。</w:t>
            </w:r>
          </w:p>
          <w:p w:rsidR="00835C75" w:rsidRPr="00BB5AC8" w:rsidRDefault="00835C75" w:rsidP="00835C75">
            <w:pPr>
              <w:tabs>
                <w:tab w:val="left" w:pos="1432"/>
              </w:tabs>
              <w:ind w:leftChars="350" w:left="1316" w:hangingChars="200" w:hanging="476"/>
              <w:jc w:val="both"/>
              <w:rPr>
                <w:rFonts w:ascii="標楷體" w:eastAsia="標楷體" w:hAnsi="標楷體"/>
                <w:kern w:val="0"/>
              </w:rPr>
            </w:pPr>
            <w:r w:rsidRPr="00BB5AC8">
              <w:rPr>
                <w:rFonts w:ascii="標楷體" w:eastAsia="標楷體" w:hAnsi="標楷體" w:hint="eastAsia"/>
                <w:spacing w:val="-1"/>
                <w:kern w:val="0"/>
              </w:rPr>
              <w:t>二、助學金申請條件：以校外未有專兼職工作者優先，研究生領取本助學金者，須實際參與協助教學或行政工作。</w:t>
            </w:r>
          </w:p>
        </w:tc>
        <w:tc>
          <w:tcPr>
            <w:tcW w:w="1974" w:type="pct"/>
          </w:tcPr>
          <w:p w:rsidR="00835C75" w:rsidRPr="00465A59" w:rsidRDefault="00835C75" w:rsidP="00835C75">
            <w:pPr>
              <w:tabs>
                <w:tab w:val="left" w:pos="1432"/>
              </w:tabs>
              <w:ind w:left="833" w:hangingChars="350" w:hanging="833"/>
              <w:jc w:val="both"/>
              <w:rPr>
                <w:rFonts w:ascii="標楷體" w:eastAsia="標楷體" w:hAnsi="標楷體"/>
                <w:spacing w:val="-1"/>
                <w:kern w:val="0"/>
              </w:rPr>
            </w:pPr>
            <w:r w:rsidRPr="00465A59">
              <w:rPr>
                <w:rFonts w:ascii="標楷體" w:eastAsia="標楷體" w:hAnsi="標楷體"/>
                <w:spacing w:val="-1"/>
                <w:kern w:val="0"/>
              </w:rPr>
              <w:t>第 5 條    本獎、助學金名額及申請條件規定如下：</w:t>
            </w:r>
          </w:p>
          <w:p w:rsidR="00835C75" w:rsidRPr="00465A59" w:rsidRDefault="00835C75" w:rsidP="00835C75">
            <w:pPr>
              <w:ind w:leftChars="350" w:left="1316" w:hangingChars="200" w:hanging="476"/>
              <w:jc w:val="both"/>
              <w:rPr>
                <w:rFonts w:ascii="標楷體" w:eastAsia="標楷體" w:hAnsi="標楷體"/>
                <w:spacing w:val="-1"/>
                <w:kern w:val="0"/>
              </w:rPr>
            </w:pPr>
            <w:r w:rsidRPr="00465A59">
              <w:rPr>
                <w:rFonts w:ascii="標楷體" w:eastAsia="標楷體" w:hAnsi="標楷體"/>
                <w:spacing w:val="-1"/>
                <w:kern w:val="0"/>
              </w:rPr>
              <w:t>一、獎學金分配原則：每學院</w:t>
            </w:r>
            <w:r w:rsidRPr="00465A59">
              <w:rPr>
                <w:rFonts w:ascii="標楷體" w:eastAsia="標楷體" w:hAnsi="標楷體" w:hint="eastAsia"/>
                <w:spacing w:val="-1"/>
                <w:kern w:val="0"/>
              </w:rPr>
              <w:t>各年級</w:t>
            </w:r>
            <w:r w:rsidRPr="00465A59">
              <w:rPr>
                <w:rFonts w:ascii="標楷體" w:eastAsia="標楷體" w:hAnsi="標楷體"/>
                <w:spacing w:val="-1"/>
                <w:kern w:val="0"/>
              </w:rPr>
              <w:t>碩士班及碩士在職專班總人數</w:t>
            </w:r>
            <w:r w:rsidRPr="00465A59">
              <w:rPr>
                <w:rFonts w:ascii="標楷體" w:eastAsia="標楷體" w:hAnsi="標楷體" w:hint="eastAsia"/>
                <w:spacing w:val="-1"/>
                <w:kern w:val="0"/>
              </w:rPr>
              <w:t>未</w:t>
            </w:r>
            <w:r w:rsidRPr="00465A59">
              <w:rPr>
                <w:rFonts w:ascii="標楷體" w:eastAsia="標楷體" w:hAnsi="標楷體"/>
                <w:spacing w:val="-1"/>
                <w:kern w:val="0"/>
              </w:rPr>
              <w:t>達10人推薦一名，每逾10</w:t>
            </w:r>
            <w:r w:rsidRPr="00465A59">
              <w:rPr>
                <w:rFonts w:ascii="標楷體" w:eastAsia="標楷體" w:hAnsi="標楷體" w:hint="eastAsia"/>
                <w:spacing w:val="-1"/>
                <w:kern w:val="0"/>
              </w:rPr>
              <w:t>人</w:t>
            </w:r>
            <w:r w:rsidRPr="00465A59">
              <w:rPr>
                <w:rFonts w:ascii="標楷體" w:eastAsia="標楷體" w:hAnsi="標楷體"/>
                <w:spacing w:val="-1"/>
                <w:kern w:val="0"/>
              </w:rPr>
              <w:t>增列一名；每學院</w:t>
            </w:r>
            <w:r w:rsidRPr="00465A59">
              <w:rPr>
                <w:rFonts w:ascii="標楷體" w:eastAsia="標楷體" w:hAnsi="標楷體" w:hint="eastAsia"/>
                <w:spacing w:val="-1"/>
                <w:kern w:val="0"/>
              </w:rPr>
              <w:t>年級</w:t>
            </w:r>
            <w:r w:rsidRPr="00465A59">
              <w:rPr>
                <w:rFonts w:ascii="標楷體" w:eastAsia="標楷體" w:hAnsi="標楷體"/>
                <w:spacing w:val="-1"/>
                <w:kern w:val="0"/>
              </w:rPr>
              <w:t>博士班總人數</w:t>
            </w:r>
            <w:r w:rsidRPr="00465A59">
              <w:rPr>
                <w:rFonts w:ascii="標楷體" w:eastAsia="標楷體" w:hAnsi="標楷體" w:hint="eastAsia"/>
                <w:spacing w:val="-1"/>
                <w:kern w:val="0"/>
              </w:rPr>
              <w:t>未</w:t>
            </w:r>
            <w:r w:rsidRPr="00465A59">
              <w:rPr>
                <w:rFonts w:ascii="標楷體" w:eastAsia="標楷體" w:hAnsi="標楷體"/>
                <w:spacing w:val="-1"/>
                <w:kern w:val="0"/>
              </w:rPr>
              <w:t>達10人推薦一名，每逾5</w:t>
            </w:r>
            <w:r w:rsidRPr="00465A59">
              <w:rPr>
                <w:rFonts w:ascii="標楷體" w:eastAsia="標楷體" w:hAnsi="標楷體" w:hint="eastAsia"/>
                <w:spacing w:val="-1"/>
                <w:kern w:val="0"/>
              </w:rPr>
              <w:t>人</w:t>
            </w:r>
            <w:r w:rsidRPr="00465A59">
              <w:rPr>
                <w:rFonts w:ascii="標楷體" w:eastAsia="標楷體" w:hAnsi="標楷體"/>
                <w:spacing w:val="-1"/>
                <w:kern w:val="0"/>
              </w:rPr>
              <w:t>增列一名</w:t>
            </w:r>
            <w:r w:rsidR="00C7062A">
              <w:rPr>
                <w:rFonts w:ascii="標楷體" w:eastAsia="標楷體" w:hAnsi="標楷體"/>
                <w:b/>
                <w:color w:val="FF0000"/>
                <w:spacing w:val="-1"/>
                <w:kern w:val="0"/>
                <w:u w:val="single"/>
              </w:rPr>
              <w:t>（</w:t>
            </w:r>
            <w:r w:rsidRPr="00465A59">
              <w:rPr>
                <w:rFonts w:ascii="標楷體" w:eastAsia="標楷體" w:hAnsi="標楷體"/>
                <w:b/>
                <w:color w:val="FF0000"/>
                <w:spacing w:val="-1"/>
                <w:kern w:val="0"/>
                <w:u w:val="single"/>
              </w:rPr>
              <w:t>新生第一學期無在校成績不予推薦）</w:t>
            </w:r>
            <w:r w:rsidRPr="00465A59">
              <w:rPr>
                <w:rFonts w:ascii="標楷體" w:eastAsia="標楷體" w:hAnsi="標楷體"/>
                <w:spacing w:val="-1"/>
                <w:kern w:val="0"/>
              </w:rPr>
              <w:t>，每學期頒發一次，由各學院審核推薦之。</w:t>
            </w:r>
          </w:p>
          <w:p w:rsidR="00835C75" w:rsidRPr="00465A59" w:rsidRDefault="00835C75" w:rsidP="00835C75">
            <w:pPr>
              <w:ind w:leftChars="350" w:left="1316" w:hangingChars="200" w:hanging="476"/>
              <w:jc w:val="both"/>
              <w:rPr>
                <w:rFonts w:ascii="標楷體" w:eastAsia="標楷體" w:hAnsi="標楷體"/>
                <w:kern w:val="0"/>
              </w:rPr>
            </w:pPr>
            <w:r w:rsidRPr="00465A59">
              <w:rPr>
                <w:rFonts w:ascii="標楷體" w:eastAsia="標楷體" w:hAnsi="標楷體"/>
                <w:spacing w:val="-1"/>
                <w:kern w:val="0"/>
              </w:rPr>
              <w:t>二、助學金申請條件：以校外未有專兼職工作者優先，研究生領取本助學金者，須實際參與協助教學或行政工作。</w:t>
            </w:r>
          </w:p>
        </w:tc>
        <w:tc>
          <w:tcPr>
            <w:tcW w:w="1052" w:type="pct"/>
          </w:tcPr>
          <w:p w:rsidR="00835C75" w:rsidRPr="00F52EE1" w:rsidRDefault="00835C75" w:rsidP="00835C75">
            <w:pPr>
              <w:jc w:val="both"/>
              <w:rPr>
                <w:rFonts w:ascii="標楷體" w:eastAsia="標楷體" w:hAnsi="標楷體"/>
                <w:color w:val="0000FF"/>
              </w:rPr>
            </w:pPr>
            <w:r w:rsidRPr="00ED7EA9">
              <w:rPr>
                <w:rFonts w:ascii="標楷體" w:eastAsia="標楷體" w:hAnsi="標楷體" w:cs="Times New Roman" w:hint="eastAsia"/>
                <w:szCs w:val="24"/>
              </w:rPr>
              <w:t>修</w:t>
            </w:r>
            <w:r>
              <w:rPr>
                <w:rFonts w:ascii="標楷體" w:eastAsia="標楷體" w:hAnsi="標楷體" w:cs="Times New Roman" w:hint="eastAsia"/>
                <w:szCs w:val="24"/>
              </w:rPr>
              <w:t>改</w:t>
            </w:r>
            <w:r w:rsidRPr="00ED7EA9">
              <w:rPr>
                <w:rFonts w:ascii="標楷體" w:eastAsia="標楷體" w:hAnsi="標楷體" w:cs="Times New Roman" w:hint="eastAsia"/>
                <w:szCs w:val="24"/>
              </w:rPr>
              <w:t>文字敘述。</w:t>
            </w:r>
          </w:p>
        </w:tc>
      </w:tr>
      <w:tr w:rsidR="00835C75" w:rsidRPr="00F52EE1" w:rsidTr="00835C75">
        <w:trPr>
          <w:trHeight w:val="1413"/>
          <w:jc w:val="center"/>
        </w:trPr>
        <w:tc>
          <w:tcPr>
            <w:tcW w:w="1974" w:type="pct"/>
          </w:tcPr>
          <w:p w:rsidR="00835C75" w:rsidRPr="00F27280" w:rsidRDefault="00835C75" w:rsidP="00835C75">
            <w:pPr>
              <w:tabs>
                <w:tab w:val="left" w:pos="1466"/>
              </w:tabs>
              <w:ind w:left="833" w:hangingChars="350" w:hanging="833"/>
              <w:jc w:val="both"/>
              <w:rPr>
                <w:rFonts w:ascii="標楷體" w:eastAsia="標楷體" w:hAnsi="標楷體"/>
                <w:spacing w:val="-1"/>
                <w:kern w:val="0"/>
              </w:rPr>
            </w:pPr>
            <w:r w:rsidRPr="00330458">
              <w:rPr>
                <w:rFonts w:ascii="標楷體" w:eastAsia="標楷體" w:hAnsi="標楷體"/>
                <w:spacing w:val="-1"/>
                <w:kern w:val="0"/>
              </w:rPr>
              <w:t>第 6 條</w:t>
            </w:r>
            <w:r w:rsidRPr="00E766B5">
              <w:rPr>
                <w:rFonts w:ascii="標楷體" w:eastAsia="標楷體" w:hAnsi="標楷體"/>
                <w:spacing w:val="-1"/>
                <w:kern w:val="0"/>
              </w:rPr>
              <w:t>本</w:t>
            </w:r>
            <w:r w:rsidRPr="0037314E">
              <w:rPr>
                <w:rFonts w:ascii="標楷體" w:eastAsia="標楷體" w:hAnsi="標楷體"/>
                <w:spacing w:val="-1"/>
                <w:kern w:val="0"/>
              </w:rPr>
              <w:t>獎</w:t>
            </w:r>
            <w:r w:rsidRPr="00E766B5">
              <w:rPr>
                <w:rFonts w:ascii="標楷體" w:eastAsia="標楷體" w:hAnsi="標楷體"/>
                <w:spacing w:val="-1"/>
                <w:kern w:val="0"/>
              </w:rPr>
              <w:t>、</w:t>
            </w:r>
            <w:r w:rsidRPr="0037314E">
              <w:rPr>
                <w:rFonts w:ascii="標楷體" w:eastAsia="標楷體" w:hAnsi="標楷體"/>
                <w:spacing w:val="-1"/>
                <w:kern w:val="0"/>
              </w:rPr>
              <w:t>助學金</w:t>
            </w:r>
            <w:r w:rsidRPr="00F27280">
              <w:rPr>
                <w:rFonts w:ascii="標楷體" w:eastAsia="標楷體" w:hAnsi="標楷體"/>
                <w:spacing w:val="-1"/>
                <w:kern w:val="0"/>
              </w:rPr>
              <w:t>申請及審議程序：</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一、獎學金：</w:t>
            </w:r>
            <w:r w:rsidRPr="00465A59">
              <w:rPr>
                <w:rFonts w:ascii="標楷體" w:eastAsia="標楷體" w:hAnsi="標楷體" w:hint="eastAsia"/>
                <w:b/>
                <w:color w:val="FF0000"/>
                <w:spacing w:val="-1"/>
                <w:kern w:val="0"/>
                <w:u w:val="single"/>
              </w:rPr>
              <w:t>分配</w:t>
            </w:r>
            <w:r w:rsidRPr="00F27280">
              <w:rPr>
                <w:rFonts w:ascii="標楷體" w:eastAsia="標楷體" w:hAnsi="標楷體"/>
                <w:spacing w:val="-1"/>
                <w:kern w:val="0"/>
              </w:rPr>
              <w:t>委員會於每學期開學前決議各</w:t>
            </w:r>
            <w:r w:rsidRPr="00465A59">
              <w:rPr>
                <w:rFonts w:ascii="標楷體" w:eastAsia="標楷體" w:hAnsi="標楷體" w:hint="eastAsia"/>
                <w:b/>
                <w:color w:val="FF0000"/>
                <w:spacing w:val="-1"/>
                <w:kern w:val="0"/>
                <w:u w:val="single"/>
              </w:rPr>
              <w:t>學院</w:t>
            </w:r>
            <w:r w:rsidRPr="00F27280">
              <w:rPr>
                <w:rFonts w:ascii="標楷體" w:eastAsia="標楷體" w:hAnsi="標楷體"/>
                <w:spacing w:val="-1"/>
                <w:kern w:val="0"/>
              </w:rPr>
              <w:t>名額後，再由各</w:t>
            </w:r>
            <w:r w:rsidRPr="00330458">
              <w:rPr>
                <w:rFonts w:ascii="標楷體" w:eastAsia="標楷體" w:hAnsi="標楷體" w:hint="eastAsia"/>
                <w:b/>
                <w:color w:val="FF0000"/>
                <w:spacing w:val="-1"/>
                <w:kern w:val="0"/>
                <w:u w:val="single"/>
              </w:rPr>
              <w:t>系所</w:t>
            </w:r>
            <w:r w:rsidRPr="00F27280">
              <w:rPr>
                <w:rFonts w:ascii="標楷體" w:eastAsia="標楷體" w:hAnsi="標楷體"/>
                <w:spacing w:val="-1"/>
                <w:kern w:val="0"/>
              </w:rPr>
              <w:t>推薦、提出申請書，經院長核定後，送交教務處彙辦，每學期核發一次。</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二、助學金：</w:t>
            </w:r>
          </w:p>
          <w:p w:rsidR="00835C75" w:rsidRPr="00F27280" w:rsidRDefault="00C7062A" w:rsidP="00835C75">
            <w:pPr>
              <w:ind w:leftChars="550" w:left="2034" w:hangingChars="300" w:hanging="714"/>
              <w:jc w:val="both"/>
              <w:rPr>
                <w:rFonts w:ascii="標楷體" w:eastAsia="標楷體" w:hAnsi="標楷體"/>
                <w:spacing w:val="-1"/>
                <w:kern w:val="0"/>
              </w:rPr>
            </w:pPr>
            <w:r>
              <w:rPr>
                <w:rFonts w:ascii="標楷體" w:eastAsia="標楷體" w:hAnsi="標楷體"/>
                <w:spacing w:val="-1"/>
                <w:kern w:val="0"/>
              </w:rPr>
              <w:t>（</w:t>
            </w:r>
            <w:r w:rsidR="00835C75" w:rsidRPr="00F27280">
              <w:rPr>
                <w:rFonts w:ascii="標楷體" w:eastAsia="標楷體" w:hAnsi="標楷體"/>
                <w:spacing w:val="-1"/>
                <w:kern w:val="0"/>
              </w:rPr>
              <w:t>一）行政助理：</w:t>
            </w:r>
            <w:r w:rsidR="00835C75" w:rsidRPr="00465A59">
              <w:rPr>
                <w:rFonts w:ascii="標楷體" w:eastAsia="標楷體" w:hAnsi="標楷體" w:hint="eastAsia"/>
                <w:b/>
                <w:color w:val="FF0000"/>
                <w:spacing w:val="-1"/>
                <w:kern w:val="0"/>
                <w:u w:val="single"/>
              </w:rPr>
              <w:t>分配</w:t>
            </w:r>
            <w:r w:rsidR="00835C75" w:rsidRPr="00F27280">
              <w:rPr>
                <w:rFonts w:ascii="標楷體" w:eastAsia="標楷體" w:hAnsi="標楷體"/>
                <w:spacing w:val="-1"/>
                <w:kern w:val="0"/>
              </w:rPr>
              <w:t>委員會於每學期開學前決議各</w:t>
            </w:r>
            <w:r w:rsidR="00835C75" w:rsidRPr="00465A59">
              <w:rPr>
                <w:rFonts w:ascii="標楷體" w:eastAsia="標楷體" w:hAnsi="標楷體" w:hint="eastAsia"/>
                <w:b/>
                <w:color w:val="FF0000"/>
                <w:spacing w:val="-1"/>
                <w:kern w:val="0"/>
                <w:u w:val="single"/>
              </w:rPr>
              <w:t>學院</w:t>
            </w:r>
            <w:r w:rsidR="00835C75" w:rsidRPr="00F27280">
              <w:rPr>
                <w:rFonts w:ascii="標楷體" w:eastAsia="標楷體" w:hAnsi="標楷體"/>
                <w:spacing w:val="-1"/>
                <w:kern w:val="0"/>
              </w:rPr>
              <w:t>金額後，再由各系所依規定填報研究生助學金申請表後，送教務處彙辦。</w:t>
            </w:r>
          </w:p>
          <w:p w:rsidR="00835C75" w:rsidRPr="00F27280" w:rsidRDefault="00C7062A" w:rsidP="00835C75">
            <w:pPr>
              <w:ind w:leftChars="550" w:left="2034" w:hangingChars="300" w:hanging="714"/>
              <w:jc w:val="both"/>
              <w:rPr>
                <w:rFonts w:ascii="標楷體" w:eastAsia="標楷體" w:hAnsi="標楷體"/>
                <w:spacing w:val="-1"/>
                <w:kern w:val="0"/>
              </w:rPr>
            </w:pPr>
            <w:r>
              <w:rPr>
                <w:rFonts w:ascii="標楷體" w:eastAsia="標楷體" w:hAnsi="標楷體"/>
                <w:spacing w:val="-1"/>
                <w:kern w:val="0"/>
              </w:rPr>
              <w:t>（</w:t>
            </w:r>
            <w:r w:rsidR="00835C75" w:rsidRPr="00F27280">
              <w:rPr>
                <w:rFonts w:ascii="標楷體" w:eastAsia="標楷體" w:hAnsi="標楷體"/>
                <w:spacing w:val="-1"/>
                <w:kern w:val="0"/>
              </w:rPr>
              <w:t>二）教學獎助生：由開課教師提出教學獎助生需求申請，經教務處彙整申請總數後，送交研究生獎助學金</w:t>
            </w:r>
            <w:r w:rsidR="00835C75" w:rsidRPr="00465A59">
              <w:rPr>
                <w:rFonts w:ascii="標楷體" w:eastAsia="標楷體" w:hAnsi="標楷體" w:hint="eastAsia"/>
                <w:b/>
                <w:color w:val="FF0000"/>
                <w:spacing w:val="-1"/>
                <w:kern w:val="0"/>
                <w:u w:val="single"/>
              </w:rPr>
              <w:t>分配</w:t>
            </w:r>
            <w:r w:rsidR="00835C75" w:rsidRPr="00F27280">
              <w:rPr>
                <w:rFonts w:ascii="標楷體" w:eastAsia="標楷體" w:hAnsi="標楷體"/>
                <w:spacing w:val="-1"/>
                <w:kern w:val="0"/>
              </w:rPr>
              <w:t>委員會審議之。</w:t>
            </w:r>
          </w:p>
          <w:p w:rsidR="00835C75" w:rsidRPr="00F27280" w:rsidRDefault="00835C75" w:rsidP="00835C75">
            <w:pPr>
              <w:ind w:leftChars="850" w:left="2040" w:firstLineChars="200" w:firstLine="476"/>
              <w:jc w:val="both"/>
              <w:rPr>
                <w:rFonts w:ascii="標楷體" w:eastAsia="標楷體" w:hAnsi="標楷體"/>
                <w:spacing w:val="-1"/>
                <w:kern w:val="0"/>
              </w:rPr>
            </w:pPr>
            <w:r w:rsidRPr="00465A59">
              <w:rPr>
                <w:rFonts w:ascii="標楷體" w:eastAsia="標楷體" w:hAnsi="標楷體" w:hint="eastAsia"/>
                <w:b/>
                <w:color w:val="FF0000"/>
                <w:spacing w:val="-1"/>
                <w:kern w:val="0"/>
                <w:u w:val="single"/>
              </w:rPr>
              <w:t>分配</w:t>
            </w:r>
            <w:r w:rsidRPr="00F27280">
              <w:rPr>
                <w:rFonts w:ascii="標楷體" w:eastAsia="標楷體" w:hAnsi="標楷體"/>
                <w:spacing w:val="-1"/>
                <w:kern w:val="0"/>
              </w:rPr>
              <w:t>委員會依當學期預算情形決議後，獲補助單位依核定課程數配置補助科目，再經由學生應徵完成程序。</w:t>
            </w:r>
          </w:p>
          <w:p w:rsidR="00835C75" w:rsidRPr="00465A59" w:rsidRDefault="00835C75" w:rsidP="00835C75">
            <w:pPr>
              <w:ind w:leftChars="550" w:left="1320" w:firstLineChars="200" w:firstLine="476"/>
              <w:jc w:val="both"/>
              <w:rPr>
                <w:rFonts w:ascii="標楷體" w:eastAsia="標楷體" w:hAnsi="標楷體"/>
                <w:spacing w:val="-1"/>
                <w:kern w:val="0"/>
              </w:rPr>
            </w:pPr>
            <w:r w:rsidRPr="00F27280">
              <w:rPr>
                <w:rFonts w:ascii="標楷體" w:eastAsia="標楷體" w:hAnsi="標楷體"/>
                <w:spacing w:val="-1"/>
                <w:kern w:val="0"/>
              </w:rPr>
              <w:t>以上助學金核定後，由用人單位</w:t>
            </w:r>
            <w:r w:rsidRPr="00465A59">
              <w:rPr>
                <w:rFonts w:ascii="標楷體" w:eastAsia="標楷體" w:hAnsi="標楷體" w:hint="eastAsia"/>
                <w:b/>
                <w:color w:val="FF0000"/>
                <w:spacing w:val="-1"/>
                <w:kern w:val="0"/>
                <w:u w:val="single"/>
              </w:rPr>
              <w:t>檢附相關資料</w:t>
            </w:r>
            <w:r w:rsidRPr="00F27280">
              <w:rPr>
                <w:rFonts w:ascii="標楷體" w:eastAsia="標楷體" w:hAnsi="標楷體"/>
                <w:spacing w:val="-1"/>
                <w:kern w:val="0"/>
              </w:rPr>
              <w:t>送</w:t>
            </w:r>
            <w:r w:rsidRPr="00465A59">
              <w:rPr>
                <w:rFonts w:ascii="標楷體" w:eastAsia="標楷體" w:hAnsi="標楷體" w:hint="eastAsia"/>
                <w:b/>
                <w:color w:val="FF0000"/>
                <w:spacing w:val="-1"/>
                <w:kern w:val="0"/>
                <w:u w:val="single"/>
              </w:rPr>
              <w:t>至</w:t>
            </w:r>
            <w:r w:rsidRPr="00F27280">
              <w:rPr>
                <w:rFonts w:ascii="標楷體" w:eastAsia="標楷體" w:hAnsi="標楷體"/>
                <w:spacing w:val="-1"/>
                <w:kern w:val="0"/>
              </w:rPr>
              <w:t>教務處彙辦，以申報核發助學金。</w:t>
            </w:r>
          </w:p>
        </w:tc>
        <w:tc>
          <w:tcPr>
            <w:tcW w:w="1974" w:type="pct"/>
          </w:tcPr>
          <w:p w:rsidR="00835C75" w:rsidRPr="00F27280" w:rsidRDefault="00835C75" w:rsidP="00835C75">
            <w:pPr>
              <w:tabs>
                <w:tab w:val="left" w:pos="1466"/>
              </w:tabs>
              <w:ind w:left="833" w:hangingChars="350" w:hanging="833"/>
              <w:jc w:val="both"/>
              <w:rPr>
                <w:rFonts w:ascii="標楷體" w:eastAsia="標楷體" w:hAnsi="標楷體"/>
                <w:spacing w:val="-1"/>
                <w:kern w:val="0"/>
              </w:rPr>
            </w:pPr>
            <w:r w:rsidRPr="00F27280">
              <w:rPr>
                <w:rFonts w:ascii="標楷體" w:eastAsia="標楷體" w:hAnsi="標楷體"/>
                <w:spacing w:val="-1"/>
                <w:kern w:val="0"/>
              </w:rPr>
              <w:t xml:space="preserve">第 6 條   </w:t>
            </w:r>
            <w:r w:rsidRPr="00833FA1">
              <w:rPr>
                <w:rFonts w:ascii="標楷體" w:eastAsia="標楷體" w:hAnsi="標楷體"/>
                <w:spacing w:val="-1"/>
                <w:kern w:val="0"/>
              </w:rPr>
              <w:t xml:space="preserve"> 本獎、助</w:t>
            </w:r>
            <w:r w:rsidRPr="0037314E">
              <w:rPr>
                <w:rFonts w:ascii="標楷體" w:eastAsia="標楷體" w:hAnsi="標楷體"/>
                <w:spacing w:val="-1"/>
                <w:kern w:val="0"/>
              </w:rPr>
              <w:t>學金</w:t>
            </w:r>
            <w:r w:rsidRPr="00F27280">
              <w:rPr>
                <w:rFonts w:ascii="標楷體" w:eastAsia="標楷體" w:hAnsi="標楷體"/>
                <w:spacing w:val="-1"/>
                <w:kern w:val="0"/>
              </w:rPr>
              <w:t>申請及審議程序：</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一、獎學金：</w:t>
            </w:r>
            <w:r w:rsidRPr="00465A59">
              <w:rPr>
                <w:rFonts w:ascii="標楷體" w:eastAsia="標楷體" w:hAnsi="標楷體"/>
                <w:b/>
                <w:color w:val="FF0000"/>
                <w:spacing w:val="-1"/>
                <w:kern w:val="0"/>
                <w:u w:val="single"/>
              </w:rPr>
              <w:t>審查</w:t>
            </w:r>
            <w:r w:rsidRPr="00F27280">
              <w:rPr>
                <w:rFonts w:ascii="標楷體" w:eastAsia="標楷體" w:hAnsi="標楷體"/>
                <w:spacing w:val="-1"/>
                <w:kern w:val="0"/>
              </w:rPr>
              <w:t>委員會於每學期開學前決議各</w:t>
            </w:r>
            <w:r w:rsidRPr="00465A59">
              <w:rPr>
                <w:rFonts w:ascii="標楷體" w:eastAsia="標楷體" w:hAnsi="標楷體"/>
                <w:b/>
                <w:color w:val="FF0000"/>
                <w:spacing w:val="-1"/>
                <w:kern w:val="0"/>
                <w:u w:val="single"/>
              </w:rPr>
              <w:t>系所</w:t>
            </w:r>
            <w:r w:rsidRPr="00F27280">
              <w:rPr>
                <w:rFonts w:ascii="標楷體" w:eastAsia="標楷體" w:hAnsi="標楷體"/>
                <w:spacing w:val="-1"/>
                <w:kern w:val="0"/>
              </w:rPr>
              <w:t>名額後，再由各</w:t>
            </w:r>
            <w:r w:rsidRPr="00330458">
              <w:rPr>
                <w:rFonts w:ascii="標楷體" w:eastAsia="標楷體" w:hAnsi="標楷體"/>
                <w:b/>
                <w:color w:val="FF0000"/>
                <w:spacing w:val="-1"/>
                <w:kern w:val="0"/>
                <w:u w:val="single"/>
              </w:rPr>
              <w:t>研究所</w:t>
            </w:r>
            <w:r w:rsidRPr="00F27280">
              <w:rPr>
                <w:rFonts w:ascii="標楷體" w:eastAsia="標楷體" w:hAnsi="標楷體"/>
                <w:spacing w:val="-1"/>
                <w:kern w:val="0"/>
              </w:rPr>
              <w:t>推薦、提出申請書，經院長核定後，送交教務處彙辦，每學期核發一次。</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二、助學金：</w:t>
            </w:r>
          </w:p>
          <w:p w:rsidR="00835C75" w:rsidRPr="00F27280" w:rsidRDefault="00C7062A" w:rsidP="00835C75">
            <w:pPr>
              <w:ind w:leftChars="550" w:left="2034" w:hangingChars="300" w:hanging="714"/>
              <w:jc w:val="both"/>
              <w:rPr>
                <w:rFonts w:ascii="標楷體" w:eastAsia="標楷體" w:hAnsi="標楷體"/>
                <w:spacing w:val="-1"/>
                <w:kern w:val="0"/>
              </w:rPr>
            </w:pPr>
            <w:r>
              <w:rPr>
                <w:rFonts w:ascii="標楷體" w:eastAsia="標楷體" w:hAnsi="標楷體"/>
                <w:spacing w:val="-1"/>
                <w:kern w:val="0"/>
              </w:rPr>
              <w:t>（</w:t>
            </w:r>
            <w:r w:rsidR="00835C75" w:rsidRPr="00F27280">
              <w:rPr>
                <w:rFonts w:ascii="標楷體" w:eastAsia="標楷體" w:hAnsi="標楷體"/>
                <w:spacing w:val="-1"/>
                <w:kern w:val="0"/>
              </w:rPr>
              <w:t>一）行政助理：</w:t>
            </w:r>
            <w:r w:rsidR="00835C75" w:rsidRPr="00465A59">
              <w:rPr>
                <w:rFonts w:ascii="標楷體" w:eastAsia="標楷體" w:hAnsi="標楷體"/>
                <w:b/>
                <w:color w:val="FF0000"/>
                <w:spacing w:val="-1"/>
                <w:kern w:val="0"/>
                <w:u w:val="single"/>
              </w:rPr>
              <w:t>審查</w:t>
            </w:r>
            <w:r w:rsidR="00835C75" w:rsidRPr="00F27280">
              <w:rPr>
                <w:rFonts w:ascii="標楷體" w:eastAsia="標楷體" w:hAnsi="標楷體"/>
                <w:spacing w:val="-1"/>
                <w:kern w:val="0"/>
              </w:rPr>
              <w:t>委員會於每學期開學前決議各</w:t>
            </w:r>
            <w:r w:rsidR="00835C75" w:rsidRPr="00465A59">
              <w:rPr>
                <w:rFonts w:ascii="標楷體" w:eastAsia="標楷體" w:hAnsi="標楷體"/>
                <w:b/>
                <w:color w:val="FF0000"/>
                <w:spacing w:val="-1"/>
                <w:kern w:val="0"/>
                <w:u w:val="single"/>
              </w:rPr>
              <w:t>系所</w:t>
            </w:r>
            <w:r w:rsidR="00835C75" w:rsidRPr="00F27280">
              <w:rPr>
                <w:rFonts w:ascii="標楷體" w:eastAsia="標楷體" w:hAnsi="標楷體"/>
                <w:spacing w:val="-1"/>
                <w:kern w:val="0"/>
              </w:rPr>
              <w:t>金額後，再由各系所依規定填報研究生助學金申請表後，送教務處彙辦。</w:t>
            </w:r>
          </w:p>
          <w:p w:rsidR="00835C75" w:rsidRPr="00F27280" w:rsidRDefault="00C7062A" w:rsidP="00835C75">
            <w:pPr>
              <w:ind w:leftChars="550" w:left="2034" w:hangingChars="300" w:hanging="714"/>
              <w:jc w:val="both"/>
              <w:rPr>
                <w:rFonts w:ascii="標楷體" w:eastAsia="標楷體" w:hAnsi="標楷體"/>
                <w:spacing w:val="-1"/>
                <w:kern w:val="0"/>
              </w:rPr>
            </w:pPr>
            <w:r>
              <w:rPr>
                <w:rFonts w:ascii="標楷體" w:eastAsia="標楷體" w:hAnsi="標楷體"/>
                <w:spacing w:val="-1"/>
                <w:kern w:val="0"/>
              </w:rPr>
              <w:t>（</w:t>
            </w:r>
            <w:r w:rsidR="00835C75" w:rsidRPr="00F27280">
              <w:rPr>
                <w:rFonts w:ascii="標楷體" w:eastAsia="標楷體" w:hAnsi="標楷體"/>
                <w:spacing w:val="-1"/>
                <w:kern w:val="0"/>
              </w:rPr>
              <w:t>二）教學獎助生：由開課教師提出教學獎助生需求申請，經教務處彙整申請總數後，送交研究生獎助學金</w:t>
            </w:r>
            <w:r w:rsidR="00835C75" w:rsidRPr="00465A59">
              <w:rPr>
                <w:rFonts w:ascii="標楷體" w:eastAsia="標楷體" w:hAnsi="標楷體"/>
                <w:b/>
                <w:color w:val="FF0000"/>
                <w:spacing w:val="-1"/>
                <w:kern w:val="0"/>
                <w:u w:val="single"/>
              </w:rPr>
              <w:t>審查</w:t>
            </w:r>
            <w:r w:rsidR="00835C75" w:rsidRPr="00F27280">
              <w:rPr>
                <w:rFonts w:ascii="標楷體" w:eastAsia="標楷體" w:hAnsi="標楷體"/>
                <w:spacing w:val="-1"/>
                <w:kern w:val="0"/>
              </w:rPr>
              <w:t>委員會審議之。</w:t>
            </w:r>
          </w:p>
          <w:p w:rsidR="00835C75" w:rsidRPr="00F27280" w:rsidRDefault="00835C75" w:rsidP="00835C75">
            <w:pPr>
              <w:ind w:leftChars="850" w:left="2040" w:firstLineChars="200" w:firstLine="476"/>
              <w:jc w:val="both"/>
              <w:rPr>
                <w:rFonts w:ascii="標楷體" w:eastAsia="標楷體" w:hAnsi="標楷體"/>
                <w:spacing w:val="-1"/>
                <w:kern w:val="0"/>
              </w:rPr>
            </w:pPr>
            <w:r w:rsidRPr="001F7309">
              <w:rPr>
                <w:rFonts w:ascii="標楷體" w:eastAsia="標楷體" w:hAnsi="標楷體"/>
                <w:b/>
                <w:color w:val="FF0000"/>
                <w:spacing w:val="-1"/>
                <w:kern w:val="0"/>
                <w:u w:val="single"/>
              </w:rPr>
              <w:t>審查</w:t>
            </w:r>
            <w:r w:rsidRPr="00F27280">
              <w:rPr>
                <w:rFonts w:ascii="標楷體" w:eastAsia="標楷體" w:hAnsi="標楷體"/>
                <w:spacing w:val="-1"/>
                <w:kern w:val="0"/>
              </w:rPr>
              <w:t>委員會依當學期預算情形決議後，獲補助單位依核定課程數配置補助科目，再經由學生應徵完成程序。</w:t>
            </w:r>
          </w:p>
          <w:p w:rsidR="00835C75" w:rsidRPr="00F52EE1" w:rsidRDefault="00835C75" w:rsidP="00835C75">
            <w:pPr>
              <w:tabs>
                <w:tab w:val="left" w:pos="1432"/>
              </w:tabs>
              <w:ind w:leftChars="550" w:left="1320" w:firstLineChars="200" w:firstLine="476"/>
              <w:jc w:val="both"/>
              <w:rPr>
                <w:rFonts w:ascii="標楷體" w:eastAsia="標楷體" w:hAnsi="標楷體"/>
                <w:spacing w:val="-1"/>
                <w:kern w:val="0"/>
              </w:rPr>
            </w:pPr>
            <w:r w:rsidRPr="00F27280">
              <w:rPr>
                <w:rFonts w:ascii="標楷體" w:eastAsia="標楷體" w:hAnsi="標楷體"/>
                <w:spacing w:val="-1"/>
                <w:kern w:val="0"/>
              </w:rPr>
              <w:t>以上助學金核定後，由用人單位</w:t>
            </w:r>
            <w:r w:rsidRPr="001F7309">
              <w:rPr>
                <w:rFonts w:ascii="標楷體" w:eastAsia="標楷體" w:hAnsi="標楷體"/>
                <w:b/>
                <w:color w:val="FF0000"/>
                <w:spacing w:val="-1"/>
                <w:kern w:val="0"/>
                <w:u w:val="single"/>
              </w:rPr>
              <w:t>繳交考核表或學習紀錄單</w:t>
            </w:r>
            <w:r w:rsidRPr="00F27280">
              <w:rPr>
                <w:rFonts w:ascii="標楷體" w:eastAsia="標楷體" w:hAnsi="標楷體"/>
                <w:spacing w:val="-1"/>
                <w:kern w:val="0"/>
              </w:rPr>
              <w:t>送教務處彙辦，以申報核發助學金。</w:t>
            </w:r>
          </w:p>
        </w:tc>
        <w:tc>
          <w:tcPr>
            <w:tcW w:w="1052" w:type="pct"/>
          </w:tcPr>
          <w:p w:rsidR="00835C75" w:rsidRPr="00F52EE1" w:rsidRDefault="00835C75" w:rsidP="00835C75">
            <w:pPr>
              <w:jc w:val="both"/>
              <w:rPr>
                <w:rFonts w:ascii="標楷體" w:eastAsia="標楷體" w:hAnsi="標楷體"/>
              </w:rPr>
            </w:pPr>
            <w:r>
              <w:rPr>
                <w:rFonts w:ascii="標楷體" w:eastAsia="標楷體" w:hAnsi="標楷體" w:hint="eastAsia"/>
              </w:rPr>
              <w:t>依照109學年度第一次研究生獎助學金審查委員會會議決議辦理，</w:t>
            </w:r>
            <w:r w:rsidRPr="00ED7EA9">
              <w:rPr>
                <w:rFonts w:ascii="標楷體" w:eastAsia="標楷體" w:hAnsi="標楷體" w:cs="Times New Roman" w:hint="eastAsia"/>
                <w:szCs w:val="24"/>
              </w:rPr>
              <w:t>修</w:t>
            </w:r>
            <w:r>
              <w:rPr>
                <w:rFonts w:ascii="標楷體" w:eastAsia="標楷體" w:hAnsi="標楷體" w:cs="Times New Roman" w:hint="eastAsia"/>
                <w:szCs w:val="24"/>
              </w:rPr>
              <w:t>改</w:t>
            </w:r>
            <w:r w:rsidRPr="00ED7EA9">
              <w:rPr>
                <w:rFonts w:ascii="標楷體" w:eastAsia="標楷體" w:hAnsi="標楷體" w:cs="Times New Roman" w:hint="eastAsia"/>
                <w:szCs w:val="24"/>
              </w:rPr>
              <w:t>文字</w:t>
            </w:r>
            <w:r>
              <w:rPr>
                <w:rFonts w:ascii="標楷體" w:eastAsia="標楷體" w:hAnsi="標楷體" w:cs="Times New Roman" w:hint="eastAsia"/>
                <w:szCs w:val="24"/>
              </w:rPr>
              <w:t>，以符合現行實施流程</w:t>
            </w:r>
            <w:r>
              <w:rPr>
                <w:rFonts w:ascii="標楷體" w:eastAsia="標楷體" w:hAnsi="標楷體" w:hint="eastAsia"/>
              </w:rPr>
              <w:t>。</w:t>
            </w:r>
          </w:p>
        </w:tc>
      </w:tr>
      <w:tr w:rsidR="00835C75" w:rsidRPr="00F52EE1" w:rsidTr="00835C75">
        <w:trPr>
          <w:trHeight w:val="1413"/>
          <w:jc w:val="center"/>
        </w:trPr>
        <w:tc>
          <w:tcPr>
            <w:tcW w:w="1974" w:type="pct"/>
          </w:tcPr>
          <w:p w:rsidR="00835C75" w:rsidRPr="00F27280" w:rsidRDefault="00835C75" w:rsidP="00835C75">
            <w:pPr>
              <w:ind w:left="833" w:hangingChars="350" w:hanging="833"/>
              <w:jc w:val="both"/>
              <w:rPr>
                <w:rFonts w:ascii="標楷體" w:eastAsia="標楷體" w:hAnsi="標楷體"/>
                <w:spacing w:val="-1"/>
                <w:kern w:val="0"/>
              </w:rPr>
            </w:pPr>
            <w:r w:rsidRPr="00F27280">
              <w:rPr>
                <w:rFonts w:ascii="標楷體" w:eastAsia="標楷體" w:hAnsi="標楷體"/>
                <w:spacing w:val="-1"/>
                <w:kern w:val="0"/>
              </w:rPr>
              <w:t>第 7 條    研究生有下列情形之一者，不得繼續領取本獎、助學金。</w:t>
            </w:r>
          </w:p>
          <w:p w:rsidR="00835C75"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一、經用人單位評定不予續發獎、助學金者。</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二、中途因故離校者。</w:t>
            </w:r>
          </w:p>
        </w:tc>
        <w:tc>
          <w:tcPr>
            <w:tcW w:w="1974" w:type="pct"/>
          </w:tcPr>
          <w:p w:rsidR="00835C75" w:rsidRPr="00F27280" w:rsidRDefault="00835C75" w:rsidP="00835C75">
            <w:pPr>
              <w:ind w:left="833" w:hangingChars="350" w:hanging="833"/>
              <w:jc w:val="both"/>
              <w:rPr>
                <w:rFonts w:ascii="標楷體" w:eastAsia="標楷體" w:hAnsi="標楷體"/>
                <w:spacing w:val="-1"/>
                <w:kern w:val="0"/>
              </w:rPr>
            </w:pPr>
            <w:r w:rsidRPr="00F27280">
              <w:rPr>
                <w:rFonts w:ascii="標楷體" w:eastAsia="標楷體" w:hAnsi="標楷體"/>
                <w:spacing w:val="-1"/>
                <w:kern w:val="0"/>
              </w:rPr>
              <w:t>第 7 條    研究生有下列情形之一者，不得繼續領取本獎、助學金。</w:t>
            </w:r>
          </w:p>
          <w:p w:rsidR="00835C75"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一、經用人單位評定不予續發獎、助學金者。</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二、中途因故離校者。</w:t>
            </w:r>
          </w:p>
        </w:tc>
        <w:tc>
          <w:tcPr>
            <w:tcW w:w="1052" w:type="pct"/>
          </w:tcPr>
          <w:p w:rsidR="00835C75" w:rsidRDefault="00835C75" w:rsidP="00835C75">
            <w:pPr>
              <w:jc w:val="both"/>
              <w:rPr>
                <w:rFonts w:ascii="標楷體" w:eastAsia="標楷體" w:hAnsi="標楷體"/>
              </w:rPr>
            </w:pPr>
            <w:r>
              <w:rPr>
                <w:rFonts w:ascii="標楷體" w:eastAsia="標楷體" w:hAnsi="標楷體" w:cs="標楷體" w:hint="eastAsia"/>
                <w:szCs w:val="24"/>
              </w:rPr>
              <w:t>無修正。</w:t>
            </w:r>
          </w:p>
        </w:tc>
      </w:tr>
      <w:tr w:rsidR="00835C75" w:rsidRPr="00F52EE1" w:rsidTr="00835C75">
        <w:trPr>
          <w:trHeight w:val="65"/>
          <w:jc w:val="center"/>
        </w:trPr>
        <w:tc>
          <w:tcPr>
            <w:tcW w:w="1974" w:type="pct"/>
          </w:tcPr>
          <w:p w:rsidR="00835C75" w:rsidRPr="00F27280" w:rsidRDefault="00835C75" w:rsidP="00835C75">
            <w:pPr>
              <w:tabs>
                <w:tab w:val="left" w:pos="1466"/>
              </w:tabs>
              <w:ind w:left="833" w:hangingChars="350" w:hanging="833"/>
              <w:jc w:val="both"/>
              <w:rPr>
                <w:rFonts w:ascii="標楷體" w:eastAsia="標楷體" w:hAnsi="標楷體"/>
                <w:spacing w:val="-1"/>
                <w:kern w:val="0"/>
              </w:rPr>
            </w:pPr>
            <w:r w:rsidRPr="00304E65">
              <w:rPr>
                <w:rFonts w:ascii="標楷體" w:eastAsia="標楷體" w:hAnsi="標楷體"/>
                <w:spacing w:val="-1"/>
              </w:rPr>
              <w:t>第 8 條    本辦法自發布日施行。</w:t>
            </w:r>
          </w:p>
        </w:tc>
        <w:tc>
          <w:tcPr>
            <w:tcW w:w="1974" w:type="pct"/>
          </w:tcPr>
          <w:p w:rsidR="00835C75" w:rsidRPr="00F27280" w:rsidRDefault="00835C75" w:rsidP="00835C75">
            <w:pPr>
              <w:tabs>
                <w:tab w:val="left" w:pos="1466"/>
              </w:tabs>
              <w:ind w:left="833" w:hangingChars="350" w:hanging="833"/>
              <w:jc w:val="both"/>
              <w:rPr>
                <w:rFonts w:ascii="標楷體" w:eastAsia="標楷體" w:hAnsi="標楷體"/>
                <w:spacing w:val="-1"/>
                <w:kern w:val="0"/>
              </w:rPr>
            </w:pPr>
            <w:r w:rsidRPr="00304E65">
              <w:rPr>
                <w:rFonts w:ascii="標楷體" w:eastAsia="標楷體" w:hAnsi="標楷體"/>
                <w:spacing w:val="-1"/>
              </w:rPr>
              <w:t>第 8 條    本辦法自發布日施行。</w:t>
            </w:r>
          </w:p>
        </w:tc>
        <w:tc>
          <w:tcPr>
            <w:tcW w:w="1052" w:type="pct"/>
          </w:tcPr>
          <w:p w:rsidR="00835C75" w:rsidRDefault="00835C75" w:rsidP="00835C75">
            <w:pPr>
              <w:jc w:val="both"/>
              <w:rPr>
                <w:rFonts w:ascii="標楷體" w:eastAsia="標楷體" w:hAnsi="標楷體"/>
              </w:rPr>
            </w:pPr>
            <w:r>
              <w:rPr>
                <w:rFonts w:ascii="標楷體" w:eastAsia="標楷體" w:hAnsi="標楷體" w:cs="標楷體" w:hint="eastAsia"/>
                <w:szCs w:val="24"/>
              </w:rPr>
              <w:t>無修正。</w:t>
            </w:r>
          </w:p>
        </w:tc>
      </w:tr>
    </w:tbl>
    <w:p w:rsidR="00835C75" w:rsidRPr="00ED7EA9" w:rsidRDefault="00835C75" w:rsidP="00835C75">
      <w:pPr>
        <w:jc w:val="right"/>
        <w:rPr>
          <w:rFonts w:ascii="標楷體" w:eastAsia="標楷體" w:hAnsi="標楷體"/>
        </w:rPr>
      </w:pPr>
      <w:r>
        <w:rPr>
          <w:rFonts w:ascii="標楷體" w:eastAsia="標楷體" w:hAnsi="標楷體" w:hint="eastAsia"/>
          <w:sz w:val="16"/>
          <w:szCs w:val="16"/>
        </w:rPr>
        <w:t>回</w:t>
      </w:r>
      <w:hyperlink w:anchor="提案十二" w:history="1">
        <w:r w:rsidRPr="004F6ADC">
          <w:rPr>
            <w:rStyle w:val="ab"/>
            <w:rFonts w:ascii="標楷體" w:eastAsia="標楷體" w:hAnsi="標楷體" w:hint="eastAsia"/>
            <w:sz w:val="16"/>
            <w:szCs w:val="16"/>
          </w:rPr>
          <w:t>提案十二</w:t>
        </w:r>
      </w:hyperlink>
    </w:p>
    <w:p w:rsidR="00835C75" w:rsidRPr="00ED7EA9" w:rsidRDefault="00835C75" w:rsidP="00835C75">
      <w:pPr>
        <w:rPr>
          <w:rFonts w:ascii="標楷體" w:eastAsia="標楷體" w:hAnsi="標楷體"/>
        </w:rPr>
      </w:pPr>
      <w:r w:rsidRPr="00ED7EA9">
        <w:rPr>
          <w:rFonts w:ascii="標楷體" w:eastAsia="標楷體" w:hAnsi="標楷體"/>
        </w:rPr>
        <w:br w:type="page"/>
      </w:r>
    </w:p>
    <w:p w:rsidR="00835C75" w:rsidRPr="00F52EE1" w:rsidRDefault="00835C75" w:rsidP="00835C75">
      <w:pPr>
        <w:rPr>
          <w:rFonts w:ascii="標楷體" w:eastAsia="標楷體" w:hAnsi="標楷體"/>
          <w:sz w:val="20"/>
          <w:szCs w:val="20"/>
        </w:rPr>
      </w:pPr>
      <w:r w:rsidRPr="00F52EE1">
        <w:rPr>
          <w:rFonts w:ascii="標楷體" w:eastAsia="標楷體" w:hAnsi="標楷體"/>
          <w:sz w:val="20"/>
          <w:szCs w:val="20"/>
        </w:rPr>
        <w:t>A01-051</w:t>
      </w:r>
    </w:p>
    <w:p w:rsidR="00835C75" w:rsidRPr="00A30F7F" w:rsidRDefault="00835C75" w:rsidP="00835C75">
      <w:pPr>
        <w:jc w:val="center"/>
        <w:rPr>
          <w:rFonts w:eastAsia="標楷體"/>
          <w:kern w:val="0"/>
          <w:sz w:val="32"/>
          <w:szCs w:val="32"/>
        </w:rPr>
      </w:pPr>
      <w:r w:rsidRPr="00A30F7F">
        <w:rPr>
          <w:rFonts w:eastAsia="標楷體"/>
          <w:kern w:val="0"/>
          <w:sz w:val="32"/>
          <w:szCs w:val="32"/>
        </w:rPr>
        <w:t>佛光大學研究生獎助學金</w:t>
      </w:r>
      <w:r w:rsidRPr="00A30F7F">
        <w:rPr>
          <w:rFonts w:eastAsia="標楷體" w:hint="eastAsia"/>
          <w:b/>
          <w:color w:val="FF0000"/>
          <w:kern w:val="0"/>
          <w:sz w:val="32"/>
          <w:szCs w:val="32"/>
          <w:u w:val="single"/>
        </w:rPr>
        <w:t>分配</w:t>
      </w:r>
      <w:r w:rsidRPr="00A30F7F">
        <w:rPr>
          <w:rFonts w:eastAsia="標楷體"/>
          <w:kern w:val="0"/>
          <w:sz w:val="32"/>
          <w:szCs w:val="32"/>
        </w:rPr>
        <w:t>辦法</w:t>
      </w:r>
      <w:r w:rsidR="00C7062A">
        <w:rPr>
          <w:rFonts w:ascii="標楷體" w:eastAsia="標楷體" w:hAnsi="標楷體" w:hint="eastAsia"/>
          <w:sz w:val="32"/>
          <w:szCs w:val="32"/>
        </w:rPr>
        <w:t>（</w:t>
      </w:r>
      <w:r w:rsidRPr="00A30F7F">
        <w:rPr>
          <w:rFonts w:eastAsia="標楷體" w:hint="eastAsia"/>
          <w:bCs/>
          <w:sz w:val="32"/>
          <w:szCs w:val="32"/>
        </w:rPr>
        <w:t>全</w:t>
      </w:r>
      <w:r w:rsidRPr="00A30F7F">
        <w:rPr>
          <w:rFonts w:eastAsia="標楷體"/>
          <w:bCs/>
          <w:sz w:val="32"/>
          <w:szCs w:val="32"/>
        </w:rPr>
        <w:t>部條文修正草案</w:t>
      </w:r>
      <w:r w:rsidRPr="00A30F7F">
        <w:rPr>
          <w:rFonts w:ascii="標楷體" w:eastAsia="標楷體" w:hAnsi="標楷體" w:hint="eastAsia"/>
          <w:sz w:val="32"/>
          <w:szCs w:val="32"/>
        </w:rPr>
        <w:t>）</w:t>
      </w:r>
    </w:p>
    <w:p w:rsidR="00835C75" w:rsidRPr="00F52EE1" w:rsidRDefault="00835C75" w:rsidP="00835C75">
      <w:pPr>
        <w:spacing w:line="0" w:lineRule="atLeast"/>
        <w:jc w:val="right"/>
        <w:rPr>
          <w:rFonts w:ascii="標楷體" w:eastAsia="標楷體" w:hAnsi="標楷體"/>
          <w:color w:val="000000"/>
          <w:sz w:val="16"/>
          <w:szCs w:val="16"/>
        </w:rPr>
      </w:pPr>
    </w:p>
    <w:p w:rsidR="00835C75" w:rsidRDefault="00275F1F" w:rsidP="00835C75">
      <w:pPr>
        <w:spacing w:line="0" w:lineRule="atLeast"/>
        <w:jc w:val="right"/>
        <w:rPr>
          <w:rFonts w:ascii="標楷體" w:eastAsia="標楷體" w:hAnsi="標楷體"/>
          <w:color w:val="000000"/>
          <w:sz w:val="16"/>
          <w:szCs w:val="16"/>
        </w:rPr>
      </w:pPr>
      <w:r>
        <w:rPr>
          <w:rFonts w:ascii="標楷體" w:eastAsia="標楷體" w:hAnsi="標楷體"/>
          <w:color w:val="000000"/>
          <w:sz w:val="16"/>
          <w:szCs w:val="16"/>
        </w:rPr>
        <w:t>110.04.21</w:t>
      </w:r>
      <w:r w:rsidR="00835C75" w:rsidRPr="00F52EE1">
        <w:rPr>
          <w:rFonts w:ascii="標楷體" w:eastAsia="標楷體" w:hAnsi="標楷體" w:hint="eastAsia"/>
          <w:color w:val="000000"/>
          <w:sz w:val="16"/>
          <w:szCs w:val="16"/>
        </w:rPr>
        <w:t xml:space="preserve"> 109學年度第</w:t>
      </w:r>
      <w:r>
        <w:rPr>
          <w:rFonts w:ascii="標楷體" w:eastAsia="標楷體" w:hAnsi="標楷體"/>
          <w:color w:val="000000"/>
          <w:sz w:val="16"/>
          <w:szCs w:val="16"/>
        </w:rPr>
        <w:t>3</w:t>
      </w:r>
      <w:r w:rsidR="00835C75" w:rsidRPr="00F52EE1">
        <w:rPr>
          <w:rFonts w:ascii="標楷體" w:eastAsia="標楷體" w:hAnsi="標楷體" w:hint="eastAsia"/>
          <w:color w:val="000000"/>
          <w:sz w:val="16"/>
          <w:szCs w:val="16"/>
        </w:rPr>
        <w:t>次教務會議通過</w:t>
      </w:r>
    </w:p>
    <w:p w:rsidR="00835C75" w:rsidRPr="00F52EE1" w:rsidRDefault="00835C75" w:rsidP="00835C75">
      <w:pPr>
        <w:spacing w:line="0" w:lineRule="atLeast"/>
        <w:jc w:val="right"/>
        <w:rPr>
          <w:rFonts w:ascii="標楷體" w:eastAsia="標楷體" w:hAnsi="標楷體"/>
          <w:color w:val="000000"/>
          <w:sz w:val="16"/>
          <w:szCs w:val="16"/>
        </w:rPr>
      </w:pPr>
    </w:p>
    <w:p w:rsidR="00835C75" w:rsidRPr="00F27280" w:rsidRDefault="00835C75" w:rsidP="00105507">
      <w:pPr>
        <w:tabs>
          <w:tab w:val="left" w:pos="1372"/>
        </w:tabs>
        <w:spacing w:beforeLines="50"/>
        <w:ind w:left="833" w:hangingChars="350" w:hanging="833"/>
        <w:jc w:val="both"/>
        <w:rPr>
          <w:rFonts w:ascii="標楷體" w:eastAsia="標楷體" w:hAnsi="標楷體"/>
          <w:spacing w:val="-1"/>
          <w:kern w:val="0"/>
        </w:rPr>
      </w:pPr>
      <w:r w:rsidRPr="00F27280">
        <w:rPr>
          <w:rFonts w:ascii="標楷體" w:eastAsia="標楷體" w:hAnsi="標楷體"/>
          <w:spacing w:val="-1"/>
          <w:kern w:val="0"/>
        </w:rPr>
        <w:t xml:space="preserve">第 1 條    </w:t>
      </w:r>
      <w:r w:rsidRPr="00E766B5">
        <w:rPr>
          <w:rFonts w:ascii="標楷體" w:eastAsia="標楷體" w:hAnsi="標楷體"/>
          <w:spacing w:val="-1"/>
          <w:kern w:val="0"/>
        </w:rPr>
        <w:t>佛光大學</w:t>
      </w:r>
      <w:r w:rsidR="00C7062A">
        <w:rPr>
          <w:rFonts w:ascii="標楷體" w:eastAsia="標楷體" w:hAnsi="標楷體"/>
          <w:spacing w:val="-1"/>
          <w:kern w:val="0"/>
        </w:rPr>
        <w:t>（</w:t>
      </w:r>
      <w:r w:rsidRPr="00E766B5">
        <w:rPr>
          <w:rFonts w:ascii="標楷體" w:eastAsia="標楷體" w:hAnsi="標楷體"/>
          <w:spacing w:val="-1"/>
          <w:kern w:val="0"/>
        </w:rPr>
        <w:t>以下簡稱</w:t>
      </w:r>
      <w:r w:rsidRPr="00F27280">
        <w:rPr>
          <w:rFonts w:ascii="標楷體" w:eastAsia="標楷體" w:hAnsi="標楷體"/>
          <w:spacing w:val="-1"/>
          <w:kern w:val="0"/>
        </w:rPr>
        <w:t>本校</w:t>
      </w:r>
      <w:r w:rsidRPr="00E766B5">
        <w:rPr>
          <w:rFonts w:ascii="標楷體" w:eastAsia="標楷體" w:hAnsi="標楷體"/>
          <w:spacing w:val="-1"/>
          <w:kern w:val="0"/>
        </w:rPr>
        <w:t>）</w:t>
      </w:r>
      <w:r w:rsidRPr="00F27280">
        <w:rPr>
          <w:rFonts w:ascii="標楷體" w:eastAsia="標楷體" w:hAnsi="標楷體"/>
          <w:spacing w:val="-1"/>
          <w:kern w:val="0"/>
        </w:rPr>
        <w:t>為獎助研究生參與教學及行政工作，訂定</w:t>
      </w:r>
      <w:r w:rsidRPr="00E766B5">
        <w:rPr>
          <w:rFonts w:ascii="標楷體" w:eastAsia="標楷體" w:hAnsi="標楷體" w:hint="eastAsia"/>
          <w:spacing w:val="-1"/>
          <w:kern w:val="0"/>
        </w:rPr>
        <w:t>「</w:t>
      </w:r>
      <w:r>
        <w:rPr>
          <w:rFonts w:ascii="標楷體" w:eastAsia="標楷體" w:hAnsi="標楷體"/>
          <w:spacing w:val="-1"/>
          <w:kern w:val="0"/>
        </w:rPr>
        <w:t>佛光大學研究生獎助學金</w:t>
      </w:r>
      <w:r w:rsidRPr="007C6EDD">
        <w:rPr>
          <w:rFonts w:ascii="標楷體" w:eastAsia="標楷體" w:hAnsi="標楷體" w:hint="eastAsia"/>
          <w:b/>
          <w:color w:val="FF0000"/>
          <w:spacing w:val="-1"/>
          <w:kern w:val="0"/>
          <w:u w:val="single"/>
        </w:rPr>
        <w:t>分配</w:t>
      </w:r>
      <w:r w:rsidRPr="00F27280">
        <w:rPr>
          <w:rFonts w:ascii="標楷體" w:eastAsia="標楷體" w:hAnsi="標楷體"/>
          <w:spacing w:val="-1"/>
          <w:kern w:val="0"/>
        </w:rPr>
        <w:t>辦法</w:t>
      </w:r>
      <w:r w:rsidRPr="00E766B5">
        <w:rPr>
          <w:rFonts w:ascii="標楷體" w:eastAsia="標楷體" w:hAnsi="標楷體" w:hint="eastAsia"/>
          <w:spacing w:val="-1"/>
          <w:kern w:val="0"/>
        </w:rPr>
        <w:t>」</w:t>
      </w:r>
      <w:r w:rsidR="00C7062A">
        <w:rPr>
          <w:rFonts w:ascii="標楷體" w:eastAsia="標楷體" w:hAnsi="標楷體"/>
          <w:spacing w:val="-1"/>
          <w:kern w:val="0"/>
        </w:rPr>
        <w:t>（</w:t>
      </w:r>
      <w:r w:rsidRPr="00F27280">
        <w:rPr>
          <w:rFonts w:ascii="標楷體" w:eastAsia="標楷體" w:hAnsi="標楷體"/>
          <w:spacing w:val="-1"/>
          <w:kern w:val="0"/>
        </w:rPr>
        <w:t>以下簡稱本辦法）。</w:t>
      </w:r>
    </w:p>
    <w:p w:rsidR="00835C75" w:rsidRPr="00F27280" w:rsidRDefault="00835C75" w:rsidP="00105507">
      <w:pPr>
        <w:spacing w:beforeLines="50"/>
        <w:ind w:left="833" w:hangingChars="350" w:hanging="833"/>
        <w:jc w:val="both"/>
        <w:rPr>
          <w:rFonts w:ascii="標楷體" w:eastAsia="標楷體" w:hAnsi="標楷體"/>
          <w:spacing w:val="-1"/>
          <w:kern w:val="0"/>
        </w:rPr>
      </w:pPr>
      <w:r w:rsidRPr="00F27280">
        <w:rPr>
          <w:rFonts w:ascii="標楷體" w:eastAsia="標楷體" w:hAnsi="標楷體"/>
          <w:spacing w:val="-1"/>
          <w:kern w:val="0"/>
        </w:rPr>
        <w:t>第 2 條    本校設研究生獎助學金</w:t>
      </w:r>
      <w:r w:rsidRPr="00F432E4">
        <w:rPr>
          <w:rFonts w:ascii="標楷體" w:eastAsia="標楷體" w:hAnsi="標楷體" w:hint="eastAsia"/>
          <w:b/>
          <w:color w:val="FF0000"/>
          <w:spacing w:val="-1"/>
          <w:kern w:val="0"/>
          <w:u w:val="single"/>
        </w:rPr>
        <w:t>分配</w:t>
      </w:r>
      <w:r w:rsidRPr="00F27280">
        <w:rPr>
          <w:rFonts w:ascii="標楷體" w:eastAsia="標楷體" w:hAnsi="標楷體"/>
          <w:spacing w:val="-1"/>
          <w:kern w:val="0"/>
        </w:rPr>
        <w:t>委員會</w:t>
      </w:r>
      <w:r w:rsidR="00C7062A">
        <w:rPr>
          <w:rFonts w:ascii="標楷體" w:eastAsia="標楷體" w:hAnsi="標楷體"/>
          <w:spacing w:val="-1"/>
          <w:kern w:val="0"/>
        </w:rPr>
        <w:t>（</w:t>
      </w:r>
      <w:r w:rsidRPr="00A1732A">
        <w:rPr>
          <w:rFonts w:ascii="標楷體" w:eastAsia="標楷體" w:hAnsi="標楷體"/>
          <w:spacing w:val="-1"/>
          <w:kern w:val="0"/>
        </w:rPr>
        <w:t>以下簡稱</w:t>
      </w:r>
      <w:r w:rsidRPr="00F432E4">
        <w:rPr>
          <w:rFonts w:ascii="標楷體" w:eastAsia="標楷體" w:hAnsi="標楷體" w:hint="eastAsia"/>
          <w:b/>
          <w:color w:val="FF0000"/>
          <w:spacing w:val="-1"/>
          <w:kern w:val="0"/>
          <w:u w:val="single"/>
        </w:rPr>
        <w:t>分配</w:t>
      </w:r>
      <w:r w:rsidRPr="00A1732A">
        <w:rPr>
          <w:rFonts w:ascii="標楷體" w:eastAsia="標楷體" w:hAnsi="標楷體"/>
          <w:spacing w:val="-1"/>
          <w:kern w:val="0"/>
        </w:rPr>
        <w:t>委員會）</w:t>
      </w:r>
      <w:r w:rsidRPr="00F27280">
        <w:rPr>
          <w:rFonts w:ascii="標楷體" w:eastAsia="標楷體" w:hAnsi="標楷體"/>
          <w:spacing w:val="-1"/>
          <w:kern w:val="0"/>
        </w:rPr>
        <w:t>，由校長指定副校長一人任召集人，其餘委員由</w:t>
      </w:r>
      <w:r>
        <w:rPr>
          <w:rFonts w:ascii="標楷體" w:eastAsia="標楷體" w:hAnsi="標楷體"/>
          <w:spacing w:val="-1"/>
          <w:kern w:val="0"/>
        </w:rPr>
        <w:t>教務長、學務長、研發長、各學院院長、通識教育委員會執行長、會計</w:t>
      </w:r>
      <w:r w:rsidRPr="00F27280">
        <w:rPr>
          <w:rFonts w:ascii="標楷體" w:eastAsia="標楷體" w:hAnsi="標楷體"/>
          <w:spacing w:val="-1"/>
          <w:kern w:val="0"/>
        </w:rPr>
        <w:t>主任等組成，並由教務處承辦相關業務負責研究生獎助學金之分配事宜。</w:t>
      </w:r>
    </w:p>
    <w:p w:rsidR="00835C75" w:rsidRPr="00F27280" w:rsidRDefault="00835C75" w:rsidP="00105507">
      <w:pPr>
        <w:spacing w:beforeLines="50"/>
        <w:ind w:left="833" w:hangingChars="350" w:hanging="833"/>
        <w:jc w:val="both"/>
        <w:rPr>
          <w:rFonts w:ascii="標楷體" w:eastAsia="標楷體" w:hAnsi="標楷體"/>
          <w:spacing w:val="-1"/>
          <w:kern w:val="0"/>
        </w:rPr>
      </w:pPr>
      <w:r w:rsidRPr="00F27280">
        <w:rPr>
          <w:rFonts w:ascii="標楷體" w:eastAsia="標楷體" w:hAnsi="標楷體"/>
          <w:spacing w:val="-1"/>
          <w:kern w:val="0"/>
        </w:rPr>
        <w:t xml:space="preserve">第 3 條    </w:t>
      </w:r>
      <w:r w:rsidRPr="00F432E4">
        <w:rPr>
          <w:rFonts w:ascii="標楷體" w:eastAsia="標楷體" w:hAnsi="標楷體" w:hint="eastAsia"/>
          <w:spacing w:val="-1"/>
          <w:kern w:val="0"/>
        </w:rPr>
        <w:t>研究生獎、助學金</w:t>
      </w:r>
      <w:r w:rsidR="00C7062A">
        <w:rPr>
          <w:rFonts w:ascii="標楷體" w:eastAsia="標楷體" w:hAnsi="標楷體" w:hint="eastAsia"/>
          <w:spacing w:val="-1"/>
          <w:kern w:val="0"/>
        </w:rPr>
        <w:t>（</w:t>
      </w:r>
      <w:r w:rsidRPr="00F432E4">
        <w:rPr>
          <w:rFonts w:ascii="標楷體" w:eastAsia="標楷體" w:hAnsi="標楷體" w:hint="eastAsia"/>
          <w:spacing w:val="-1"/>
          <w:kern w:val="0"/>
        </w:rPr>
        <w:t>以下簡稱本獎、助學金）金額與來源</w:t>
      </w:r>
      <w:r>
        <w:rPr>
          <w:rFonts w:ascii="標楷體" w:eastAsia="標楷體" w:hAnsi="標楷體" w:hint="eastAsia"/>
          <w:spacing w:val="-1"/>
          <w:kern w:val="0"/>
        </w:rPr>
        <w:t>：</w:t>
      </w:r>
      <w:r w:rsidRPr="00F432E4">
        <w:rPr>
          <w:rFonts w:ascii="標楷體" w:eastAsia="標楷體" w:hAnsi="標楷體" w:hint="eastAsia"/>
          <w:spacing w:val="-1"/>
          <w:kern w:val="0"/>
        </w:rPr>
        <w:t>依教育部年度補助及本校自籌款額度，由</w:t>
      </w:r>
      <w:r w:rsidRPr="00F432E4">
        <w:rPr>
          <w:rFonts w:ascii="標楷體" w:eastAsia="標楷體" w:hAnsi="標楷體" w:hint="eastAsia"/>
          <w:b/>
          <w:color w:val="FF0000"/>
          <w:spacing w:val="-1"/>
          <w:kern w:val="0"/>
          <w:u w:val="single"/>
        </w:rPr>
        <w:t>分配</w:t>
      </w:r>
      <w:r w:rsidRPr="00F432E4">
        <w:rPr>
          <w:rFonts w:ascii="標楷體" w:eastAsia="標楷體" w:hAnsi="標楷體" w:hint="eastAsia"/>
          <w:spacing w:val="-1"/>
          <w:kern w:val="0"/>
        </w:rPr>
        <w:t>委員會審議之</w:t>
      </w:r>
      <w:r w:rsidRPr="00F27280">
        <w:rPr>
          <w:rFonts w:ascii="標楷體" w:eastAsia="標楷體" w:hAnsi="標楷體"/>
          <w:spacing w:val="-1"/>
          <w:kern w:val="0"/>
        </w:rPr>
        <w:t>。</w:t>
      </w:r>
    </w:p>
    <w:p w:rsidR="00835C75" w:rsidRPr="00F27280" w:rsidRDefault="00835C75" w:rsidP="00105507">
      <w:pPr>
        <w:tabs>
          <w:tab w:val="left" w:pos="1372"/>
        </w:tabs>
        <w:spacing w:beforeLines="50"/>
        <w:ind w:left="833" w:hangingChars="350" w:hanging="833"/>
        <w:jc w:val="both"/>
        <w:rPr>
          <w:rFonts w:ascii="標楷體" w:eastAsia="標楷體" w:hAnsi="標楷體"/>
          <w:spacing w:val="-1"/>
          <w:kern w:val="0"/>
        </w:rPr>
      </w:pPr>
      <w:r w:rsidRPr="00F27280">
        <w:rPr>
          <w:rFonts w:ascii="標楷體" w:eastAsia="標楷體" w:hAnsi="標楷體"/>
          <w:spacing w:val="-1"/>
          <w:kern w:val="0"/>
        </w:rPr>
        <w:t xml:space="preserve">第 4 條    </w:t>
      </w:r>
      <w:r w:rsidRPr="00E766B5">
        <w:rPr>
          <w:rFonts w:ascii="標楷體" w:eastAsia="標楷體" w:hAnsi="標楷體"/>
          <w:spacing w:val="-1"/>
          <w:kern w:val="0"/>
        </w:rPr>
        <w:t>本</w:t>
      </w:r>
      <w:r w:rsidRPr="0037314E">
        <w:rPr>
          <w:rFonts w:ascii="標楷體" w:eastAsia="標楷體" w:hAnsi="標楷體"/>
          <w:spacing w:val="-1"/>
          <w:kern w:val="0"/>
        </w:rPr>
        <w:t>獎、助學金</w:t>
      </w:r>
      <w:r w:rsidRPr="00F27280">
        <w:rPr>
          <w:rFonts w:ascii="標楷體" w:eastAsia="標楷體" w:hAnsi="標楷體"/>
          <w:spacing w:val="-1"/>
          <w:kern w:val="0"/>
        </w:rPr>
        <w:t>申請對象須為本校碩士班及博士班在學學生；獎學金部分以第一、二學年為原則，不含延修生。</w:t>
      </w:r>
    </w:p>
    <w:p w:rsidR="00835C75" w:rsidRPr="00F27280" w:rsidRDefault="00835C75" w:rsidP="00105507">
      <w:pPr>
        <w:tabs>
          <w:tab w:val="left" w:pos="1432"/>
        </w:tabs>
        <w:spacing w:beforeLines="50"/>
        <w:ind w:left="833" w:hangingChars="350" w:hanging="833"/>
        <w:jc w:val="both"/>
        <w:rPr>
          <w:rFonts w:ascii="標楷體" w:eastAsia="標楷體" w:hAnsi="標楷體"/>
          <w:spacing w:val="-1"/>
          <w:kern w:val="0"/>
        </w:rPr>
      </w:pPr>
      <w:r w:rsidRPr="00F27280">
        <w:rPr>
          <w:rFonts w:ascii="標楷體" w:eastAsia="標楷體" w:hAnsi="標楷體"/>
          <w:spacing w:val="-1"/>
          <w:kern w:val="0"/>
        </w:rPr>
        <w:t xml:space="preserve">第 5 條    </w:t>
      </w:r>
      <w:r w:rsidRPr="00E766B5">
        <w:rPr>
          <w:rFonts w:ascii="標楷體" w:eastAsia="標楷體" w:hAnsi="標楷體"/>
          <w:spacing w:val="-1"/>
          <w:kern w:val="0"/>
        </w:rPr>
        <w:t>本</w:t>
      </w:r>
      <w:r w:rsidRPr="0037314E">
        <w:rPr>
          <w:rFonts w:ascii="標楷體" w:eastAsia="標楷體" w:hAnsi="標楷體"/>
          <w:spacing w:val="-1"/>
          <w:kern w:val="0"/>
        </w:rPr>
        <w:t>獎</w:t>
      </w:r>
      <w:r w:rsidRPr="00E766B5">
        <w:rPr>
          <w:rFonts w:ascii="標楷體" w:eastAsia="標楷體" w:hAnsi="標楷體"/>
          <w:spacing w:val="-1"/>
          <w:kern w:val="0"/>
        </w:rPr>
        <w:t>、</w:t>
      </w:r>
      <w:r w:rsidRPr="0037314E">
        <w:rPr>
          <w:rFonts w:ascii="標楷體" w:eastAsia="標楷體" w:hAnsi="標楷體"/>
          <w:spacing w:val="-1"/>
          <w:kern w:val="0"/>
        </w:rPr>
        <w:t>助學金</w:t>
      </w:r>
      <w:r w:rsidRPr="00F27280">
        <w:rPr>
          <w:rFonts w:ascii="標楷體" w:eastAsia="標楷體" w:hAnsi="標楷體"/>
          <w:spacing w:val="-1"/>
          <w:kern w:val="0"/>
        </w:rPr>
        <w:t>名額及申請條件規定如下：</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一、</w:t>
      </w:r>
      <w:r w:rsidRPr="00BB5AC8">
        <w:rPr>
          <w:rFonts w:ascii="標楷體" w:eastAsia="標楷體" w:hAnsi="標楷體" w:hint="eastAsia"/>
          <w:spacing w:val="-1"/>
          <w:kern w:val="0"/>
        </w:rPr>
        <w:t>獎學金分配原則：</w:t>
      </w:r>
      <w:r w:rsidRPr="00BB5AC8">
        <w:rPr>
          <w:rFonts w:ascii="標楷體" w:eastAsia="標楷體" w:hAnsi="標楷體" w:hint="eastAsia"/>
          <w:b/>
          <w:color w:val="FF0000"/>
          <w:spacing w:val="-1"/>
          <w:kern w:val="0"/>
          <w:u w:val="single"/>
        </w:rPr>
        <w:t>除新生因無前一學期在校成績不予推薦外，</w:t>
      </w:r>
      <w:r w:rsidRPr="00BB5AC8">
        <w:rPr>
          <w:rFonts w:ascii="標楷體" w:eastAsia="標楷體" w:hAnsi="標楷體" w:hint="eastAsia"/>
          <w:spacing w:val="-1"/>
          <w:kern w:val="0"/>
        </w:rPr>
        <w:t>每學院</w:t>
      </w:r>
      <w:r w:rsidRPr="00330458">
        <w:rPr>
          <w:rFonts w:ascii="標楷體" w:eastAsia="標楷體" w:hAnsi="標楷體" w:hint="eastAsia"/>
          <w:spacing w:val="-1"/>
          <w:kern w:val="0"/>
        </w:rPr>
        <w:t>各</w:t>
      </w:r>
      <w:r w:rsidRPr="00BB5AC8">
        <w:rPr>
          <w:rFonts w:ascii="標楷體" w:eastAsia="標楷體" w:hAnsi="標楷體" w:hint="eastAsia"/>
          <w:b/>
          <w:color w:val="FF0000"/>
          <w:spacing w:val="-1"/>
          <w:kern w:val="0"/>
          <w:u w:val="single"/>
        </w:rPr>
        <w:t>一、二</w:t>
      </w:r>
      <w:r w:rsidRPr="00330458">
        <w:rPr>
          <w:rFonts w:ascii="標楷體" w:eastAsia="標楷體" w:hAnsi="標楷體" w:hint="eastAsia"/>
          <w:spacing w:val="-1"/>
          <w:kern w:val="0"/>
        </w:rPr>
        <w:t>年級</w:t>
      </w:r>
      <w:r w:rsidRPr="00BB5AC8">
        <w:rPr>
          <w:rFonts w:ascii="標楷體" w:eastAsia="標楷體" w:hAnsi="標楷體" w:hint="eastAsia"/>
          <w:spacing w:val="-1"/>
          <w:kern w:val="0"/>
        </w:rPr>
        <w:t>碩士班及碩士在職專班總人數未達10人推薦一名，每逾10人增列一名；每學院</w:t>
      </w:r>
      <w:r w:rsidRPr="00BB5AC8">
        <w:rPr>
          <w:rFonts w:ascii="標楷體" w:eastAsia="標楷體" w:hAnsi="標楷體" w:hint="eastAsia"/>
          <w:b/>
          <w:color w:val="FF0000"/>
          <w:spacing w:val="-1"/>
          <w:kern w:val="0"/>
          <w:u w:val="single"/>
        </w:rPr>
        <w:t>各一、二</w:t>
      </w:r>
      <w:r w:rsidRPr="00BB5AC8">
        <w:rPr>
          <w:rFonts w:ascii="標楷體" w:eastAsia="標楷體" w:hAnsi="標楷體" w:hint="eastAsia"/>
          <w:spacing w:val="-1"/>
          <w:kern w:val="0"/>
        </w:rPr>
        <w:t>年級博士班總人數未達10人推薦一名，每逾5人增列一名，每學期頒發一次，由各學院審核推薦之</w:t>
      </w:r>
      <w:r w:rsidRPr="00F27280">
        <w:rPr>
          <w:rFonts w:ascii="標楷體" w:eastAsia="標楷體" w:hAnsi="標楷體"/>
          <w:spacing w:val="-1"/>
          <w:kern w:val="0"/>
        </w:rPr>
        <w:t>。</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二、助學金申請條件：以校外未有專兼職工作者優先，研究生領取本助學金者，須實際參與協助教學或行政工作。</w:t>
      </w:r>
    </w:p>
    <w:p w:rsidR="00835C75" w:rsidRPr="00F27280" w:rsidRDefault="00835C75" w:rsidP="00105507">
      <w:pPr>
        <w:tabs>
          <w:tab w:val="left" w:pos="1466"/>
        </w:tabs>
        <w:spacing w:beforeLines="50"/>
        <w:ind w:left="833" w:hangingChars="350" w:hanging="833"/>
        <w:jc w:val="both"/>
        <w:rPr>
          <w:rFonts w:ascii="標楷體" w:eastAsia="標楷體" w:hAnsi="標楷體"/>
          <w:spacing w:val="-1"/>
          <w:kern w:val="0"/>
        </w:rPr>
      </w:pPr>
      <w:r w:rsidRPr="00F27280">
        <w:rPr>
          <w:rFonts w:ascii="標楷體" w:eastAsia="標楷體" w:hAnsi="標楷體"/>
          <w:spacing w:val="-1"/>
          <w:kern w:val="0"/>
        </w:rPr>
        <w:t xml:space="preserve">第 6 條    </w:t>
      </w:r>
      <w:r w:rsidRPr="00E766B5">
        <w:rPr>
          <w:rFonts w:ascii="標楷體" w:eastAsia="標楷體" w:hAnsi="標楷體"/>
          <w:spacing w:val="-1"/>
          <w:kern w:val="0"/>
        </w:rPr>
        <w:t>本</w:t>
      </w:r>
      <w:r w:rsidRPr="0037314E">
        <w:rPr>
          <w:rFonts w:ascii="標楷體" w:eastAsia="標楷體" w:hAnsi="標楷體"/>
          <w:spacing w:val="-1"/>
          <w:kern w:val="0"/>
        </w:rPr>
        <w:t>獎</w:t>
      </w:r>
      <w:r w:rsidRPr="00E766B5">
        <w:rPr>
          <w:rFonts w:ascii="標楷體" w:eastAsia="標楷體" w:hAnsi="標楷體"/>
          <w:spacing w:val="-1"/>
          <w:kern w:val="0"/>
        </w:rPr>
        <w:t>、</w:t>
      </w:r>
      <w:r w:rsidRPr="0037314E">
        <w:rPr>
          <w:rFonts w:ascii="標楷體" w:eastAsia="標楷體" w:hAnsi="標楷體"/>
          <w:spacing w:val="-1"/>
          <w:kern w:val="0"/>
        </w:rPr>
        <w:t>助學金</w:t>
      </w:r>
      <w:r w:rsidRPr="00F27280">
        <w:rPr>
          <w:rFonts w:ascii="標楷體" w:eastAsia="標楷體" w:hAnsi="標楷體"/>
          <w:spacing w:val="-1"/>
          <w:kern w:val="0"/>
        </w:rPr>
        <w:t>申請及審議程序：</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一、獎學金：</w:t>
      </w:r>
      <w:r w:rsidRPr="00465A59">
        <w:rPr>
          <w:rFonts w:ascii="標楷體" w:eastAsia="標楷體" w:hAnsi="標楷體" w:hint="eastAsia"/>
          <w:b/>
          <w:color w:val="FF0000"/>
          <w:spacing w:val="-1"/>
          <w:kern w:val="0"/>
          <w:u w:val="single"/>
        </w:rPr>
        <w:t>分配</w:t>
      </w:r>
      <w:r w:rsidRPr="00F27280">
        <w:rPr>
          <w:rFonts w:ascii="標楷體" w:eastAsia="標楷體" w:hAnsi="標楷體"/>
          <w:spacing w:val="-1"/>
          <w:kern w:val="0"/>
        </w:rPr>
        <w:t>委員會於每學期開學前決議各</w:t>
      </w:r>
      <w:r w:rsidRPr="00465A59">
        <w:rPr>
          <w:rFonts w:ascii="標楷體" w:eastAsia="標楷體" w:hAnsi="標楷體" w:hint="eastAsia"/>
          <w:b/>
          <w:color w:val="FF0000"/>
          <w:spacing w:val="-1"/>
          <w:kern w:val="0"/>
          <w:u w:val="single"/>
        </w:rPr>
        <w:t>學院</w:t>
      </w:r>
      <w:r w:rsidRPr="00F27280">
        <w:rPr>
          <w:rFonts w:ascii="標楷體" w:eastAsia="標楷體" w:hAnsi="標楷體"/>
          <w:spacing w:val="-1"/>
          <w:kern w:val="0"/>
        </w:rPr>
        <w:t>名額後，再由各</w:t>
      </w:r>
      <w:r w:rsidRPr="00330458">
        <w:rPr>
          <w:rFonts w:ascii="標楷體" w:eastAsia="標楷體" w:hAnsi="標楷體" w:hint="eastAsia"/>
          <w:b/>
          <w:color w:val="FF0000"/>
          <w:spacing w:val="-1"/>
          <w:kern w:val="0"/>
          <w:u w:val="single"/>
        </w:rPr>
        <w:t>系所</w:t>
      </w:r>
      <w:r w:rsidRPr="00F27280">
        <w:rPr>
          <w:rFonts w:ascii="標楷體" w:eastAsia="標楷體" w:hAnsi="標楷體"/>
          <w:spacing w:val="-1"/>
          <w:kern w:val="0"/>
        </w:rPr>
        <w:t>推薦、提出申請書，經院長核定後，送交教務處彙辦，每學期核發一次。</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二、助學金：</w:t>
      </w:r>
    </w:p>
    <w:p w:rsidR="00835C75" w:rsidRPr="00F27280" w:rsidRDefault="00C7062A" w:rsidP="00835C75">
      <w:pPr>
        <w:ind w:leftChars="550" w:left="2034" w:hangingChars="300" w:hanging="714"/>
        <w:jc w:val="both"/>
        <w:rPr>
          <w:rFonts w:ascii="標楷體" w:eastAsia="標楷體" w:hAnsi="標楷體"/>
          <w:spacing w:val="-1"/>
          <w:kern w:val="0"/>
        </w:rPr>
      </w:pPr>
      <w:r>
        <w:rPr>
          <w:rFonts w:ascii="標楷體" w:eastAsia="標楷體" w:hAnsi="標楷體"/>
          <w:spacing w:val="-1"/>
          <w:kern w:val="0"/>
        </w:rPr>
        <w:t>（</w:t>
      </w:r>
      <w:r w:rsidR="00835C75" w:rsidRPr="00F27280">
        <w:rPr>
          <w:rFonts w:ascii="標楷體" w:eastAsia="標楷體" w:hAnsi="標楷體"/>
          <w:spacing w:val="-1"/>
          <w:kern w:val="0"/>
        </w:rPr>
        <w:t>一）行政助理：</w:t>
      </w:r>
      <w:r w:rsidR="00835C75" w:rsidRPr="003E5F9B">
        <w:rPr>
          <w:rFonts w:ascii="標楷體" w:eastAsia="標楷體" w:hAnsi="標楷體" w:hint="eastAsia"/>
          <w:b/>
          <w:color w:val="FF0000"/>
          <w:spacing w:val="-1"/>
          <w:kern w:val="0"/>
          <w:u w:val="single"/>
        </w:rPr>
        <w:t>分配</w:t>
      </w:r>
      <w:r w:rsidR="00835C75" w:rsidRPr="00F27280">
        <w:rPr>
          <w:rFonts w:ascii="標楷體" w:eastAsia="標楷體" w:hAnsi="標楷體"/>
          <w:spacing w:val="-1"/>
          <w:kern w:val="0"/>
        </w:rPr>
        <w:t>委員會於每學期開學前決議各</w:t>
      </w:r>
      <w:r w:rsidR="00835C75" w:rsidRPr="003E5F9B">
        <w:rPr>
          <w:rFonts w:ascii="標楷體" w:eastAsia="標楷體" w:hAnsi="標楷體" w:hint="eastAsia"/>
          <w:b/>
          <w:color w:val="FF0000"/>
          <w:spacing w:val="-1"/>
          <w:kern w:val="0"/>
          <w:u w:val="single"/>
        </w:rPr>
        <w:t>學院</w:t>
      </w:r>
      <w:r w:rsidR="00835C75" w:rsidRPr="00F27280">
        <w:rPr>
          <w:rFonts w:ascii="標楷體" w:eastAsia="標楷體" w:hAnsi="標楷體"/>
          <w:spacing w:val="-1"/>
          <w:kern w:val="0"/>
        </w:rPr>
        <w:t>金額後，再由各系所依規定填報研究生助學金申請表後，送教務處彙辦。</w:t>
      </w:r>
    </w:p>
    <w:p w:rsidR="00835C75" w:rsidRPr="00F27280" w:rsidRDefault="00C7062A" w:rsidP="00835C75">
      <w:pPr>
        <w:ind w:leftChars="550" w:left="2034" w:hangingChars="300" w:hanging="714"/>
        <w:jc w:val="both"/>
        <w:rPr>
          <w:rFonts w:ascii="標楷體" w:eastAsia="標楷體" w:hAnsi="標楷體"/>
          <w:spacing w:val="-1"/>
          <w:kern w:val="0"/>
        </w:rPr>
      </w:pPr>
      <w:r>
        <w:rPr>
          <w:rFonts w:ascii="標楷體" w:eastAsia="標楷體" w:hAnsi="標楷體"/>
          <w:spacing w:val="-1"/>
          <w:kern w:val="0"/>
        </w:rPr>
        <w:t>（</w:t>
      </w:r>
      <w:r w:rsidR="00835C75" w:rsidRPr="00F27280">
        <w:rPr>
          <w:rFonts w:ascii="標楷體" w:eastAsia="標楷體" w:hAnsi="標楷體"/>
          <w:spacing w:val="-1"/>
          <w:kern w:val="0"/>
        </w:rPr>
        <w:t>二）教學獎助生：由開課教師提出教學獎助生需求申請，經教務處彙整申請總數後，送交研究生獎助學金</w:t>
      </w:r>
      <w:r w:rsidR="00835C75" w:rsidRPr="003E5F9B">
        <w:rPr>
          <w:rFonts w:ascii="標楷體" w:eastAsia="標楷體" w:hAnsi="標楷體" w:hint="eastAsia"/>
          <w:b/>
          <w:color w:val="FF0000"/>
          <w:spacing w:val="-1"/>
          <w:kern w:val="0"/>
          <w:u w:val="single"/>
        </w:rPr>
        <w:t>分配</w:t>
      </w:r>
      <w:r w:rsidR="00835C75" w:rsidRPr="00F27280">
        <w:rPr>
          <w:rFonts w:ascii="標楷體" w:eastAsia="標楷體" w:hAnsi="標楷體"/>
          <w:spacing w:val="-1"/>
          <w:kern w:val="0"/>
        </w:rPr>
        <w:t>委員會審議之。</w:t>
      </w:r>
    </w:p>
    <w:p w:rsidR="00835C75" w:rsidRPr="00F27280" w:rsidRDefault="00835C75" w:rsidP="00835C75">
      <w:pPr>
        <w:spacing w:before="12" w:line="281" w:lineRule="auto"/>
        <w:ind w:leftChars="850" w:left="2040" w:firstLineChars="200" w:firstLine="476"/>
        <w:jc w:val="both"/>
        <w:rPr>
          <w:rFonts w:ascii="標楷體" w:eastAsia="標楷體" w:hAnsi="標楷體"/>
          <w:spacing w:val="-1"/>
          <w:kern w:val="0"/>
        </w:rPr>
      </w:pPr>
      <w:r w:rsidRPr="003E5F9B">
        <w:rPr>
          <w:rFonts w:ascii="標楷體" w:eastAsia="標楷體" w:hAnsi="標楷體" w:hint="eastAsia"/>
          <w:b/>
          <w:color w:val="FF0000"/>
          <w:spacing w:val="-1"/>
          <w:kern w:val="0"/>
          <w:u w:val="single"/>
        </w:rPr>
        <w:t>分配</w:t>
      </w:r>
      <w:r w:rsidRPr="00F27280">
        <w:rPr>
          <w:rFonts w:ascii="標楷體" w:eastAsia="標楷體" w:hAnsi="標楷體"/>
          <w:spacing w:val="-1"/>
          <w:kern w:val="0"/>
        </w:rPr>
        <w:t>委員會依當學期預算情形決議後，獲補助單位依核定課程數配置補助科目，再經由學生應徵完成程序。</w:t>
      </w:r>
    </w:p>
    <w:p w:rsidR="00835C75" w:rsidRPr="00F27280" w:rsidRDefault="00835C75" w:rsidP="00835C75">
      <w:pPr>
        <w:ind w:leftChars="550" w:left="1320" w:firstLineChars="200" w:firstLine="476"/>
        <w:jc w:val="both"/>
        <w:rPr>
          <w:rFonts w:ascii="標楷體" w:eastAsia="標楷體" w:hAnsi="標楷體"/>
          <w:spacing w:val="-1"/>
          <w:kern w:val="0"/>
        </w:rPr>
      </w:pPr>
      <w:r w:rsidRPr="00F27280">
        <w:rPr>
          <w:rFonts w:ascii="標楷體" w:eastAsia="標楷體" w:hAnsi="標楷體"/>
          <w:spacing w:val="-1"/>
          <w:kern w:val="0"/>
        </w:rPr>
        <w:t>以上助學金核定後，由用人單位</w:t>
      </w:r>
      <w:r w:rsidRPr="003E5F9B">
        <w:rPr>
          <w:rFonts w:ascii="標楷體" w:eastAsia="標楷體" w:hAnsi="標楷體" w:hint="eastAsia"/>
          <w:b/>
          <w:color w:val="FF0000"/>
          <w:spacing w:val="-1"/>
          <w:kern w:val="0"/>
          <w:u w:val="single"/>
        </w:rPr>
        <w:t>檢附相關資料</w:t>
      </w:r>
      <w:r w:rsidRPr="00F27280">
        <w:rPr>
          <w:rFonts w:ascii="標楷體" w:eastAsia="標楷體" w:hAnsi="標楷體"/>
          <w:spacing w:val="-1"/>
          <w:kern w:val="0"/>
        </w:rPr>
        <w:t>送</w:t>
      </w:r>
      <w:r w:rsidRPr="003E5F9B">
        <w:rPr>
          <w:rFonts w:ascii="標楷體" w:eastAsia="標楷體" w:hAnsi="標楷體" w:hint="eastAsia"/>
          <w:b/>
          <w:color w:val="FF0000"/>
          <w:spacing w:val="-1"/>
          <w:kern w:val="0"/>
          <w:u w:val="single"/>
        </w:rPr>
        <w:t>至</w:t>
      </w:r>
      <w:r w:rsidRPr="00F27280">
        <w:rPr>
          <w:rFonts w:ascii="標楷體" w:eastAsia="標楷體" w:hAnsi="標楷體"/>
          <w:spacing w:val="-1"/>
          <w:kern w:val="0"/>
        </w:rPr>
        <w:t>教務處彙辦，以申報核發助學金。</w:t>
      </w:r>
    </w:p>
    <w:p w:rsidR="00835C75" w:rsidRPr="00F27280" w:rsidRDefault="00835C75" w:rsidP="00105507">
      <w:pPr>
        <w:spacing w:beforeLines="50"/>
        <w:ind w:left="833" w:hangingChars="350" w:hanging="833"/>
        <w:jc w:val="both"/>
        <w:rPr>
          <w:rFonts w:ascii="標楷體" w:eastAsia="標楷體" w:hAnsi="標楷體"/>
          <w:spacing w:val="-1"/>
          <w:kern w:val="0"/>
        </w:rPr>
      </w:pPr>
      <w:r w:rsidRPr="00F27280">
        <w:rPr>
          <w:rFonts w:ascii="標楷體" w:eastAsia="標楷體" w:hAnsi="標楷體"/>
          <w:spacing w:val="-1"/>
          <w:kern w:val="0"/>
        </w:rPr>
        <w:t>第 7 條    研究生有下列情形之一者，不得繼續領取本獎、助學金。</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一、經用人單位評定不予續發獎、助學金者。</w:t>
      </w:r>
    </w:p>
    <w:p w:rsidR="00835C75" w:rsidRPr="00F27280" w:rsidRDefault="00835C75" w:rsidP="00835C75">
      <w:pPr>
        <w:ind w:leftChars="350" w:left="1316" w:hangingChars="200" w:hanging="476"/>
        <w:jc w:val="both"/>
        <w:rPr>
          <w:rFonts w:ascii="標楷體" w:eastAsia="標楷體" w:hAnsi="標楷體"/>
          <w:spacing w:val="-1"/>
          <w:kern w:val="0"/>
        </w:rPr>
      </w:pPr>
      <w:r w:rsidRPr="00F27280">
        <w:rPr>
          <w:rFonts w:ascii="標楷體" w:eastAsia="標楷體" w:hAnsi="標楷體"/>
          <w:spacing w:val="-1"/>
          <w:kern w:val="0"/>
        </w:rPr>
        <w:t>二、中途因故離校者。</w:t>
      </w:r>
    </w:p>
    <w:p w:rsidR="00257DED" w:rsidRPr="00835C75" w:rsidRDefault="00835C75" w:rsidP="00105507">
      <w:pPr>
        <w:spacing w:beforeLines="50"/>
        <w:ind w:left="833" w:hangingChars="350" w:hanging="833"/>
        <w:jc w:val="both"/>
        <w:rPr>
          <w:spacing w:val="-1"/>
          <w:kern w:val="0"/>
        </w:rPr>
      </w:pPr>
      <w:r w:rsidRPr="00835C75">
        <w:rPr>
          <w:rFonts w:ascii="標楷體" w:eastAsia="標楷體" w:hAnsi="標楷體"/>
          <w:spacing w:val="-1"/>
          <w:kern w:val="0"/>
        </w:rPr>
        <w:t>第 8 條    本辦法自發布日施行。</w:t>
      </w:r>
    </w:p>
    <w:p w:rsidR="00835C75" w:rsidRDefault="00835C75" w:rsidP="00835C75">
      <w:pPr>
        <w:jc w:val="right"/>
        <w:rPr>
          <w:rStyle w:val="ab"/>
          <w:rFonts w:ascii="標楷體" w:eastAsia="標楷體" w:hAnsi="標楷體"/>
          <w:sz w:val="16"/>
          <w:szCs w:val="16"/>
        </w:rPr>
      </w:pPr>
      <w:r>
        <w:rPr>
          <w:rFonts w:ascii="標楷體" w:eastAsia="標楷體" w:hAnsi="標楷體" w:hint="eastAsia"/>
          <w:sz w:val="16"/>
          <w:szCs w:val="16"/>
        </w:rPr>
        <w:t>回</w:t>
      </w:r>
      <w:hyperlink w:anchor="提案十二" w:history="1">
        <w:r w:rsidRPr="004F6ADC">
          <w:rPr>
            <w:rStyle w:val="ab"/>
            <w:rFonts w:ascii="標楷體" w:eastAsia="標楷體" w:hAnsi="標楷體" w:hint="eastAsia"/>
            <w:sz w:val="16"/>
            <w:szCs w:val="16"/>
          </w:rPr>
          <w:t>提案十二</w:t>
        </w:r>
      </w:hyperlink>
    </w:p>
    <w:p w:rsidR="00835C75" w:rsidRPr="00835C75" w:rsidRDefault="00835C75" w:rsidP="005321B3">
      <w:pPr>
        <w:rPr>
          <w:rStyle w:val="ab"/>
          <w:rFonts w:ascii="標楷體" w:eastAsia="標楷體" w:hAnsi="標楷體"/>
          <w:sz w:val="16"/>
          <w:szCs w:val="16"/>
          <w:u w:val="none"/>
        </w:rPr>
      </w:pPr>
      <w:r w:rsidRPr="00835C75">
        <w:rPr>
          <w:rStyle w:val="ab"/>
          <w:rFonts w:ascii="標楷體" w:eastAsia="標楷體" w:hAnsi="標楷體"/>
          <w:sz w:val="16"/>
          <w:szCs w:val="16"/>
          <w:u w:val="none"/>
        </w:rPr>
        <w:br w:type="page"/>
      </w:r>
    </w:p>
    <w:p w:rsidR="00835C75" w:rsidRPr="00835C75" w:rsidRDefault="00835C75" w:rsidP="00835C75">
      <w:pPr>
        <w:jc w:val="right"/>
        <w:rPr>
          <w:rStyle w:val="ab"/>
          <w:rFonts w:ascii="標楷體" w:eastAsia="標楷體" w:hAnsi="標楷體"/>
          <w:b/>
          <w:sz w:val="16"/>
          <w:szCs w:val="16"/>
        </w:rPr>
      </w:pPr>
      <w:bookmarkStart w:id="64" w:name="附件十四"/>
      <w:r w:rsidRPr="00835C75">
        <w:rPr>
          <w:rFonts w:hint="eastAsia"/>
          <w:b/>
          <w:szCs w:val="24"/>
          <w:bdr w:val="single" w:sz="4" w:space="0" w:color="auto"/>
        </w:rPr>
        <w:t>附件十四</w:t>
      </w:r>
      <w:bookmarkEnd w:id="64"/>
    </w:p>
    <w:p w:rsidR="00275F1F" w:rsidRPr="00ED7EA9" w:rsidRDefault="00275F1F" w:rsidP="00275F1F">
      <w:pPr>
        <w:jc w:val="center"/>
        <w:rPr>
          <w:rFonts w:ascii="標楷體" w:eastAsia="標楷體" w:hAnsi="標楷體"/>
        </w:rPr>
      </w:pPr>
      <w:r w:rsidRPr="0077723D">
        <w:rPr>
          <w:rFonts w:ascii="標楷體" w:eastAsia="標楷體" w:hAnsi="標楷體" w:hint="eastAsia"/>
          <w:sz w:val="36"/>
          <w:szCs w:val="36"/>
        </w:rPr>
        <w:t>佛光大學教學獎助生實施暨獎勵辦法</w:t>
      </w:r>
      <w:r w:rsidRPr="00ED7EA9">
        <w:rPr>
          <w:rFonts w:ascii="標楷體" w:eastAsia="標楷體" w:hAnsi="標楷體" w:hint="eastAsia"/>
          <w:sz w:val="36"/>
          <w:szCs w:val="36"/>
        </w:rPr>
        <w:t>修正案</w:t>
      </w:r>
    </w:p>
    <w:p w:rsidR="00275F1F" w:rsidRPr="00ED7EA9" w:rsidRDefault="00275F1F" w:rsidP="00275F1F">
      <w:pPr>
        <w:jc w:val="center"/>
        <w:rPr>
          <w:rFonts w:ascii="標楷體" w:eastAsia="標楷體" w:hAnsi="標楷體"/>
        </w:rPr>
      </w:pPr>
      <w:r w:rsidRPr="00ED7EA9">
        <w:rPr>
          <w:rFonts w:ascii="標楷體" w:eastAsia="標楷體" w:hAnsi="標楷體" w:hint="eastAsia"/>
          <w:sz w:val="32"/>
          <w:szCs w:val="32"/>
        </w:rPr>
        <w:t>總說明</w:t>
      </w:r>
    </w:p>
    <w:p w:rsidR="00275F1F" w:rsidRPr="00840BE3" w:rsidRDefault="00275F1F" w:rsidP="00275F1F">
      <w:pPr>
        <w:spacing w:before="100" w:beforeAutospacing="1" w:after="100" w:afterAutospacing="1"/>
        <w:ind w:left="480" w:hangingChars="200" w:hanging="480"/>
        <w:rPr>
          <w:rFonts w:ascii="標楷體" w:eastAsia="標楷體" w:hAnsi="標楷體" w:cs="Times New Roman"/>
          <w:szCs w:val="24"/>
        </w:rPr>
      </w:pPr>
      <w:r>
        <w:rPr>
          <w:rFonts w:ascii="標楷體" w:eastAsia="標楷體" w:hAnsi="標楷體" w:hint="eastAsia"/>
          <w:szCs w:val="24"/>
        </w:rPr>
        <w:t>一、</w:t>
      </w:r>
      <w:r w:rsidRPr="00840BE3">
        <w:rPr>
          <w:rFonts w:ascii="標楷體" w:eastAsia="標楷體" w:hAnsi="標楷體" w:hint="eastAsia"/>
          <w:szCs w:val="24"/>
        </w:rPr>
        <w:t>依照109學年度第一次研究生獎助學金審查委員會會議決議，為符合委員會實際角色，將「研究生獎助學金審查委員會」名稱改為「研究生獎助學金分配委員會」，並修改相關法規及</w:t>
      </w:r>
      <w:r w:rsidRPr="00840BE3">
        <w:rPr>
          <w:rFonts w:ascii="標楷體" w:eastAsia="標楷體" w:hAnsi="標楷體" w:cs="Times New Roman" w:hint="eastAsia"/>
          <w:szCs w:val="24"/>
        </w:rPr>
        <w:t>文字敘述。</w:t>
      </w:r>
    </w:p>
    <w:p w:rsidR="00275F1F" w:rsidRPr="00840BE3" w:rsidRDefault="00275F1F" w:rsidP="00275F1F">
      <w:pPr>
        <w:spacing w:before="100" w:beforeAutospacing="1" w:after="100" w:afterAutospacing="1"/>
        <w:ind w:left="480" w:hangingChars="200" w:hanging="480"/>
        <w:rPr>
          <w:rFonts w:ascii="標楷體" w:eastAsia="標楷體" w:hAnsi="標楷體"/>
        </w:rPr>
      </w:pPr>
      <w:r>
        <w:rPr>
          <w:rFonts w:ascii="標楷體" w:eastAsia="標楷體" w:hAnsi="標楷體" w:hint="eastAsia"/>
        </w:rPr>
        <w:t>二、</w:t>
      </w:r>
      <w:r w:rsidRPr="00840BE3">
        <w:rPr>
          <w:rFonts w:ascii="標楷體" w:eastAsia="標楷體" w:hAnsi="標楷體" w:hint="eastAsia"/>
        </w:rPr>
        <w:t>本次修訂處另有</w:t>
      </w:r>
      <w:r w:rsidRPr="00840BE3">
        <w:rPr>
          <w:rFonts w:ascii="標楷體" w:eastAsia="標楷體" w:hAnsi="標楷體"/>
          <w:kern w:val="0"/>
        </w:rPr>
        <w:t>「</w:t>
      </w:r>
      <w:r w:rsidRPr="00840BE3">
        <w:rPr>
          <w:rFonts w:ascii="標楷體" w:eastAsia="標楷體" w:hAnsi="標楷體"/>
        </w:rPr>
        <w:t>教學獎助生</w:t>
      </w:r>
      <w:r w:rsidRPr="00840BE3">
        <w:rPr>
          <w:rFonts w:ascii="標楷體" w:eastAsia="標楷體" w:hAnsi="標楷體"/>
          <w:kern w:val="0"/>
        </w:rPr>
        <w:t>之資格」</w:t>
      </w:r>
      <w:r w:rsidRPr="00840BE3">
        <w:rPr>
          <w:rFonts w:ascii="標楷體" w:eastAsia="標楷體" w:hAnsi="標楷體" w:hint="eastAsia"/>
          <w:kern w:val="0"/>
        </w:rPr>
        <w:t>、「助學金發放期間」、「教學獎助生資料繳交項目」，以及「</w:t>
      </w:r>
      <w:r w:rsidRPr="00840BE3">
        <w:rPr>
          <w:rFonts w:ascii="標楷體" w:eastAsia="標楷體" w:hAnsi="標楷體"/>
          <w:kern w:val="0"/>
        </w:rPr>
        <w:t>優秀</w:t>
      </w:r>
      <w:r w:rsidRPr="00840BE3">
        <w:rPr>
          <w:rFonts w:ascii="標楷體" w:eastAsia="標楷體" w:hAnsi="標楷體"/>
        </w:rPr>
        <w:t>教學獎助生</w:t>
      </w:r>
      <w:r w:rsidRPr="00840BE3">
        <w:rPr>
          <w:rFonts w:ascii="標楷體" w:eastAsia="標楷體" w:hAnsi="標楷體" w:hint="eastAsia"/>
        </w:rPr>
        <w:t>遴選條件」細部文字部份</w:t>
      </w:r>
      <w:r w:rsidRPr="00840BE3">
        <w:rPr>
          <w:rFonts w:ascii="標楷體" w:eastAsia="標楷體" w:hAnsi="標楷體" w:hint="eastAsia"/>
          <w:spacing w:val="-1"/>
          <w:kern w:val="0"/>
        </w:rPr>
        <w:t>，以符合或優化獎助生實施暨獎勵制度</w:t>
      </w:r>
      <w:r w:rsidRPr="00840BE3">
        <w:rPr>
          <w:rFonts w:ascii="標楷體" w:eastAsia="標楷體" w:hAnsi="標楷體" w:hint="eastAsia"/>
        </w:rPr>
        <w:t>。</w:t>
      </w:r>
    </w:p>
    <w:p w:rsidR="00275F1F" w:rsidRPr="00840BE3" w:rsidRDefault="00275F1F" w:rsidP="00275F1F">
      <w:pPr>
        <w:widowControl/>
        <w:jc w:val="right"/>
        <w:rPr>
          <w:rFonts w:ascii="標楷體" w:eastAsia="標楷體" w:hAnsi="標楷體"/>
          <w:szCs w:val="24"/>
        </w:rPr>
      </w:pPr>
      <w:r>
        <w:rPr>
          <w:rFonts w:ascii="標楷體" w:eastAsia="標楷體" w:hAnsi="標楷體" w:hint="eastAsia"/>
          <w:sz w:val="16"/>
          <w:szCs w:val="16"/>
        </w:rPr>
        <w:t>回</w:t>
      </w:r>
      <w:hyperlink w:anchor="提案十三" w:history="1">
        <w:r w:rsidRPr="004F6ADC">
          <w:rPr>
            <w:rStyle w:val="ab"/>
            <w:rFonts w:ascii="標楷體" w:eastAsia="標楷體" w:hAnsi="標楷體" w:hint="eastAsia"/>
            <w:sz w:val="16"/>
            <w:szCs w:val="16"/>
          </w:rPr>
          <w:t>提案十三</w:t>
        </w:r>
      </w:hyperlink>
    </w:p>
    <w:p w:rsidR="00275F1F" w:rsidRPr="00840BE3" w:rsidRDefault="00275F1F" w:rsidP="00275F1F">
      <w:pPr>
        <w:widowControl/>
        <w:rPr>
          <w:rFonts w:ascii="標楷體" w:eastAsia="標楷體" w:hAnsi="標楷體"/>
          <w:szCs w:val="24"/>
        </w:rPr>
      </w:pPr>
      <w:r w:rsidRPr="00840BE3">
        <w:rPr>
          <w:rFonts w:ascii="標楷體" w:eastAsia="標楷體" w:hAnsi="標楷體"/>
          <w:szCs w:val="24"/>
        </w:rPr>
        <w:br w:type="page"/>
      </w:r>
    </w:p>
    <w:p w:rsidR="00275F1F" w:rsidRPr="00396A71" w:rsidRDefault="00275F1F" w:rsidP="00275F1F">
      <w:pPr>
        <w:jc w:val="center"/>
        <w:rPr>
          <w:rFonts w:eastAsia="標楷體"/>
          <w:sz w:val="36"/>
          <w:szCs w:val="36"/>
        </w:rPr>
      </w:pPr>
      <w:r w:rsidRPr="0077723D">
        <w:rPr>
          <w:rFonts w:eastAsia="標楷體" w:hint="eastAsia"/>
          <w:sz w:val="36"/>
          <w:szCs w:val="36"/>
        </w:rPr>
        <w:t>佛光大學教學獎助生實施暨獎勵辦法</w:t>
      </w:r>
      <w:r>
        <w:rPr>
          <w:rFonts w:eastAsia="標楷體"/>
          <w:bCs/>
          <w:sz w:val="36"/>
        </w:rPr>
        <w:t>部</w:t>
      </w:r>
      <w:r>
        <w:rPr>
          <w:rFonts w:eastAsia="標楷體" w:hint="eastAsia"/>
          <w:bCs/>
          <w:sz w:val="36"/>
        </w:rPr>
        <w:t>分</w:t>
      </w:r>
      <w:r w:rsidRPr="00396A71">
        <w:rPr>
          <w:rFonts w:eastAsia="標楷體"/>
          <w:bCs/>
          <w:sz w:val="36"/>
        </w:rPr>
        <w:t>條文修正草案</w:t>
      </w:r>
    </w:p>
    <w:p w:rsidR="00275F1F" w:rsidRPr="00396A71" w:rsidRDefault="00275F1F" w:rsidP="00275F1F">
      <w:pPr>
        <w:jc w:val="center"/>
        <w:rPr>
          <w:rFonts w:eastAsia="標楷體"/>
          <w:sz w:val="32"/>
          <w:szCs w:val="32"/>
        </w:rPr>
      </w:pPr>
      <w:r w:rsidRPr="00396A71">
        <w:rPr>
          <w:rFonts w:eastAsia="標楷體"/>
          <w:sz w:val="32"/>
          <w:szCs w:val="32"/>
        </w:rPr>
        <w:t>新舊條文對照表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4178"/>
        <w:gridCol w:w="4178"/>
        <w:gridCol w:w="1498"/>
      </w:tblGrid>
      <w:tr w:rsidR="00275F1F" w:rsidRPr="00540246" w:rsidTr="00201637">
        <w:tc>
          <w:tcPr>
            <w:tcW w:w="2120" w:type="pct"/>
            <w:vAlign w:val="center"/>
          </w:tcPr>
          <w:p w:rsidR="00275F1F" w:rsidRPr="00540246" w:rsidRDefault="00275F1F" w:rsidP="00201637">
            <w:pPr>
              <w:jc w:val="center"/>
              <w:rPr>
                <w:rFonts w:ascii="標楷體" w:eastAsia="標楷體" w:hAnsi="標楷體"/>
                <w:color w:val="000000"/>
                <w:szCs w:val="24"/>
              </w:rPr>
            </w:pPr>
            <w:r w:rsidRPr="00540246">
              <w:rPr>
                <w:rFonts w:ascii="標楷體" w:eastAsia="標楷體" w:hAnsi="標楷體"/>
                <w:color w:val="000000"/>
                <w:szCs w:val="24"/>
              </w:rPr>
              <w:t>修正條文</w:t>
            </w:r>
          </w:p>
        </w:tc>
        <w:tc>
          <w:tcPr>
            <w:tcW w:w="2120" w:type="pct"/>
            <w:vAlign w:val="center"/>
            <w:hideMark/>
          </w:tcPr>
          <w:p w:rsidR="00275F1F" w:rsidRPr="00540246" w:rsidRDefault="00275F1F" w:rsidP="00201637">
            <w:pPr>
              <w:jc w:val="center"/>
              <w:rPr>
                <w:rFonts w:ascii="標楷體" w:eastAsia="標楷體" w:hAnsi="標楷體"/>
                <w:color w:val="000000"/>
                <w:szCs w:val="24"/>
              </w:rPr>
            </w:pPr>
            <w:r w:rsidRPr="00540246">
              <w:rPr>
                <w:rFonts w:ascii="標楷體" w:eastAsia="標楷體" w:hAnsi="標楷體"/>
                <w:color w:val="000000"/>
                <w:szCs w:val="24"/>
              </w:rPr>
              <w:t>原條文</w:t>
            </w:r>
          </w:p>
        </w:tc>
        <w:tc>
          <w:tcPr>
            <w:tcW w:w="760" w:type="pct"/>
            <w:vAlign w:val="center"/>
            <w:hideMark/>
          </w:tcPr>
          <w:p w:rsidR="00275F1F" w:rsidRPr="00540246" w:rsidRDefault="00275F1F" w:rsidP="00201637">
            <w:pPr>
              <w:jc w:val="center"/>
              <w:rPr>
                <w:rFonts w:ascii="標楷體" w:eastAsia="標楷體" w:hAnsi="標楷體"/>
                <w:color w:val="000000"/>
                <w:szCs w:val="24"/>
              </w:rPr>
            </w:pPr>
            <w:r w:rsidRPr="00540246">
              <w:rPr>
                <w:rFonts w:ascii="標楷體" w:eastAsia="標楷體" w:hAnsi="標楷體"/>
                <w:color w:val="000000"/>
                <w:szCs w:val="24"/>
              </w:rPr>
              <w:t>說明</w:t>
            </w:r>
          </w:p>
        </w:tc>
      </w:tr>
      <w:tr w:rsidR="00275F1F" w:rsidRPr="00540246" w:rsidTr="00201637">
        <w:tc>
          <w:tcPr>
            <w:tcW w:w="2120" w:type="pct"/>
            <w:vAlign w:val="center"/>
          </w:tcPr>
          <w:p w:rsidR="00275F1F" w:rsidRPr="00540246" w:rsidRDefault="00275F1F" w:rsidP="00201637">
            <w:pPr>
              <w:ind w:left="840" w:hangingChars="350" w:hanging="840"/>
              <w:jc w:val="both"/>
              <w:rPr>
                <w:rFonts w:ascii="標楷體" w:eastAsia="標楷體" w:hAnsi="標楷體"/>
                <w:color w:val="000000"/>
                <w:szCs w:val="24"/>
              </w:rPr>
            </w:pPr>
            <w:r w:rsidRPr="00775E41">
              <w:rPr>
                <w:rFonts w:ascii="標楷體" w:eastAsia="標楷體" w:hAnsi="標楷體"/>
                <w:kern w:val="0"/>
              </w:rPr>
              <w:t>第 1 條</w:t>
            </w:r>
            <w:r w:rsidRPr="000A11CD">
              <w:rPr>
                <w:rFonts w:ascii="標楷體" w:eastAsia="標楷體" w:hAnsi="標楷體"/>
                <w:kern w:val="0"/>
              </w:rPr>
              <w:t>佛光大學</w:t>
            </w:r>
            <w:r w:rsidR="00C7062A">
              <w:rPr>
                <w:rFonts w:ascii="標楷體" w:eastAsia="標楷體" w:hAnsi="標楷體"/>
                <w:kern w:val="0"/>
              </w:rPr>
              <w:t>（</w:t>
            </w:r>
            <w:r w:rsidRPr="000A11CD">
              <w:rPr>
                <w:rFonts w:ascii="標楷體" w:eastAsia="標楷體" w:hAnsi="標楷體"/>
                <w:kern w:val="0"/>
              </w:rPr>
              <w:t>以</w:t>
            </w:r>
            <w:r w:rsidRPr="00E6491D">
              <w:rPr>
                <w:rFonts w:ascii="標楷體" w:eastAsia="標楷體" w:hAnsi="標楷體"/>
                <w:kern w:val="0"/>
              </w:rPr>
              <w:t>下簡稱本校）為增進教學品質，特訂定「佛光大學</w:t>
            </w:r>
            <w:r w:rsidRPr="00E6491D">
              <w:rPr>
                <w:rFonts w:ascii="標楷體" w:eastAsia="標楷體" w:hAnsi="標楷體" w:hint="eastAsia"/>
                <w:kern w:val="0"/>
              </w:rPr>
              <w:t>教學獎助生</w:t>
            </w:r>
            <w:r w:rsidRPr="00E6491D">
              <w:rPr>
                <w:rFonts w:ascii="標楷體" w:eastAsia="標楷體" w:hAnsi="標楷體"/>
                <w:kern w:val="0"/>
              </w:rPr>
              <w:t>實施暨獎勵辦法」</w:t>
            </w:r>
            <w:r w:rsidR="00C7062A">
              <w:rPr>
                <w:rFonts w:ascii="標楷體" w:eastAsia="標楷體" w:hAnsi="標楷體"/>
                <w:b/>
                <w:color w:val="FF0000"/>
                <w:kern w:val="0"/>
                <w:u w:val="single"/>
              </w:rPr>
              <w:t>（</w:t>
            </w:r>
            <w:r w:rsidRPr="00FA5571">
              <w:rPr>
                <w:rFonts w:ascii="標楷體" w:eastAsia="標楷體" w:hAnsi="標楷體"/>
                <w:b/>
                <w:color w:val="FF0000"/>
                <w:kern w:val="0"/>
                <w:u w:val="single"/>
              </w:rPr>
              <w:t>以下簡稱本辦法）</w:t>
            </w:r>
            <w:r w:rsidRPr="00E6491D">
              <w:rPr>
                <w:rFonts w:ascii="標楷體" w:eastAsia="標楷體" w:hAnsi="標楷體"/>
                <w:kern w:val="0"/>
              </w:rPr>
              <w:t>。</w:t>
            </w:r>
          </w:p>
        </w:tc>
        <w:tc>
          <w:tcPr>
            <w:tcW w:w="2120" w:type="pct"/>
            <w:vAlign w:val="center"/>
          </w:tcPr>
          <w:p w:rsidR="00275F1F" w:rsidRPr="00540246" w:rsidRDefault="00275F1F" w:rsidP="00201637">
            <w:pPr>
              <w:ind w:left="840" w:hangingChars="350" w:hanging="840"/>
              <w:jc w:val="both"/>
              <w:rPr>
                <w:rFonts w:ascii="標楷體" w:eastAsia="標楷體" w:hAnsi="標楷體"/>
                <w:color w:val="000000"/>
                <w:szCs w:val="24"/>
              </w:rPr>
            </w:pPr>
            <w:r w:rsidRPr="00775E41">
              <w:rPr>
                <w:rFonts w:ascii="標楷體" w:eastAsia="標楷體" w:hAnsi="標楷體"/>
                <w:kern w:val="0"/>
              </w:rPr>
              <w:t>第 1 條</w:t>
            </w:r>
            <w:r w:rsidRPr="000A11CD">
              <w:rPr>
                <w:rFonts w:ascii="標楷體" w:eastAsia="標楷體" w:hAnsi="標楷體"/>
                <w:kern w:val="0"/>
              </w:rPr>
              <w:t>佛光大學</w:t>
            </w:r>
            <w:r w:rsidR="00C7062A">
              <w:rPr>
                <w:rFonts w:ascii="標楷體" w:eastAsia="標楷體" w:hAnsi="標楷體"/>
                <w:kern w:val="0"/>
              </w:rPr>
              <w:t>（</w:t>
            </w:r>
            <w:r w:rsidRPr="000A11CD">
              <w:rPr>
                <w:rFonts w:ascii="標楷體" w:eastAsia="標楷體" w:hAnsi="標楷體"/>
                <w:kern w:val="0"/>
              </w:rPr>
              <w:t>以</w:t>
            </w:r>
            <w:r w:rsidRPr="00E6491D">
              <w:rPr>
                <w:rFonts w:ascii="標楷體" w:eastAsia="標楷體" w:hAnsi="標楷體"/>
                <w:kern w:val="0"/>
              </w:rPr>
              <w:t>下簡稱本校）為增進教學品質，特訂定「佛光大學</w:t>
            </w:r>
            <w:r w:rsidRPr="00E6491D">
              <w:rPr>
                <w:rFonts w:ascii="標楷體" w:eastAsia="標楷體" w:hAnsi="標楷體" w:hint="eastAsia"/>
                <w:kern w:val="0"/>
              </w:rPr>
              <w:t>教學獎助生</w:t>
            </w:r>
            <w:r w:rsidRPr="00E6491D">
              <w:rPr>
                <w:rFonts w:ascii="標楷體" w:eastAsia="標楷體" w:hAnsi="標楷體"/>
                <w:kern w:val="0"/>
              </w:rPr>
              <w:t>實施暨獎勵辦法</w:t>
            </w:r>
            <w:r w:rsidR="00C7062A">
              <w:rPr>
                <w:rFonts w:ascii="標楷體" w:eastAsia="標楷體" w:hAnsi="標楷體"/>
                <w:b/>
                <w:color w:val="FF0000"/>
                <w:kern w:val="0"/>
                <w:u w:val="single"/>
              </w:rPr>
              <w:t>（</w:t>
            </w:r>
            <w:r w:rsidRPr="00FA5571">
              <w:rPr>
                <w:rFonts w:ascii="標楷體" w:eastAsia="標楷體" w:hAnsi="標楷體"/>
                <w:b/>
                <w:color w:val="FF0000"/>
                <w:kern w:val="0"/>
                <w:u w:val="single"/>
              </w:rPr>
              <w:t>以下簡稱本辦法）</w:t>
            </w:r>
            <w:r w:rsidRPr="00E6491D">
              <w:rPr>
                <w:rFonts w:ascii="標楷體" w:eastAsia="標楷體" w:hAnsi="標楷體"/>
                <w:kern w:val="0"/>
              </w:rPr>
              <w:t>」。</w:t>
            </w:r>
          </w:p>
        </w:tc>
        <w:tc>
          <w:tcPr>
            <w:tcW w:w="760" w:type="pct"/>
          </w:tcPr>
          <w:p w:rsidR="00275F1F" w:rsidRPr="00540246" w:rsidRDefault="00275F1F" w:rsidP="00201637">
            <w:pPr>
              <w:jc w:val="both"/>
              <w:rPr>
                <w:rFonts w:ascii="標楷體" w:eastAsia="標楷體" w:hAnsi="標楷體"/>
                <w:color w:val="000000"/>
                <w:szCs w:val="24"/>
              </w:rPr>
            </w:pPr>
            <w:r>
              <w:rPr>
                <w:rFonts w:ascii="標楷體" w:eastAsia="標楷體" w:hAnsi="標楷體" w:hint="eastAsia"/>
                <w:color w:val="000000"/>
                <w:szCs w:val="24"/>
              </w:rPr>
              <w:t>修改格式。</w:t>
            </w:r>
          </w:p>
        </w:tc>
      </w:tr>
      <w:tr w:rsidR="00275F1F" w:rsidRPr="00540246" w:rsidTr="00201637">
        <w:tc>
          <w:tcPr>
            <w:tcW w:w="2120" w:type="pct"/>
            <w:vAlign w:val="center"/>
          </w:tcPr>
          <w:p w:rsidR="00275F1F" w:rsidRPr="00540246" w:rsidRDefault="00275F1F" w:rsidP="00201637">
            <w:pPr>
              <w:tabs>
                <w:tab w:val="left" w:pos="1372"/>
              </w:tabs>
              <w:ind w:left="840" w:hangingChars="350" w:hanging="840"/>
              <w:jc w:val="both"/>
              <w:rPr>
                <w:rFonts w:ascii="標楷體" w:eastAsia="標楷體" w:hAnsi="標楷體"/>
                <w:kern w:val="0"/>
                <w:szCs w:val="24"/>
              </w:rPr>
            </w:pPr>
            <w:r w:rsidRPr="00540246">
              <w:rPr>
                <w:rFonts w:ascii="標楷體" w:eastAsia="標楷體" w:hAnsi="標楷體"/>
                <w:kern w:val="0"/>
                <w:szCs w:val="24"/>
              </w:rPr>
              <w:t>第 4 條 「</w:t>
            </w:r>
            <w:r w:rsidRPr="00540246">
              <w:rPr>
                <w:rFonts w:ascii="標楷體" w:eastAsia="標楷體" w:hAnsi="標楷體"/>
                <w:szCs w:val="24"/>
              </w:rPr>
              <w:t>教學獎助生</w:t>
            </w:r>
            <w:r w:rsidRPr="00540246">
              <w:rPr>
                <w:rFonts w:ascii="標楷體" w:eastAsia="標楷體" w:hAnsi="標楷體"/>
                <w:kern w:val="0"/>
                <w:szCs w:val="24"/>
              </w:rPr>
              <w:t>」之經費來源及運用說明如下：</w:t>
            </w:r>
          </w:p>
          <w:p w:rsidR="00275F1F" w:rsidRPr="00540246"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kern w:val="0"/>
                <w:szCs w:val="24"/>
              </w:rPr>
              <w:t>一、「</w:t>
            </w:r>
            <w:r w:rsidRPr="00540246">
              <w:rPr>
                <w:rFonts w:ascii="標楷體" w:eastAsia="標楷體" w:hAnsi="標楷體"/>
                <w:szCs w:val="24"/>
              </w:rPr>
              <w:t>教學獎助生</w:t>
            </w:r>
            <w:r w:rsidRPr="00540246">
              <w:rPr>
                <w:rFonts w:ascii="標楷體" w:eastAsia="標楷體" w:hAnsi="標楷體"/>
                <w:kern w:val="0"/>
                <w:szCs w:val="24"/>
              </w:rPr>
              <w:t>」之經費來源主要分為「教育部研究生獎助學金」及「其他經費」。「教育部研究生獎助學金」僅限研究生</w:t>
            </w:r>
            <w:r w:rsidRPr="00540246">
              <w:rPr>
                <w:rFonts w:ascii="標楷體" w:eastAsia="標楷體" w:hAnsi="標楷體" w:hint="eastAsia"/>
                <w:kern w:val="0"/>
                <w:szCs w:val="24"/>
              </w:rPr>
              <w:t>擔任</w:t>
            </w:r>
            <w:r w:rsidRPr="00540246">
              <w:rPr>
                <w:rFonts w:ascii="標楷體" w:eastAsia="標楷體" w:hAnsi="標楷體"/>
                <w:kern w:val="0"/>
                <w:szCs w:val="24"/>
              </w:rPr>
              <w:t>，「其他經費」</w:t>
            </w:r>
            <w:r w:rsidRPr="00540246">
              <w:rPr>
                <w:rFonts w:ascii="標楷體" w:eastAsia="標楷體" w:hAnsi="標楷體" w:hint="eastAsia"/>
                <w:kern w:val="0"/>
                <w:szCs w:val="24"/>
              </w:rPr>
              <w:t>可由</w:t>
            </w:r>
            <w:r w:rsidRPr="00540246">
              <w:rPr>
                <w:rFonts w:ascii="標楷體" w:eastAsia="標楷體" w:hAnsi="標楷體"/>
                <w:kern w:val="0"/>
                <w:szCs w:val="24"/>
              </w:rPr>
              <w:t>研究生或大學部三年級</w:t>
            </w:r>
            <w:r w:rsidRPr="00540246">
              <w:rPr>
                <w:rFonts w:ascii="標楷體" w:eastAsia="標楷體" w:hAnsi="標楷體" w:hint="eastAsia"/>
                <w:kern w:val="0"/>
                <w:szCs w:val="24"/>
              </w:rPr>
              <w:t>或</w:t>
            </w:r>
            <w:r w:rsidRPr="00540246">
              <w:rPr>
                <w:rFonts w:ascii="標楷體" w:eastAsia="標楷體" w:hAnsi="標楷體"/>
                <w:kern w:val="0"/>
                <w:szCs w:val="24"/>
              </w:rPr>
              <w:t>四年級學生</w:t>
            </w:r>
            <w:r w:rsidRPr="00540246">
              <w:rPr>
                <w:rFonts w:ascii="標楷體" w:eastAsia="標楷體" w:hAnsi="標楷體" w:hint="eastAsia"/>
                <w:kern w:val="0"/>
                <w:szCs w:val="24"/>
              </w:rPr>
              <w:t>擔任</w:t>
            </w:r>
            <w:r w:rsidRPr="00540246">
              <w:rPr>
                <w:rFonts w:ascii="標楷體" w:eastAsia="標楷體" w:hAnsi="標楷體"/>
                <w:kern w:val="0"/>
                <w:szCs w:val="24"/>
              </w:rPr>
              <w:t>。經費運用以優先執行「教育部研究生獎助學金」為主。</w:t>
            </w:r>
          </w:p>
          <w:p w:rsidR="00275F1F" w:rsidRPr="00540246" w:rsidRDefault="00275F1F" w:rsidP="00201637">
            <w:pPr>
              <w:tabs>
                <w:tab w:val="left" w:pos="1372"/>
              </w:tabs>
              <w:ind w:leftChars="350" w:left="1320" w:hangingChars="200" w:hanging="480"/>
              <w:jc w:val="both"/>
              <w:rPr>
                <w:rFonts w:ascii="標楷體" w:eastAsia="標楷體" w:hAnsi="標楷體" w:cs="標楷體"/>
                <w:szCs w:val="24"/>
              </w:rPr>
            </w:pPr>
            <w:r w:rsidRPr="00540246">
              <w:rPr>
                <w:rFonts w:ascii="標楷體" w:eastAsia="標楷體" w:hAnsi="標楷體"/>
                <w:kern w:val="0"/>
                <w:szCs w:val="24"/>
              </w:rPr>
              <w:t>二、為確保經費執行效益，以博士生及碩士生為優先補助原則，並得視當學期補助經費來源及各院系研究生與大學部</w:t>
            </w:r>
            <w:r w:rsidRPr="00540246">
              <w:rPr>
                <w:rFonts w:ascii="標楷體" w:eastAsia="標楷體" w:hAnsi="標楷體"/>
                <w:szCs w:val="24"/>
              </w:rPr>
              <w:t>教學獎助生</w:t>
            </w:r>
            <w:r w:rsidRPr="00540246">
              <w:rPr>
                <w:rFonts w:ascii="標楷體" w:eastAsia="標楷體" w:hAnsi="標楷體"/>
                <w:kern w:val="0"/>
                <w:szCs w:val="24"/>
              </w:rPr>
              <w:t>申請情形，進行彈性調整，惟須經「佛光大學研究生獎助學金</w:t>
            </w:r>
            <w:r w:rsidRPr="00540246">
              <w:rPr>
                <w:rFonts w:ascii="標楷體" w:eastAsia="標楷體" w:hAnsi="標楷體" w:hint="eastAsia"/>
                <w:b/>
                <w:color w:val="FF0000"/>
                <w:kern w:val="0"/>
                <w:szCs w:val="24"/>
                <w:u w:val="single"/>
              </w:rPr>
              <w:t>分配委員</w:t>
            </w:r>
            <w:r w:rsidRPr="00540246">
              <w:rPr>
                <w:rFonts w:ascii="標楷體" w:eastAsia="標楷體" w:hAnsi="標楷體"/>
                <w:kern w:val="0"/>
                <w:szCs w:val="24"/>
              </w:rPr>
              <w:t>會」審議通過。</w:t>
            </w:r>
          </w:p>
        </w:tc>
        <w:tc>
          <w:tcPr>
            <w:tcW w:w="2120" w:type="pct"/>
            <w:vAlign w:val="center"/>
          </w:tcPr>
          <w:p w:rsidR="00275F1F" w:rsidRPr="00540246" w:rsidRDefault="00275F1F" w:rsidP="00201637">
            <w:pPr>
              <w:tabs>
                <w:tab w:val="left" w:pos="1372"/>
              </w:tabs>
              <w:ind w:left="840" w:hangingChars="350" w:hanging="840"/>
              <w:jc w:val="both"/>
              <w:rPr>
                <w:rFonts w:ascii="標楷體" w:eastAsia="標楷體" w:hAnsi="標楷體"/>
                <w:kern w:val="0"/>
                <w:szCs w:val="24"/>
              </w:rPr>
            </w:pPr>
            <w:r w:rsidRPr="00540246">
              <w:rPr>
                <w:rFonts w:ascii="標楷體" w:eastAsia="標楷體" w:hAnsi="標楷體"/>
                <w:kern w:val="0"/>
                <w:szCs w:val="24"/>
              </w:rPr>
              <w:t>第 4 條 「</w:t>
            </w:r>
            <w:r w:rsidRPr="00540246">
              <w:rPr>
                <w:rFonts w:ascii="標楷體" w:eastAsia="標楷體" w:hAnsi="標楷體"/>
                <w:szCs w:val="24"/>
              </w:rPr>
              <w:t>教學獎助生</w:t>
            </w:r>
            <w:r w:rsidRPr="00540246">
              <w:rPr>
                <w:rFonts w:ascii="標楷體" w:eastAsia="標楷體" w:hAnsi="標楷體"/>
                <w:kern w:val="0"/>
                <w:szCs w:val="24"/>
              </w:rPr>
              <w:t>」之經費來源及運用說明如下：</w:t>
            </w:r>
          </w:p>
          <w:p w:rsidR="00275F1F" w:rsidRPr="00540246"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kern w:val="0"/>
                <w:szCs w:val="24"/>
              </w:rPr>
              <w:t>一、「</w:t>
            </w:r>
            <w:r w:rsidRPr="00540246">
              <w:rPr>
                <w:rFonts w:ascii="標楷體" w:eastAsia="標楷體" w:hAnsi="標楷體"/>
                <w:szCs w:val="24"/>
              </w:rPr>
              <w:t>教學獎助生</w:t>
            </w:r>
            <w:r w:rsidRPr="00540246">
              <w:rPr>
                <w:rFonts w:ascii="標楷體" w:eastAsia="標楷體" w:hAnsi="標楷體"/>
                <w:kern w:val="0"/>
                <w:szCs w:val="24"/>
              </w:rPr>
              <w:t>」之經費來源主要分為「教育部研究生獎助學金」及「其他經費」。「教育部研究生獎助學金」僅限研究生</w:t>
            </w:r>
            <w:r w:rsidRPr="00540246">
              <w:rPr>
                <w:rFonts w:ascii="標楷體" w:eastAsia="標楷體" w:hAnsi="標楷體" w:hint="eastAsia"/>
                <w:kern w:val="0"/>
                <w:szCs w:val="24"/>
              </w:rPr>
              <w:t>擔任</w:t>
            </w:r>
            <w:r w:rsidRPr="00540246">
              <w:rPr>
                <w:rFonts w:ascii="標楷體" w:eastAsia="標楷體" w:hAnsi="標楷體"/>
                <w:kern w:val="0"/>
                <w:szCs w:val="24"/>
              </w:rPr>
              <w:t>，「其他經費」</w:t>
            </w:r>
            <w:r w:rsidRPr="00540246">
              <w:rPr>
                <w:rFonts w:ascii="標楷體" w:eastAsia="標楷體" w:hAnsi="標楷體" w:hint="eastAsia"/>
                <w:kern w:val="0"/>
                <w:szCs w:val="24"/>
              </w:rPr>
              <w:t>可由</w:t>
            </w:r>
            <w:r w:rsidRPr="00540246">
              <w:rPr>
                <w:rFonts w:ascii="標楷體" w:eastAsia="標楷體" w:hAnsi="標楷體"/>
                <w:kern w:val="0"/>
                <w:szCs w:val="24"/>
              </w:rPr>
              <w:t>研究生或大學部三年級</w:t>
            </w:r>
            <w:r w:rsidRPr="00540246">
              <w:rPr>
                <w:rFonts w:ascii="標楷體" w:eastAsia="標楷體" w:hAnsi="標楷體" w:hint="eastAsia"/>
                <w:kern w:val="0"/>
                <w:szCs w:val="24"/>
              </w:rPr>
              <w:t>或</w:t>
            </w:r>
            <w:r w:rsidRPr="00540246">
              <w:rPr>
                <w:rFonts w:ascii="標楷體" w:eastAsia="標楷體" w:hAnsi="標楷體"/>
                <w:kern w:val="0"/>
                <w:szCs w:val="24"/>
              </w:rPr>
              <w:t>四年級學生</w:t>
            </w:r>
            <w:r w:rsidRPr="00540246">
              <w:rPr>
                <w:rFonts w:ascii="標楷體" w:eastAsia="標楷體" w:hAnsi="標楷體" w:hint="eastAsia"/>
                <w:kern w:val="0"/>
                <w:szCs w:val="24"/>
              </w:rPr>
              <w:t>擔任</w:t>
            </w:r>
            <w:r w:rsidRPr="00540246">
              <w:rPr>
                <w:rFonts w:ascii="標楷體" w:eastAsia="標楷體" w:hAnsi="標楷體"/>
                <w:kern w:val="0"/>
                <w:szCs w:val="24"/>
              </w:rPr>
              <w:t>。經費運用以優先執行「教育部研究生獎助學金」為主。</w:t>
            </w:r>
          </w:p>
          <w:p w:rsidR="00275F1F" w:rsidRPr="00540246" w:rsidRDefault="00275F1F" w:rsidP="00201637">
            <w:pPr>
              <w:tabs>
                <w:tab w:val="left" w:pos="1372"/>
              </w:tabs>
              <w:ind w:leftChars="350" w:left="1320" w:hangingChars="200" w:hanging="480"/>
              <w:jc w:val="both"/>
              <w:rPr>
                <w:rFonts w:ascii="標楷體" w:eastAsia="標楷體" w:hAnsi="標楷體" w:cs="標楷體"/>
                <w:szCs w:val="24"/>
              </w:rPr>
            </w:pPr>
            <w:r w:rsidRPr="00540246">
              <w:rPr>
                <w:rFonts w:ascii="標楷體" w:eastAsia="標楷體" w:hAnsi="標楷體"/>
                <w:kern w:val="0"/>
                <w:szCs w:val="24"/>
              </w:rPr>
              <w:t>二、為確保經費執行效益，以博士生及碩士生為優先補助原則，並得視當學期補助經費來源及各院系研究生與大學部</w:t>
            </w:r>
            <w:r w:rsidRPr="00540246">
              <w:rPr>
                <w:rFonts w:ascii="標楷體" w:eastAsia="標楷體" w:hAnsi="標楷體"/>
                <w:szCs w:val="24"/>
              </w:rPr>
              <w:t>教學獎助生</w:t>
            </w:r>
            <w:r w:rsidRPr="00540246">
              <w:rPr>
                <w:rFonts w:ascii="標楷體" w:eastAsia="標楷體" w:hAnsi="標楷體"/>
                <w:kern w:val="0"/>
                <w:szCs w:val="24"/>
              </w:rPr>
              <w:t>申請情形，進行彈性調整，惟須經「佛光大學研究生獎助學金</w:t>
            </w:r>
            <w:r w:rsidRPr="00FA5571">
              <w:rPr>
                <w:rFonts w:ascii="標楷體" w:eastAsia="標楷體" w:hAnsi="標楷體"/>
                <w:b/>
                <w:color w:val="FF0000"/>
                <w:kern w:val="0"/>
                <w:u w:val="single"/>
              </w:rPr>
              <w:t>審查</w:t>
            </w:r>
            <w:r w:rsidRPr="00540246">
              <w:rPr>
                <w:rFonts w:ascii="標楷體" w:eastAsia="標楷體" w:hAnsi="標楷體"/>
                <w:kern w:val="0"/>
                <w:szCs w:val="24"/>
              </w:rPr>
              <w:t>會</w:t>
            </w:r>
            <w:r w:rsidRPr="00FA5571">
              <w:rPr>
                <w:rFonts w:ascii="標楷體" w:eastAsia="標楷體" w:hAnsi="標楷體"/>
                <w:b/>
                <w:color w:val="FF0000"/>
                <w:kern w:val="0"/>
                <w:u w:val="single"/>
              </w:rPr>
              <w:t>議</w:t>
            </w:r>
            <w:r w:rsidRPr="00540246">
              <w:rPr>
                <w:rFonts w:ascii="標楷體" w:eastAsia="標楷體" w:hAnsi="標楷體"/>
                <w:kern w:val="0"/>
                <w:szCs w:val="24"/>
              </w:rPr>
              <w:t>」審議通過。</w:t>
            </w:r>
          </w:p>
        </w:tc>
        <w:tc>
          <w:tcPr>
            <w:tcW w:w="760" w:type="pct"/>
          </w:tcPr>
          <w:p w:rsidR="00275F1F" w:rsidRPr="00540246" w:rsidRDefault="00275F1F" w:rsidP="00201637">
            <w:pPr>
              <w:jc w:val="both"/>
              <w:rPr>
                <w:rFonts w:ascii="標楷體" w:eastAsia="標楷體" w:hAnsi="標楷體" w:cs="標楷體"/>
                <w:szCs w:val="24"/>
              </w:rPr>
            </w:pPr>
            <w:r w:rsidRPr="00540246">
              <w:rPr>
                <w:rFonts w:ascii="標楷體" w:eastAsia="標楷體" w:hAnsi="標楷體" w:hint="eastAsia"/>
                <w:szCs w:val="24"/>
              </w:rPr>
              <w:t>依照109學年度第一次研究生獎助學金審查委員會會議決議辦理，</w:t>
            </w:r>
            <w:r w:rsidRPr="00540246">
              <w:rPr>
                <w:rFonts w:ascii="標楷體" w:eastAsia="標楷體" w:hAnsi="標楷體" w:cs="Times New Roman" w:hint="eastAsia"/>
                <w:szCs w:val="24"/>
              </w:rPr>
              <w:t>修改文字敘述。</w:t>
            </w:r>
          </w:p>
        </w:tc>
      </w:tr>
      <w:tr w:rsidR="00275F1F" w:rsidRPr="00540246" w:rsidTr="00201637">
        <w:trPr>
          <w:trHeight w:val="1413"/>
        </w:trPr>
        <w:tc>
          <w:tcPr>
            <w:tcW w:w="2120" w:type="pct"/>
          </w:tcPr>
          <w:p w:rsidR="00275F1F" w:rsidRPr="00540246" w:rsidRDefault="00275F1F" w:rsidP="00201637">
            <w:pPr>
              <w:tabs>
                <w:tab w:val="left" w:pos="1372"/>
              </w:tabs>
              <w:ind w:left="840" w:hangingChars="350" w:hanging="840"/>
              <w:jc w:val="both"/>
              <w:rPr>
                <w:rFonts w:ascii="標楷體" w:eastAsia="標楷體" w:hAnsi="標楷體"/>
                <w:kern w:val="0"/>
                <w:szCs w:val="24"/>
              </w:rPr>
            </w:pPr>
            <w:r w:rsidRPr="00540246">
              <w:rPr>
                <w:rFonts w:ascii="標楷體" w:eastAsia="標楷體" w:hAnsi="標楷體" w:hint="eastAsia"/>
                <w:kern w:val="0"/>
                <w:szCs w:val="24"/>
              </w:rPr>
              <w:t xml:space="preserve">第 6 條    </w:t>
            </w:r>
            <w:r w:rsidRPr="00540246">
              <w:rPr>
                <w:rFonts w:ascii="標楷體" w:eastAsia="標楷體" w:hAnsi="標楷體"/>
                <w:kern w:val="0"/>
                <w:szCs w:val="24"/>
              </w:rPr>
              <w:t>「</w:t>
            </w:r>
            <w:r w:rsidRPr="00540246">
              <w:rPr>
                <w:rFonts w:ascii="標楷體" w:eastAsia="標楷體" w:hAnsi="標楷體"/>
                <w:szCs w:val="24"/>
              </w:rPr>
              <w:t>教學獎助生</w:t>
            </w:r>
            <w:r w:rsidRPr="00540246">
              <w:rPr>
                <w:rFonts w:ascii="標楷體" w:eastAsia="標楷體" w:hAnsi="標楷體"/>
                <w:kern w:val="0"/>
                <w:szCs w:val="24"/>
              </w:rPr>
              <w:t>」之資格規定如下：</w:t>
            </w:r>
          </w:p>
          <w:p w:rsidR="00275F1F" w:rsidRPr="00540246"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kern w:val="0"/>
                <w:szCs w:val="24"/>
              </w:rPr>
              <w:t>一、經費來源若為「教育部研究生獎助學金」，</w:t>
            </w:r>
            <w:r w:rsidRPr="00540246">
              <w:rPr>
                <w:rFonts w:ascii="標楷體" w:eastAsia="標楷體" w:hAnsi="標楷體" w:hint="eastAsia"/>
                <w:kern w:val="0"/>
                <w:szCs w:val="24"/>
              </w:rPr>
              <w:t>應由</w:t>
            </w:r>
            <w:r w:rsidRPr="00540246">
              <w:rPr>
                <w:rFonts w:ascii="標楷體" w:eastAsia="標楷體" w:hAnsi="標楷體"/>
                <w:kern w:val="0"/>
                <w:szCs w:val="24"/>
              </w:rPr>
              <w:t>本校在學之博士生或碩士生擔任。碩士班四年級之學生，須取得論文指導老師之同意。</w:t>
            </w:r>
          </w:p>
          <w:p w:rsidR="00275F1F" w:rsidRPr="00540246"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kern w:val="0"/>
                <w:szCs w:val="24"/>
              </w:rPr>
              <w:t>二、經費來源若為「其他經費」，得</w:t>
            </w:r>
            <w:r w:rsidRPr="00540246">
              <w:rPr>
                <w:rFonts w:ascii="標楷體" w:eastAsia="標楷體" w:hAnsi="標楷體" w:hint="eastAsia"/>
                <w:kern w:val="0"/>
                <w:szCs w:val="24"/>
              </w:rPr>
              <w:t>由</w:t>
            </w:r>
            <w:r w:rsidRPr="00540246">
              <w:rPr>
                <w:rFonts w:ascii="標楷體" w:eastAsia="標楷體" w:hAnsi="標楷體"/>
                <w:kern w:val="0"/>
                <w:szCs w:val="24"/>
              </w:rPr>
              <w:t>本校在學之博士生、碩士生或大學部學生擔任。</w:t>
            </w:r>
          </w:p>
          <w:p w:rsidR="00275F1F" w:rsidRPr="00540246" w:rsidRDefault="00C7062A" w:rsidP="00201637">
            <w:pPr>
              <w:tabs>
                <w:tab w:val="left" w:pos="1372"/>
              </w:tabs>
              <w:ind w:leftChars="550" w:left="2040" w:hangingChars="300" w:hanging="720"/>
              <w:jc w:val="both"/>
              <w:rPr>
                <w:rFonts w:ascii="標楷體" w:eastAsia="標楷體" w:hAnsi="標楷體"/>
                <w:kern w:val="0"/>
                <w:szCs w:val="24"/>
              </w:rPr>
            </w:pPr>
            <w:r>
              <w:rPr>
                <w:rFonts w:ascii="標楷體" w:eastAsia="標楷體" w:hAnsi="標楷體"/>
                <w:kern w:val="0"/>
                <w:szCs w:val="24"/>
              </w:rPr>
              <w:t>（</w:t>
            </w:r>
            <w:r w:rsidR="00275F1F" w:rsidRPr="00540246">
              <w:rPr>
                <w:rFonts w:ascii="標楷體" w:eastAsia="標楷體" w:hAnsi="標楷體"/>
                <w:kern w:val="0"/>
                <w:szCs w:val="24"/>
              </w:rPr>
              <w:t>一）博士生</w:t>
            </w:r>
            <w:r w:rsidR="00275F1F" w:rsidRPr="00540246">
              <w:rPr>
                <w:rFonts w:ascii="標楷體" w:eastAsia="標楷體" w:hAnsi="標楷體" w:hint="eastAsia"/>
                <w:kern w:val="0"/>
                <w:szCs w:val="24"/>
              </w:rPr>
              <w:t>或</w:t>
            </w:r>
            <w:r w:rsidR="00275F1F" w:rsidRPr="00540246">
              <w:rPr>
                <w:rFonts w:ascii="標楷體" w:eastAsia="標楷體" w:hAnsi="標楷體"/>
                <w:kern w:val="0"/>
                <w:szCs w:val="24"/>
              </w:rPr>
              <w:t>碩士生</w:t>
            </w:r>
            <w:r w:rsidR="00275F1F" w:rsidRPr="00540246">
              <w:rPr>
                <w:rFonts w:ascii="標楷體" w:eastAsia="標楷體" w:hAnsi="標楷體" w:hint="eastAsia"/>
                <w:kern w:val="0"/>
                <w:szCs w:val="24"/>
              </w:rPr>
              <w:t>擔任</w:t>
            </w:r>
            <w:r w:rsidR="00275F1F" w:rsidRPr="00540246">
              <w:rPr>
                <w:rFonts w:ascii="標楷體" w:eastAsia="標楷體" w:hAnsi="標楷體"/>
                <w:kern w:val="0"/>
                <w:szCs w:val="24"/>
              </w:rPr>
              <w:t>者，依本條第一款規定辦理。</w:t>
            </w:r>
          </w:p>
          <w:p w:rsidR="00275F1F" w:rsidRPr="00540246" w:rsidRDefault="00C7062A" w:rsidP="00201637">
            <w:pPr>
              <w:tabs>
                <w:tab w:val="left" w:pos="1372"/>
              </w:tabs>
              <w:ind w:leftChars="550" w:left="2040" w:hangingChars="300" w:hanging="720"/>
              <w:jc w:val="both"/>
              <w:rPr>
                <w:rFonts w:ascii="標楷體" w:eastAsia="標楷體" w:hAnsi="標楷體"/>
                <w:kern w:val="0"/>
                <w:szCs w:val="24"/>
              </w:rPr>
            </w:pPr>
            <w:r>
              <w:rPr>
                <w:rFonts w:ascii="標楷體" w:eastAsia="標楷體" w:hAnsi="標楷體"/>
                <w:kern w:val="0"/>
                <w:szCs w:val="24"/>
              </w:rPr>
              <w:t>（</w:t>
            </w:r>
            <w:r w:rsidR="00275F1F" w:rsidRPr="00540246">
              <w:rPr>
                <w:rFonts w:ascii="標楷體" w:eastAsia="標楷體" w:hAnsi="標楷體"/>
                <w:kern w:val="0"/>
                <w:szCs w:val="24"/>
              </w:rPr>
              <w:t>二）大學</w:t>
            </w:r>
            <w:r w:rsidR="00275F1F" w:rsidRPr="00540246">
              <w:rPr>
                <w:rFonts w:ascii="標楷體" w:eastAsia="標楷體" w:hAnsi="標楷體" w:hint="eastAsia"/>
                <w:kern w:val="0"/>
                <w:szCs w:val="24"/>
              </w:rPr>
              <w:t>生擔任者，</w:t>
            </w:r>
            <w:r w:rsidR="00275F1F" w:rsidRPr="00540246">
              <w:rPr>
                <w:rFonts w:ascii="標楷體" w:eastAsia="標楷體" w:hAnsi="標楷體"/>
                <w:kern w:val="0"/>
                <w:szCs w:val="24"/>
              </w:rPr>
              <w:t>以三年級</w:t>
            </w:r>
            <w:r w:rsidR="00275F1F" w:rsidRPr="00540246">
              <w:rPr>
                <w:rFonts w:ascii="標楷體" w:eastAsia="標楷體" w:hAnsi="標楷體" w:hint="eastAsia"/>
                <w:kern w:val="0"/>
                <w:szCs w:val="24"/>
              </w:rPr>
              <w:t>或</w:t>
            </w:r>
            <w:r w:rsidR="00275F1F" w:rsidRPr="00540246">
              <w:rPr>
                <w:rFonts w:ascii="標楷體" w:eastAsia="標楷體" w:hAnsi="標楷體"/>
                <w:kern w:val="0"/>
                <w:szCs w:val="24"/>
              </w:rPr>
              <w:t>四年級學生為限，且須符合以下條件之一：</w:t>
            </w:r>
          </w:p>
          <w:p w:rsidR="00275F1F" w:rsidRPr="00540246" w:rsidRDefault="00275F1F" w:rsidP="00201637">
            <w:pPr>
              <w:tabs>
                <w:tab w:val="left" w:pos="1372"/>
              </w:tabs>
              <w:ind w:leftChars="850" w:left="2280" w:hangingChars="100" w:hanging="240"/>
              <w:jc w:val="both"/>
              <w:rPr>
                <w:rFonts w:ascii="標楷體" w:eastAsia="標楷體" w:hAnsi="標楷體"/>
                <w:kern w:val="0"/>
                <w:szCs w:val="24"/>
              </w:rPr>
            </w:pPr>
            <w:r w:rsidRPr="00540246">
              <w:rPr>
                <w:rFonts w:ascii="標楷體" w:eastAsia="標楷體" w:hAnsi="標楷體"/>
                <w:kern w:val="0"/>
                <w:szCs w:val="24"/>
              </w:rPr>
              <w:t>1.前學業成績總平均排名須為全班前30%。</w:t>
            </w:r>
          </w:p>
          <w:p w:rsidR="00275F1F" w:rsidRPr="00540246" w:rsidRDefault="00275F1F" w:rsidP="00201637">
            <w:pPr>
              <w:tabs>
                <w:tab w:val="left" w:pos="1372"/>
              </w:tabs>
              <w:ind w:leftChars="850" w:left="2280" w:hangingChars="100" w:hanging="240"/>
              <w:jc w:val="both"/>
              <w:rPr>
                <w:rFonts w:ascii="標楷體" w:eastAsia="標楷體" w:hAnsi="標楷體"/>
                <w:kern w:val="0"/>
                <w:szCs w:val="24"/>
              </w:rPr>
            </w:pPr>
            <w:r w:rsidRPr="00540246">
              <w:rPr>
                <w:rFonts w:ascii="標楷體" w:eastAsia="標楷體" w:hAnsi="標楷體"/>
                <w:kern w:val="0"/>
                <w:szCs w:val="24"/>
              </w:rPr>
              <w:t>2.擬擔任該課之</w:t>
            </w:r>
            <w:r w:rsidRPr="00540246">
              <w:rPr>
                <w:rFonts w:ascii="標楷體" w:eastAsia="標楷體" w:hAnsi="標楷體"/>
                <w:szCs w:val="24"/>
              </w:rPr>
              <w:t>「教學獎助生」</w:t>
            </w:r>
            <w:r w:rsidRPr="00540246">
              <w:rPr>
                <w:rFonts w:ascii="標楷體" w:eastAsia="標楷體" w:hAnsi="標楷體" w:hint="eastAsia"/>
                <w:kern w:val="0"/>
                <w:szCs w:val="24"/>
              </w:rPr>
              <w:t>應</w:t>
            </w:r>
            <w:r w:rsidRPr="00540246">
              <w:rPr>
                <w:rFonts w:ascii="標楷體" w:eastAsia="標楷體" w:hAnsi="標楷體"/>
                <w:kern w:val="0"/>
                <w:szCs w:val="24"/>
              </w:rPr>
              <w:t>修習通過該課程</w:t>
            </w:r>
            <w:r w:rsidRPr="00540246">
              <w:rPr>
                <w:rFonts w:ascii="標楷體" w:eastAsia="標楷體" w:hAnsi="標楷體" w:hint="eastAsia"/>
                <w:kern w:val="0"/>
                <w:szCs w:val="24"/>
              </w:rPr>
              <w:t>或可抵認課程，</w:t>
            </w:r>
            <w:r w:rsidRPr="00540246">
              <w:rPr>
                <w:rFonts w:ascii="標楷體" w:eastAsia="標楷體" w:hAnsi="標楷體"/>
                <w:kern w:val="0"/>
                <w:szCs w:val="24"/>
              </w:rPr>
              <w:t>且期末成績達85分</w:t>
            </w:r>
            <w:r w:rsidR="00C7062A">
              <w:rPr>
                <w:rFonts w:ascii="標楷體" w:eastAsia="標楷體" w:hAnsi="標楷體"/>
                <w:kern w:val="0"/>
                <w:szCs w:val="24"/>
              </w:rPr>
              <w:t>（</w:t>
            </w:r>
            <w:r w:rsidRPr="00540246">
              <w:rPr>
                <w:rFonts w:ascii="標楷體" w:eastAsia="標楷體" w:hAnsi="標楷體"/>
                <w:kern w:val="0"/>
                <w:szCs w:val="24"/>
              </w:rPr>
              <w:t>含）以上者。</w:t>
            </w:r>
          </w:p>
          <w:p w:rsidR="00275F1F" w:rsidRPr="00540246" w:rsidRDefault="00C7062A" w:rsidP="00201637">
            <w:pPr>
              <w:tabs>
                <w:tab w:val="left" w:pos="1372"/>
              </w:tabs>
              <w:ind w:leftChars="550" w:left="2040" w:hangingChars="300" w:hanging="720"/>
              <w:jc w:val="both"/>
              <w:rPr>
                <w:rFonts w:ascii="標楷體" w:eastAsia="標楷體" w:hAnsi="標楷體"/>
                <w:kern w:val="0"/>
                <w:szCs w:val="24"/>
              </w:rPr>
            </w:pPr>
            <w:r>
              <w:rPr>
                <w:rFonts w:ascii="標楷體" w:eastAsia="標楷體" w:hAnsi="標楷體"/>
                <w:kern w:val="0"/>
                <w:szCs w:val="24"/>
              </w:rPr>
              <w:t>（</w:t>
            </w:r>
            <w:r w:rsidR="00275F1F" w:rsidRPr="00540246">
              <w:rPr>
                <w:rFonts w:ascii="標楷體" w:eastAsia="標楷體" w:hAnsi="標楷體" w:hint="eastAsia"/>
                <w:kern w:val="0"/>
                <w:szCs w:val="24"/>
              </w:rPr>
              <w:t>三</w:t>
            </w:r>
            <w:r w:rsidR="00275F1F" w:rsidRPr="00540246">
              <w:rPr>
                <w:rFonts w:ascii="標楷體" w:eastAsia="標楷體" w:hAnsi="標楷體"/>
                <w:kern w:val="0"/>
                <w:szCs w:val="24"/>
              </w:rPr>
              <w:t>）</w:t>
            </w:r>
            <w:r w:rsidR="00275F1F" w:rsidRPr="00540246">
              <w:rPr>
                <w:rFonts w:ascii="標楷體" w:eastAsia="標楷體" w:hAnsi="標楷體" w:hint="eastAsia"/>
                <w:kern w:val="0"/>
                <w:szCs w:val="24"/>
              </w:rPr>
              <w:t>有關陸生擔任</w:t>
            </w:r>
            <w:r w:rsidR="00275F1F" w:rsidRPr="00540246">
              <w:rPr>
                <w:rFonts w:ascii="標楷體" w:eastAsia="標楷體" w:hAnsi="標楷體"/>
                <w:kern w:val="0"/>
                <w:szCs w:val="24"/>
              </w:rPr>
              <w:t>教學獎助生</w:t>
            </w:r>
            <w:r w:rsidR="00275F1F" w:rsidRPr="00540246">
              <w:rPr>
                <w:rFonts w:ascii="標楷體" w:eastAsia="標楷體" w:hAnsi="標楷體" w:hint="eastAsia"/>
                <w:kern w:val="0"/>
                <w:szCs w:val="24"/>
              </w:rPr>
              <w:t>，依教育部相關規定，不得領取中央政府經費款項。</w:t>
            </w:r>
          </w:p>
          <w:p w:rsidR="00275F1F"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kern w:val="0"/>
                <w:szCs w:val="24"/>
              </w:rPr>
              <w:t>三、「</w:t>
            </w:r>
            <w:r w:rsidRPr="00540246">
              <w:rPr>
                <w:rFonts w:ascii="標楷體" w:eastAsia="標楷體" w:hAnsi="標楷體"/>
                <w:szCs w:val="24"/>
              </w:rPr>
              <w:t>教學獎助生</w:t>
            </w:r>
            <w:r w:rsidRPr="00540246">
              <w:rPr>
                <w:rFonts w:ascii="標楷體" w:eastAsia="標楷體" w:hAnsi="標楷體"/>
                <w:kern w:val="0"/>
                <w:szCs w:val="24"/>
              </w:rPr>
              <w:t>」以同時擔任2門課程為上限。</w:t>
            </w:r>
          </w:p>
          <w:p w:rsidR="00275F1F" w:rsidRPr="00540246" w:rsidRDefault="00275F1F" w:rsidP="00201637">
            <w:pPr>
              <w:tabs>
                <w:tab w:val="left" w:pos="1372"/>
              </w:tabs>
              <w:ind w:leftChars="350" w:left="1320" w:hangingChars="200" w:hanging="480"/>
              <w:jc w:val="both"/>
              <w:rPr>
                <w:rFonts w:ascii="標楷體" w:eastAsia="標楷體" w:hAnsi="標楷體"/>
                <w:spacing w:val="-1"/>
                <w:kern w:val="0"/>
                <w:szCs w:val="24"/>
              </w:rPr>
            </w:pPr>
            <w:r w:rsidRPr="00540246">
              <w:rPr>
                <w:rFonts w:ascii="標楷體" w:eastAsia="標楷體" w:hAnsi="標楷體" w:hint="eastAsia"/>
                <w:kern w:val="0"/>
                <w:szCs w:val="24"/>
              </w:rPr>
              <w:t>四、</w:t>
            </w:r>
            <w:r w:rsidRPr="00540246">
              <w:rPr>
                <w:rFonts w:ascii="標楷體" w:eastAsia="標楷體" w:hAnsi="標楷體"/>
                <w:kern w:val="0"/>
                <w:szCs w:val="24"/>
              </w:rPr>
              <w:t>碩士生</w:t>
            </w:r>
            <w:r w:rsidR="00C7062A">
              <w:rPr>
                <w:rFonts w:ascii="標楷體" w:eastAsia="標楷體" w:hAnsi="標楷體"/>
                <w:kern w:val="0"/>
                <w:szCs w:val="24"/>
              </w:rPr>
              <w:t>（</w:t>
            </w:r>
            <w:r w:rsidRPr="00540246">
              <w:rPr>
                <w:rFonts w:ascii="標楷體" w:eastAsia="標楷體" w:hAnsi="標楷體"/>
                <w:kern w:val="0"/>
                <w:szCs w:val="24"/>
              </w:rPr>
              <w:t>含碩專生）如有專職者，不具擔任「教學獎助生」資格。</w:t>
            </w:r>
          </w:p>
        </w:tc>
        <w:tc>
          <w:tcPr>
            <w:tcW w:w="2120" w:type="pct"/>
          </w:tcPr>
          <w:p w:rsidR="00275F1F" w:rsidRPr="00540246" w:rsidRDefault="00275F1F" w:rsidP="00201637">
            <w:pPr>
              <w:tabs>
                <w:tab w:val="left" w:pos="1372"/>
              </w:tabs>
              <w:ind w:left="840" w:hangingChars="350" w:hanging="840"/>
              <w:jc w:val="both"/>
              <w:rPr>
                <w:rFonts w:ascii="標楷體" w:eastAsia="標楷體" w:hAnsi="標楷體"/>
                <w:kern w:val="0"/>
                <w:szCs w:val="24"/>
              </w:rPr>
            </w:pPr>
            <w:r w:rsidRPr="00540246">
              <w:rPr>
                <w:rFonts w:ascii="標楷體" w:eastAsia="標楷體" w:hAnsi="標楷體" w:hint="eastAsia"/>
                <w:kern w:val="0"/>
                <w:szCs w:val="24"/>
              </w:rPr>
              <w:t xml:space="preserve">第 6 條    </w:t>
            </w:r>
            <w:r w:rsidRPr="00540246">
              <w:rPr>
                <w:rFonts w:ascii="標楷體" w:eastAsia="標楷體" w:hAnsi="標楷體"/>
                <w:kern w:val="0"/>
                <w:szCs w:val="24"/>
              </w:rPr>
              <w:t>「</w:t>
            </w:r>
            <w:r w:rsidRPr="00540246">
              <w:rPr>
                <w:rFonts w:ascii="標楷體" w:eastAsia="標楷體" w:hAnsi="標楷體"/>
                <w:szCs w:val="24"/>
              </w:rPr>
              <w:t>教學獎助生</w:t>
            </w:r>
            <w:r w:rsidRPr="00540246">
              <w:rPr>
                <w:rFonts w:ascii="標楷體" w:eastAsia="標楷體" w:hAnsi="標楷體"/>
                <w:kern w:val="0"/>
                <w:szCs w:val="24"/>
              </w:rPr>
              <w:t>」之資格規定如下：</w:t>
            </w:r>
          </w:p>
          <w:p w:rsidR="00275F1F" w:rsidRPr="00540246"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kern w:val="0"/>
                <w:szCs w:val="24"/>
              </w:rPr>
              <w:t>一、經費來源若為「教育部研究生獎助學金」，</w:t>
            </w:r>
            <w:r w:rsidRPr="00540246">
              <w:rPr>
                <w:rFonts w:ascii="標楷體" w:eastAsia="標楷體" w:hAnsi="標楷體" w:hint="eastAsia"/>
                <w:kern w:val="0"/>
                <w:szCs w:val="24"/>
              </w:rPr>
              <w:t>應由</w:t>
            </w:r>
            <w:r w:rsidRPr="00540246">
              <w:rPr>
                <w:rFonts w:ascii="標楷體" w:eastAsia="標楷體" w:hAnsi="標楷體"/>
                <w:kern w:val="0"/>
                <w:szCs w:val="24"/>
              </w:rPr>
              <w:t>本校在學之博士生或碩士生擔任。碩士班四年級之學生，須取得論文指導老師之同意。</w:t>
            </w:r>
          </w:p>
          <w:p w:rsidR="00275F1F" w:rsidRPr="00540246"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kern w:val="0"/>
                <w:szCs w:val="24"/>
              </w:rPr>
              <w:t>二、經費來源若為「其他經費」，得</w:t>
            </w:r>
            <w:r w:rsidRPr="00540246">
              <w:rPr>
                <w:rFonts w:ascii="標楷體" w:eastAsia="標楷體" w:hAnsi="標楷體" w:hint="eastAsia"/>
                <w:kern w:val="0"/>
                <w:szCs w:val="24"/>
              </w:rPr>
              <w:t>由</w:t>
            </w:r>
            <w:r w:rsidRPr="00540246">
              <w:rPr>
                <w:rFonts w:ascii="標楷體" w:eastAsia="標楷體" w:hAnsi="標楷體"/>
                <w:kern w:val="0"/>
                <w:szCs w:val="24"/>
              </w:rPr>
              <w:t>本校在學之博士生、碩士生或大學部學生擔任。</w:t>
            </w:r>
          </w:p>
          <w:p w:rsidR="00275F1F" w:rsidRPr="00540246" w:rsidRDefault="00C7062A" w:rsidP="00201637">
            <w:pPr>
              <w:tabs>
                <w:tab w:val="left" w:pos="1372"/>
              </w:tabs>
              <w:ind w:leftChars="550" w:left="2040" w:hangingChars="300" w:hanging="720"/>
              <w:jc w:val="both"/>
              <w:rPr>
                <w:rFonts w:ascii="標楷體" w:eastAsia="標楷體" w:hAnsi="標楷體"/>
                <w:kern w:val="0"/>
                <w:szCs w:val="24"/>
              </w:rPr>
            </w:pPr>
            <w:r>
              <w:rPr>
                <w:rFonts w:ascii="標楷體" w:eastAsia="標楷體" w:hAnsi="標楷體"/>
                <w:kern w:val="0"/>
                <w:szCs w:val="24"/>
              </w:rPr>
              <w:t>（</w:t>
            </w:r>
            <w:r w:rsidR="00275F1F" w:rsidRPr="00540246">
              <w:rPr>
                <w:rFonts w:ascii="標楷體" w:eastAsia="標楷體" w:hAnsi="標楷體"/>
                <w:kern w:val="0"/>
                <w:szCs w:val="24"/>
              </w:rPr>
              <w:t>一）博士生</w:t>
            </w:r>
            <w:r w:rsidR="00275F1F" w:rsidRPr="00540246">
              <w:rPr>
                <w:rFonts w:ascii="標楷體" w:eastAsia="標楷體" w:hAnsi="標楷體" w:hint="eastAsia"/>
                <w:kern w:val="0"/>
                <w:szCs w:val="24"/>
              </w:rPr>
              <w:t>或</w:t>
            </w:r>
            <w:r w:rsidR="00275F1F" w:rsidRPr="00540246">
              <w:rPr>
                <w:rFonts w:ascii="標楷體" w:eastAsia="標楷體" w:hAnsi="標楷體"/>
                <w:kern w:val="0"/>
                <w:szCs w:val="24"/>
              </w:rPr>
              <w:t>碩士生</w:t>
            </w:r>
            <w:r w:rsidR="00275F1F" w:rsidRPr="00540246">
              <w:rPr>
                <w:rFonts w:ascii="標楷體" w:eastAsia="標楷體" w:hAnsi="標楷體" w:hint="eastAsia"/>
                <w:kern w:val="0"/>
                <w:szCs w:val="24"/>
              </w:rPr>
              <w:t>擔任</w:t>
            </w:r>
            <w:r w:rsidR="00275F1F" w:rsidRPr="00540246">
              <w:rPr>
                <w:rFonts w:ascii="標楷體" w:eastAsia="標楷體" w:hAnsi="標楷體"/>
                <w:kern w:val="0"/>
                <w:szCs w:val="24"/>
              </w:rPr>
              <w:t>者，依本條第一款規定辦理。</w:t>
            </w:r>
          </w:p>
          <w:p w:rsidR="00275F1F" w:rsidRPr="00540246" w:rsidRDefault="00C7062A" w:rsidP="00201637">
            <w:pPr>
              <w:tabs>
                <w:tab w:val="left" w:pos="1372"/>
              </w:tabs>
              <w:ind w:leftChars="550" w:left="2040" w:hangingChars="300" w:hanging="720"/>
              <w:jc w:val="both"/>
              <w:rPr>
                <w:rFonts w:ascii="標楷體" w:eastAsia="標楷體" w:hAnsi="標楷體"/>
                <w:kern w:val="0"/>
                <w:szCs w:val="24"/>
              </w:rPr>
            </w:pPr>
            <w:r>
              <w:rPr>
                <w:rFonts w:ascii="標楷體" w:eastAsia="標楷體" w:hAnsi="標楷體"/>
                <w:kern w:val="0"/>
                <w:szCs w:val="24"/>
              </w:rPr>
              <w:t>（</w:t>
            </w:r>
            <w:r w:rsidR="00275F1F" w:rsidRPr="00540246">
              <w:rPr>
                <w:rFonts w:ascii="標楷體" w:eastAsia="標楷體" w:hAnsi="標楷體"/>
                <w:kern w:val="0"/>
                <w:szCs w:val="24"/>
              </w:rPr>
              <w:t>二）大學</w:t>
            </w:r>
            <w:r w:rsidR="00275F1F" w:rsidRPr="00540246">
              <w:rPr>
                <w:rFonts w:ascii="標楷體" w:eastAsia="標楷體" w:hAnsi="標楷體" w:hint="eastAsia"/>
                <w:kern w:val="0"/>
                <w:szCs w:val="24"/>
              </w:rPr>
              <w:t>生擔任者，</w:t>
            </w:r>
            <w:r w:rsidR="00275F1F" w:rsidRPr="00540246">
              <w:rPr>
                <w:rFonts w:ascii="標楷體" w:eastAsia="標楷體" w:hAnsi="標楷體"/>
                <w:kern w:val="0"/>
                <w:szCs w:val="24"/>
              </w:rPr>
              <w:t>以三年級</w:t>
            </w:r>
            <w:r w:rsidR="00275F1F" w:rsidRPr="00540246">
              <w:rPr>
                <w:rFonts w:ascii="標楷體" w:eastAsia="標楷體" w:hAnsi="標楷體" w:hint="eastAsia"/>
                <w:kern w:val="0"/>
                <w:szCs w:val="24"/>
              </w:rPr>
              <w:t>或</w:t>
            </w:r>
            <w:r w:rsidR="00275F1F" w:rsidRPr="00540246">
              <w:rPr>
                <w:rFonts w:ascii="標楷體" w:eastAsia="標楷體" w:hAnsi="標楷體"/>
                <w:kern w:val="0"/>
                <w:szCs w:val="24"/>
              </w:rPr>
              <w:t>四年級學生為限，且須符合以下條件之一：</w:t>
            </w:r>
          </w:p>
          <w:p w:rsidR="00275F1F" w:rsidRPr="00540246" w:rsidRDefault="00275F1F" w:rsidP="00201637">
            <w:pPr>
              <w:tabs>
                <w:tab w:val="left" w:pos="1372"/>
              </w:tabs>
              <w:ind w:leftChars="850" w:left="2280" w:hangingChars="100" w:hanging="240"/>
              <w:jc w:val="both"/>
              <w:rPr>
                <w:rFonts w:ascii="標楷體" w:eastAsia="標楷體" w:hAnsi="標楷體"/>
                <w:kern w:val="0"/>
                <w:szCs w:val="24"/>
              </w:rPr>
            </w:pPr>
            <w:r w:rsidRPr="00540246">
              <w:rPr>
                <w:rFonts w:ascii="標楷體" w:eastAsia="標楷體" w:hAnsi="標楷體"/>
                <w:kern w:val="0"/>
                <w:szCs w:val="24"/>
              </w:rPr>
              <w:t>1.前學業成績總平均排名須為全班前30%。</w:t>
            </w:r>
          </w:p>
          <w:p w:rsidR="00275F1F" w:rsidRPr="00540246" w:rsidRDefault="00275F1F" w:rsidP="00201637">
            <w:pPr>
              <w:tabs>
                <w:tab w:val="left" w:pos="1372"/>
              </w:tabs>
              <w:ind w:leftChars="850" w:left="2280" w:hangingChars="100" w:hanging="240"/>
              <w:jc w:val="both"/>
              <w:rPr>
                <w:rFonts w:ascii="標楷體" w:eastAsia="標楷體" w:hAnsi="標楷體"/>
                <w:kern w:val="0"/>
                <w:szCs w:val="24"/>
              </w:rPr>
            </w:pPr>
            <w:r w:rsidRPr="00540246">
              <w:rPr>
                <w:rFonts w:ascii="標楷體" w:eastAsia="標楷體" w:hAnsi="標楷體"/>
                <w:kern w:val="0"/>
                <w:szCs w:val="24"/>
              </w:rPr>
              <w:t>2.擬擔任該課之</w:t>
            </w:r>
            <w:r w:rsidRPr="00540246">
              <w:rPr>
                <w:rFonts w:ascii="標楷體" w:eastAsia="標楷體" w:hAnsi="標楷體"/>
                <w:szCs w:val="24"/>
              </w:rPr>
              <w:t>「教學獎助生」</w:t>
            </w:r>
            <w:r w:rsidRPr="00540246">
              <w:rPr>
                <w:rFonts w:ascii="標楷體" w:eastAsia="標楷體" w:hAnsi="標楷體" w:hint="eastAsia"/>
                <w:kern w:val="0"/>
                <w:szCs w:val="24"/>
              </w:rPr>
              <w:t>應</w:t>
            </w:r>
            <w:r w:rsidRPr="00540246">
              <w:rPr>
                <w:rFonts w:ascii="標楷體" w:eastAsia="標楷體" w:hAnsi="標楷體"/>
                <w:kern w:val="0"/>
                <w:szCs w:val="24"/>
              </w:rPr>
              <w:t>修習通過該課程</w:t>
            </w:r>
            <w:r w:rsidRPr="00540246">
              <w:rPr>
                <w:rFonts w:ascii="標楷體" w:eastAsia="標楷體" w:hAnsi="標楷體" w:hint="eastAsia"/>
                <w:kern w:val="0"/>
                <w:szCs w:val="24"/>
              </w:rPr>
              <w:t>或可抵認課程，</w:t>
            </w:r>
            <w:r w:rsidRPr="00540246">
              <w:rPr>
                <w:rFonts w:ascii="標楷體" w:eastAsia="標楷體" w:hAnsi="標楷體"/>
                <w:kern w:val="0"/>
                <w:szCs w:val="24"/>
              </w:rPr>
              <w:t>且期末成績達85分</w:t>
            </w:r>
            <w:r w:rsidR="00C7062A">
              <w:rPr>
                <w:rFonts w:ascii="標楷體" w:eastAsia="標楷體" w:hAnsi="標楷體"/>
                <w:kern w:val="0"/>
                <w:szCs w:val="24"/>
              </w:rPr>
              <w:t>（</w:t>
            </w:r>
            <w:r w:rsidRPr="00540246">
              <w:rPr>
                <w:rFonts w:ascii="標楷體" w:eastAsia="標楷體" w:hAnsi="標楷體"/>
                <w:kern w:val="0"/>
                <w:szCs w:val="24"/>
              </w:rPr>
              <w:t>含）以上者。</w:t>
            </w:r>
          </w:p>
          <w:p w:rsidR="00275F1F" w:rsidRPr="00540246" w:rsidRDefault="00C7062A" w:rsidP="00201637">
            <w:pPr>
              <w:tabs>
                <w:tab w:val="left" w:pos="1372"/>
              </w:tabs>
              <w:ind w:leftChars="550" w:left="2040" w:hangingChars="300" w:hanging="720"/>
              <w:jc w:val="both"/>
              <w:rPr>
                <w:rFonts w:ascii="標楷體" w:eastAsia="標楷體" w:hAnsi="標楷體"/>
                <w:kern w:val="0"/>
                <w:szCs w:val="24"/>
              </w:rPr>
            </w:pPr>
            <w:r>
              <w:rPr>
                <w:rFonts w:ascii="標楷體" w:eastAsia="標楷體" w:hAnsi="標楷體"/>
                <w:kern w:val="0"/>
                <w:szCs w:val="24"/>
              </w:rPr>
              <w:t>（</w:t>
            </w:r>
            <w:r w:rsidR="00275F1F" w:rsidRPr="00540246">
              <w:rPr>
                <w:rFonts w:ascii="標楷體" w:eastAsia="標楷體" w:hAnsi="標楷體" w:hint="eastAsia"/>
                <w:kern w:val="0"/>
                <w:szCs w:val="24"/>
              </w:rPr>
              <w:t>三</w:t>
            </w:r>
            <w:r w:rsidR="00275F1F" w:rsidRPr="00540246">
              <w:rPr>
                <w:rFonts w:ascii="標楷體" w:eastAsia="標楷體" w:hAnsi="標楷體"/>
                <w:kern w:val="0"/>
                <w:szCs w:val="24"/>
              </w:rPr>
              <w:t>）</w:t>
            </w:r>
            <w:r w:rsidR="00275F1F" w:rsidRPr="00540246">
              <w:rPr>
                <w:rFonts w:ascii="標楷體" w:eastAsia="標楷體" w:hAnsi="標楷體" w:hint="eastAsia"/>
                <w:kern w:val="0"/>
                <w:szCs w:val="24"/>
              </w:rPr>
              <w:t>有關陸生擔任</w:t>
            </w:r>
            <w:r w:rsidR="00275F1F" w:rsidRPr="00540246">
              <w:rPr>
                <w:rFonts w:ascii="標楷體" w:eastAsia="標楷體" w:hAnsi="標楷體"/>
                <w:kern w:val="0"/>
                <w:szCs w:val="24"/>
              </w:rPr>
              <w:t>教學獎助生</w:t>
            </w:r>
            <w:r w:rsidR="00275F1F" w:rsidRPr="00540246">
              <w:rPr>
                <w:rFonts w:ascii="標楷體" w:eastAsia="標楷體" w:hAnsi="標楷體" w:hint="eastAsia"/>
                <w:kern w:val="0"/>
                <w:szCs w:val="24"/>
              </w:rPr>
              <w:t>，依教育部相關規定，不得領取中央政府經費款項。</w:t>
            </w:r>
          </w:p>
          <w:p w:rsidR="00275F1F"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kern w:val="0"/>
                <w:szCs w:val="24"/>
              </w:rPr>
              <w:t>三、「</w:t>
            </w:r>
            <w:r w:rsidRPr="00540246">
              <w:rPr>
                <w:rFonts w:ascii="標楷體" w:eastAsia="標楷體" w:hAnsi="標楷體"/>
                <w:szCs w:val="24"/>
              </w:rPr>
              <w:t>教學獎助生</w:t>
            </w:r>
            <w:r w:rsidRPr="00540246">
              <w:rPr>
                <w:rFonts w:ascii="標楷體" w:eastAsia="標楷體" w:hAnsi="標楷體"/>
                <w:kern w:val="0"/>
                <w:szCs w:val="24"/>
              </w:rPr>
              <w:t>」以同時擔任2門</w:t>
            </w:r>
            <w:r w:rsidR="00C7062A">
              <w:rPr>
                <w:rFonts w:ascii="標楷體" w:eastAsia="標楷體" w:hAnsi="標楷體"/>
                <w:b/>
                <w:color w:val="FF0000"/>
                <w:kern w:val="0"/>
                <w:u w:val="single"/>
              </w:rPr>
              <w:t>（</w:t>
            </w:r>
            <w:r w:rsidRPr="00FA5571">
              <w:rPr>
                <w:rFonts w:ascii="標楷體" w:eastAsia="標楷體" w:hAnsi="標楷體"/>
                <w:b/>
                <w:color w:val="FF0000"/>
                <w:kern w:val="0"/>
                <w:u w:val="single"/>
              </w:rPr>
              <w:t>或6學分）</w:t>
            </w:r>
            <w:r w:rsidRPr="00540246">
              <w:rPr>
                <w:rFonts w:ascii="標楷體" w:eastAsia="標楷體" w:hAnsi="標楷體"/>
                <w:kern w:val="0"/>
                <w:szCs w:val="24"/>
              </w:rPr>
              <w:t>課程為上限。</w:t>
            </w:r>
          </w:p>
          <w:p w:rsidR="00275F1F" w:rsidRPr="00540246" w:rsidRDefault="00275F1F" w:rsidP="00201637">
            <w:pPr>
              <w:tabs>
                <w:tab w:val="left" w:pos="1372"/>
              </w:tabs>
              <w:ind w:leftChars="350" w:left="1320" w:hangingChars="200" w:hanging="480"/>
              <w:jc w:val="both"/>
              <w:rPr>
                <w:rFonts w:ascii="標楷體" w:eastAsia="標楷體" w:hAnsi="標楷體"/>
                <w:spacing w:val="-1"/>
                <w:kern w:val="0"/>
                <w:szCs w:val="24"/>
              </w:rPr>
            </w:pPr>
            <w:r w:rsidRPr="00540246">
              <w:rPr>
                <w:rFonts w:ascii="標楷體" w:eastAsia="標楷體" w:hAnsi="標楷體" w:hint="eastAsia"/>
                <w:kern w:val="0"/>
                <w:szCs w:val="24"/>
              </w:rPr>
              <w:t>四、</w:t>
            </w:r>
            <w:r w:rsidRPr="00540246">
              <w:rPr>
                <w:rFonts w:ascii="標楷體" w:eastAsia="標楷體" w:hAnsi="標楷體"/>
                <w:kern w:val="0"/>
                <w:szCs w:val="24"/>
              </w:rPr>
              <w:t>碩士生</w:t>
            </w:r>
            <w:r w:rsidR="00C7062A">
              <w:rPr>
                <w:rFonts w:ascii="標楷體" w:eastAsia="標楷體" w:hAnsi="標楷體"/>
                <w:kern w:val="0"/>
                <w:szCs w:val="24"/>
              </w:rPr>
              <w:t>（</w:t>
            </w:r>
            <w:r w:rsidRPr="00540246">
              <w:rPr>
                <w:rFonts w:ascii="標楷體" w:eastAsia="標楷體" w:hAnsi="標楷體"/>
                <w:kern w:val="0"/>
                <w:szCs w:val="24"/>
              </w:rPr>
              <w:t>含碩專生）如有專職者，不具擔任「教學獎助生」資格。</w:t>
            </w:r>
          </w:p>
        </w:tc>
        <w:tc>
          <w:tcPr>
            <w:tcW w:w="760" w:type="pct"/>
          </w:tcPr>
          <w:p w:rsidR="00275F1F" w:rsidRPr="00540246" w:rsidRDefault="00275F1F" w:rsidP="00201637">
            <w:pPr>
              <w:jc w:val="both"/>
              <w:rPr>
                <w:rFonts w:ascii="標楷體" w:eastAsia="標楷體" w:hAnsi="標楷體"/>
                <w:szCs w:val="24"/>
              </w:rPr>
            </w:pPr>
            <w:r w:rsidRPr="00540246">
              <w:rPr>
                <w:rFonts w:ascii="標楷體" w:eastAsia="標楷體" w:hAnsi="標楷體" w:hint="eastAsia"/>
                <w:szCs w:val="24"/>
              </w:rPr>
              <w:t>因「2門課程」與「6學分上限」之敘述，容易誤導教師聘任TA之條件，故修</w:t>
            </w:r>
            <w:r w:rsidRPr="00540246">
              <w:rPr>
                <w:rFonts w:ascii="標楷體" w:eastAsia="標楷體" w:hAnsi="標楷體" w:cs="Times New Roman" w:hint="eastAsia"/>
                <w:szCs w:val="24"/>
              </w:rPr>
              <w:t>改</w:t>
            </w:r>
            <w:r w:rsidRPr="00540246">
              <w:rPr>
                <w:rFonts w:ascii="標楷體" w:eastAsia="標楷體" w:hAnsi="標楷體" w:hint="eastAsia"/>
                <w:szCs w:val="24"/>
              </w:rPr>
              <w:t>文字敘述。</w:t>
            </w:r>
          </w:p>
        </w:tc>
      </w:tr>
      <w:tr w:rsidR="00275F1F" w:rsidRPr="00540246" w:rsidTr="00201637">
        <w:trPr>
          <w:trHeight w:val="1413"/>
        </w:trPr>
        <w:tc>
          <w:tcPr>
            <w:tcW w:w="2120" w:type="pct"/>
          </w:tcPr>
          <w:p w:rsidR="00275F1F" w:rsidRPr="00540246" w:rsidRDefault="00275F1F" w:rsidP="00201637">
            <w:pPr>
              <w:tabs>
                <w:tab w:val="left" w:pos="1372"/>
              </w:tabs>
              <w:ind w:left="840" w:hangingChars="350" w:hanging="840"/>
              <w:jc w:val="both"/>
              <w:rPr>
                <w:rFonts w:ascii="標楷體" w:eastAsia="標楷體" w:hAnsi="標楷體"/>
                <w:kern w:val="0"/>
                <w:szCs w:val="24"/>
              </w:rPr>
            </w:pPr>
            <w:r w:rsidRPr="00540246">
              <w:rPr>
                <w:rFonts w:ascii="標楷體" w:eastAsia="標楷體" w:hAnsi="標楷體" w:hint="eastAsia"/>
                <w:kern w:val="0"/>
                <w:szCs w:val="24"/>
              </w:rPr>
              <w:t>第 7 條    擔任教學獎助生者，由本校發給教學獎助生助學金，並依規定辦理勞</w:t>
            </w:r>
            <w:r w:rsidR="00C7062A">
              <w:rPr>
                <w:rFonts w:ascii="標楷體" w:eastAsia="標楷體" w:hAnsi="標楷體" w:hint="eastAsia"/>
                <w:kern w:val="0"/>
                <w:szCs w:val="24"/>
              </w:rPr>
              <w:t>（</w:t>
            </w:r>
            <w:r w:rsidRPr="00540246">
              <w:rPr>
                <w:rFonts w:ascii="標楷體" w:eastAsia="標楷體" w:hAnsi="標楷體" w:hint="eastAsia"/>
                <w:kern w:val="0"/>
                <w:szCs w:val="24"/>
              </w:rPr>
              <w:t>健）保加保與簽定勞動契約。其經費發放標準及發放方式如下：</w:t>
            </w:r>
          </w:p>
          <w:p w:rsidR="00275F1F" w:rsidRPr="00540246"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hint="eastAsia"/>
                <w:kern w:val="0"/>
                <w:szCs w:val="24"/>
              </w:rPr>
              <w:t>一、助學金發放標準：博、碩士生每月2,200元至4,600元；學士生每月1,900元至3,700元</w:t>
            </w:r>
            <w:r w:rsidR="00C7062A">
              <w:rPr>
                <w:rFonts w:ascii="標楷體" w:eastAsia="標楷體" w:hAnsi="標楷體" w:hint="eastAsia"/>
                <w:kern w:val="0"/>
                <w:szCs w:val="24"/>
              </w:rPr>
              <w:t>（</w:t>
            </w:r>
            <w:r w:rsidRPr="00540246">
              <w:rPr>
                <w:rFonts w:ascii="標楷體" w:eastAsia="標楷體" w:hAnsi="標楷體" w:hint="eastAsia"/>
                <w:kern w:val="0"/>
                <w:szCs w:val="24"/>
              </w:rPr>
              <w:t>以上金額包含學生勞保自付額）。</w:t>
            </w:r>
          </w:p>
          <w:p w:rsidR="00275F1F" w:rsidRPr="00540246"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hint="eastAsia"/>
                <w:kern w:val="0"/>
                <w:szCs w:val="24"/>
              </w:rPr>
              <w:t>二、助學金發放方式：</w:t>
            </w:r>
          </w:p>
          <w:p w:rsidR="00275F1F" w:rsidRPr="00540246" w:rsidRDefault="00C7062A" w:rsidP="00201637">
            <w:pPr>
              <w:tabs>
                <w:tab w:val="left" w:pos="1372"/>
              </w:tabs>
              <w:ind w:leftChars="550" w:left="2040" w:hangingChars="300" w:hanging="720"/>
              <w:jc w:val="both"/>
              <w:rPr>
                <w:rFonts w:ascii="標楷體" w:eastAsia="標楷體" w:hAnsi="標楷體"/>
                <w:kern w:val="0"/>
                <w:szCs w:val="24"/>
              </w:rPr>
            </w:pPr>
            <w:r>
              <w:rPr>
                <w:rFonts w:ascii="標楷體" w:eastAsia="標楷體" w:hAnsi="標楷體" w:hint="eastAsia"/>
                <w:kern w:val="0"/>
                <w:szCs w:val="24"/>
              </w:rPr>
              <w:t>（</w:t>
            </w:r>
            <w:r w:rsidR="00275F1F" w:rsidRPr="00540246">
              <w:rPr>
                <w:rFonts w:ascii="標楷體" w:eastAsia="標楷體" w:hAnsi="標楷體" w:hint="eastAsia"/>
                <w:kern w:val="0"/>
                <w:szCs w:val="24"/>
              </w:rPr>
              <w:t>一）助學金按月發放。核撥月數每學期至多五個月，每學年第一學期以每年9月至翌年1月為原則；第二學期以每年2月至6月為原則。本校得視其需求，調整核撥月數。</w:t>
            </w:r>
          </w:p>
          <w:p w:rsidR="00275F1F" w:rsidRPr="00540246" w:rsidRDefault="00C7062A" w:rsidP="00201637">
            <w:pPr>
              <w:tabs>
                <w:tab w:val="left" w:pos="1372"/>
              </w:tabs>
              <w:ind w:leftChars="550" w:left="2040" w:hangingChars="300" w:hanging="720"/>
              <w:jc w:val="both"/>
              <w:rPr>
                <w:rFonts w:ascii="標楷體" w:eastAsia="標楷體" w:hAnsi="標楷體"/>
                <w:spacing w:val="-1"/>
                <w:kern w:val="0"/>
                <w:szCs w:val="24"/>
              </w:rPr>
            </w:pPr>
            <w:r>
              <w:rPr>
                <w:rFonts w:ascii="標楷體" w:eastAsia="標楷體" w:hAnsi="標楷體" w:hint="eastAsia"/>
                <w:kern w:val="0"/>
                <w:szCs w:val="24"/>
              </w:rPr>
              <w:t>（</w:t>
            </w:r>
            <w:r w:rsidR="00275F1F" w:rsidRPr="00540246">
              <w:rPr>
                <w:rFonts w:ascii="標楷體" w:eastAsia="標楷體" w:hAnsi="標楷體" w:hint="eastAsia"/>
                <w:kern w:val="0"/>
                <w:szCs w:val="24"/>
              </w:rPr>
              <w:t>二）聘期未足月者，當月之助學金依實際工作日數比例發放。</w:t>
            </w:r>
          </w:p>
        </w:tc>
        <w:tc>
          <w:tcPr>
            <w:tcW w:w="2120" w:type="pct"/>
          </w:tcPr>
          <w:p w:rsidR="00275F1F" w:rsidRPr="00540246" w:rsidRDefault="00275F1F" w:rsidP="00201637">
            <w:pPr>
              <w:tabs>
                <w:tab w:val="left" w:pos="1372"/>
              </w:tabs>
              <w:ind w:left="840" w:hangingChars="350" w:hanging="840"/>
              <w:jc w:val="both"/>
              <w:rPr>
                <w:rFonts w:ascii="標楷體" w:eastAsia="標楷體" w:hAnsi="標楷體"/>
                <w:kern w:val="0"/>
                <w:szCs w:val="24"/>
              </w:rPr>
            </w:pPr>
            <w:r w:rsidRPr="00540246">
              <w:rPr>
                <w:rFonts w:ascii="標楷體" w:eastAsia="標楷體" w:hAnsi="標楷體" w:hint="eastAsia"/>
                <w:kern w:val="0"/>
                <w:szCs w:val="24"/>
              </w:rPr>
              <w:t>第 7 條    擔任教學獎助生者，由本校發給教學獎助生助學金，並依規定辦理勞</w:t>
            </w:r>
            <w:r w:rsidR="00C7062A">
              <w:rPr>
                <w:rFonts w:ascii="標楷體" w:eastAsia="標楷體" w:hAnsi="標楷體" w:hint="eastAsia"/>
                <w:kern w:val="0"/>
                <w:szCs w:val="24"/>
              </w:rPr>
              <w:t>（</w:t>
            </w:r>
            <w:r w:rsidRPr="00540246">
              <w:rPr>
                <w:rFonts w:ascii="標楷體" w:eastAsia="標楷體" w:hAnsi="標楷體" w:hint="eastAsia"/>
                <w:kern w:val="0"/>
                <w:szCs w:val="24"/>
              </w:rPr>
              <w:t>健）保加保與簽定勞動契約。其經費發放標準及發放方式如下：</w:t>
            </w:r>
          </w:p>
          <w:p w:rsidR="00275F1F" w:rsidRPr="00540246"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hint="eastAsia"/>
                <w:kern w:val="0"/>
                <w:szCs w:val="24"/>
              </w:rPr>
              <w:t>一、助學金發放標準：博、碩士生每月2,200元至4,600元；學士生每月1,900元至3,700元</w:t>
            </w:r>
            <w:r w:rsidR="00C7062A">
              <w:rPr>
                <w:rFonts w:ascii="標楷體" w:eastAsia="標楷體" w:hAnsi="標楷體" w:hint="eastAsia"/>
                <w:kern w:val="0"/>
                <w:szCs w:val="24"/>
              </w:rPr>
              <w:t>（</w:t>
            </w:r>
            <w:r w:rsidRPr="00540246">
              <w:rPr>
                <w:rFonts w:ascii="標楷體" w:eastAsia="標楷體" w:hAnsi="標楷體" w:hint="eastAsia"/>
                <w:kern w:val="0"/>
                <w:szCs w:val="24"/>
              </w:rPr>
              <w:t>以上金額包含學生勞保自付額）。</w:t>
            </w:r>
          </w:p>
          <w:p w:rsidR="00275F1F" w:rsidRPr="00540246" w:rsidRDefault="00275F1F" w:rsidP="00201637">
            <w:pPr>
              <w:tabs>
                <w:tab w:val="left" w:pos="1372"/>
              </w:tabs>
              <w:ind w:leftChars="350" w:left="1320" w:hangingChars="200" w:hanging="480"/>
              <w:jc w:val="both"/>
              <w:rPr>
                <w:rFonts w:ascii="標楷體" w:eastAsia="標楷體" w:hAnsi="標楷體"/>
                <w:kern w:val="0"/>
                <w:szCs w:val="24"/>
              </w:rPr>
            </w:pPr>
            <w:r w:rsidRPr="00540246">
              <w:rPr>
                <w:rFonts w:ascii="標楷體" w:eastAsia="標楷體" w:hAnsi="標楷體" w:hint="eastAsia"/>
                <w:kern w:val="0"/>
                <w:szCs w:val="24"/>
              </w:rPr>
              <w:t>二、助學金發放方式：</w:t>
            </w:r>
          </w:p>
          <w:p w:rsidR="00275F1F" w:rsidRPr="00540246" w:rsidRDefault="00C7062A" w:rsidP="00201637">
            <w:pPr>
              <w:tabs>
                <w:tab w:val="left" w:pos="1372"/>
              </w:tabs>
              <w:ind w:leftChars="550" w:left="2040" w:hangingChars="300" w:hanging="720"/>
              <w:jc w:val="both"/>
              <w:rPr>
                <w:rFonts w:ascii="標楷體" w:eastAsia="標楷體" w:hAnsi="標楷體"/>
                <w:kern w:val="0"/>
                <w:szCs w:val="24"/>
              </w:rPr>
            </w:pPr>
            <w:r>
              <w:rPr>
                <w:rFonts w:ascii="標楷體" w:eastAsia="標楷體" w:hAnsi="標楷體" w:hint="eastAsia"/>
                <w:kern w:val="0"/>
                <w:szCs w:val="24"/>
              </w:rPr>
              <w:t>（</w:t>
            </w:r>
            <w:r w:rsidR="00275F1F" w:rsidRPr="00540246">
              <w:rPr>
                <w:rFonts w:ascii="標楷體" w:eastAsia="標楷體" w:hAnsi="標楷體" w:hint="eastAsia"/>
                <w:kern w:val="0"/>
                <w:szCs w:val="24"/>
              </w:rPr>
              <w:t>一）助學金按月發放。核撥月數每學期至多五個月，每學年第一學期以每年9月至翌年1月為原則；第二學期以每年2月至6月為原則。本校得視其需求，</w:t>
            </w:r>
            <w:r w:rsidR="00275F1F" w:rsidRPr="00FA5571">
              <w:rPr>
                <w:rFonts w:ascii="標楷體" w:eastAsia="標楷體" w:hAnsi="標楷體" w:hint="eastAsia"/>
                <w:b/>
                <w:color w:val="FF0000"/>
                <w:kern w:val="0"/>
                <w:u w:val="single"/>
              </w:rPr>
              <w:t>在前述期間內，</w:t>
            </w:r>
            <w:r w:rsidR="00275F1F" w:rsidRPr="00540246">
              <w:rPr>
                <w:rFonts w:ascii="標楷體" w:eastAsia="標楷體" w:hAnsi="標楷體" w:hint="eastAsia"/>
                <w:kern w:val="0"/>
                <w:szCs w:val="24"/>
              </w:rPr>
              <w:t>調整核撥月數。</w:t>
            </w:r>
          </w:p>
          <w:p w:rsidR="00275F1F" w:rsidRPr="00540246" w:rsidRDefault="00C7062A" w:rsidP="00201637">
            <w:pPr>
              <w:tabs>
                <w:tab w:val="left" w:pos="1372"/>
              </w:tabs>
              <w:ind w:leftChars="550" w:left="2040" w:hangingChars="300" w:hanging="720"/>
              <w:jc w:val="both"/>
              <w:rPr>
                <w:rFonts w:ascii="標楷體" w:eastAsia="標楷體" w:hAnsi="標楷體"/>
                <w:spacing w:val="-1"/>
                <w:kern w:val="0"/>
                <w:szCs w:val="24"/>
              </w:rPr>
            </w:pPr>
            <w:r>
              <w:rPr>
                <w:rFonts w:ascii="標楷體" w:eastAsia="標楷體" w:hAnsi="標楷體" w:hint="eastAsia"/>
                <w:kern w:val="0"/>
                <w:szCs w:val="24"/>
              </w:rPr>
              <w:t>（</w:t>
            </w:r>
            <w:r w:rsidR="00275F1F" w:rsidRPr="00540246">
              <w:rPr>
                <w:rFonts w:ascii="標楷體" w:eastAsia="標楷體" w:hAnsi="標楷體" w:hint="eastAsia"/>
                <w:kern w:val="0"/>
                <w:szCs w:val="24"/>
              </w:rPr>
              <w:t>二）聘期未足月者，當月之助學金依實際工作日數比例發放。</w:t>
            </w:r>
          </w:p>
        </w:tc>
        <w:tc>
          <w:tcPr>
            <w:tcW w:w="760" w:type="pct"/>
          </w:tcPr>
          <w:p w:rsidR="00275F1F" w:rsidRPr="00540246" w:rsidRDefault="00275F1F" w:rsidP="00201637">
            <w:pPr>
              <w:jc w:val="both"/>
              <w:rPr>
                <w:rFonts w:ascii="標楷體" w:eastAsia="標楷體" w:hAnsi="標楷體"/>
                <w:szCs w:val="24"/>
              </w:rPr>
            </w:pPr>
            <w:r w:rsidRPr="00540246">
              <w:rPr>
                <w:rFonts w:ascii="標楷體" w:eastAsia="標楷體" w:hAnsi="標楷體" w:hint="eastAsia"/>
                <w:szCs w:val="24"/>
              </w:rPr>
              <w:t>因108-2學期學校受疫情影響延後2週開學，第二學期調整為3月~7月，與原條文之「期間內」抵觸，為提升實施彈性，故修改文字敘述。</w:t>
            </w:r>
          </w:p>
        </w:tc>
      </w:tr>
      <w:tr w:rsidR="00275F1F" w:rsidRPr="00540246" w:rsidTr="00201637">
        <w:trPr>
          <w:trHeight w:val="1413"/>
        </w:trPr>
        <w:tc>
          <w:tcPr>
            <w:tcW w:w="2120" w:type="pct"/>
          </w:tcPr>
          <w:p w:rsidR="00275F1F" w:rsidRPr="00540246" w:rsidRDefault="00275F1F" w:rsidP="00201637">
            <w:pPr>
              <w:tabs>
                <w:tab w:val="left" w:pos="1372"/>
              </w:tabs>
              <w:ind w:left="840" w:hangingChars="350" w:hanging="840"/>
              <w:jc w:val="both"/>
              <w:rPr>
                <w:rFonts w:ascii="標楷體" w:eastAsia="標楷體" w:hAnsi="標楷體"/>
                <w:spacing w:val="-1"/>
                <w:kern w:val="0"/>
                <w:szCs w:val="24"/>
              </w:rPr>
            </w:pPr>
            <w:r w:rsidRPr="00540246">
              <w:rPr>
                <w:rFonts w:ascii="標楷體" w:eastAsia="標楷體" w:hAnsi="標楷體"/>
                <w:kern w:val="0"/>
                <w:szCs w:val="24"/>
              </w:rPr>
              <w:t xml:space="preserve">第 8 條 </w:t>
            </w:r>
            <w:r w:rsidRPr="00540246">
              <w:rPr>
                <w:rFonts w:ascii="標楷體" w:eastAsia="標楷體" w:hAnsi="標楷體" w:hint="eastAsia"/>
                <w:kern w:val="0"/>
                <w:szCs w:val="24"/>
              </w:rPr>
              <w:t xml:space="preserve">   「教學獎助生」須繳交資料及其應注意事項說明如下：</w:t>
            </w:r>
            <w:r w:rsidRPr="00540246">
              <w:rPr>
                <w:rFonts w:ascii="標楷體" w:eastAsia="標楷體" w:hAnsi="標楷體"/>
                <w:kern w:val="0"/>
                <w:szCs w:val="24"/>
              </w:rPr>
              <w:t>「</w:t>
            </w:r>
            <w:r w:rsidRPr="00540246">
              <w:rPr>
                <w:rFonts w:ascii="標楷體" w:eastAsia="標楷體" w:hAnsi="標楷體"/>
                <w:szCs w:val="24"/>
              </w:rPr>
              <w:t>教學獎助生</w:t>
            </w:r>
            <w:r w:rsidRPr="00540246">
              <w:rPr>
                <w:rFonts w:ascii="標楷體" w:eastAsia="標楷體" w:hAnsi="標楷體"/>
                <w:kern w:val="0"/>
                <w:szCs w:val="24"/>
              </w:rPr>
              <w:t>」每學期結束後</w:t>
            </w:r>
            <w:r w:rsidRPr="00540246">
              <w:rPr>
                <w:rFonts w:ascii="標楷體" w:eastAsia="標楷體" w:hAnsi="標楷體" w:hint="eastAsia"/>
                <w:kern w:val="0"/>
                <w:szCs w:val="24"/>
              </w:rPr>
              <w:t>一</w:t>
            </w:r>
            <w:r w:rsidRPr="00540246">
              <w:rPr>
                <w:rFonts w:ascii="標楷體" w:eastAsia="標楷體" w:hAnsi="標楷體"/>
                <w:kern w:val="0"/>
                <w:szCs w:val="24"/>
              </w:rPr>
              <w:t>週內繳交期末成果報告。成果報告以能體現協助提升教學或促進學習成效，以及反應學生回饋意見為主。</w:t>
            </w:r>
          </w:p>
        </w:tc>
        <w:tc>
          <w:tcPr>
            <w:tcW w:w="2120" w:type="pct"/>
          </w:tcPr>
          <w:p w:rsidR="00275F1F" w:rsidRPr="00540246" w:rsidRDefault="00275F1F" w:rsidP="00201637">
            <w:pPr>
              <w:tabs>
                <w:tab w:val="left" w:pos="1372"/>
              </w:tabs>
              <w:ind w:left="840" w:hangingChars="350" w:hanging="840"/>
              <w:jc w:val="both"/>
              <w:rPr>
                <w:rFonts w:ascii="標楷體" w:eastAsia="標楷體" w:hAnsi="標楷體"/>
                <w:kern w:val="0"/>
                <w:szCs w:val="24"/>
              </w:rPr>
            </w:pPr>
            <w:r w:rsidRPr="00540246">
              <w:rPr>
                <w:rFonts w:ascii="標楷體" w:eastAsia="標楷體" w:hAnsi="標楷體"/>
                <w:kern w:val="0"/>
                <w:szCs w:val="24"/>
              </w:rPr>
              <w:t xml:space="preserve">第 8 條 </w:t>
            </w:r>
            <w:r w:rsidRPr="00540246">
              <w:rPr>
                <w:rFonts w:ascii="標楷體" w:eastAsia="標楷體" w:hAnsi="標楷體" w:hint="eastAsia"/>
                <w:kern w:val="0"/>
                <w:szCs w:val="24"/>
              </w:rPr>
              <w:t xml:space="preserve">   「教學獎助生」須繳交資料及其應注意事項說明如下：</w:t>
            </w:r>
          </w:p>
          <w:p w:rsidR="00275F1F" w:rsidRPr="00540246" w:rsidRDefault="00275F1F" w:rsidP="00201637">
            <w:pPr>
              <w:tabs>
                <w:tab w:val="left" w:pos="1372"/>
              </w:tabs>
              <w:ind w:leftChars="350" w:left="1320" w:hangingChars="200" w:hanging="480"/>
              <w:jc w:val="both"/>
              <w:rPr>
                <w:rFonts w:ascii="標楷體" w:eastAsia="標楷體" w:hAnsi="標楷體"/>
                <w:b/>
                <w:color w:val="FF0000"/>
                <w:kern w:val="0"/>
                <w:szCs w:val="24"/>
                <w:u w:val="single"/>
              </w:rPr>
            </w:pPr>
            <w:r w:rsidRPr="00540246">
              <w:rPr>
                <w:rFonts w:ascii="標楷體" w:eastAsia="標楷體" w:hAnsi="標楷體"/>
                <w:b/>
                <w:color w:val="FF0000"/>
                <w:kern w:val="0"/>
                <w:szCs w:val="24"/>
                <w:u w:val="single"/>
              </w:rPr>
              <w:t>一、「</w:t>
            </w:r>
            <w:r w:rsidRPr="00540246">
              <w:rPr>
                <w:rFonts w:ascii="標楷體" w:eastAsia="標楷體" w:hAnsi="標楷體"/>
                <w:b/>
                <w:color w:val="FF0000"/>
                <w:szCs w:val="24"/>
                <w:u w:val="single"/>
              </w:rPr>
              <w:t>教學獎助生</w:t>
            </w:r>
            <w:r w:rsidRPr="00540246">
              <w:rPr>
                <w:rFonts w:ascii="標楷體" w:eastAsia="標楷體" w:hAnsi="標楷體"/>
                <w:b/>
                <w:color w:val="FF0000"/>
                <w:kern w:val="0"/>
                <w:szCs w:val="24"/>
                <w:u w:val="single"/>
              </w:rPr>
              <w:t>」應填報學習記錄，並經授課教師簽</w:t>
            </w:r>
            <w:r w:rsidRPr="00540246">
              <w:rPr>
                <w:rFonts w:ascii="標楷體" w:eastAsia="標楷體" w:hAnsi="標楷體" w:hint="eastAsia"/>
                <w:b/>
                <w:color w:val="FF0000"/>
                <w:kern w:val="0"/>
                <w:szCs w:val="24"/>
                <w:u w:val="single"/>
              </w:rPr>
              <w:t>核</w:t>
            </w:r>
            <w:r w:rsidRPr="00540246">
              <w:rPr>
                <w:rFonts w:ascii="標楷體" w:eastAsia="標楷體" w:hAnsi="標楷體"/>
                <w:b/>
                <w:color w:val="FF0000"/>
                <w:kern w:val="0"/>
                <w:szCs w:val="24"/>
                <w:u w:val="single"/>
              </w:rPr>
              <w:t>，</w:t>
            </w:r>
            <w:r w:rsidRPr="00540246">
              <w:rPr>
                <w:rFonts w:ascii="標楷體" w:eastAsia="標楷體" w:hAnsi="標楷體" w:hint="eastAsia"/>
                <w:b/>
                <w:color w:val="FF0000"/>
                <w:kern w:val="0"/>
                <w:szCs w:val="24"/>
                <w:u w:val="single"/>
              </w:rPr>
              <w:t>以評估後續是否聘任。</w:t>
            </w:r>
          </w:p>
          <w:p w:rsidR="00275F1F" w:rsidRPr="00540246" w:rsidRDefault="00275F1F" w:rsidP="00201637">
            <w:pPr>
              <w:tabs>
                <w:tab w:val="left" w:pos="1372"/>
              </w:tabs>
              <w:ind w:leftChars="350" w:left="1320" w:hangingChars="200" w:hanging="480"/>
              <w:jc w:val="both"/>
              <w:rPr>
                <w:rFonts w:ascii="標楷體" w:eastAsia="標楷體" w:hAnsi="標楷體"/>
                <w:spacing w:val="-1"/>
                <w:kern w:val="0"/>
                <w:szCs w:val="24"/>
              </w:rPr>
            </w:pPr>
            <w:r w:rsidRPr="00540246">
              <w:rPr>
                <w:rFonts w:ascii="標楷體" w:eastAsia="標楷體" w:hAnsi="標楷體" w:hint="eastAsia"/>
                <w:b/>
                <w:color w:val="FF0000"/>
                <w:kern w:val="0"/>
                <w:szCs w:val="24"/>
                <w:u w:val="single"/>
              </w:rPr>
              <w:t>二、</w:t>
            </w:r>
            <w:r w:rsidRPr="00540246">
              <w:rPr>
                <w:rFonts w:ascii="標楷體" w:eastAsia="標楷體" w:hAnsi="標楷體"/>
                <w:kern w:val="0"/>
                <w:szCs w:val="24"/>
              </w:rPr>
              <w:t>「</w:t>
            </w:r>
            <w:r w:rsidRPr="00540246">
              <w:rPr>
                <w:rFonts w:ascii="標楷體" w:eastAsia="標楷體" w:hAnsi="標楷體"/>
                <w:szCs w:val="24"/>
              </w:rPr>
              <w:t>教學獎助生</w:t>
            </w:r>
            <w:r w:rsidRPr="00540246">
              <w:rPr>
                <w:rFonts w:ascii="標楷體" w:eastAsia="標楷體" w:hAnsi="標楷體"/>
                <w:kern w:val="0"/>
                <w:szCs w:val="24"/>
              </w:rPr>
              <w:t>」每學期結束後</w:t>
            </w:r>
            <w:r w:rsidRPr="00540246">
              <w:rPr>
                <w:rFonts w:ascii="標楷體" w:eastAsia="標楷體" w:hAnsi="標楷體" w:hint="eastAsia"/>
                <w:kern w:val="0"/>
                <w:szCs w:val="24"/>
              </w:rPr>
              <w:t>一</w:t>
            </w:r>
            <w:r w:rsidRPr="00540246">
              <w:rPr>
                <w:rFonts w:ascii="標楷體" w:eastAsia="標楷體" w:hAnsi="標楷體"/>
                <w:kern w:val="0"/>
                <w:szCs w:val="24"/>
              </w:rPr>
              <w:t>週內繳交期末成果報告。成果報告以能體現協助提升教學或促進學習成效，以及反應學生回饋意見為主。</w:t>
            </w:r>
          </w:p>
        </w:tc>
        <w:tc>
          <w:tcPr>
            <w:tcW w:w="760" w:type="pct"/>
          </w:tcPr>
          <w:p w:rsidR="00275F1F" w:rsidRPr="00540246" w:rsidRDefault="00275F1F" w:rsidP="00201637">
            <w:pPr>
              <w:jc w:val="both"/>
              <w:rPr>
                <w:rFonts w:ascii="標楷體" w:eastAsia="標楷體" w:hAnsi="標楷體"/>
                <w:szCs w:val="24"/>
              </w:rPr>
            </w:pPr>
            <w:r w:rsidRPr="00540246">
              <w:rPr>
                <w:rFonts w:ascii="標楷體" w:eastAsia="標楷體" w:hAnsi="標楷體" w:cs="Times New Roman" w:hint="eastAsia"/>
                <w:szCs w:val="24"/>
              </w:rPr>
              <w:t>說明一項目已併入說明二之「期末成果報告」一併評估，因與實際執行狀況不同，故修改文字敘述。</w:t>
            </w:r>
          </w:p>
        </w:tc>
      </w:tr>
      <w:tr w:rsidR="00275F1F" w:rsidRPr="00540246" w:rsidTr="00201637">
        <w:trPr>
          <w:trHeight w:val="269"/>
        </w:trPr>
        <w:tc>
          <w:tcPr>
            <w:tcW w:w="2120" w:type="pct"/>
          </w:tcPr>
          <w:p w:rsidR="00275F1F" w:rsidRPr="00540246" w:rsidRDefault="00275F1F" w:rsidP="00201637">
            <w:pPr>
              <w:tabs>
                <w:tab w:val="left" w:pos="1372"/>
              </w:tabs>
              <w:ind w:left="840" w:hangingChars="350" w:hanging="840"/>
              <w:jc w:val="both"/>
              <w:rPr>
                <w:rFonts w:ascii="標楷體" w:eastAsia="標楷體" w:hAnsi="標楷體"/>
                <w:kern w:val="0"/>
                <w:szCs w:val="24"/>
              </w:rPr>
            </w:pPr>
            <w:r w:rsidRPr="00540246">
              <w:rPr>
                <w:rFonts w:ascii="標楷體" w:eastAsia="標楷體" w:hAnsi="標楷體"/>
                <w:kern w:val="0"/>
                <w:szCs w:val="24"/>
              </w:rPr>
              <w:t>第10條 為精進「</w:t>
            </w:r>
            <w:r w:rsidRPr="00540246">
              <w:rPr>
                <w:rFonts w:ascii="標楷體" w:eastAsia="標楷體" w:hAnsi="標楷體"/>
                <w:szCs w:val="24"/>
              </w:rPr>
              <w:t>教學獎助生</w:t>
            </w:r>
            <w:r w:rsidRPr="00540246">
              <w:rPr>
                <w:rFonts w:ascii="標楷體" w:eastAsia="標楷體" w:hAnsi="標楷體"/>
                <w:kern w:val="0"/>
                <w:szCs w:val="24"/>
              </w:rPr>
              <w:t>」之學習成效，教務處須定期遴選優秀</w:t>
            </w:r>
            <w:r w:rsidRPr="00540246">
              <w:rPr>
                <w:rFonts w:ascii="標楷體" w:eastAsia="標楷體" w:hAnsi="標楷體"/>
                <w:szCs w:val="24"/>
              </w:rPr>
              <w:t>教學獎助生</w:t>
            </w:r>
            <w:r w:rsidRPr="00540246">
              <w:rPr>
                <w:rFonts w:ascii="標楷體" w:eastAsia="標楷體" w:hAnsi="標楷體" w:hint="eastAsia"/>
                <w:szCs w:val="24"/>
              </w:rPr>
              <w:t>若干名</w:t>
            </w:r>
            <w:r w:rsidRPr="00540246">
              <w:rPr>
                <w:rFonts w:ascii="標楷體" w:eastAsia="標楷體" w:hAnsi="標楷體" w:hint="eastAsia"/>
                <w:kern w:val="0"/>
                <w:szCs w:val="24"/>
              </w:rPr>
              <w:t>，其資格為學期</w:t>
            </w:r>
            <w:r w:rsidRPr="00540246">
              <w:rPr>
                <w:rFonts w:ascii="標楷體" w:eastAsia="標楷體" w:hAnsi="標楷體"/>
                <w:kern w:val="0"/>
                <w:szCs w:val="24"/>
              </w:rPr>
              <w:t>考核成績前10%</w:t>
            </w:r>
            <w:r w:rsidRPr="00540246">
              <w:rPr>
                <w:rFonts w:ascii="標楷體" w:eastAsia="標楷體" w:hAnsi="標楷體" w:hint="eastAsia"/>
                <w:kern w:val="0"/>
                <w:szCs w:val="24"/>
              </w:rPr>
              <w:t>，且修課學生滿意度問巻</w:t>
            </w:r>
            <w:r w:rsidRPr="00540246">
              <w:rPr>
                <w:rFonts w:ascii="標楷體" w:eastAsia="標楷體" w:hAnsi="標楷體"/>
                <w:kern w:val="0"/>
                <w:szCs w:val="24"/>
              </w:rPr>
              <w:t>填卷率達</w:t>
            </w:r>
            <w:r w:rsidRPr="00540246">
              <w:rPr>
                <w:rFonts w:ascii="標楷體" w:eastAsia="標楷體" w:hAnsi="標楷體" w:hint="eastAsia"/>
                <w:b/>
                <w:color w:val="FF0000"/>
                <w:kern w:val="0"/>
                <w:szCs w:val="24"/>
                <w:u w:val="single"/>
              </w:rPr>
              <w:t>30</w:t>
            </w:r>
            <w:r w:rsidRPr="00813F36">
              <w:rPr>
                <w:rFonts w:ascii="標楷體" w:eastAsia="標楷體" w:hAnsi="標楷體" w:hint="eastAsia"/>
                <w:kern w:val="0"/>
                <w:szCs w:val="24"/>
              </w:rPr>
              <w:t>%</w:t>
            </w:r>
            <w:r w:rsidRPr="00540246">
              <w:rPr>
                <w:rFonts w:ascii="標楷體" w:eastAsia="標楷體" w:hAnsi="標楷體" w:hint="eastAsia"/>
                <w:b/>
                <w:color w:val="FF0000"/>
                <w:kern w:val="0"/>
                <w:szCs w:val="24"/>
                <w:u w:val="single"/>
              </w:rPr>
              <w:t>且填卷人數達10人</w:t>
            </w:r>
            <w:r w:rsidRPr="00540246">
              <w:rPr>
                <w:rFonts w:ascii="標楷體" w:eastAsia="標楷體" w:hAnsi="標楷體" w:hint="eastAsia"/>
                <w:kern w:val="0"/>
                <w:szCs w:val="24"/>
              </w:rPr>
              <w:t>以上者。</w:t>
            </w:r>
            <w:r w:rsidRPr="00540246">
              <w:rPr>
                <w:rFonts w:ascii="標楷體" w:eastAsia="標楷體" w:hAnsi="標楷體"/>
                <w:kern w:val="0"/>
                <w:szCs w:val="24"/>
              </w:rPr>
              <w:t>獲選</w:t>
            </w:r>
            <w:r w:rsidRPr="00540246">
              <w:rPr>
                <w:rFonts w:ascii="標楷體" w:eastAsia="標楷體" w:hAnsi="標楷體" w:hint="eastAsia"/>
                <w:kern w:val="0"/>
                <w:szCs w:val="24"/>
              </w:rPr>
              <w:t>者</w:t>
            </w:r>
            <w:r w:rsidRPr="00540246">
              <w:rPr>
                <w:rFonts w:ascii="標楷體" w:eastAsia="標楷體" w:hAnsi="標楷體"/>
                <w:kern w:val="0"/>
                <w:szCs w:val="24"/>
              </w:rPr>
              <w:t>由教務處於次一學期中公開表揚並獎勵。</w:t>
            </w:r>
          </w:p>
        </w:tc>
        <w:tc>
          <w:tcPr>
            <w:tcW w:w="2120" w:type="pct"/>
          </w:tcPr>
          <w:p w:rsidR="00275F1F" w:rsidRPr="00540246" w:rsidRDefault="00275F1F" w:rsidP="00201637">
            <w:pPr>
              <w:ind w:left="840" w:hangingChars="350" w:hanging="840"/>
              <w:jc w:val="both"/>
              <w:rPr>
                <w:rFonts w:ascii="標楷體" w:eastAsia="標楷體" w:hAnsi="標楷體"/>
                <w:kern w:val="0"/>
                <w:szCs w:val="24"/>
              </w:rPr>
            </w:pPr>
            <w:r w:rsidRPr="00540246">
              <w:rPr>
                <w:rFonts w:ascii="標楷體" w:eastAsia="標楷體" w:hAnsi="標楷體"/>
                <w:kern w:val="0"/>
                <w:szCs w:val="24"/>
              </w:rPr>
              <w:t>第10條 為精進「</w:t>
            </w:r>
            <w:r w:rsidRPr="00540246">
              <w:rPr>
                <w:rFonts w:ascii="標楷體" w:eastAsia="標楷體" w:hAnsi="標楷體"/>
                <w:szCs w:val="24"/>
              </w:rPr>
              <w:t>教學獎助生</w:t>
            </w:r>
            <w:r w:rsidRPr="00540246">
              <w:rPr>
                <w:rFonts w:ascii="標楷體" w:eastAsia="標楷體" w:hAnsi="標楷體"/>
                <w:kern w:val="0"/>
                <w:szCs w:val="24"/>
              </w:rPr>
              <w:t>」之學習成效，教務處須定期遴選優秀</w:t>
            </w:r>
            <w:r w:rsidRPr="00540246">
              <w:rPr>
                <w:rFonts w:ascii="標楷體" w:eastAsia="標楷體" w:hAnsi="標楷體"/>
                <w:szCs w:val="24"/>
              </w:rPr>
              <w:t>教學獎助生</w:t>
            </w:r>
            <w:r w:rsidRPr="00540246">
              <w:rPr>
                <w:rFonts w:ascii="標楷體" w:eastAsia="標楷體" w:hAnsi="標楷體" w:hint="eastAsia"/>
                <w:szCs w:val="24"/>
              </w:rPr>
              <w:t>若干名</w:t>
            </w:r>
            <w:r w:rsidRPr="00540246">
              <w:rPr>
                <w:rFonts w:ascii="標楷體" w:eastAsia="標楷體" w:hAnsi="標楷體" w:hint="eastAsia"/>
                <w:kern w:val="0"/>
                <w:szCs w:val="24"/>
              </w:rPr>
              <w:t>，其資格為學期</w:t>
            </w:r>
            <w:r w:rsidRPr="00540246">
              <w:rPr>
                <w:rFonts w:ascii="標楷體" w:eastAsia="標楷體" w:hAnsi="標楷體"/>
                <w:kern w:val="0"/>
                <w:szCs w:val="24"/>
              </w:rPr>
              <w:t>考核成績前10%</w:t>
            </w:r>
            <w:r w:rsidRPr="00540246">
              <w:rPr>
                <w:rFonts w:ascii="標楷體" w:eastAsia="標楷體" w:hAnsi="標楷體" w:hint="eastAsia"/>
                <w:kern w:val="0"/>
                <w:szCs w:val="24"/>
              </w:rPr>
              <w:t>，且修課學生滿意度問巻</w:t>
            </w:r>
            <w:r w:rsidRPr="00540246">
              <w:rPr>
                <w:rFonts w:ascii="標楷體" w:eastAsia="標楷體" w:hAnsi="標楷體"/>
                <w:kern w:val="0"/>
                <w:szCs w:val="24"/>
              </w:rPr>
              <w:t>填卷率達</w:t>
            </w:r>
            <w:r w:rsidRPr="00540246">
              <w:rPr>
                <w:rFonts w:ascii="標楷體" w:eastAsia="標楷體" w:hAnsi="標楷體"/>
                <w:b/>
                <w:color w:val="FF0000"/>
                <w:kern w:val="0"/>
                <w:szCs w:val="24"/>
                <w:u w:val="single"/>
              </w:rPr>
              <w:t>50</w:t>
            </w:r>
            <w:r w:rsidRPr="00813F36">
              <w:rPr>
                <w:rFonts w:ascii="標楷體" w:eastAsia="標楷體" w:hAnsi="標楷體"/>
                <w:kern w:val="0"/>
                <w:szCs w:val="24"/>
              </w:rPr>
              <w:t>%</w:t>
            </w:r>
            <w:r w:rsidRPr="00540246">
              <w:rPr>
                <w:rFonts w:ascii="標楷體" w:eastAsia="標楷體" w:hAnsi="標楷體" w:hint="eastAsia"/>
                <w:kern w:val="0"/>
                <w:szCs w:val="24"/>
              </w:rPr>
              <w:t>以上者。</w:t>
            </w:r>
            <w:r w:rsidRPr="00540246">
              <w:rPr>
                <w:rFonts w:ascii="標楷體" w:eastAsia="標楷體" w:hAnsi="標楷體"/>
                <w:kern w:val="0"/>
                <w:szCs w:val="24"/>
              </w:rPr>
              <w:t>獲選</w:t>
            </w:r>
            <w:r w:rsidRPr="00540246">
              <w:rPr>
                <w:rFonts w:ascii="標楷體" w:eastAsia="標楷體" w:hAnsi="標楷體" w:hint="eastAsia"/>
                <w:kern w:val="0"/>
                <w:szCs w:val="24"/>
              </w:rPr>
              <w:t>者</w:t>
            </w:r>
            <w:r w:rsidRPr="00540246">
              <w:rPr>
                <w:rFonts w:ascii="標楷體" w:eastAsia="標楷體" w:hAnsi="標楷體"/>
                <w:kern w:val="0"/>
                <w:szCs w:val="24"/>
              </w:rPr>
              <w:t>由教務處於次一學期</w:t>
            </w:r>
            <w:r w:rsidRPr="00540246">
              <w:rPr>
                <w:rFonts w:ascii="標楷體" w:eastAsia="標楷體" w:hAnsi="標楷體"/>
                <w:b/>
                <w:color w:val="FF0000"/>
                <w:kern w:val="0"/>
                <w:szCs w:val="24"/>
                <w:u w:val="single"/>
              </w:rPr>
              <w:t>之研習會</w:t>
            </w:r>
            <w:r w:rsidRPr="00813F36">
              <w:rPr>
                <w:rFonts w:ascii="標楷體" w:eastAsia="標楷體" w:hAnsi="標楷體"/>
                <w:kern w:val="0"/>
                <w:szCs w:val="24"/>
              </w:rPr>
              <w:t>中</w:t>
            </w:r>
            <w:r w:rsidRPr="00540246">
              <w:rPr>
                <w:rFonts w:ascii="標楷體" w:eastAsia="標楷體" w:hAnsi="標楷體"/>
                <w:kern w:val="0"/>
                <w:szCs w:val="24"/>
              </w:rPr>
              <w:t>公開表揚並獎勵。</w:t>
            </w:r>
          </w:p>
        </w:tc>
        <w:tc>
          <w:tcPr>
            <w:tcW w:w="760" w:type="pct"/>
          </w:tcPr>
          <w:p w:rsidR="00275F1F" w:rsidRPr="00540246" w:rsidRDefault="00275F1F" w:rsidP="00201637">
            <w:pPr>
              <w:jc w:val="both"/>
              <w:rPr>
                <w:rFonts w:ascii="標楷體" w:eastAsia="標楷體" w:hAnsi="標楷體"/>
                <w:color w:val="0000FF"/>
                <w:szCs w:val="24"/>
              </w:rPr>
            </w:pPr>
            <w:r w:rsidRPr="00540246">
              <w:rPr>
                <w:rFonts w:ascii="標楷體" w:eastAsia="標楷體" w:hAnsi="標楷體" w:hint="eastAsia"/>
                <w:szCs w:val="24"/>
              </w:rPr>
              <w:t>原條文大班級</w:t>
            </w:r>
            <w:r w:rsidR="00C7062A">
              <w:rPr>
                <w:rFonts w:ascii="標楷體" w:eastAsia="標楷體" w:hAnsi="標楷體" w:hint="eastAsia"/>
                <w:szCs w:val="24"/>
              </w:rPr>
              <w:t>（</w:t>
            </w:r>
            <w:r w:rsidRPr="00540246">
              <w:rPr>
                <w:rFonts w:ascii="標楷體" w:eastAsia="標楷體" w:hAnsi="標楷體" w:hint="eastAsia"/>
                <w:szCs w:val="24"/>
              </w:rPr>
              <w:t>人數</w:t>
            </w:r>
            <w:r>
              <w:rPr>
                <w:rFonts w:ascii="標楷體" w:eastAsia="標楷體" w:hAnsi="標楷體" w:hint="eastAsia"/>
                <w:szCs w:val="24"/>
              </w:rPr>
              <w:t>）</w:t>
            </w:r>
            <w:r w:rsidRPr="00540246">
              <w:rPr>
                <w:rFonts w:ascii="標楷體" w:eastAsia="標楷體" w:hAnsi="標楷體" w:hint="eastAsia"/>
                <w:szCs w:val="24"/>
              </w:rPr>
              <w:t>相較小班級</w:t>
            </w:r>
            <w:r w:rsidR="00C7062A">
              <w:rPr>
                <w:rFonts w:ascii="標楷體" w:eastAsia="標楷體" w:hAnsi="標楷體" w:hint="eastAsia"/>
                <w:szCs w:val="24"/>
              </w:rPr>
              <w:t>（</w:t>
            </w:r>
            <w:r w:rsidRPr="00540246">
              <w:rPr>
                <w:rFonts w:ascii="標楷體" w:eastAsia="標楷體" w:hAnsi="標楷體" w:hint="eastAsia"/>
                <w:szCs w:val="24"/>
              </w:rPr>
              <w:t>人數</w:t>
            </w:r>
            <w:r>
              <w:rPr>
                <w:rFonts w:ascii="標楷體" w:eastAsia="標楷體" w:hAnsi="標楷體" w:hint="eastAsia"/>
                <w:szCs w:val="24"/>
              </w:rPr>
              <w:t>）</w:t>
            </w:r>
            <w:r w:rsidRPr="00540246">
              <w:rPr>
                <w:rFonts w:ascii="標楷體" w:eastAsia="標楷體" w:hAnsi="標楷體" w:hint="eastAsia"/>
                <w:szCs w:val="24"/>
              </w:rPr>
              <w:t>，較難達到條件有失公允，故修正條文內容。</w:t>
            </w:r>
          </w:p>
        </w:tc>
      </w:tr>
    </w:tbl>
    <w:p w:rsidR="00275F1F" w:rsidRDefault="00275F1F" w:rsidP="00275F1F">
      <w:pPr>
        <w:widowControl/>
        <w:jc w:val="right"/>
        <w:rPr>
          <w:rFonts w:ascii="標楷體" w:eastAsia="標楷體" w:hAnsi="標楷體"/>
          <w:szCs w:val="24"/>
        </w:rPr>
      </w:pPr>
      <w:r>
        <w:rPr>
          <w:rFonts w:ascii="標楷體" w:eastAsia="標楷體" w:hAnsi="標楷體" w:hint="eastAsia"/>
          <w:sz w:val="16"/>
          <w:szCs w:val="16"/>
        </w:rPr>
        <w:t>回</w:t>
      </w:r>
      <w:hyperlink w:anchor="提案十三" w:history="1">
        <w:r w:rsidRPr="004F6ADC">
          <w:rPr>
            <w:rStyle w:val="ab"/>
            <w:rFonts w:ascii="標楷體" w:eastAsia="標楷體" w:hAnsi="標楷體" w:hint="eastAsia"/>
            <w:sz w:val="16"/>
            <w:szCs w:val="16"/>
          </w:rPr>
          <w:t>提案十三</w:t>
        </w:r>
      </w:hyperlink>
    </w:p>
    <w:p w:rsidR="00275F1F" w:rsidRPr="00FA5571" w:rsidRDefault="00275F1F" w:rsidP="00275F1F">
      <w:pPr>
        <w:widowControl/>
        <w:rPr>
          <w:rFonts w:ascii="標楷體" w:eastAsia="標楷體" w:hAnsi="標楷體"/>
          <w:szCs w:val="24"/>
        </w:rPr>
      </w:pPr>
      <w:r w:rsidRPr="00FA5571">
        <w:rPr>
          <w:rFonts w:ascii="標楷體" w:eastAsia="標楷體" w:hAnsi="標楷體"/>
          <w:szCs w:val="24"/>
        </w:rPr>
        <w:br w:type="page"/>
      </w:r>
    </w:p>
    <w:p w:rsidR="00275F1F" w:rsidRPr="0003529D" w:rsidRDefault="00275F1F" w:rsidP="00275F1F">
      <w:pPr>
        <w:rPr>
          <w:rFonts w:ascii="標楷體" w:eastAsia="標楷體" w:hAnsi="標楷體"/>
          <w:sz w:val="20"/>
          <w:szCs w:val="20"/>
        </w:rPr>
      </w:pPr>
      <w:r w:rsidRPr="0003529D">
        <w:rPr>
          <w:rFonts w:ascii="標楷體" w:eastAsia="標楷體" w:hAnsi="標楷體"/>
          <w:sz w:val="20"/>
          <w:szCs w:val="20"/>
        </w:rPr>
        <w:t>A01-052</w:t>
      </w:r>
    </w:p>
    <w:p w:rsidR="00275F1F" w:rsidRPr="00FA5571" w:rsidRDefault="00275F1F" w:rsidP="00275F1F">
      <w:pPr>
        <w:jc w:val="center"/>
        <w:rPr>
          <w:rFonts w:eastAsia="標楷體"/>
          <w:kern w:val="0"/>
          <w:sz w:val="32"/>
          <w:szCs w:val="32"/>
        </w:rPr>
      </w:pPr>
      <w:r w:rsidRPr="00FA5571">
        <w:rPr>
          <w:rFonts w:eastAsia="標楷體"/>
          <w:kern w:val="0"/>
          <w:sz w:val="32"/>
          <w:szCs w:val="32"/>
        </w:rPr>
        <w:t>佛光大學</w:t>
      </w:r>
      <w:r w:rsidRPr="00FA5571">
        <w:rPr>
          <w:rFonts w:eastAsia="標楷體" w:hint="eastAsia"/>
          <w:kern w:val="0"/>
          <w:sz w:val="32"/>
          <w:szCs w:val="32"/>
        </w:rPr>
        <w:t>教學獎助生實施暨獎勵辦法</w:t>
      </w:r>
      <w:r w:rsidR="00C7062A">
        <w:rPr>
          <w:rFonts w:ascii="標楷體" w:eastAsia="標楷體" w:hAnsi="標楷體" w:hint="eastAsia"/>
          <w:kern w:val="0"/>
          <w:sz w:val="32"/>
          <w:szCs w:val="32"/>
        </w:rPr>
        <w:t>（</w:t>
      </w:r>
      <w:r w:rsidRPr="00FA5571">
        <w:rPr>
          <w:rFonts w:eastAsia="標楷體"/>
          <w:bCs/>
          <w:sz w:val="32"/>
          <w:szCs w:val="32"/>
        </w:rPr>
        <w:t>部</w:t>
      </w:r>
      <w:r w:rsidRPr="00FA5571">
        <w:rPr>
          <w:rFonts w:eastAsia="標楷體" w:hint="eastAsia"/>
          <w:bCs/>
          <w:sz w:val="32"/>
          <w:szCs w:val="32"/>
        </w:rPr>
        <w:t>分</w:t>
      </w:r>
      <w:r w:rsidRPr="00FA5571">
        <w:rPr>
          <w:rFonts w:eastAsia="標楷體"/>
          <w:bCs/>
          <w:sz w:val="32"/>
          <w:szCs w:val="32"/>
        </w:rPr>
        <w:t>條文修正草案</w:t>
      </w:r>
      <w:r w:rsidRPr="00FA5571">
        <w:rPr>
          <w:rFonts w:ascii="標楷體" w:eastAsia="標楷體" w:hAnsi="標楷體" w:hint="eastAsia"/>
          <w:bCs/>
          <w:sz w:val="32"/>
          <w:szCs w:val="32"/>
        </w:rPr>
        <w:t>）</w:t>
      </w:r>
    </w:p>
    <w:p w:rsidR="00275F1F" w:rsidRDefault="00275F1F" w:rsidP="00275F1F">
      <w:pPr>
        <w:spacing w:line="0" w:lineRule="atLeast"/>
        <w:jc w:val="right"/>
        <w:rPr>
          <w:rFonts w:ascii="標楷體" w:eastAsia="標楷體" w:hAnsi="標楷體"/>
          <w:color w:val="000000"/>
          <w:sz w:val="16"/>
          <w:szCs w:val="16"/>
        </w:rPr>
      </w:pPr>
    </w:p>
    <w:p w:rsidR="00275F1F" w:rsidRDefault="00275F1F" w:rsidP="00275F1F">
      <w:pPr>
        <w:spacing w:line="0" w:lineRule="atLeast"/>
        <w:jc w:val="right"/>
        <w:rPr>
          <w:rFonts w:ascii="標楷體" w:eastAsia="標楷體" w:hAnsi="標楷體"/>
          <w:kern w:val="0"/>
          <w:sz w:val="16"/>
          <w:szCs w:val="16"/>
        </w:rPr>
      </w:pPr>
      <w:r w:rsidRPr="00F20806">
        <w:rPr>
          <w:rFonts w:ascii="標楷體" w:eastAsia="標楷體" w:hAnsi="標楷體" w:hint="eastAsia"/>
          <w:kern w:val="0"/>
          <w:sz w:val="16"/>
          <w:szCs w:val="16"/>
        </w:rPr>
        <w:t>108.01.09 107學年度第2次教務會議通過</w:t>
      </w:r>
    </w:p>
    <w:p w:rsidR="00275F1F" w:rsidRPr="00F20806" w:rsidRDefault="00275F1F" w:rsidP="00275F1F">
      <w:pPr>
        <w:spacing w:line="0" w:lineRule="atLeast"/>
        <w:jc w:val="right"/>
        <w:rPr>
          <w:rFonts w:ascii="標楷體" w:eastAsia="標楷體" w:hAnsi="標楷體"/>
          <w:kern w:val="0"/>
          <w:sz w:val="16"/>
          <w:szCs w:val="16"/>
        </w:rPr>
      </w:pPr>
      <w:r>
        <w:rPr>
          <w:rFonts w:ascii="標楷體" w:eastAsia="標楷體" w:hAnsi="標楷體" w:hint="eastAsia"/>
          <w:kern w:val="0"/>
          <w:sz w:val="16"/>
          <w:szCs w:val="16"/>
        </w:rPr>
        <w:t>108.01.22 107學年度第5次行政會議修正通過</w:t>
      </w:r>
    </w:p>
    <w:p w:rsidR="00275F1F" w:rsidRPr="00635572" w:rsidRDefault="00275F1F" w:rsidP="00275F1F">
      <w:pPr>
        <w:spacing w:line="0" w:lineRule="atLeast"/>
        <w:jc w:val="right"/>
        <w:rPr>
          <w:rFonts w:ascii="標楷體" w:eastAsia="標楷體" w:hAnsi="標楷體"/>
          <w:kern w:val="0"/>
          <w:sz w:val="16"/>
          <w:szCs w:val="16"/>
        </w:rPr>
      </w:pPr>
    </w:p>
    <w:p w:rsidR="00275F1F" w:rsidRDefault="00275F1F" w:rsidP="00105507">
      <w:pPr>
        <w:tabs>
          <w:tab w:val="left" w:pos="1372"/>
        </w:tabs>
        <w:spacing w:beforeLines="50"/>
        <w:ind w:left="840" w:hangingChars="350" w:hanging="840"/>
        <w:jc w:val="both"/>
        <w:rPr>
          <w:rFonts w:ascii="標楷體" w:eastAsia="標楷體" w:hAnsi="標楷體"/>
          <w:kern w:val="0"/>
        </w:rPr>
      </w:pPr>
      <w:r w:rsidRPr="00775E41">
        <w:rPr>
          <w:rFonts w:ascii="標楷體" w:eastAsia="標楷體" w:hAnsi="標楷體"/>
          <w:kern w:val="0"/>
        </w:rPr>
        <w:t>第 1 條</w:t>
      </w:r>
      <w:r w:rsidRPr="000A11CD">
        <w:rPr>
          <w:rFonts w:ascii="標楷體" w:eastAsia="標楷體" w:hAnsi="標楷體"/>
          <w:kern w:val="0"/>
        </w:rPr>
        <w:t>佛光大學</w:t>
      </w:r>
      <w:r w:rsidR="00C7062A">
        <w:rPr>
          <w:rFonts w:ascii="標楷體" w:eastAsia="標楷體" w:hAnsi="標楷體"/>
          <w:kern w:val="0"/>
        </w:rPr>
        <w:t>（</w:t>
      </w:r>
      <w:r w:rsidRPr="000A11CD">
        <w:rPr>
          <w:rFonts w:ascii="標楷體" w:eastAsia="標楷體" w:hAnsi="標楷體"/>
          <w:kern w:val="0"/>
        </w:rPr>
        <w:t>以</w:t>
      </w:r>
      <w:r w:rsidRPr="00E6491D">
        <w:rPr>
          <w:rFonts w:ascii="標楷體" w:eastAsia="標楷體" w:hAnsi="標楷體"/>
          <w:kern w:val="0"/>
        </w:rPr>
        <w:t>下簡稱本校）為增進教學品質，特訂定「佛光大學</w:t>
      </w:r>
      <w:r w:rsidRPr="00E6491D">
        <w:rPr>
          <w:rFonts w:ascii="標楷體" w:eastAsia="標楷體" w:hAnsi="標楷體" w:hint="eastAsia"/>
          <w:kern w:val="0"/>
        </w:rPr>
        <w:t>教學獎助生</w:t>
      </w:r>
      <w:r w:rsidRPr="00E6491D">
        <w:rPr>
          <w:rFonts w:ascii="標楷體" w:eastAsia="標楷體" w:hAnsi="標楷體"/>
          <w:kern w:val="0"/>
        </w:rPr>
        <w:t>實施暨獎勵辦法」</w:t>
      </w:r>
      <w:r w:rsidR="00C7062A">
        <w:rPr>
          <w:rFonts w:ascii="標楷體" w:eastAsia="標楷體" w:hAnsi="標楷體"/>
          <w:kern w:val="0"/>
        </w:rPr>
        <w:t>（</w:t>
      </w:r>
      <w:r w:rsidRPr="00E6491D">
        <w:rPr>
          <w:rFonts w:ascii="標楷體" w:eastAsia="標楷體" w:hAnsi="標楷體"/>
          <w:kern w:val="0"/>
        </w:rPr>
        <w:t>以下簡稱本辦法）。</w:t>
      </w:r>
    </w:p>
    <w:p w:rsidR="00275F1F" w:rsidRPr="00AE545B" w:rsidRDefault="00275F1F" w:rsidP="00105507">
      <w:pPr>
        <w:tabs>
          <w:tab w:val="left" w:pos="1372"/>
        </w:tabs>
        <w:spacing w:beforeLines="50"/>
        <w:ind w:left="840" w:hangingChars="350" w:hanging="840"/>
        <w:jc w:val="both"/>
        <w:rPr>
          <w:rFonts w:ascii="標楷體" w:eastAsia="標楷體" w:hAnsi="標楷體"/>
          <w:kern w:val="0"/>
        </w:rPr>
      </w:pPr>
      <w:r w:rsidRPr="005568A1">
        <w:rPr>
          <w:rFonts w:ascii="標楷體" w:eastAsia="標楷體" w:hAnsi="標楷體" w:hint="eastAsia"/>
          <w:kern w:val="0"/>
        </w:rPr>
        <w:t xml:space="preserve">第 2 條    </w:t>
      </w:r>
      <w:r w:rsidRPr="00031C3C">
        <w:rPr>
          <w:rFonts w:ascii="標楷體" w:eastAsia="標楷體" w:hAnsi="標楷體" w:hint="eastAsia"/>
          <w:kern w:val="0"/>
        </w:rPr>
        <w:t>本辦法所稱教學獎助生，係為透過課程實習向教師進行教學實習。欲擔任「教學獎助生」者，須</w:t>
      </w:r>
      <w:r w:rsidRPr="00AE545B">
        <w:rPr>
          <w:rFonts w:ascii="標楷體" w:eastAsia="標楷體" w:hAnsi="標楷體" w:hint="eastAsia"/>
          <w:kern w:val="0"/>
        </w:rPr>
        <w:t>修習通識教育中心開設1學分「教學實習」課程，並由教務處安排至各院系</w:t>
      </w:r>
      <w:r w:rsidR="00C7062A">
        <w:rPr>
          <w:rFonts w:ascii="標楷體" w:eastAsia="標楷體" w:hAnsi="標楷體" w:hint="eastAsia"/>
          <w:kern w:val="0"/>
        </w:rPr>
        <w:t>（</w:t>
      </w:r>
      <w:r w:rsidRPr="00AE545B">
        <w:rPr>
          <w:rFonts w:ascii="標楷體" w:eastAsia="標楷體" w:hAnsi="標楷體" w:hint="eastAsia"/>
          <w:kern w:val="0"/>
        </w:rPr>
        <w:t>含通識教育中心）進行教學實習，並參加教務處每學期辦理之期初說明會、培訓工作坊等各項系列活動。</w:t>
      </w:r>
      <w:r w:rsidRPr="00031C3C">
        <w:rPr>
          <w:rFonts w:ascii="標楷體" w:eastAsia="標楷體" w:hAnsi="標楷體" w:hint="eastAsia"/>
          <w:kern w:val="0"/>
        </w:rPr>
        <w:t>「教學獎助生」依實習時數得領取</w:t>
      </w:r>
      <w:r w:rsidRPr="00AE545B">
        <w:rPr>
          <w:rFonts w:ascii="標楷體" w:eastAsia="標楷體" w:hAnsi="標楷體" w:hint="eastAsia"/>
          <w:kern w:val="0"/>
        </w:rPr>
        <w:t>助學金</w:t>
      </w:r>
      <w:r w:rsidR="00C7062A">
        <w:rPr>
          <w:rFonts w:ascii="標楷體" w:eastAsia="標楷體" w:hAnsi="標楷體" w:hint="eastAsia"/>
          <w:kern w:val="0"/>
        </w:rPr>
        <w:t>（</w:t>
      </w:r>
      <w:r w:rsidRPr="00AE545B">
        <w:rPr>
          <w:rFonts w:ascii="標楷體" w:eastAsia="標楷體" w:hAnsi="標楷體" w:hint="eastAsia"/>
          <w:kern w:val="0"/>
        </w:rPr>
        <w:t>以下簡稱助學金）</w:t>
      </w:r>
      <w:r w:rsidRPr="006E5518">
        <w:rPr>
          <w:rFonts w:ascii="標楷體" w:eastAsia="標楷體" w:hAnsi="標楷體" w:hint="eastAsia"/>
          <w:kern w:val="0"/>
        </w:rPr>
        <w:t>。</w:t>
      </w:r>
    </w:p>
    <w:p w:rsidR="00275F1F" w:rsidRPr="00AE545B" w:rsidRDefault="00275F1F" w:rsidP="00105507">
      <w:pPr>
        <w:tabs>
          <w:tab w:val="left" w:pos="1372"/>
        </w:tabs>
        <w:spacing w:beforeLines="50"/>
        <w:ind w:left="840" w:hangingChars="350" w:hanging="840"/>
        <w:jc w:val="both"/>
        <w:rPr>
          <w:rFonts w:ascii="標楷體" w:eastAsia="標楷體" w:hAnsi="標楷體"/>
          <w:kern w:val="0"/>
        </w:rPr>
      </w:pPr>
      <w:r w:rsidRPr="00994536">
        <w:rPr>
          <w:rFonts w:ascii="標楷體" w:eastAsia="標楷體" w:hAnsi="標楷體"/>
          <w:kern w:val="0"/>
        </w:rPr>
        <w:t xml:space="preserve">第 3 條 </w:t>
      </w:r>
      <w:r w:rsidRPr="00031C3C">
        <w:rPr>
          <w:rFonts w:ascii="標楷體" w:eastAsia="標楷體" w:hAnsi="標楷體"/>
          <w:kern w:val="0"/>
        </w:rPr>
        <w:t>「教學獎助生」</w:t>
      </w:r>
      <w:r w:rsidRPr="00AE545B">
        <w:rPr>
          <w:rFonts w:ascii="標楷體" w:eastAsia="標楷體" w:hAnsi="標楷體" w:hint="eastAsia"/>
          <w:kern w:val="0"/>
        </w:rPr>
        <w:t>工作</w:t>
      </w:r>
      <w:r w:rsidRPr="00031C3C">
        <w:rPr>
          <w:rFonts w:ascii="標楷體" w:eastAsia="標楷體" w:hAnsi="標楷體"/>
          <w:kern w:val="0"/>
        </w:rPr>
        <w:t>內容</w:t>
      </w:r>
      <w:r w:rsidRPr="00AE545B">
        <w:rPr>
          <w:rFonts w:ascii="標楷體" w:eastAsia="標楷體" w:hAnsi="標楷體" w:hint="eastAsia"/>
          <w:kern w:val="0"/>
        </w:rPr>
        <w:t>為從事教材準備、分組討論、實習、作業批改、技術操作</w:t>
      </w:r>
      <w:r w:rsidRPr="00F22184">
        <w:rPr>
          <w:rFonts w:ascii="標楷體" w:eastAsia="標楷體" w:hAnsi="標楷體" w:hint="eastAsia"/>
          <w:kern w:val="0"/>
        </w:rPr>
        <w:t>、</w:t>
      </w:r>
      <w:r w:rsidRPr="00031C3C">
        <w:rPr>
          <w:rFonts w:ascii="標楷體" w:eastAsia="標楷體" w:hAnsi="標楷體" w:hint="eastAsia"/>
          <w:kern w:val="0"/>
        </w:rPr>
        <w:t>經營班級與師生互動</w:t>
      </w:r>
      <w:r w:rsidRPr="00AE545B">
        <w:rPr>
          <w:rFonts w:ascii="標楷體" w:eastAsia="標楷體" w:hAnsi="標楷體" w:hint="eastAsia"/>
          <w:kern w:val="0"/>
        </w:rPr>
        <w:t>、</w:t>
      </w:r>
      <w:r w:rsidRPr="00031C3C">
        <w:rPr>
          <w:rFonts w:ascii="標楷體" w:eastAsia="標楷體" w:hAnsi="標楷體"/>
          <w:kern w:val="0"/>
        </w:rPr>
        <w:t>課業諮詢及輔導</w:t>
      </w:r>
      <w:r w:rsidRPr="00031C3C">
        <w:rPr>
          <w:rFonts w:ascii="標楷體" w:eastAsia="標楷體" w:hAnsi="標楷體" w:hint="eastAsia"/>
          <w:kern w:val="0"/>
        </w:rPr>
        <w:t>等</w:t>
      </w:r>
      <w:r w:rsidRPr="00AE545B">
        <w:rPr>
          <w:rFonts w:ascii="標楷體" w:eastAsia="標楷體" w:hAnsi="標楷體" w:hint="eastAsia"/>
          <w:kern w:val="0"/>
        </w:rPr>
        <w:t>活動</w:t>
      </w:r>
      <w:r w:rsidRPr="00A46142">
        <w:rPr>
          <w:rFonts w:ascii="標楷體" w:eastAsia="標楷體" w:hAnsi="標楷體"/>
          <w:kern w:val="0"/>
        </w:rPr>
        <w:t>。</w:t>
      </w:r>
    </w:p>
    <w:p w:rsidR="00275F1F" w:rsidRPr="00A46142" w:rsidRDefault="00275F1F" w:rsidP="00105507">
      <w:pPr>
        <w:tabs>
          <w:tab w:val="left" w:pos="1372"/>
        </w:tabs>
        <w:spacing w:beforeLines="50"/>
        <w:ind w:left="840" w:hangingChars="350" w:hanging="840"/>
        <w:jc w:val="both"/>
        <w:rPr>
          <w:rFonts w:ascii="標楷體" w:eastAsia="標楷體" w:hAnsi="標楷體"/>
          <w:kern w:val="0"/>
        </w:rPr>
      </w:pPr>
      <w:r w:rsidRPr="00A46142">
        <w:rPr>
          <w:rFonts w:ascii="標楷體" w:eastAsia="標楷體" w:hAnsi="標楷體"/>
          <w:kern w:val="0"/>
        </w:rPr>
        <w:t>第 4 條 「</w:t>
      </w:r>
      <w:r w:rsidRPr="00A46142">
        <w:rPr>
          <w:rFonts w:ascii="標楷體" w:eastAsia="標楷體" w:hAnsi="標楷體"/>
        </w:rPr>
        <w:t>教學獎助生</w:t>
      </w:r>
      <w:r w:rsidRPr="00A46142">
        <w:rPr>
          <w:rFonts w:ascii="標楷體" w:eastAsia="標楷體" w:hAnsi="標楷體"/>
          <w:kern w:val="0"/>
        </w:rPr>
        <w:t>」之經費來源及運用說明如下：</w:t>
      </w:r>
    </w:p>
    <w:p w:rsidR="00275F1F" w:rsidRPr="00A46142" w:rsidRDefault="00275F1F" w:rsidP="00275F1F">
      <w:pPr>
        <w:tabs>
          <w:tab w:val="left" w:pos="1372"/>
        </w:tabs>
        <w:ind w:leftChars="350" w:left="1320" w:hangingChars="200" w:hanging="480"/>
        <w:jc w:val="both"/>
        <w:rPr>
          <w:rFonts w:ascii="標楷體" w:eastAsia="標楷體" w:hAnsi="標楷體"/>
          <w:kern w:val="0"/>
        </w:rPr>
      </w:pPr>
      <w:r w:rsidRPr="00A46142">
        <w:rPr>
          <w:rFonts w:ascii="標楷體" w:eastAsia="標楷體" w:hAnsi="標楷體"/>
          <w:kern w:val="0"/>
        </w:rPr>
        <w:t>一、「</w:t>
      </w:r>
      <w:r w:rsidRPr="00A46142">
        <w:rPr>
          <w:rFonts w:ascii="標楷體" w:eastAsia="標楷體" w:hAnsi="標楷體"/>
        </w:rPr>
        <w:t>教學獎助生</w:t>
      </w:r>
      <w:r w:rsidRPr="00A46142">
        <w:rPr>
          <w:rFonts w:ascii="標楷體" w:eastAsia="標楷體" w:hAnsi="標楷體"/>
          <w:kern w:val="0"/>
        </w:rPr>
        <w:t>」之經費來源主要分為「教育部研究生獎助學金」及「其他經費」。「教育部研究生獎助學金」僅限研究生</w:t>
      </w:r>
      <w:r w:rsidRPr="00A46142">
        <w:rPr>
          <w:rFonts w:ascii="標楷體" w:eastAsia="標楷體" w:hAnsi="標楷體" w:hint="eastAsia"/>
          <w:kern w:val="0"/>
        </w:rPr>
        <w:t>擔任</w:t>
      </w:r>
      <w:r w:rsidRPr="00A46142">
        <w:rPr>
          <w:rFonts w:ascii="標楷體" w:eastAsia="標楷體" w:hAnsi="標楷體"/>
          <w:kern w:val="0"/>
        </w:rPr>
        <w:t>，「其他經費」</w:t>
      </w:r>
      <w:r w:rsidRPr="00A46142">
        <w:rPr>
          <w:rFonts w:ascii="標楷體" w:eastAsia="標楷體" w:hAnsi="標楷體" w:hint="eastAsia"/>
          <w:kern w:val="0"/>
        </w:rPr>
        <w:t>可由</w:t>
      </w:r>
      <w:r w:rsidRPr="00A46142">
        <w:rPr>
          <w:rFonts w:ascii="標楷體" w:eastAsia="標楷體" w:hAnsi="標楷體"/>
          <w:kern w:val="0"/>
        </w:rPr>
        <w:t>研究生或大學部三年級</w:t>
      </w:r>
      <w:r w:rsidRPr="00A46142">
        <w:rPr>
          <w:rFonts w:ascii="標楷體" w:eastAsia="標楷體" w:hAnsi="標楷體" w:hint="eastAsia"/>
          <w:kern w:val="0"/>
        </w:rPr>
        <w:t>或</w:t>
      </w:r>
      <w:r w:rsidRPr="00A46142">
        <w:rPr>
          <w:rFonts w:ascii="標楷體" w:eastAsia="標楷體" w:hAnsi="標楷體"/>
          <w:kern w:val="0"/>
        </w:rPr>
        <w:t>四年級學生</w:t>
      </w:r>
      <w:r w:rsidRPr="00A46142">
        <w:rPr>
          <w:rFonts w:ascii="標楷體" w:eastAsia="標楷體" w:hAnsi="標楷體" w:hint="eastAsia"/>
          <w:kern w:val="0"/>
        </w:rPr>
        <w:t>擔任</w:t>
      </w:r>
      <w:r w:rsidRPr="00A46142">
        <w:rPr>
          <w:rFonts w:ascii="標楷體" w:eastAsia="標楷體" w:hAnsi="標楷體"/>
          <w:kern w:val="0"/>
        </w:rPr>
        <w:t>。經費運用以優先執行「教育部研究生獎助學金」為主。</w:t>
      </w:r>
    </w:p>
    <w:p w:rsidR="00275F1F" w:rsidRPr="00A46142" w:rsidRDefault="00275F1F" w:rsidP="00275F1F">
      <w:pPr>
        <w:tabs>
          <w:tab w:val="left" w:pos="1372"/>
        </w:tabs>
        <w:ind w:leftChars="350" w:left="1320" w:hangingChars="200" w:hanging="480"/>
        <w:jc w:val="both"/>
        <w:rPr>
          <w:rFonts w:ascii="標楷體" w:eastAsia="標楷體" w:hAnsi="標楷體"/>
          <w:kern w:val="0"/>
        </w:rPr>
      </w:pPr>
      <w:r w:rsidRPr="00A46142">
        <w:rPr>
          <w:rFonts w:ascii="標楷體" w:eastAsia="標楷體" w:hAnsi="標楷體"/>
          <w:kern w:val="0"/>
        </w:rPr>
        <w:t>二、為確保經費執行效益，以博士生及碩士生為優先補助原則，並得視當學期補助經費來源及各院系研究生與大學部</w:t>
      </w:r>
      <w:r w:rsidRPr="00A46142">
        <w:rPr>
          <w:rFonts w:ascii="標楷體" w:eastAsia="標楷體" w:hAnsi="標楷體"/>
        </w:rPr>
        <w:t>教學獎助生</w:t>
      </w:r>
      <w:r w:rsidRPr="00A46142">
        <w:rPr>
          <w:rFonts w:ascii="標楷體" w:eastAsia="標楷體" w:hAnsi="標楷體"/>
          <w:kern w:val="0"/>
        </w:rPr>
        <w:t>申請情形，進行彈性調整，</w:t>
      </w:r>
      <w:r w:rsidRPr="00540246">
        <w:rPr>
          <w:rFonts w:ascii="標楷體" w:eastAsia="標楷體" w:hAnsi="標楷體"/>
          <w:kern w:val="0"/>
          <w:szCs w:val="24"/>
        </w:rPr>
        <w:t>惟須經「佛光大學研究生獎助學金</w:t>
      </w:r>
      <w:r w:rsidRPr="00540246">
        <w:rPr>
          <w:rFonts w:ascii="標楷體" w:eastAsia="標楷體" w:hAnsi="標楷體" w:hint="eastAsia"/>
          <w:b/>
          <w:color w:val="FF0000"/>
          <w:kern w:val="0"/>
          <w:szCs w:val="24"/>
          <w:u w:val="single"/>
        </w:rPr>
        <w:t>分配委員</w:t>
      </w:r>
      <w:r w:rsidRPr="00540246">
        <w:rPr>
          <w:rFonts w:ascii="標楷體" w:eastAsia="標楷體" w:hAnsi="標楷體"/>
          <w:kern w:val="0"/>
          <w:szCs w:val="24"/>
        </w:rPr>
        <w:t>會」審議通過</w:t>
      </w:r>
      <w:r w:rsidRPr="00A46142">
        <w:rPr>
          <w:rFonts w:ascii="標楷體" w:eastAsia="標楷體" w:hAnsi="標楷體"/>
          <w:kern w:val="0"/>
        </w:rPr>
        <w:t>。</w:t>
      </w:r>
    </w:p>
    <w:p w:rsidR="00275F1F" w:rsidRPr="00A46142" w:rsidRDefault="00275F1F" w:rsidP="00105507">
      <w:pPr>
        <w:tabs>
          <w:tab w:val="left" w:pos="1372"/>
        </w:tabs>
        <w:spacing w:beforeLines="50"/>
        <w:ind w:left="840" w:hangingChars="350" w:hanging="840"/>
        <w:jc w:val="both"/>
        <w:rPr>
          <w:rFonts w:ascii="標楷體" w:eastAsia="標楷體" w:hAnsi="標楷體"/>
          <w:kern w:val="0"/>
        </w:rPr>
      </w:pPr>
      <w:r w:rsidRPr="00A46142">
        <w:rPr>
          <w:rFonts w:ascii="標楷體" w:eastAsia="標楷體" w:hAnsi="標楷體"/>
          <w:kern w:val="0"/>
        </w:rPr>
        <w:t>第 5 條 「</w:t>
      </w:r>
      <w:r w:rsidRPr="00A46142">
        <w:rPr>
          <w:rFonts w:ascii="標楷體" w:eastAsia="標楷體" w:hAnsi="標楷體"/>
        </w:rPr>
        <w:t>教學獎助生</w:t>
      </w:r>
      <w:r w:rsidRPr="00A46142">
        <w:rPr>
          <w:rFonts w:ascii="標楷體" w:eastAsia="標楷體" w:hAnsi="標楷體"/>
          <w:kern w:val="0"/>
        </w:rPr>
        <w:t>」之申請及補助原則說明如下：</w:t>
      </w:r>
    </w:p>
    <w:p w:rsidR="00275F1F" w:rsidRPr="00A46142" w:rsidRDefault="00275F1F" w:rsidP="00275F1F">
      <w:pPr>
        <w:tabs>
          <w:tab w:val="left" w:pos="1372"/>
        </w:tabs>
        <w:ind w:leftChars="350" w:left="1320" w:hangingChars="200" w:hanging="480"/>
        <w:jc w:val="both"/>
        <w:rPr>
          <w:rFonts w:ascii="標楷體" w:eastAsia="標楷體" w:hAnsi="標楷體"/>
          <w:kern w:val="0"/>
        </w:rPr>
      </w:pPr>
      <w:r w:rsidRPr="00A46142">
        <w:rPr>
          <w:rFonts w:ascii="標楷體" w:eastAsia="標楷體" w:hAnsi="標楷體"/>
          <w:kern w:val="0"/>
        </w:rPr>
        <w:t>一、申請「</w:t>
      </w:r>
      <w:r w:rsidRPr="00A46142">
        <w:rPr>
          <w:rFonts w:ascii="標楷體" w:eastAsia="標楷體" w:hAnsi="標楷體"/>
        </w:rPr>
        <w:t>教學獎助生</w:t>
      </w:r>
      <w:r w:rsidRPr="00A46142">
        <w:rPr>
          <w:rFonts w:ascii="標楷體" w:eastAsia="標楷體" w:hAnsi="標楷體"/>
          <w:kern w:val="0"/>
        </w:rPr>
        <w:t>」之課程，每一課程以申請一名為原則。申請</w:t>
      </w:r>
      <w:r w:rsidRPr="00A46142">
        <w:rPr>
          <w:rFonts w:ascii="標楷體" w:eastAsia="標楷體" w:hAnsi="標楷體"/>
        </w:rPr>
        <w:t>教學獎助生</w:t>
      </w:r>
      <w:r w:rsidRPr="00A46142">
        <w:rPr>
          <w:rFonts w:ascii="標楷體" w:eastAsia="標楷體" w:hAnsi="標楷體"/>
          <w:kern w:val="0"/>
        </w:rPr>
        <w:t>課程應由授課教師於</w:t>
      </w:r>
      <w:r w:rsidRPr="00A46142">
        <w:rPr>
          <w:rFonts w:ascii="標楷體" w:eastAsia="標楷體" w:hAnsi="標楷體"/>
        </w:rPr>
        <w:t>教學獎助生</w:t>
      </w:r>
      <w:r w:rsidRPr="00A46142">
        <w:rPr>
          <w:rFonts w:ascii="標楷體" w:eastAsia="標楷體" w:hAnsi="標楷體" w:hint="eastAsia"/>
          <w:kern w:val="0"/>
        </w:rPr>
        <w:t>管理</w:t>
      </w:r>
      <w:r w:rsidRPr="00A46142">
        <w:rPr>
          <w:rFonts w:ascii="標楷體" w:eastAsia="標楷體" w:hAnsi="標楷體"/>
          <w:kern w:val="0"/>
        </w:rPr>
        <w:t>系統提出申請</w:t>
      </w:r>
      <w:r w:rsidR="00C7062A">
        <w:rPr>
          <w:rFonts w:ascii="標楷體" w:eastAsia="標楷體" w:hAnsi="標楷體"/>
          <w:kern w:val="0"/>
        </w:rPr>
        <w:t>（</w:t>
      </w:r>
      <w:r w:rsidRPr="00A46142">
        <w:rPr>
          <w:rFonts w:ascii="標楷體" w:eastAsia="標楷體" w:hAnsi="標楷體"/>
          <w:kern w:val="0"/>
        </w:rPr>
        <w:t>於</w:t>
      </w:r>
      <w:r w:rsidRPr="00A46142">
        <w:rPr>
          <w:rFonts w:ascii="標楷體" w:eastAsia="標楷體" w:hAnsi="標楷體" w:hint="eastAsia"/>
          <w:kern w:val="0"/>
        </w:rPr>
        <w:t>學生初選</w:t>
      </w:r>
      <w:r w:rsidRPr="00A46142">
        <w:rPr>
          <w:rFonts w:ascii="標楷體" w:eastAsia="標楷體" w:hAnsi="標楷體"/>
          <w:kern w:val="0"/>
        </w:rPr>
        <w:t>時段同步提出申請）。</w:t>
      </w:r>
    </w:p>
    <w:p w:rsidR="00275F1F" w:rsidRPr="00A46142" w:rsidRDefault="00275F1F" w:rsidP="00275F1F">
      <w:pPr>
        <w:tabs>
          <w:tab w:val="left" w:pos="1372"/>
        </w:tabs>
        <w:ind w:leftChars="350" w:left="1320" w:hangingChars="200" w:hanging="480"/>
        <w:jc w:val="both"/>
        <w:rPr>
          <w:rFonts w:ascii="標楷體" w:eastAsia="標楷體" w:hAnsi="標楷體"/>
          <w:strike/>
          <w:kern w:val="0"/>
        </w:rPr>
      </w:pPr>
      <w:r w:rsidRPr="00A46142">
        <w:rPr>
          <w:rFonts w:ascii="標楷體" w:eastAsia="標楷體" w:hAnsi="標楷體"/>
          <w:kern w:val="0"/>
        </w:rPr>
        <w:t>二、各學</w:t>
      </w:r>
      <w:r w:rsidRPr="00A46142">
        <w:rPr>
          <w:rFonts w:ascii="標楷體" w:eastAsia="標楷體" w:hAnsi="標楷體" w:hint="eastAsia"/>
          <w:kern w:val="0"/>
        </w:rPr>
        <w:t>院</w:t>
      </w:r>
      <w:r w:rsidRPr="00A46142">
        <w:rPr>
          <w:rFonts w:ascii="標楷體" w:eastAsia="標楷體" w:hAnsi="標楷體"/>
          <w:kern w:val="0"/>
        </w:rPr>
        <w:t>系</w:t>
      </w:r>
      <w:r w:rsidRPr="00A46142">
        <w:rPr>
          <w:rFonts w:ascii="標楷體" w:eastAsia="標楷體" w:hAnsi="標楷體" w:hint="eastAsia"/>
          <w:kern w:val="0"/>
        </w:rPr>
        <w:t>、通識教育課程申請「教學獎助生」之</w:t>
      </w:r>
      <w:r w:rsidRPr="00A46142">
        <w:rPr>
          <w:rFonts w:ascii="標楷體" w:eastAsia="標楷體" w:hAnsi="標楷體"/>
          <w:kern w:val="0"/>
        </w:rPr>
        <w:t>補助</w:t>
      </w:r>
      <w:r w:rsidRPr="00A46142">
        <w:rPr>
          <w:rFonts w:ascii="標楷體" w:eastAsia="標楷體" w:hAnsi="標楷體" w:hint="eastAsia"/>
          <w:kern w:val="0"/>
        </w:rPr>
        <w:t>，</w:t>
      </w:r>
      <w:r w:rsidRPr="00A46142">
        <w:rPr>
          <w:rFonts w:ascii="標楷體" w:eastAsia="標楷體" w:hAnsi="標楷體"/>
          <w:kern w:val="0"/>
        </w:rPr>
        <w:t>以必修</w:t>
      </w:r>
      <w:r w:rsidRPr="00A46142">
        <w:rPr>
          <w:rFonts w:ascii="標楷體" w:eastAsia="標楷體" w:hAnsi="標楷體" w:hint="eastAsia"/>
          <w:kern w:val="0"/>
        </w:rPr>
        <w:t>、</w:t>
      </w:r>
      <w:r w:rsidRPr="00A46142">
        <w:rPr>
          <w:rFonts w:ascii="標楷體" w:eastAsia="標楷體" w:hAnsi="標楷體"/>
          <w:kern w:val="0"/>
        </w:rPr>
        <w:t>大班</w:t>
      </w:r>
      <w:r w:rsidRPr="00A46142">
        <w:rPr>
          <w:rFonts w:ascii="標楷體" w:eastAsia="標楷體" w:hAnsi="標楷體" w:hint="eastAsia"/>
          <w:kern w:val="0"/>
        </w:rPr>
        <w:t>教學</w:t>
      </w:r>
      <w:r w:rsidRPr="00A46142">
        <w:rPr>
          <w:rFonts w:ascii="標楷體" w:eastAsia="標楷體" w:hAnsi="標楷體"/>
          <w:kern w:val="0"/>
        </w:rPr>
        <w:t>及</w:t>
      </w:r>
      <w:r w:rsidRPr="00A46142">
        <w:rPr>
          <w:rFonts w:ascii="標楷體" w:eastAsia="標楷體" w:hAnsi="標楷體" w:hint="eastAsia"/>
          <w:kern w:val="0"/>
        </w:rPr>
        <w:t>學士班</w:t>
      </w:r>
      <w:r w:rsidRPr="00A46142">
        <w:rPr>
          <w:rFonts w:ascii="標楷體" w:eastAsia="標楷體" w:hAnsi="標楷體"/>
          <w:kern w:val="0"/>
        </w:rPr>
        <w:t>課程為優先</w:t>
      </w:r>
      <w:r w:rsidRPr="00A46142">
        <w:rPr>
          <w:rFonts w:eastAsia="標楷體"/>
          <w:kern w:val="0"/>
        </w:rPr>
        <w:t>。</w:t>
      </w:r>
    </w:p>
    <w:p w:rsidR="00275F1F" w:rsidRPr="00A46142" w:rsidRDefault="00275F1F" w:rsidP="00105507">
      <w:pPr>
        <w:tabs>
          <w:tab w:val="left" w:pos="1372"/>
        </w:tabs>
        <w:spacing w:beforeLines="50"/>
        <w:ind w:left="840" w:hangingChars="350" w:hanging="840"/>
        <w:jc w:val="both"/>
        <w:rPr>
          <w:rFonts w:ascii="標楷體" w:eastAsia="標楷體" w:hAnsi="標楷體"/>
          <w:kern w:val="0"/>
        </w:rPr>
      </w:pPr>
      <w:r w:rsidRPr="00A46142">
        <w:rPr>
          <w:rFonts w:ascii="標楷體" w:eastAsia="標楷體" w:hAnsi="標楷體" w:hint="eastAsia"/>
          <w:kern w:val="0"/>
        </w:rPr>
        <w:t xml:space="preserve">第 6 條    </w:t>
      </w:r>
      <w:r w:rsidRPr="00A46142">
        <w:rPr>
          <w:rFonts w:ascii="標楷體" w:eastAsia="標楷體" w:hAnsi="標楷體"/>
          <w:kern w:val="0"/>
        </w:rPr>
        <w:t>「</w:t>
      </w:r>
      <w:r w:rsidRPr="00A46142">
        <w:rPr>
          <w:rFonts w:ascii="標楷體" w:eastAsia="標楷體" w:hAnsi="標楷體"/>
        </w:rPr>
        <w:t>教學獎助生</w:t>
      </w:r>
      <w:r w:rsidRPr="00A46142">
        <w:rPr>
          <w:rFonts w:ascii="標楷體" w:eastAsia="標楷體" w:hAnsi="標楷體"/>
          <w:kern w:val="0"/>
        </w:rPr>
        <w:t>」之資格規定如下：</w:t>
      </w:r>
    </w:p>
    <w:p w:rsidR="00275F1F" w:rsidRPr="00A46142" w:rsidRDefault="00275F1F" w:rsidP="00275F1F">
      <w:pPr>
        <w:tabs>
          <w:tab w:val="left" w:pos="1372"/>
        </w:tabs>
        <w:ind w:leftChars="350" w:left="1320" w:hangingChars="200" w:hanging="480"/>
        <w:jc w:val="both"/>
        <w:rPr>
          <w:rFonts w:ascii="標楷體" w:eastAsia="標楷體" w:hAnsi="標楷體"/>
          <w:kern w:val="0"/>
        </w:rPr>
      </w:pPr>
      <w:r w:rsidRPr="00A46142">
        <w:rPr>
          <w:rFonts w:ascii="標楷體" w:eastAsia="標楷體" w:hAnsi="標楷體"/>
          <w:kern w:val="0"/>
        </w:rPr>
        <w:t>一、經費來源若為「教育部研究生獎助學金」，</w:t>
      </w:r>
      <w:r w:rsidRPr="00A46142">
        <w:rPr>
          <w:rFonts w:ascii="標楷體" w:eastAsia="標楷體" w:hAnsi="標楷體" w:hint="eastAsia"/>
          <w:kern w:val="0"/>
        </w:rPr>
        <w:t>應由</w:t>
      </w:r>
      <w:r w:rsidRPr="00A46142">
        <w:rPr>
          <w:rFonts w:ascii="標楷體" w:eastAsia="標楷體" w:hAnsi="標楷體"/>
          <w:kern w:val="0"/>
        </w:rPr>
        <w:t>本校在學之博士生或碩士生擔任。碩士班四年級之學生，須取得論文指導老師之同意。</w:t>
      </w:r>
    </w:p>
    <w:p w:rsidR="00275F1F" w:rsidRPr="00A46142" w:rsidRDefault="00275F1F" w:rsidP="00275F1F">
      <w:pPr>
        <w:tabs>
          <w:tab w:val="left" w:pos="1372"/>
        </w:tabs>
        <w:ind w:leftChars="350" w:left="1320" w:hangingChars="200" w:hanging="480"/>
        <w:jc w:val="both"/>
        <w:rPr>
          <w:rFonts w:ascii="標楷體" w:eastAsia="標楷體" w:hAnsi="標楷體"/>
          <w:kern w:val="0"/>
        </w:rPr>
      </w:pPr>
      <w:r w:rsidRPr="00A46142">
        <w:rPr>
          <w:rFonts w:ascii="標楷體" w:eastAsia="標楷體" w:hAnsi="標楷體"/>
          <w:kern w:val="0"/>
        </w:rPr>
        <w:t>二、經費來源若為「其他經費」，得</w:t>
      </w:r>
      <w:r w:rsidRPr="00A46142">
        <w:rPr>
          <w:rFonts w:ascii="標楷體" w:eastAsia="標楷體" w:hAnsi="標楷體" w:hint="eastAsia"/>
          <w:kern w:val="0"/>
        </w:rPr>
        <w:t>由</w:t>
      </w:r>
      <w:r w:rsidRPr="00A46142">
        <w:rPr>
          <w:rFonts w:ascii="標楷體" w:eastAsia="標楷體" w:hAnsi="標楷體"/>
          <w:kern w:val="0"/>
        </w:rPr>
        <w:t>本校在學之博士生、碩士生或大學部學生擔任。</w:t>
      </w:r>
    </w:p>
    <w:p w:rsidR="00275F1F" w:rsidRPr="00A46142" w:rsidRDefault="00C7062A" w:rsidP="00275F1F">
      <w:pPr>
        <w:tabs>
          <w:tab w:val="left" w:pos="1372"/>
        </w:tabs>
        <w:ind w:leftChars="550" w:left="2040" w:hangingChars="300" w:hanging="720"/>
        <w:jc w:val="both"/>
        <w:rPr>
          <w:rFonts w:ascii="標楷體" w:eastAsia="標楷體" w:hAnsi="標楷體"/>
          <w:kern w:val="0"/>
        </w:rPr>
      </w:pPr>
      <w:r>
        <w:rPr>
          <w:rFonts w:ascii="標楷體" w:eastAsia="標楷體" w:hAnsi="標楷體"/>
          <w:kern w:val="0"/>
        </w:rPr>
        <w:t>（</w:t>
      </w:r>
      <w:r w:rsidR="00275F1F" w:rsidRPr="00A46142">
        <w:rPr>
          <w:rFonts w:ascii="標楷體" w:eastAsia="標楷體" w:hAnsi="標楷體"/>
          <w:kern w:val="0"/>
        </w:rPr>
        <w:t>一）博士生</w:t>
      </w:r>
      <w:r w:rsidR="00275F1F" w:rsidRPr="00A46142">
        <w:rPr>
          <w:rFonts w:ascii="標楷體" w:eastAsia="標楷體" w:hAnsi="標楷體" w:hint="eastAsia"/>
          <w:kern w:val="0"/>
        </w:rPr>
        <w:t>或</w:t>
      </w:r>
      <w:r w:rsidR="00275F1F" w:rsidRPr="00A46142">
        <w:rPr>
          <w:rFonts w:ascii="標楷體" w:eastAsia="標楷體" w:hAnsi="標楷體"/>
          <w:kern w:val="0"/>
        </w:rPr>
        <w:t>碩士生</w:t>
      </w:r>
      <w:r w:rsidR="00275F1F" w:rsidRPr="00A46142">
        <w:rPr>
          <w:rFonts w:ascii="標楷體" w:eastAsia="標楷體" w:hAnsi="標楷體" w:hint="eastAsia"/>
          <w:kern w:val="0"/>
        </w:rPr>
        <w:t>擔任</w:t>
      </w:r>
      <w:r w:rsidR="00275F1F" w:rsidRPr="00A46142">
        <w:rPr>
          <w:rFonts w:ascii="標楷體" w:eastAsia="標楷體" w:hAnsi="標楷體"/>
          <w:kern w:val="0"/>
        </w:rPr>
        <w:t>者，依本條第一款規定辦理。</w:t>
      </w:r>
    </w:p>
    <w:p w:rsidR="00275F1F" w:rsidRPr="00A46142" w:rsidRDefault="00C7062A" w:rsidP="00275F1F">
      <w:pPr>
        <w:tabs>
          <w:tab w:val="left" w:pos="1372"/>
        </w:tabs>
        <w:ind w:leftChars="550" w:left="2040" w:hangingChars="300" w:hanging="720"/>
        <w:jc w:val="both"/>
        <w:rPr>
          <w:rFonts w:ascii="標楷體" w:eastAsia="標楷體" w:hAnsi="標楷體"/>
          <w:kern w:val="0"/>
        </w:rPr>
      </w:pPr>
      <w:r>
        <w:rPr>
          <w:rFonts w:ascii="標楷體" w:eastAsia="標楷體" w:hAnsi="標楷體"/>
          <w:kern w:val="0"/>
        </w:rPr>
        <w:t>（</w:t>
      </w:r>
      <w:r w:rsidR="00275F1F" w:rsidRPr="00A46142">
        <w:rPr>
          <w:rFonts w:ascii="標楷體" w:eastAsia="標楷體" w:hAnsi="標楷體"/>
          <w:kern w:val="0"/>
        </w:rPr>
        <w:t>二）大學</w:t>
      </w:r>
      <w:r w:rsidR="00275F1F" w:rsidRPr="00A46142">
        <w:rPr>
          <w:rFonts w:ascii="標楷體" w:eastAsia="標楷體" w:hAnsi="標楷體" w:hint="eastAsia"/>
          <w:kern w:val="0"/>
        </w:rPr>
        <w:t>生擔任者，</w:t>
      </w:r>
      <w:r w:rsidR="00275F1F" w:rsidRPr="00A46142">
        <w:rPr>
          <w:rFonts w:ascii="標楷體" w:eastAsia="標楷體" w:hAnsi="標楷體"/>
          <w:kern w:val="0"/>
        </w:rPr>
        <w:t>以三年級</w:t>
      </w:r>
      <w:r w:rsidR="00275F1F" w:rsidRPr="00A46142">
        <w:rPr>
          <w:rFonts w:ascii="標楷體" w:eastAsia="標楷體" w:hAnsi="標楷體" w:hint="eastAsia"/>
          <w:kern w:val="0"/>
        </w:rPr>
        <w:t>或</w:t>
      </w:r>
      <w:r w:rsidR="00275F1F" w:rsidRPr="00A46142">
        <w:rPr>
          <w:rFonts w:ascii="標楷體" w:eastAsia="標楷體" w:hAnsi="標楷體"/>
          <w:kern w:val="0"/>
        </w:rPr>
        <w:t>四年級學生為限，且須符合以下條件之一：</w:t>
      </w:r>
    </w:p>
    <w:p w:rsidR="00275F1F" w:rsidRPr="00A46142" w:rsidRDefault="00275F1F" w:rsidP="00275F1F">
      <w:pPr>
        <w:tabs>
          <w:tab w:val="left" w:pos="1372"/>
        </w:tabs>
        <w:ind w:leftChars="850" w:left="2280" w:hangingChars="100" w:hanging="240"/>
        <w:jc w:val="both"/>
        <w:rPr>
          <w:rFonts w:ascii="標楷體" w:eastAsia="標楷體" w:hAnsi="標楷體"/>
          <w:kern w:val="0"/>
        </w:rPr>
      </w:pPr>
      <w:r w:rsidRPr="00A46142">
        <w:rPr>
          <w:rFonts w:ascii="標楷體" w:eastAsia="標楷體" w:hAnsi="標楷體"/>
          <w:kern w:val="0"/>
        </w:rPr>
        <w:t>1.前學業成績總平均排名須為全班前30%。</w:t>
      </w:r>
    </w:p>
    <w:p w:rsidR="00275F1F" w:rsidRPr="00A46142" w:rsidRDefault="00275F1F" w:rsidP="00275F1F">
      <w:pPr>
        <w:tabs>
          <w:tab w:val="left" w:pos="1372"/>
        </w:tabs>
        <w:ind w:leftChars="850" w:left="2280" w:hangingChars="100" w:hanging="240"/>
        <w:jc w:val="both"/>
        <w:rPr>
          <w:rFonts w:ascii="標楷體" w:eastAsia="標楷體" w:hAnsi="標楷體"/>
          <w:kern w:val="0"/>
        </w:rPr>
      </w:pPr>
      <w:r w:rsidRPr="00A46142">
        <w:rPr>
          <w:rFonts w:ascii="標楷體" w:eastAsia="標楷體" w:hAnsi="標楷體"/>
          <w:kern w:val="0"/>
        </w:rPr>
        <w:t>2.擬擔任該課之</w:t>
      </w:r>
      <w:r w:rsidRPr="00A46142">
        <w:rPr>
          <w:rFonts w:ascii="標楷體" w:eastAsia="標楷體" w:hAnsi="標楷體"/>
        </w:rPr>
        <w:t>「教學獎助生」</w:t>
      </w:r>
      <w:r w:rsidRPr="00A46142">
        <w:rPr>
          <w:rFonts w:ascii="標楷體" w:eastAsia="標楷體" w:hAnsi="標楷體" w:hint="eastAsia"/>
          <w:kern w:val="0"/>
        </w:rPr>
        <w:t>應</w:t>
      </w:r>
      <w:r w:rsidRPr="00A46142">
        <w:rPr>
          <w:rFonts w:ascii="標楷體" w:eastAsia="標楷體" w:hAnsi="標楷體"/>
          <w:kern w:val="0"/>
        </w:rPr>
        <w:t>修習通過該課程</w:t>
      </w:r>
      <w:r w:rsidRPr="00A46142">
        <w:rPr>
          <w:rFonts w:ascii="標楷體" w:eastAsia="標楷體" w:hAnsi="標楷體" w:hint="eastAsia"/>
          <w:kern w:val="0"/>
        </w:rPr>
        <w:t>或可抵認課程，</w:t>
      </w:r>
      <w:r w:rsidRPr="00A46142">
        <w:rPr>
          <w:rFonts w:ascii="標楷體" w:eastAsia="標楷體" w:hAnsi="標楷體"/>
          <w:kern w:val="0"/>
        </w:rPr>
        <w:t>且期末成績達85分</w:t>
      </w:r>
      <w:r w:rsidR="00C7062A">
        <w:rPr>
          <w:rFonts w:ascii="標楷體" w:eastAsia="標楷體" w:hAnsi="標楷體"/>
          <w:kern w:val="0"/>
        </w:rPr>
        <w:t>（</w:t>
      </w:r>
      <w:r w:rsidRPr="00A46142">
        <w:rPr>
          <w:rFonts w:ascii="標楷體" w:eastAsia="標楷體" w:hAnsi="標楷體"/>
          <w:kern w:val="0"/>
        </w:rPr>
        <w:t>含）以上者。</w:t>
      </w:r>
    </w:p>
    <w:p w:rsidR="00275F1F" w:rsidRPr="00A46142" w:rsidRDefault="00C7062A" w:rsidP="00275F1F">
      <w:pPr>
        <w:tabs>
          <w:tab w:val="left" w:pos="1372"/>
        </w:tabs>
        <w:ind w:leftChars="550" w:left="2040" w:hangingChars="300" w:hanging="720"/>
        <w:jc w:val="both"/>
        <w:rPr>
          <w:rFonts w:ascii="標楷體" w:eastAsia="標楷體" w:hAnsi="標楷體"/>
          <w:kern w:val="0"/>
        </w:rPr>
      </w:pPr>
      <w:r>
        <w:rPr>
          <w:rFonts w:ascii="標楷體" w:eastAsia="標楷體" w:hAnsi="標楷體"/>
          <w:kern w:val="0"/>
        </w:rPr>
        <w:t>（</w:t>
      </w:r>
      <w:r w:rsidR="00275F1F" w:rsidRPr="00A46142">
        <w:rPr>
          <w:rFonts w:ascii="標楷體" w:eastAsia="標楷體" w:hAnsi="標楷體" w:hint="eastAsia"/>
          <w:kern w:val="0"/>
        </w:rPr>
        <w:t>三</w:t>
      </w:r>
      <w:r w:rsidR="00275F1F" w:rsidRPr="00A46142">
        <w:rPr>
          <w:rFonts w:ascii="標楷體" w:eastAsia="標楷體" w:hAnsi="標楷體"/>
          <w:kern w:val="0"/>
        </w:rPr>
        <w:t>）</w:t>
      </w:r>
      <w:r w:rsidR="00275F1F" w:rsidRPr="00A46142">
        <w:rPr>
          <w:rFonts w:ascii="標楷體" w:eastAsia="標楷體" w:hAnsi="標楷體" w:hint="eastAsia"/>
          <w:kern w:val="0"/>
        </w:rPr>
        <w:t>有關陸生擔任</w:t>
      </w:r>
      <w:r w:rsidR="00275F1F" w:rsidRPr="00A46142">
        <w:rPr>
          <w:rFonts w:ascii="標楷體" w:eastAsia="標楷體" w:hAnsi="標楷體"/>
          <w:kern w:val="0"/>
        </w:rPr>
        <w:t>教學獎助生</w:t>
      </w:r>
      <w:r w:rsidR="00275F1F" w:rsidRPr="00A46142">
        <w:rPr>
          <w:rFonts w:ascii="標楷體" w:eastAsia="標楷體" w:hAnsi="標楷體" w:hint="eastAsia"/>
          <w:kern w:val="0"/>
        </w:rPr>
        <w:t>，依教育部相關規定，不得領取中央政府經費款項。</w:t>
      </w:r>
    </w:p>
    <w:p w:rsidR="00275F1F" w:rsidRPr="00A46142" w:rsidRDefault="00275F1F" w:rsidP="00275F1F">
      <w:pPr>
        <w:tabs>
          <w:tab w:val="left" w:pos="1372"/>
        </w:tabs>
        <w:ind w:leftChars="350" w:left="1320" w:hangingChars="200" w:hanging="480"/>
        <w:jc w:val="both"/>
        <w:rPr>
          <w:rFonts w:ascii="標楷體" w:eastAsia="標楷體" w:hAnsi="標楷體"/>
          <w:kern w:val="0"/>
        </w:rPr>
      </w:pPr>
      <w:r w:rsidRPr="00A46142">
        <w:rPr>
          <w:rFonts w:ascii="標楷體" w:eastAsia="標楷體" w:hAnsi="標楷體"/>
          <w:kern w:val="0"/>
        </w:rPr>
        <w:t>三、「</w:t>
      </w:r>
      <w:r w:rsidRPr="00A46142">
        <w:rPr>
          <w:rFonts w:ascii="標楷體" w:eastAsia="標楷體" w:hAnsi="標楷體"/>
        </w:rPr>
        <w:t>教學獎助生</w:t>
      </w:r>
      <w:r w:rsidRPr="00A46142">
        <w:rPr>
          <w:rFonts w:ascii="標楷體" w:eastAsia="標楷體" w:hAnsi="標楷體"/>
          <w:kern w:val="0"/>
        </w:rPr>
        <w:t>」以同時擔任2門課程為上限。</w:t>
      </w:r>
    </w:p>
    <w:p w:rsidR="00275F1F" w:rsidRPr="00A46142" w:rsidRDefault="00275F1F" w:rsidP="00275F1F">
      <w:pPr>
        <w:tabs>
          <w:tab w:val="left" w:pos="1372"/>
        </w:tabs>
        <w:ind w:leftChars="350" w:left="1320" w:hangingChars="200" w:hanging="480"/>
        <w:jc w:val="both"/>
        <w:rPr>
          <w:rFonts w:ascii="標楷體" w:eastAsia="標楷體" w:hAnsi="標楷體"/>
          <w:kern w:val="0"/>
        </w:rPr>
      </w:pPr>
      <w:r w:rsidRPr="00A46142">
        <w:rPr>
          <w:rFonts w:ascii="標楷體" w:eastAsia="標楷體" w:hAnsi="標楷體" w:hint="eastAsia"/>
          <w:kern w:val="0"/>
        </w:rPr>
        <w:t>四、</w:t>
      </w:r>
      <w:r w:rsidRPr="00A46142">
        <w:rPr>
          <w:rFonts w:ascii="標楷體" w:eastAsia="標楷體" w:hAnsi="標楷體"/>
          <w:kern w:val="0"/>
        </w:rPr>
        <w:t>碩士生</w:t>
      </w:r>
      <w:r w:rsidR="00C7062A">
        <w:rPr>
          <w:rFonts w:ascii="標楷體" w:eastAsia="標楷體" w:hAnsi="標楷體"/>
          <w:kern w:val="0"/>
        </w:rPr>
        <w:t>（</w:t>
      </w:r>
      <w:r w:rsidRPr="00A46142">
        <w:rPr>
          <w:rFonts w:ascii="標楷體" w:eastAsia="標楷體" w:hAnsi="標楷體"/>
          <w:kern w:val="0"/>
        </w:rPr>
        <w:t>含碩專生）如有專職者，不具擔任「教學獎助生」資格。</w:t>
      </w:r>
    </w:p>
    <w:p w:rsidR="00275F1F" w:rsidRPr="00AE545B" w:rsidRDefault="00275F1F" w:rsidP="00105507">
      <w:pPr>
        <w:tabs>
          <w:tab w:val="left" w:pos="1372"/>
        </w:tabs>
        <w:spacing w:beforeLines="50"/>
        <w:ind w:left="840" w:hangingChars="350" w:hanging="840"/>
        <w:jc w:val="both"/>
        <w:rPr>
          <w:rFonts w:ascii="標楷體" w:eastAsia="標楷體" w:hAnsi="標楷體"/>
          <w:kern w:val="0"/>
        </w:rPr>
      </w:pPr>
      <w:r w:rsidRPr="00A46142">
        <w:rPr>
          <w:rFonts w:ascii="標楷體" w:eastAsia="標楷體" w:hAnsi="標楷體" w:hint="eastAsia"/>
          <w:kern w:val="0"/>
        </w:rPr>
        <w:t xml:space="preserve">第 7 條   </w:t>
      </w:r>
      <w:r w:rsidRPr="00AE545B">
        <w:rPr>
          <w:rFonts w:ascii="標楷體" w:eastAsia="標楷體" w:hAnsi="標楷體" w:hint="eastAsia"/>
          <w:kern w:val="0"/>
        </w:rPr>
        <w:t>擔任</w:t>
      </w:r>
      <w:r w:rsidRPr="00F22184">
        <w:rPr>
          <w:rFonts w:ascii="標楷體" w:eastAsia="標楷體" w:hAnsi="標楷體" w:hint="eastAsia"/>
          <w:kern w:val="0"/>
        </w:rPr>
        <w:t>教學獎助生</w:t>
      </w:r>
      <w:r w:rsidRPr="00AE545B">
        <w:rPr>
          <w:rFonts w:ascii="標楷體" w:eastAsia="標楷體" w:hAnsi="標楷體" w:hint="eastAsia"/>
          <w:kern w:val="0"/>
        </w:rPr>
        <w:t>者，由本校發給教學獎助生助學金，並依規定辦理勞</w:t>
      </w:r>
      <w:r w:rsidR="00C7062A">
        <w:rPr>
          <w:rFonts w:ascii="標楷體" w:eastAsia="標楷體" w:hAnsi="標楷體" w:hint="eastAsia"/>
          <w:kern w:val="0"/>
        </w:rPr>
        <w:t>（</w:t>
      </w:r>
      <w:r w:rsidRPr="00AE545B">
        <w:rPr>
          <w:rFonts w:ascii="標楷體" w:eastAsia="標楷體" w:hAnsi="標楷體" w:hint="eastAsia"/>
          <w:kern w:val="0"/>
        </w:rPr>
        <w:t>健）保加保與簽定勞動契約。其經費發放標準及發放方式如下：</w:t>
      </w:r>
    </w:p>
    <w:p w:rsidR="00275F1F" w:rsidRPr="00AE545B" w:rsidRDefault="00275F1F" w:rsidP="00275F1F">
      <w:pPr>
        <w:tabs>
          <w:tab w:val="left" w:pos="1372"/>
        </w:tabs>
        <w:ind w:leftChars="350" w:left="1320" w:hangingChars="200" w:hanging="480"/>
        <w:jc w:val="both"/>
        <w:rPr>
          <w:rFonts w:ascii="標楷體" w:eastAsia="標楷體" w:hAnsi="標楷體"/>
          <w:kern w:val="0"/>
        </w:rPr>
      </w:pPr>
      <w:r w:rsidRPr="00AE545B">
        <w:rPr>
          <w:rFonts w:ascii="標楷體" w:eastAsia="標楷體" w:hAnsi="標楷體" w:hint="eastAsia"/>
          <w:kern w:val="0"/>
        </w:rPr>
        <w:t>一、助學金發放標準：博、碩士生每月2,200元至4,600元；學士生每月1,900元至3,700元</w:t>
      </w:r>
      <w:r w:rsidR="00C7062A">
        <w:rPr>
          <w:rFonts w:ascii="標楷體" w:eastAsia="標楷體" w:hAnsi="標楷體" w:hint="eastAsia"/>
          <w:kern w:val="0"/>
        </w:rPr>
        <w:t>（</w:t>
      </w:r>
      <w:r w:rsidRPr="00AE545B">
        <w:rPr>
          <w:rFonts w:ascii="標楷體" w:eastAsia="標楷體" w:hAnsi="標楷體" w:hint="eastAsia"/>
          <w:kern w:val="0"/>
        </w:rPr>
        <w:t>以上金額包含學生勞保自付額）。</w:t>
      </w:r>
    </w:p>
    <w:p w:rsidR="00275F1F" w:rsidRPr="00AE545B" w:rsidRDefault="00275F1F" w:rsidP="00275F1F">
      <w:pPr>
        <w:tabs>
          <w:tab w:val="left" w:pos="1372"/>
        </w:tabs>
        <w:ind w:leftChars="350" w:left="1320" w:hangingChars="200" w:hanging="480"/>
        <w:jc w:val="both"/>
        <w:rPr>
          <w:rFonts w:ascii="標楷體" w:eastAsia="標楷體" w:hAnsi="標楷體"/>
          <w:kern w:val="0"/>
        </w:rPr>
      </w:pPr>
      <w:r w:rsidRPr="00AE545B">
        <w:rPr>
          <w:rFonts w:ascii="標楷體" w:eastAsia="標楷體" w:hAnsi="標楷體" w:hint="eastAsia"/>
          <w:kern w:val="0"/>
        </w:rPr>
        <w:t>二、助學金發放方式：</w:t>
      </w:r>
    </w:p>
    <w:p w:rsidR="00275F1F" w:rsidRPr="00AE545B" w:rsidRDefault="00C7062A" w:rsidP="00275F1F">
      <w:pPr>
        <w:tabs>
          <w:tab w:val="left" w:pos="1372"/>
        </w:tabs>
        <w:ind w:leftChars="550" w:left="2040" w:hangingChars="300" w:hanging="720"/>
        <w:jc w:val="both"/>
        <w:rPr>
          <w:rFonts w:ascii="標楷體" w:eastAsia="標楷體" w:hAnsi="標楷體"/>
          <w:kern w:val="0"/>
        </w:rPr>
      </w:pPr>
      <w:r>
        <w:rPr>
          <w:rFonts w:ascii="標楷體" w:eastAsia="標楷體" w:hAnsi="標楷體" w:hint="eastAsia"/>
          <w:kern w:val="0"/>
        </w:rPr>
        <w:t>（</w:t>
      </w:r>
      <w:r w:rsidR="00275F1F" w:rsidRPr="00AE545B">
        <w:rPr>
          <w:rFonts w:ascii="標楷體" w:eastAsia="標楷體" w:hAnsi="標楷體" w:hint="eastAsia"/>
          <w:kern w:val="0"/>
        </w:rPr>
        <w:t>一）助學金按月發放。核撥月數每學期至多五個月，每學年第一學期以每年9月至翌年1月為原則；第二學期以每年2月至6月為原則。本校得視其需求，調整核撥月數。</w:t>
      </w:r>
    </w:p>
    <w:p w:rsidR="00275F1F" w:rsidRPr="00AE545B" w:rsidRDefault="00C7062A" w:rsidP="00275F1F">
      <w:pPr>
        <w:tabs>
          <w:tab w:val="left" w:pos="1372"/>
        </w:tabs>
        <w:ind w:leftChars="550" w:left="2040" w:hangingChars="300" w:hanging="720"/>
        <w:jc w:val="both"/>
        <w:rPr>
          <w:rFonts w:ascii="標楷體" w:eastAsia="標楷體" w:hAnsi="標楷體"/>
          <w:kern w:val="0"/>
        </w:rPr>
      </w:pPr>
      <w:r>
        <w:rPr>
          <w:rFonts w:ascii="標楷體" w:eastAsia="標楷體" w:hAnsi="標楷體" w:hint="eastAsia"/>
          <w:kern w:val="0"/>
        </w:rPr>
        <w:t>（</w:t>
      </w:r>
      <w:r w:rsidR="00275F1F" w:rsidRPr="00AE545B">
        <w:rPr>
          <w:rFonts w:ascii="標楷體" w:eastAsia="標楷體" w:hAnsi="標楷體" w:hint="eastAsia"/>
          <w:kern w:val="0"/>
        </w:rPr>
        <w:t>二）聘期未足月者，當月之助學金依實際工作日數比例發放。</w:t>
      </w:r>
    </w:p>
    <w:p w:rsidR="00275F1F" w:rsidRPr="00A46142" w:rsidRDefault="00275F1F" w:rsidP="00105507">
      <w:pPr>
        <w:tabs>
          <w:tab w:val="left" w:pos="1372"/>
        </w:tabs>
        <w:spacing w:beforeLines="50"/>
        <w:ind w:left="840" w:hangingChars="350" w:hanging="840"/>
        <w:jc w:val="both"/>
        <w:rPr>
          <w:rFonts w:ascii="標楷體" w:eastAsia="標楷體" w:hAnsi="標楷體"/>
          <w:kern w:val="0"/>
        </w:rPr>
      </w:pPr>
      <w:r w:rsidRPr="00A46142">
        <w:rPr>
          <w:rFonts w:ascii="標楷體" w:eastAsia="標楷體" w:hAnsi="標楷體"/>
          <w:kern w:val="0"/>
        </w:rPr>
        <w:t xml:space="preserve">第 8 條 </w:t>
      </w:r>
      <w:r w:rsidRPr="00A46142">
        <w:rPr>
          <w:rFonts w:ascii="標楷體" w:eastAsia="標楷體" w:hAnsi="標楷體" w:hint="eastAsia"/>
          <w:kern w:val="0"/>
        </w:rPr>
        <w:t xml:space="preserve">   「教學獎助生」須繳交資料及其應注意事項說明如下：</w:t>
      </w:r>
      <w:r w:rsidRPr="00A46142">
        <w:rPr>
          <w:rFonts w:ascii="標楷體" w:eastAsia="標楷體" w:hAnsi="標楷體"/>
          <w:kern w:val="0"/>
        </w:rPr>
        <w:t>「</w:t>
      </w:r>
      <w:r w:rsidRPr="00A46142">
        <w:rPr>
          <w:rFonts w:ascii="標楷體" w:eastAsia="標楷體" w:hAnsi="標楷體"/>
        </w:rPr>
        <w:t>教學獎助生</w:t>
      </w:r>
      <w:r w:rsidRPr="00A46142">
        <w:rPr>
          <w:rFonts w:ascii="標楷體" w:eastAsia="標楷體" w:hAnsi="標楷體"/>
          <w:kern w:val="0"/>
        </w:rPr>
        <w:t>」每學期結束後</w:t>
      </w:r>
      <w:r w:rsidRPr="00A46142">
        <w:rPr>
          <w:rFonts w:ascii="標楷體" w:eastAsia="標楷體" w:hAnsi="標楷體" w:hint="eastAsia"/>
          <w:kern w:val="0"/>
        </w:rPr>
        <w:t>一</w:t>
      </w:r>
      <w:r w:rsidRPr="00A46142">
        <w:rPr>
          <w:rFonts w:ascii="標楷體" w:eastAsia="標楷體" w:hAnsi="標楷體"/>
          <w:kern w:val="0"/>
        </w:rPr>
        <w:t>週內繳交期末成果報告。成果報告以能體現協助提升教學或促進學習成效，以及反應學生回饋意見為主。</w:t>
      </w:r>
    </w:p>
    <w:p w:rsidR="00275F1F" w:rsidRPr="00A46142" w:rsidRDefault="00275F1F" w:rsidP="00105507">
      <w:pPr>
        <w:tabs>
          <w:tab w:val="left" w:pos="1372"/>
        </w:tabs>
        <w:spacing w:beforeLines="50"/>
        <w:ind w:left="840" w:hangingChars="350" w:hanging="840"/>
        <w:jc w:val="both"/>
        <w:rPr>
          <w:rFonts w:ascii="標楷體" w:eastAsia="標楷體" w:hAnsi="標楷體"/>
          <w:kern w:val="0"/>
        </w:rPr>
      </w:pPr>
      <w:r w:rsidRPr="00A46142">
        <w:rPr>
          <w:rFonts w:ascii="標楷體" w:eastAsia="標楷體" w:hAnsi="標楷體"/>
          <w:kern w:val="0"/>
        </w:rPr>
        <w:t>第 9 條 「</w:t>
      </w:r>
      <w:r w:rsidRPr="00A46142">
        <w:rPr>
          <w:rFonts w:ascii="標楷體" w:eastAsia="標楷體" w:hAnsi="標楷體"/>
        </w:rPr>
        <w:t>教學獎助生</w:t>
      </w:r>
      <w:r w:rsidRPr="00A46142">
        <w:rPr>
          <w:rFonts w:ascii="標楷體" w:eastAsia="標楷體" w:hAnsi="標楷體"/>
          <w:kern w:val="0"/>
        </w:rPr>
        <w:t>」之培訓與考核</w:t>
      </w:r>
      <w:r w:rsidRPr="00A46142">
        <w:rPr>
          <w:rFonts w:ascii="標楷體" w:eastAsia="標楷體" w:hAnsi="標楷體" w:hint="eastAsia"/>
          <w:kern w:val="0"/>
        </w:rPr>
        <w:t>，依「佛光大學教學獎助生考核及培訓實施要點」辦理。</w:t>
      </w:r>
    </w:p>
    <w:p w:rsidR="00275F1F" w:rsidRPr="00E6491D" w:rsidRDefault="00275F1F" w:rsidP="00105507">
      <w:pPr>
        <w:tabs>
          <w:tab w:val="left" w:pos="1372"/>
        </w:tabs>
        <w:spacing w:beforeLines="50"/>
        <w:ind w:left="840" w:hangingChars="350" w:hanging="840"/>
        <w:jc w:val="both"/>
        <w:rPr>
          <w:rFonts w:ascii="標楷體" w:eastAsia="標楷體" w:hAnsi="標楷體"/>
          <w:kern w:val="0"/>
        </w:rPr>
      </w:pPr>
      <w:r w:rsidRPr="00A46142">
        <w:rPr>
          <w:rFonts w:ascii="標楷體" w:eastAsia="標楷體" w:hAnsi="標楷體"/>
          <w:kern w:val="0"/>
        </w:rPr>
        <w:t xml:space="preserve">第10條 </w:t>
      </w:r>
      <w:r w:rsidRPr="00540246">
        <w:rPr>
          <w:rFonts w:ascii="標楷體" w:eastAsia="標楷體" w:hAnsi="標楷體"/>
          <w:kern w:val="0"/>
          <w:szCs w:val="24"/>
        </w:rPr>
        <w:t>為精進「</w:t>
      </w:r>
      <w:r w:rsidRPr="00540246">
        <w:rPr>
          <w:rFonts w:ascii="標楷體" w:eastAsia="標楷體" w:hAnsi="標楷體"/>
          <w:szCs w:val="24"/>
        </w:rPr>
        <w:t>教學獎助生</w:t>
      </w:r>
      <w:r w:rsidRPr="00540246">
        <w:rPr>
          <w:rFonts w:ascii="標楷體" w:eastAsia="標楷體" w:hAnsi="標楷體"/>
          <w:kern w:val="0"/>
          <w:szCs w:val="24"/>
        </w:rPr>
        <w:t>」之學習成效，教務處須定期遴選優秀</w:t>
      </w:r>
      <w:r w:rsidRPr="00540246">
        <w:rPr>
          <w:rFonts w:ascii="標楷體" w:eastAsia="標楷體" w:hAnsi="標楷體"/>
          <w:szCs w:val="24"/>
        </w:rPr>
        <w:t>教學獎助生</w:t>
      </w:r>
      <w:r w:rsidRPr="00540246">
        <w:rPr>
          <w:rFonts w:ascii="標楷體" w:eastAsia="標楷體" w:hAnsi="標楷體" w:hint="eastAsia"/>
          <w:szCs w:val="24"/>
        </w:rPr>
        <w:t>若干名</w:t>
      </w:r>
      <w:r w:rsidRPr="00540246">
        <w:rPr>
          <w:rFonts w:ascii="標楷體" w:eastAsia="標楷體" w:hAnsi="標楷體" w:hint="eastAsia"/>
          <w:kern w:val="0"/>
          <w:szCs w:val="24"/>
        </w:rPr>
        <w:t>，其資格為學期</w:t>
      </w:r>
      <w:r w:rsidRPr="00540246">
        <w:rPr>
          <w:rFonts w:ascii="標楷體" w:eastAsia="標楷體" w:hAnsi="標楷體"/>
          <w:kern w:val="0"/>
          <w:szCs w:val="24"/>
        </w:rPr>
        <w:t>考核成績前10%</w:t>
      </w:r>
      <w:r w:rsidRPr="00540246">
        <w:rPr>
          <w:rFonts w:ascii="標楷體" w:eastAsia="標楷體" w:hAnsi="標楷體" w:hint="eastAsia"/>
          <w:kern w:val="0"/>
          <w:szCs w:val="24"/>
        </w:rPr>
        <w:t>，且修課學生滿意度問巻</w:t>
      </w:r>
      <w:r w:rsidRPr="00540246">
        <w:rPr>
          <w:rFonts w:ascii="標楷體" w:eastAsia="標楷體" w:hAnsi="標楷體"/>
          <w:kern w:val="0"/>
          <w:szCs w:val="24"/>
        </w:rPr>
        <w:t>填卷率達</w:t>
      </w:r>
      <w:r w:rsidRPr="00540246">
        <w:rPr>
          <w:rFonts w:ascii="標楷體" w:eastAsia="標楷體" w:hAnsi="標楷體" w:hint="eastAsia"/>
          <w:b/>
          <w:color w:val="FF0000"/>
          <w:kern w:val="0"/>
          <w:szCs w:val="24"/>
          <w:u w:val="single"/>
        </w:rPr>
        <w:t>30</w:t>
      </w:r>
      <w:r>
        <w:rPr>
          <w:rFonts w:ascii="標楷體" w:eastAsia="標楷體" w:hAnsi="標楷體" w:hint="eastAsia"/>
          <w:kern w:val="0"/>
          <w:szCs w:val="24"/>
        </w:rPr>
        <w:t>%</w:t>
      </w:r>
      <w:r w:rsidRPr="00540246">
        <w:rPr>
          <w:rFonts w:ascii="標楷體" w:eastAsia="標楷體" w:hAnsi="標楷體" w:hint="eastAsia"/>
          <w:b/>
          <w:color w:val="FF0000"/>
          <w:kern w:val="0"/>
          <w:szCs w:val="24"/>
          <w:u w:val="single"/>
        </w:rPr>
        <w:t>且填卷人數達10人</w:t>
      </w:r>
      <w:r w:rsidRPr="00540246">
        <w:rPr>
          <w:rFonts w:ascii="標楷體" w:eastAsia="標楷體" w:hAnsi="標楷體" w:hint="eastAsia"/>
          <w:kern w:val="0"/>
          <w:szCs w:val="24"/>
        </w:rPr>
        <w:t>以上者。</w:t>
      </w:r>
      <w:r w:rsidRPr="00540246">
        <w:rPr>
          <w:rFonts w:ascii="標楷體" w:eastAsia="標楷體" w:hAnsi="標楷體"/>
          <w:kern w:val="0"/>
          <w:szCs w:val="24"/>
        </w:rPr>
        <w:t>獲選</w:t>
      </w:r>
      <w:r w:rsidRPr="00540246">
        <w:rPr>
          <w:rFonts w:ascii="標楷體" w:eastAsia="標楷體" w:hAnsi="標楷體" w:hint="eastAsia"/>
          <w:kern w:val="0"/>
          <w:szCs w:val="24"/>
        </w:rPr>
        <w:t>者</w:t>
      </w:r>
      <w:r w:rsidRPr="00540246">
        <w:rPr>
          <w:rFonts w:ascii="標楷體" w:eastAsia="標楷體" w:hAnsi="標楷體"/>
          <w:kern w:val="0"/>
          <w:szCs w:val="24"/>
        </w:rPr>
        <w:t>由教務處於次一學期中公開表揚並獎勵</w:t>
      </w:r>
      <w:r w:rsidRPr="00E6491D">
        <w:rPr>
          <w:rFonts w:ascii="標楷體" w:eastAsia="標楷體" w:hAnsi="標楷體"/>
          <w:kern w:val="0"/>
        </w:rPr>
        <w:t>。</w:t>
      </w:r>
    </w:p>
    <w:p w:rsidR="00275F1F" w:rsidRDefault="00275F1F" w:rsidP="00105507">
      <w:pPr>
        <w:tabs>
          <w:tab w:val="left" w:pos="1372"/>
        </w:tabs>
        <w:spacing w:beforeLines="50"/>
        <w:ind w:left="840" w:hangingChars="350" w:hanging="840"/>
        <w:jc w:val="both"/>
        <w:rPr>
          <w:rFonts w:ascii="標楷體" w:eastAsia="標楷體" w:hAnsi="標楷體"/>
          <w:kern w:val="0"/>
        </w:rPr>
      </w:pPr>
      <w:r w:rsidRPr="007C2519">
        <w:rPr>
          <w:rFonts w:ascii="標楷體" w:eastAsia="標楷體" w:hAnsi="標楷體"/>
          <w:kern w:val="0"/>
        </w:rPr>
        <w:t>第11條</w:t>
      </w:r>
      <w:r w:rsidRPr="000767A5">
        <w:rPr>
          <w:rFonts w:eastAsia="標楷體" w:hint="eastAsia"/>
          <w:kern w:val="0"/>
        </w:rPr>
        <w:t>擬放棄教學獎助生資格者，應通知該科授課教師及教務處辦理相關作業。授課教師得因此更換教學獎助生</w:t>
      </w:r>
      <w:r w:rsidRPr="000767A5">
        <w:rPr>
          <w:rFonts w:ascii="標楷體" w:eastAsia="標楷體" w:hAnsi="標楷體"/>
          <w:kern w:val="0"/>
        </w:rPr>
        <w:t>。</w:t>
      </w:r>
    </w:p>
    <w:p w:rsidR="00275F1F" w:rsidRPr="00AE545B" w:rsidRDefault="00275F1F" w:rsidP="00275F1F">
      <w:pPr>
        <w:tabs>
          <w:tab w:val="left" w:pos="1372"/>
        </w:tabs>
        <w:ind w:leftChars="350" w:left="840" w:firstLineChars="200" w:firstLine="480"/>
        <w:jc w:val="both"/>
        <w:rPr>
          <w:rFonts w:ascii="標楷體" w:eastAsia="標楷體" w:hAnsi="標楷體"/>
          <w:kern w:val="0"/>
        </w:rPr>
      </w:pPr>
      <w:r w:rsidRPr="007A5290">
        <w:rPr>
          <w:rFonts w:ascii="標楷體" w:eastAsia="標楷體" w:hAnsi="標楷體" w:hint="eastAsia"/>
        </w:rPr>
        <w:t>教師擬更換教學獎助生者，應通知該生及教務處辦理相關作業。學生如有申訴及救濟事宜，依第</w:t>
      </w:r>
      <w:r w:rsidRPr="00AE545B">
        <w:rPr>
          <w:rFonts w:ascii="標楷體" w:eastAsia="標楷體" w:hAnsi="標楷體" w:hint="eastAsia"/>
          <w:kern w:val="0"/>
        </w:rPr>
        <w:t>12條辦理。</w:t>
      </w:r>
    </w:p>
    <w:p w:rsidR="00275F1F" w:rsidRPr="00AE545B" w:rsidRDefault="00275F1F" w:rsidP="00105507">
      <w:pPr>
        <w:tabs>
          <w:tab w:val="left" w:pos="1372"/>
        </w:tabs>
        <w:spacing w:beforeLines="50"/>
        <w:ind w:left="840" w:hangingChars="350" w:hanging="840"/>
        <w:jc w:val="both"/>
        <w:rPr>
          <w:rFonts w:ascii="標楷體" w:eastAsia="標楷體" w:hAnsi="標楷體"/>
          <w:kern w:val="0"/>
        </w:rPr>
      </w:pPr>
      <w:r w:rsidRPr="0075383F">
        <w:rPr>
          <w:rFonts w:ascii="標楷體" w:eastAsia="標楷體" w:hAnsi="標楷體"/>
          <w:kern w:val="0"/>
        </w:rPr>
        <w:t>第</w:t>
      </w:r>
      <w:r w:rsidRPr="00AE545B">
        <w:rPr>
          <w:rFonts w:ascii="標楷體" w:eastAsia="標楷體" w:hAnsi="標楷體" w:hint="eastAsia"/>
          <w:kern w:val="0"/>
        </w:rPr>
        <w:t>12</w:t>
      </w:r>
      <w:r w:rsidRPr="0075383F">
        <w:rPr>
          <w:rFonts w:ascii="標楷體" w:eastAsia="標楷體" w:hAnsi="標楷體"/>
          <w:kern w:val="0"/>
        </w:rPr>
        <w:t xml:space="preserve">條 </w:t>
      </w:r>
      <w:r w:rsidRPr="00AE545B">
        <w:rPr>
          <w:rFonts w:ascii="標楷體" w:eastAsia="標楷體" w:hAnsi="標楷體" w:hint="eastAsia"/>
          <w:kern w:val="0"/>
        </w:rPr>
        <w:t>教學獎助生如有申訴及救濟事宜，應首先向教務處反應。未獲解決時，由本校學生申訴評議委員會審理，以保障其權益。</w:t>
      </w:r>
    </w:p>
    <w:p w:rsidR="00275F1F" w:rsidRDefault="00275F1F" w:rsidP="00105507">
      <w:pPr>
        <w:tabs>
          <w:tab w:val="left" w:pos="1372"/>
        </w:tabs>
        <w:spacing w:beforeLines="50"/>
        <w:ind w:left="840" w:hangingChars="350" w:hanging="840"/>
        <w:jc w:val="both"/>
        <w:rPr>
          <w:rFonts w:ascii="標楷體" w:eastAsia="標楷體" w:hAnsi="標楷體"/>
          <w:kern w:val="0"/>
        </w:rPr>
      </w:pPr>
      <w:r w:rsidRPr="00E6491D">
        <w:rPr>
          <w:rFonts w:ascii="標楷體" w:eastAsia="標楷體" w:hAnsi="標楷體"/>
          <w:kern w:val="0"/>
        </w:rPr>
        <w:t>第</w:t>
      </w:r>
      <w:r w:rsidRPr="00AE545B">
        <w:rPr>
          <w:rFonts w:ascii="標楷體" w:eastAsia="標楷體" w:hAnsi="標楷體" w:hint="eastAsia"/>
          <w:kern w:val="0"/>
        </w:rPr>
        <w:t>13</w:t>
      </w:r>
      <w:r w:rsidRPr="00E6491D">
        <w:rPr>
          <w:rFonts w:ascii="標楷體" w:eastAsia="標楷體" w:hAnsi="標楷體"/>
          <w:kern w:val="0"/>
        </w:rPr>
        <w:t xml:space="preserve">條 </w:t>
      </w:r>
      <w:r w:rsidRPr="00E6491D">
        <w:rPr>
          <w:rFonts w:ascii="標楷體" w:eastAsia="標楷體" w:hAnsi="標楷體" w:hint="eastAsia"/>
          <w:kern w:val="0"/>
        </w:rPr>
        <w:t xml:space="preserve">   本辦法未盡事宜，除參照政府法令外，依本校相關規定辦理。</w:t>
      </w:r>
    </w:p>
    <w:p w:rsidR="00835C75" w:rsidRDefault="00275F1F" w:rsidP="00105507">
      <w:pPr>
        <w:tabs>
          <w:tab w:val="left" w:pos="1372"/>
        </w:tabs>
        <w:spacing w:beforeLines="50"/>
        <w:ind w:left="840" w:hangingChars="350" w:hanging="840"/>
        <w:jc w:val="both"/>
        <w:rPr>
          <w:rStyle w:val="ab"/>
          <w:rFonts w:ascii="標楷體" w:eastAsia="標楷體" w:hAnsi="標楷體"/>
          <w:sz w:val="16"/>
          <w:szCs w:val="16"/>
        </w:rPr>
      </w:pPr>
      <w:r w:rsidRPr="00E6491D">
        <w:rPr>
          <w:rFonts w:ascii="標楷體" w:eastAsia="標楷體" w:hAnsi="標楷體"/>
          <w:kern w:val="0"/>
        </w:rPr>
        <w:t>第</w:t>
      </w:r>
      <w:r w:rsidRPr="00AE545B">
        <w:rPr>
          <w:rFonts w:ascii="標楷體" w:eastAsia="標楷體" w:hAnsi="標楷體" w:hint="eastAsia"/>
          <w:kern w:val="0"/>
        </w:rPr>
        <w:t>14</w:t>
      </w:r>
      <w:r w:rsidRPr="00E6491D">
        <w:rPr>
          <w:rFonts w:ascii="標楷體" w:eastAsia="標楷體" w:hAnsi="標楷體"/>
          <w:kern w:val="0"/>
        </w:rPr>
        <w:t>條 本辦法自發布日施行。</w:t>
      </w:r>
    </w:p>
    <w:p w:rsidR="00835C75" w:rsidRDefault="00835C75" w:rsidP="00835C75">
      <w:pPr>
        <w:jc w:val="right"/>
        <w:rPr>
          <w:rStyle w:val="ab"/>
          <w:rFonts w:ascii="標楷體" w:eastAsia="標楷體" w:hAnsi="標楷體"/>
          <w:sz w:val="16"/>
          <w:szCs w:val="16"/>
        </w:rPr>
      </w:pPr>
      <w:r>
        <w:rPr>
          <w:rFonts w:ascii="標楷體" w:eastAsia="標楷體" w:hAnsi="標楷體" w:hint="eastAsia"/>
          <w:sz w:val="16"/>
          <w:szCs w:val="16"/>
        </w:rPr>
        <w:t>回</w:t>
      </w:r>
      <w:hyperlink w:anchor="提案十三" w:history="1">
        <w:r w:rsidRPr="004F6ADC">
          <w:rPr>
            <w:rStyle w:val="ab"/>
            <w:rFonts w:ascii="標楷體" w:eastAsia="標楷體" w:hAnsi="標楷體" w:hint="eastAsia"/>
            <w:sz w:val="16"/>
            <w:szCs w:val="16"/>
          </w:rPr>
          <w:t>提案十三</w:t>
        </w:r>
      </w:hyperlink>
    </w:p>
    <w:p w:rsidR="00765D14" w:rsidRPr="00765D14" w:rsidRDefault="00765D14" w:rsidP="00765D14">
      <w:pPr>
        <w:rPr>
          <w:rStyle w:val="ab"/>
          <w:rFonts w:ascii="標楷體" w:eastAsia="標楷體" w:hAnsi="標楷體"/>
          <w:sz w:val="16"/>
          <w:szCs w:val="16"/>
          <w:u w:val="none"/>
        </w:rPr>
      </w:pPr>
      <w:r w:rsidRPr="00765D14">
        <w:rPr>
          <w:rStyle w:val="ab"/>
          <w:rFonts w:ascii="標楷體" w:eastAsia="標楷體" w:hAnsi="標楷體"/>
          <w:sz w:val="16"/>
          <w:szCs w:val="16"/>
          <w:u w:val="none"/>
        </w:rPr>
        <w:br w:type="page"/>
      </w:r>
    </w:p>
    <w:p w:rsidR="00765D14" w:rsidRPr="00765D14" w:rsidRDefault="00765D14" w:rsidP="00765D14">
      <w:pPr>
        <w:jc w:val="right"/>
        <w:rPr>
          <w:rStyle w:val="ab"/>
          <w:rFonts w:ascii="標楷體" w:eastAsia="標楷體" w:hAnsi="標楷體"/>
          <w:b/>
          <w:sz w:val="16"/>
          <w:szCs w:val="16"/>
        </w:rPr>
      </w:pPr>
      <w:bookmarkStart w:id="65" w:name="附件十五"/>
      <w:r w:rsidRPr="00765D14">
        <w:rPr>
          <w:rFonts w:hint="eastAsia"/>
          <w:b/>
          <w:szCs w:val="24"/>
          <w:bdr w:val="single" w:sz="4" w:space="0" w:color="auto"/>
        </w:rPr>
        <w:t>附件十五</w:t>
      </w:r>
      <w:bookmarkEnd w:id="65"/>
    </w:p>
    <w:p w:rsidR="00765D14" w:rsidRDefault="00765D14" w:rsidP="00AF34E0">
      <w:pPr>
        <w:jc w:val="center"/>
        <w:rPr>
          <w:rFonts w:ascii="標楷體" w:eastAsia="標楷體" w:hAnsi="標楷體"/>
          <w:b/>
          <w:sz w:val="32"/>
          <w:szCs w:val="32"/>
        </w:rPr>
      </w:pPr>
      <w:r>
        <w:rPr>
          <w:rFonts w:ascii="標楷體" w:eastAsia="標楷體" w:hAnsi="標楷體" w:hint="eastAsia"/>
          <w:b/>
          <w:sz w:val="32"/>
          <w:szCs w:val="32"/>
        </w:rPr>
        <w:t>109</w:t>
      </w:r>
      <w:r w:rsidRPr="007C4CD0">
        <w:rPr>
          <w:rFonts w:ascii="標楷體" w:eastAsia="標楷體" w:hAnsi="標楷體" w:hint="eastAsia"/>
          <w:b/>
          <w:sz w:val="32"/>
          <w:szCs w:val="32"/>
        </w:rPr>
        <w:t>-</w:t>
      </w:r>
      <w:r>
        <w:rPr>
          <w:rFonts w:ascii="標楷體" w:eastAsia="標楷體" w:hAnsi="標楷體" w:hint="eastAsia"/>
          <w:b/>
          <w:sz w:val="32"/>
          <w:szCs w:val="32"/>
        </w:rPr>
        <w:t>8行政會議專案</w:t>
      </w:r>
      <w:r w:rsidRPr="007C4CD0">
        <w:rPr>
          <w:rFonts w:ascii="標楷體" w:eastAsia="標楷體" w:hAnsi="標楷體" w:hint="eastAsia"/>
          <w:b/>
          <w:sz w:val="32"/>
          <w:szCs w:val="32"/>
        </w:rPr>
        <w:t>報告</w:t>
      </w:r>
    </w:p>
    <w:p w:rsidR="00AF34E0" w:rsidRPr="007C4CD0" w:rsidRDefault="00AF34E0" w:rsidP="00AF34E0">
      <w:pPr>
        <w:jc w:val="center"/>
        <w:rPr>
          <w:rFonts w:ascii="標楷體" w:eastAsia="標楷體" w:hAnsi="標楷體"/>
          <w:b/>
          <w:sz w:val="32"/>
          <w:szCs w:val="32"/>
        </w:rPr>
      </w:pPr>
    </w:p>
    <w:p w:rsidR="00765D14" w:rsidRPr="00434906" w:rsidRDefault="00765D14" w:rsidP="00AF34E0">
      <w:pPr>
        <w:pStyle w:val="af0"/>
        <w:widowControl w:val="0"/>
        <w:numPr>
          <w:ilvl w:val="0"/>
          <w:numId w:val="11"/>
        </w:numPr>
        <w:ind w:leftChars="0" w:firstLineChars="0"/>
        <w:rPr>
          <w:rFonts w:ascii="標楷體" w:eastAsia="標楷體" w:hAnsi="標楷體"/>
          <w:szCs w:val="24"/>
        </w:rPr>
      </w:pPr>
      <w:r w:rsidRPr="00F54FA3">
        <w:rPr>
          <w:rFonts w:ascii="標楷體" w:eastAsia="標楷體" w:hAnsi="標楷體" w:hint="eastAsia"/>
        </w:rPr>
        <w:t>關於</w:t>
      </w:r>
      <w:r>
        <w:rPr>
          <w:rFonts w:ascii="標楷體" w:eastAsia="標楷體" w:hAnsi="標楷體" w:hint="eastAsia"/>
        </w:rPr>
        <w:t>學位論文專業符合檢核機制：</w:t>
      </w: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765D14" w:rsidRDefault="00765D14" w:rsidP="00AF34E0">
      <w:pPr>
        <w:pStyle w:val="af0"/>
        <w:widowControl w:val="0"/>
        <w:numPr>
          <w:ilvl w:val="0"/>
          <w:numId w:val="12"/>
        </w:numPr>
        <w:ind w:leftChars="0" w:firstLineChars="0"/>
        <w:rPr>
          <w:rFonts w:ascii="標楷體" w:eastAsia="標楷體" w:hAnsi="標楷體"/>
        </w:rPr>
      </w:pPr>
      <w:r>
        <w:rPr>
          <w:rFonts w:ascii="標楷體" w:eastAsia="標楷體" w:hAnsi="標楷體" w:hint="eastAsia"/>
        </w:rPr>
        <w:t>依據教育部110年3月18日臺教高（二）字第1100032503號函：</w:t>
      </w:r>
    </w:p>
    <w:p w:rsidR="00765D14" w:rsidRDefault="00765D14" w:rsidP="00AF34E0">
      <w:pPr>
        <w:pStyle w:val="af0"/>
        <w:ind w:leftChars="413" w:left="991" w:firstLineChars="0" w:firstLine="0"/>
        <w:rPr>
          <w:rFonts w:ascii="標楷體" w:eastAsia="標楷體" w:hAnsi="標楷體"/>
        </w:rPr>
      </w:pPr>
      <w:r>
        <w:rPr>
          <w:rFonts w:ascii="標楷體" w:eastAsia="標楷體" w:hAnsi="標楷體" w:hint="eastAsia"/>
        </w:rPr>
        <w:t>109年5月28日本校所報大學校院建置學生提送</w:t>
      </w:r>
      <w:r w:rsidRPr="00F54FA3">
        <w:rPr>
          <w:rFonts w:ascii="標楷體" w:eastAsia="標楷體" w:hAnsi="標楷體" w:hint="eastAsia"/>
        </w:rPr>
        <w:t>學位論文之專業符合</w:t>
      </w:r>
      <w:r>
        <w:rPr>
          <w:rFonts w:ascii="標楷體" w:eastAsia="標楷體" w:hAnsi="標楷體" w:hint="eastAsia"/>
        </w:rPr>
        <w:t>檢核</w:t>
      </w:r>
      <w:r w:rsidRPr="00F54FA3">
        <w:rPr>
          <w:rFonts w:ascii="標楷體" w:eastAsia="標楷體" w:hAnsi="標楷體" w:hint="eastAsia"/>
        </w:rPr>
        <w:t>機制</w:t>
      </w:r>
      <w:r>
        <w:rPr>
          <w:rFonts w:ascii="標楷體" w:eastAsia="標楷體" w:hAnsi="標楷體" w:hint="eastAsia"/>
        </w:rPr>
        <w:t>相關調查表及附件，經審查後，審議意見如下：</w:t>
      </w:r>
    </w:p>
    <w:p w:rsidR="00765D14" w:rsidRDefault="00765D14" w:rsidP="00AF34E0">
      <w:pPr>
        <w:pStyle w:val="af0"/>
        <w:ind w:leftChars="355" w:left="1292" w:hanging="440"/>
        <w:rPr>
          <w:rFonts w:ascii="標楷體" w:eastAsia="標楷體" w:hAnsi="標楷體"/>
        </w:rPr>
      </w:pPr>
      <w:r>
        <w:rPr>
          <w:rFonts w:ascii="標楷體" w:eastAsia="標楷體" w:hAnsi="標楷體" w:hint="eastAsia"/>
        </w:rPr>
        <w:t>1.</w:t>
      </w:r>
      <w:r w:rsidRPr="00434906">
        <w:rPr>
          <w:rFonts w:ascii="標楷體" w:eastAsia="標楷體" w:hAnsi="標楷體" w:hint="eastAsia"/>
        </w:rPr>
        <w:t>設有論文大綱審查，碩士論文計畫審查及論文審查委員會，但論文之「專業領域檢核」僅由論文指導教授進行專業符合認定，並不適宜，建議交由論文審查委員會認定。</w:t>
      </w:r>
    </w:p>
    <w:p w:rsidR="00765D14" w:rsidRDefault="00765D14" w:rsidP="00AF34E0">
      <w:pPr>
        <w:pStyle w:val="af0"/>
        <w:ind w:leftChars="354" w:left="1290" w:hanging="440"/>
        <w:rPr>
          <w:rFonts w:ascii="標楷體" w:eastAsia="標楷體" w:hAnsi="標楷體"/>
          <w:szCs w:val="24"/>
        </w:rPr>
      </w:pPr>
      <w:r>
        <w:rPr>
          <w:rFonts w:ascii="標楷體" w:eastAsia="標楷體" w:hAnsi="標楷體" w:hint="eastAsia"/>
        </w:rPr>
        <w:t>2.</w:t>
      </w:r>
      <w:r w:rsidRPr="00434906">
        <w:rPr>
          <w:rFonts w:ascii="標楷體" w:eastAsia="標楷體" w:hAnsi="標楷體" w:hint="eastAsia"/>
          <w:szCs w:val="24"/>
        </w:rPr>
        <w:t>對論文指導教師應有具體課責的機制。</w:t>
      </w:r>
    </w:p>
    <w:p w:rsidR="00765D14" w:rsidRPr="00434906" w:rsidRDefault="00765D14" w:rsidP="00AF34E0">
      <w:pPr>
        <w:pStyle w:val="af0"/>
        <w:ind w:leftChars="354" w:left="1290" w:hanging="440"/>
        <w:rPr>
          <w:rFonts w:ascii="標楷體" w:eastAsia="標楷體" w:hAnsi="標楷體"/>
        </w:rPr>
      </w:pPr>
      <w:r>
        <w:rPr>
          <w:rFonts w:ascii="標楷體" w:eastAsia="標楷體" w:hAnsi="標楷體" w:hint="eastAsia"/>
          <w:szCs w:val="24"/>
        </w:rPr>
        <w:t>3.</w:t>
      </w:r>
      <w:r w:rsidRPr="00434906">
        <w:rPr>
          <w:rFonts w:ascii="標楷體" w:eastAsia="標楷體" w:hAnsi="標楷體" w:hint="eastAsia"/>
          <w:szCs w:val="24"/>
        </w:rPr>
        <w:t>對不公開或限制公開之論文未有實際審查機制。</w:t>
      </w:r>
    </w:p>
    <w:p w:rsidR="00765D14" w:rsidRDefault="00765D14" w:rsidP="00AF34E0">
      <w:pPr>
        <w:pStyle w:val="af0"/>
        <w:ind w:leftChars="354" w:left="1290" w:hanging="440"/>
        <w:rPr>
          <w:rFonts w:ascii="標楷體" w:eastAsia="標楷體" w:hAnsi="標楷體"/>
          <w:szCs w:val="24"/>
        </w:rPr>
      </w:pPr>
      <w:r>
        <w:rPr>
          <w:rFonts w:ascii="標楷體" w:eastAsia="標楷體" w:hAnsi="標楷體" w:hint="eastAsia"/>
          <w:szCs w:val="24"/>
        </w:rPr>
        <w:t>針對審查委員所提以上待改善之處，須於110年7月底前提出改善計畫書送財團法人高等教育評鑑中心基金會並副知教育部，改善情形將納入大專校院第三週期校務評鑑，並作為最近一年度招生總量核定之參據。</w:t>
      </w:r>
    </w:p>
    <w:p w:rsidR="00765D14" w:rsidRDefault="00765D14" w:rsidP="00AF34E0">
      <w:pPr>
        <w:pStyle w:val="af0"/>
        <w:widowControl w:val="0"/>
        <w:numPr>
          <w:ilvl w:val="0"/>
          <w:numId w:val="12"/>
        </w:numPr>
        <w:ind w:leftChars="0" w:firstLineChars="0"/>
        <w:jc w:val="left"/>
        <w:rPr>
          <w:rFonts w:ascii="標楷體" w:eastAsia="標楷體" w:hAnsi="標楷體"/>
          <w:szCs w:val="24"/>
        </w:rPr>
      </w:pPr>
      <w:r w:rsidRPr="00D17D3B">
        <w:rPr>
          <w:rFonts w:ascii="標楷體" w:eastAsia="標楷體" w:hAnsi="標楷體" w:hint="eastAsia"/>
          <w:szCs w:val="24"/>
        </w:rPr>
        <w:t>經查本校各系學位論文審核作業規定如附件一，關於學位論文審查單位，公事系及樂活學院設有「碩士論文審查委員會」；文資系設有「論文大綱審查委員會」；佛教學系設有「論文大綱口試審查委員會」；其餘各系所沒有特定的委員會</w:t>
      </w:r>
      <w:r>
        <w:rPr>
          <w:rFonts w:ascii="標楷體" w:eastAsia="標楷體" w:hAnsi="標楷體" w:hint="eastAsia"/>
          <w:szCs w:val="24"/>
        </w:rPr>
        <w:t>做審查</w:t>
      </w:r>
      <w:r w:rsidRPr="00D17D3B">
        <w:rPr>
          <w:rFonts w:ascii="標楷體" w:eastAsia="標楷體" w:hAnsi="標楷體" w:hint="eastAsia"/>
          <w:szCs w:val="24"/>
        </w:rPr>
        <w:t>，</w:t>
      </w:r>
      <w:r>
        <w:rPr>
          <w:rFonts w:ascii="標楷體" w:eastAsia="標楷體" w:hAnsi="標楷體" w:hint="eastAsia"/>
          <w:szCs w:val="24"/>
        </w:rPr>
        <w:t>例如透過</w:t>
      </w:r>
      <w:r w:rsidRPr="00D17D3B">
        <w:rPr>
          <w:rFonts w:ascii="標楷體" w:eastAsia="標楷體" w:hAnsi="標楷體" w:hint="eastAsia"/>
          <w:szCs w:val="24"/>
        </w:rPr>
        <w:t>指導教授及系主任、指導教授與系主任協商委任專任教師、指導教授及系務會議</w:t>
      </w:r>
      <w:r>
        <w:rPr>
          <w:rFonts w:ascii="標楷體" w:eastAsia="標楷體" w:hAnsi="標楷體" w:hint="eastAsia"/>
          <w:szCs w:val="24"/>
        </w:rPr>
        <w:t>、指導教授邀請至少一位口試委員共同審查、論文題綱發表會等方式進行。</w:t>
      </w:r>
    </w:p>
    <w:p w:rsidR="00765D14" w:rsidRPr="00526412" w:rsidRDefault="00765D14" w:rsidP="00AF34E0">
      <w:pPr>
        <w:pStyle w:val="af0"/>
        <w:widowControl w:val="0"/>
        <w:numPr>
          <w:ilvl w:val="0"/>
          <w:numId w:val="12"/>
        </w:numPr>
        <w:ind w:leftChars="0" w:firstLineChars="0"/>
        <w:jc w:val="left"/>
        <w:rPr>
          <w:rFonts w:ascii="標楷體" w:eastAsia="標楷體" w:hAnsi="標楷體"/>
          <w:szCs w:val="24"/>
        </w:rPr>
      </w:pPr>
      <w:r>
        <w:rPr>
          <w:rFonts w:ascii="標楷體" w:eastAsia="標楷體" w:hAnsi="標楷體" w:hint="eastAsia"/>
          <w:szCs w:val="24"/>
        </w:rPr>
        <w:t xml:space="preserve">針對教育部審查意見之改善規劃，分為教務處及系所兩部份：                    </w:t>
      </w: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765D14" w:rsidRDefault="00765D14" w:rsidP="00AF34E0">
      <w:pPr>
        <w:pStyle w:val="af0"/>
        <w:widowControl w:val="0"/>
        <w:numPr>
          <w:ilvl w:val="0"/>
          <w:numId w:val="13"/>
        </w:numPr>
        <w:ind w:leftChars="0" w:firstLineChars="0"/>
        <w:jc w:val="left"/>
        <w:rPr>
          <w:rFonts w:ascii="標楷體" w:eastAsia="標楷體" w:hAnsi="標楷體"/>
          <w:szCs w:val="24"/>
        </w:rPr>
      </w:pPr>
      <w:r>
        <w:rPr>
          <w:rFonts w:ascii="標楷體" w:eastAsia="標楷體" w:hAnsi="標楷體" w:hint="eastAsia"/>
          <w:szCs w:val="24"/>
        </w:rPr>
        <w:t>教務處</w:t>
      </w:r>
    </w:p>
    <w:tbl>
      <w:tblPr>
        <w:tblStyle w:val="aa"/>
        <w:tblW w:w="5000" w:type="pct"/>
        <w:tblLook w:val="04A0"/>
      </w:tblPr>
      <w:tblGrid>
        <w:gridCol w:w="2617"/>
        <w:gridCol w:w="7237"/>
      </w:tblGrid>
      <w:tr w:rsidR="00765D14" w:rsidRPr="00B312D0" w:rsidTr="00AF34E0">
        <w:tc>
          <w:tcPr>
            <w:tcW w:w="1328" w:type="pct"/>
          </w:tcPr>
          <w:p w:rsidR="00765D14" w:rsidRPr="00B312D0" w:rsidRDefault="00765D14" w:rsidP="00765D14">
            <w:pPr>
              <w:rPr>
                <w:rFonts w:ascii="標楷體" w:eastAsia="標楷體" w:hAnsi="標楷體"/>
              </w:rPr>
            </w:pPr>
            <w:r w:rsidRPr="00B312D0">
              <w:rPr>
                <w:rFonts w:ascii="標楷體" w:eastAsia="標楷體" w:hAnsi="標楷體" w:hint="eastAsia"/>
              </w:rPr>
              <w:t>審查意見</w:t>
            </w:r>
          </w:p>
        </w:tc>
        <w:tc>
          <w:tcPr>
            <w:tcW w:w="3672" w:type="pct"/>
          </w:tcPr>
          <w:p w:rsidR="00765D14" w:rsidRPr="00B312D0" w:rsidRDefault="00765D14" w:rsidP="00765D14">
            <w:pPr>
              <w:rPr>
                <w:rFonts w:ascii="標楷體" w:eastAsia="標楷體" w:hAnsi="標楷體"/>
              </w:rPr>
            </w:pPr>
            <w:r>
              <w:rPr>
                <w:rFonts w:ascii="標楷體" w:eastAsia="標楷體" w:hAnsi="標楷體" w:hint="eastAsia"/>
              </w:rPr>
              <w:t>教務處</w:t>
            </w:r>
            <w:r w:rsidRPr="00B312D0">
              <w:rPr>
                <w:rFonts w:ascii="標楷體" w:eastAsia="標楷體" w:hAnsi="標楷體" w:hint="eastAsia"/>
              </w:rPr>
              <w:t>改善方案</w:t>
            </w:r>
            <w:r>
              <w:rPr>
                <w:rFonts w:ascii="標楷體" w:eastAsia="標楷體" w:hAnsi="標楷體" w:hint="eastAsia"/>
              </w:rPr>
              <w:t>規劃</w:t>
            </w:r>
          </w:p>
        </w:tc>
      </w:tr>
      <w:tr w:rsidR="00765D14" w:rsidRPr="00B312D0" w:rsidTr="00AF34E0">
        <w:tc>
          <w:tcPr>
            <w:tcW w:w="1328" w:type="pct"/>
            <w:vAlign w:val="center"/>
          </w:tcPr>
          <w:p w:rsidR="00765D14" w:rsidRPr="00765D14" w:rsidRDefault="00765D14" w:rsidP="00765D14">
            <w:pPr>
              <w:jc w:val="left"/>
              <w:rPr>
                <w:rFonts w:ascii="標楷體" w:eastAsia="標楷體" w:hAnsi="標楷體"/>
                <w:szCs w:val="24"/>
              </w:rPr>
            </w:pPr>
            <w:r w:rsidRPr="00765D14">
              <w:rPr>
                <w:rFonts w:ascii="標楷體" w:eastAsia="標楷體" w:hAnsi="標楷體" w:hint="eastAsia"/>
                <w:szCs w:val="24"/>
              </w:rPr>
              <w:t>論文之「專業領域檢核」僅由論文指導教授進行專業符合認定，並不適宜，建議交由論文審查委員會認定。</w:t>
            </w:r>
          </w:p>
        </w:tc>
        <w:tc>
          <w:tcPr>
            <w:tcW w:w="3672" w:type="pct"/>
          </w:tcPr>
          <w:p w:rsidR="00765D14" w:rsidRPr="00765D14" w:rsidRDefault="00765D14" w:rsidP="00765D14">
            <w:pPr>
              <w:pStyle w:val="af0"/>
              <w:widowControl w:val="0"/>
              <w:numPr>
                <w:ilvl w:val="0"/>
                <w:numId w:val="14"/>
              </w:numPr>
              <w:ind w:leftChars="0" w:firstLineChars="0"/>
              <w:jc w:val="left"/>
              <w:rPr>
                <w:rFonts w:ascii="標楷體" w:eastAsia="標楷體" w:hAnsi="標楷體"/>
                <w:sz w:val="24"/>
                <w:szCs w:val="24"/>
              </w:rPr>
            </w:pPr>
            <w:r w:rsidRPr="00765D14">
              <w:rPr>
                <w:rFonts w:ascii="標楷體" w:eastAsia="標楷體" w:hAnsi="標楷體" w:hint="eastAsia"/>
                <w:sz w:val="24"/>
                <w:szCs w:val="24"/>
              </w:rPr>
              <w:t>刪除</w:t>
            </w:r>
            <w:r w:rsidRPr="00765D14">
              <w:rPr>
                <w:rFonts w:ascii="新細明體" w:hAnsi="新細明體" w:hint="eastAsia"/>
                <w:sz w:val="24"/>
                <w:szCs w:val="24"/>
              </w:rPr>
              <w:t>「</w:t>
            </w:r>
            <w:r w:rsidRPr="00765D14">
              <w:rPr>
                <w:rFonts w:ascii="標楷體" w:eastAsia="標楷體" w:hAnsi="標楷體" w:hint="eastAsia"/>
                <w:sz w:val="24"/>
                <w:szCs w:val="24"/>
              </w:rPr>
              <w:t>學位考試申請表</w:t>
            </w:r>
            <w:r w:rsidRPr="00765D14">
              <w:rPr>
                <w:rFonts w:ascii="新細明體" w:hAnsi="新細明體" w:hint="eastAsia"/>
                <w:sz w:val="24"/>
                <w:szCs w:val="24"/>
              </w:rPr>
              <w:t>」</w:t>
            </w:r>
            <w:r w:rsidRPr="00765D14">
              <w:rPr>
                <w:rFonts w:ascii="標楷體" w:eastAsia="標楷體" w:hAnsi="標楷體" w:hint="eastAsia"/>
                <w:sz w:val="24"/>
                <w:szCs w:val="24"/>
              </w:rPr>
              <w:t>中指導教授簽名欄之「論文符合系所專業研究領域」勾選項目（如附件二）。</w:t>
            </w:r>
          </w:p>
          <w:p w:rsidR="00765D14" w:rsidRPr="00765D14" w:rsidRDefault="00765D14" w:rsidP="00765D14">
            <w:pPr>
              <w:pStyle w:val="af0"/>
              <w:widowControl w:val="0"/>
              <w:numPr>
                <w:ilvl w:val="0"/>
                <w:numId w:val="14"/>
              </w:numPr>
              <w:ind w:leftChars="0" w:firstLineChars="0"/>
              <w:jc w:val="left"/>
              <w:rPr>
                <w:rFonts w:ascii="標楷體" w:eastAsia="標楷體" w:hAnsi="標楷體"/>
                <w:sz w:val="24"/>
                <w:szCs w:val="24"/>
              </w:rPr>
            </w:pPr>
            <w:r w:rsidRPr="00765D14">
              <w:rPr>
                <w:rFonts w:ascii="標楷體" w:eastAsia="標楷體" w:hAnsi="標楷體" w:hint="eastAsia"/>
                <w:sz w:val="24"/>
                <w:szCs w:val="24"/>
              </w:rPr>
              <w:t>研究生於完成論文相似度比對後，須填寫</w:t>
            </w:r>
            <w:r w:rsidRPr="00765D14">
              <w:rPr>
                <w:rFonts w:ascii="新細明體" w:hAnsi="新細明體" w:hint="eastAsia"/>
                <w:sz w:val="24"/>
                <w:szCs w:val="24"/>
              </w:rPr>
              <w:t>「</w:t>
            </w:r>
            <w:r w:rsidRPr="00765D14">
              <w:rPr>
                <w:rFonts w:ascii="標楷體" w:eastAsia="標楷體" w:hAnsi="標楷體"/>
                <w:bCs/>
                <w:color w:val="000000"/>
                <w:sz w:val="24"/>
                <w:szCs w:val="24"/>
              </w:rPr>
              <w:t>佛光大學研究生學位論文相似度比對檢核表</w:t>
            </w:r>
            <w:r w:rsidRPr="00765D14">
              <w:rPr>
                <w:rFonts w:ascii="標楷體" w:eastAsia="標楷體" w:hAnsi="標楷體" w:hint="eastAsia"/>
                <w:sz w:val="24"/>
                <w:szCs w:val="24"/>
              </w:rPr>
              <w:t>」（如附件三），檢附論文相似度比對報告，經指導教授簽名後</w:t>
            </w:r>
            <w:r w:rsidRPr="00765D14">
              <w:rPr>
                <w:rFonts w:ascii="新細明體" w:hAnsi="新細明體" w:hint="eastAsia"/>
                <w:sz w:val="24"/>
                <w:szCs w:val="24"/>
              </w:rPr>
              <w:t>，</w:t>
            </w:r>
            <w:r w:rsidRPr="00765D14">
              <w:rPr>
                <w:rFonts w:ascii="標楷體" w:eastAsia="標楷體" w:hAnsi="標楷體" w:hint="eastAsia"/>
                <w:sz w:val="24"/>
                <w:szCs w:val="24"/>
              </w:rPr>
              <w:t>提供學位考試口試委員參考。</w:t>
            </w:r>
          </w:p>
          <w:p w:rsidR="00765D14" w:rsidRPr="00765D14" w:rsidRDefault="00765D14" w:rsidP="00765D14">
            <w:pPr>
              <w:pStyle w:val="af0"/>
              <w:widowControl w:val="0"/>
              <w:numPr>
                <w:ilvl w:val="0"/>
                <w:numId w:val="14"/>
              </w:numPr>
              <w:ind w:leftChars="0" w:firstLineChars="0"/>
              <w:jc w:val="left"/>
              <w:rPr>
                <w:rFonts w:ascii="標楷體" w:eastAsia="標楷體" w:hAnsi="標楷體"/>
                <w:sz w:val="24"/>
                <w:szCs w:val="24"/>
              </w:rPr>
            </w:pPr>
            <w:r w:rsidRPr="00765D14">
              <w:rPr>
                <w:rFonts w:ascii="標楷體" w:eastAsia="標楷體" w:hAnsi="標楷體" w:hint="eastAsia"/>
                <w:sz w:val="24"/>
                <w:szCs w:val="24"/>
              </w:rPr>
              <w:t>修改本校碩博士班研究生學位考試辦法：</w:t>
            </w:r>
          </w:p>
          <w:p w:rsidR="00765D14" w:rsidRPr="00765D14" w:rsidRDefault="00765D14" w:rsidP="00765D14">
            <w:pPr>
              <w:pStyle w:val="af0"/>
              <w:widowControl w:val="0"/>
              <w:numPr>
                <w:ilvl w:val="0"/>
                <w:numId w:val="19"/>
              </w:numPr>
              <w:ind w:leftChars="0" w:firstLineChars="0"/>
              <w:jc w:val="left"/>
              <w:rPr>
                <w:rFonts w:ascii="標楷體" w:eastAsia="標楷體" w:hAnsi="標楷體"/>
                <w:b/>
                <w:color w:val="FF0000"/>
                <w:sz w:val="24"/>
                <w:szCs w:val="24"/>
                <w:u w:val="single"/>
              </w:rPr>
            </w:pPr>
            <w:r w:rsidRPr="00765D14">
              <w:rPr>
                <w:rFonts w:ascii="標楷體" w:eastAsia="標楷體" w:hAnsi="標楷體" w:hint="eastAsia"/>
                <w:sz w:val="24"/>
                <w:szCs w:val="24"/>
              </w:rPr>
              <w:t>第2條第1項新增第四款規定：</w:t>
            </w:r>
            <w:r w:rsidRPr="00765D14">
              <w:rPr>
                <w:rFonts w:ascii="標楷體" w:eastAsia="標楷體" w:hAnsi="標楷體" w:hint="eastAsia"/>
                <w:b/>
                <w:color w:val="FF0000"/>
                <w:sz w:val="24"/>
                <w:szCs w:val="24"/>
                <w:u w:val="single"/>
              </w:rPr>
              <w:t>論文題目及其內容應符合系（所）教育目標及所屬領域、學術或專業實務，並經論文審查委員會或論文大綱（口試）審查委員會認定。</w:t>
            </w:r>
          </w:p>
          <w:p w:rsidR="00765D14" w:rsidRPr="00765D14" w:rsidRDefault="00765D14" w:rsidP="00765D14">
            <w:pPr>
              <w:pStyle w:val="af0"/>
              <w:widowControl w:val="0"/>
              <w:numPr>
                <w:ilvl w:val="0"/>
                <w:numId w:val="19"/>
              </w:numPr>
              <w:ind w:leftChars="0" w:firstLineChars="0"/>
              <w:jc w:val="left"/>
              <w:rPr>
                <w:rFonts w:ascii="標楷體" w:eastAsia="標楷體" w:hAnsi="標楷體"/>
                <w:sz w:val="24"/>
                <w:szCs w:val="24"/>
              </w:rPr>
            </w:pPr>
            <w:r w:rsidRPr="00765D14">
              <w:rPr>
                <w:rFonts w:ascii="標楷體" w:eastAsia="標楷體" w:hAnsi="標楷體" w:hint="eastAsia"/>
                <w:sz w:val="24"/>
                <w:szCs w:val="24"/>
              </w:rPr>
              <w:t>第2條第4項新增規定：</w:t>
            </w:r>
            <w:r w:rsidRPr="00765D14">
              <w:rPr>
                <w:rFonts w:ascii="標楷體" w:eastAsia="標楷體" w:hAnsi="標楷體" w:cs="標楷體" w:hint="eastAsia"/>
                <w:b/>
                <w:color w:val="FF0000"/>
                <w:kern w:val="0"/>
                <w:sz w:val="24"/>
                <w:szCs w:val="24"/>
                <w:u w:val="single"/>
              </w:rPr>
              <w:t>「論文相似度比對報告」標準由各系所自訂，並修訂於各系所研究生修業規定中；比對報告另提供學位考試口試委員參考，自110學年度起舉行學位考試之研究生適用之。</w:t>
            </w:r>
          </w:p>
        </w:tc>
      </w:tr>
      <w:tr w:rsidR="00765D14" w:rsidRPr="00B312D0" w:rsidTr="00AF34E0">
        <w:tc>
          <w:tcPr>
            <w:tcW w:w="1328" w:type="pct"/>
            <w:vAlign w:val="center"/>
          </w:tcPr>
          <w:p w:rsidR="00765D14" w:rsidRPr="00765D14" w:rsidRDefault="00765D14" w:rsidP="00765D14">
            <w:pPr>
              <w:jc w:val="left"/>
              <w:rPr>
                <w:rFonts w:ascii="標楷體" w:eastAsia="標楷體" w:hAnsi="標楷體"/>
                <w:szCs w:val="24"/>
              </w:rPr>
            </w:pPr>
            <w:r w:rsidRPr="00765D14">
              <w:rPr>
                <w:rFonts w:ascii="標楷體" w:eastAsia="標楷體" w:hAnsi="標楷體" w:hint="eastAsia"/>
                <w:szCs w:val="24"/>
              </w:rPr>
              <w:t>對論文指導教師應有具體課責的機制。</w:t>
            </w:r>
          </w:p>
        </w:tc>
        <w:tc>
          <w:tcPr>
            <w:tcW w:w="3672" w:type="pct"/>
          </w:tcPr>
          <w:p w:rsidR="00765D14" w:rsidRPr="00765D14" w:rsidRDefault="00765D14" w:rsidP="00765D14">
            <w:pPr>
              <w:jc w:val="left"/>
              <w:rPr>
                <w:rFonts w:ascii="標楷體" w:eastAsia="標楷體" w:hAnsi="標楷體"/>
                <w:szCs w:val="24"/>
              </w:rPr>
            </w:pPr>
            <w:r w:rsidRPr="00765D14">
              <w:rPr>
                <w:rFonts w:ascii="標楷體" w:eastAsia="標楷體" w:hAnsi="標楷體" w:hint="eastAsia"/>
                <w:szCs w:val="24"/>
              </w:rPr>
              <w:t>修改本校碩、博士班研究生學位考試辦法第12條第2項：</w:t>
            </w:r>
          </w:p>
          <w:p w:rsidR="00765D14" w:rsidRPr="00765D14" w:rsidRDefault="00765D14" w:rsidP="00765D14">
            <w:pPr>
              <w:jc w:val="left"/>
              <w:rPr>
                <w:rFonts w:ascii="標楷體" w:eastAsia="標楷體" w:hAnsi="標楷體"/>
                <w:szCs w:val="24"/>
              </w:rPr>
            </w:pPr>
            <w:r w:rsidRPr="00765D14">
              <w:rPr>
                <w:rFonts w:ascii="標楷體" w:eastAsia="標楷體" w:hAnsi="標楷體" w:hint="eastAsia"/>
                <w:szCs w:val="24"/>
              </w:rPr>
              <w:t>為強化指導教授對研究生論文</w:t>
            </w:r>
            <w:r w:rsidRPr="00765D14">
              <w:rPr>
                <w:rFonts w:ascii="標楷體" w:eastAsia="標楷體" w:hAnsi="標楷體" w:hint="eastAsia"/>
                <w:b/>
                <w:color w:val="FF0000"/>
                <w:szCs w:val="24"/>
                <w:u w:val="single"/>
              </w:rPr>
              <w:t>品質</w:t>
            </w:r>
            <w:r w:rsidRPr="00765D14">
              <w:rPr>
                <w:rFonts w:ascii="標楷體" w:eastAsia="標楷體" w:hAnsi="標楷體" w:hint="eastAsia"/>
                <w:szCs w:val="24"/>
              </w:rPr>
              <w:t>把關責任，</w:t>
            </w:r>
            <w:r w:rsidRPr="00765D14">
              <w:rPr>
                <w:rFonts w:ascii="標楷體" w:eastAsia="標楷體" w:hAnsi="標楷體" w:hint="eastAsia"/>
                <w:b/>
                <w:color w:val="FF0000"/>
                <w:szCs w:val="24"/>
                <w:u w:val="single"/>
              </w:rPr>
              <w:t>落實學術自律，</w:t>
            </w:r>
            <w:r w:rsidRPr="00765D14">
              <w:rPr>
                <w:rFonts w:ascii="標楷體" w:eastAsia="標楷體" w:hAnsi="標楷體" w:hint="eastAsia"/>
                <w:szCs w:val="24"/>
              </w:rPr>
              <w:t>對於疑似涉及違反學術倫理案件並經學校調查屬實者，指導教授應繳回論文指導費，並取消因指導而產生的相關權益</w:t>
            </w:r>
            <w:r w:rsidRPr="00765D14">
              <w:rPr>
                <w:rFonts w:ascii="標楷體" w:eastAsia="標楷體" w:hAnsi="標楷體" w:hint="eastAsia"/>
                <w:b/>
                <w:color w:val="FF0000"/>
                <w:szCs w:val="24"/>
                <w:u w:val="single"/>
              </w:rPr>
              <w:t>；倘其指導學生之學位論文有與專業領域不符之情形，由系（所）務會議視情節輕重，限制其論文指導人數與年限。</w:t>
            </w:r>
          </w:p>
        </w:tc>
      </w:tr>
      <w:tr w:rsidR="00765D14" w:rsidRPr="00B312D0" w:rsidTr="00AF34E0">
        <w:tc>
          <w:tcPr>
            <w:tcW w:w="1328" w:type="pct"/>
          </w:tcPr>
          <w:p w:rsidR="00765D14" w:rsidRPr="00765D14" w:rsidRDefault="00765D14" w:rsidP="00765D14">
            <w:pPr>
              <w:jc w:val="left"/>
              <w:rPr>
                <w:rFonts w:ascii="標楷體" w:eastAsia="標楷體" w:hAnsi="標楷體"/>
                <w:szCs w:val="24"/>
              </w:rPr>
            </w:pPr>
            <w:r w:rsidRPr="00765D14">
              <w:rPr>
                <w:rFonts w:ascii="標楷體" w:eastAsia="標楷體" w:hAnsi="標楷體" w:hint="eastAsia"/>
                <w:szCs w:val="24"/>
              </w:rPr>
              <w:t>對不公開或限制公開之論文未有實際審查機制。</w:t>
            </w:r>
          </w:p>
        </w:tc>
        <w:tc>
          <w:tcPr>
            <w:tcW w:w="3672" w:type="pct"/>
          </w:tcPr>
          <w:p w:rsidR="00765D14" w:rsidRPr="00765D14" w:rsidRDefault="00765D14" w:rsidP="00765D14">
            <w:pPr>
              <w:jc w:val="left"/>
              <w:rPr>
                <w:rFonts w:ascii="標楷體" w:eastAsia="標楷體" w:hAnsi="標楷體"/>
                <w:szCs w:val="24"/>
              </w:rPr>
            </w:pPr>
            <w:r w:rsidRPr="00765D14">
              <w:rPr>
                <w:rFonts w:ascii="標楷體" w:eastAsia="標楷體" w:hAnsi="標楷體" w:hint="eastAsia"/>
                <w:szCs w:val="24"/>
              </w:rPr>
              <w:t>經詢問交通大學等4個學校論文延後公開審議單位，皆由系所負責（如附件四），因此，擬授權由各學系（所）或指導教授進行不公開或限制公開之論文審查機制，並提供認定之證明，於申請離校時一併送交教務處。</w:t>
            </w:r>
          </w:p>
        </w:tc>
      </w:tr>
    </w:tbl>
    <w:p w:rsidR="00AF34E0" w:rsidRPr="00AF34E0" w:rsidRDefault="00AF34E0" w:rsidP="00105507">
      <w:pPr>
        <w:spacing w:beforeLines="50"/>
        <w:jc w:val="right"/>
        <w:rPr>
          <w:rFonts w:ascii="標楷體" w:eastAsia="標楷體" w:hAnsi="標楷體"/>
          <w:szCs w:val="24"/>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765D14" w:rsidRPr="006431A1" w:rsidRDefault="00765D14" w:rsidP="00105507">
      <w:pPr>
        <w:pStyle w:val="af0"/>
        <w:widowControl w:val="0"/>
        <w:numPr>
          <w:ilvl w:val="0"/>
          <w:numId w:val="13"/>
        </w:numPr>
        <w:spacing w:beforeLines="50"/>
        <w:ind w:leftChars="0" w:left="1202" w:firstLineChars="0" w:hanging="357"/>
        <w:jc w:val="left"/>
        <w:rPr>
          <w:rFonts w:ascii="標楷體" w:eastAsia="標楷體" w:hAnsi="標楷體"/>
          <w:szCs w:val="24"/>
        </w:rPr>
      </w:pPr>
      <w:r>
        <w:rPr>
          <w:rFonts w:ascii="標楷體" w:eastAsia="標楷體" w:hAnsi="標楷體" w:hint="eastAsia"/>
          <w:szCs w:val="24"/>
        </w:rPr>
        <w:t>系所</w:t>
      </w:r>
    </w:p>
    <w:tbl>
      <w:tblPr>
        <w:tblStyle w:val="aa"/>
        <w:tblW w:w="5000" w:type="pct"/>
        <w:tblLook w:val="04A0"/>
      </w:tblPr>
      <w:tblGrid>
        <w:gridCol w:w="2617"/>
        <w:gridCol w:w="7237"/>
      </w:tblGrid>
      <w:tr w:rsidR="00765D14" w:rsidRPr="00AC798E" w:rsidTr="00AF34E0">
        <w:trPr>
          <w:trHeight w:val="730"/>
        </w:trPr>
        <w:tc>
          <w:tcPr>
            <w:tcW w:w="1328" w:type="pct"/>
            <w:tcBorders>
              <w:top w:val="single" w:sz="4" w:space="0" w:color="auto"/>
              <w:left w:val="single" w:sz="4" w:space="0" w:color="auto"/>
              <w:bottom w:val="single" w:sz="4" w:space="0" w:color="auto"/>
              <w:right w:val="single" w:sz="4" w:space="0" w:color="auto"/>
              <w:tl2br w:val="nil"/>
            </w:tcBorders>
            <w:vAlign w:val="center"/>
          </w:tcPr>
          <w:p w:rsidR="00765D14" w:rsidRPr="00AF34E0" w:rsidRDefault="00765D14" w:rsidP="00AF34E0">
            <w:pPr>
              <w:jc w:val="left"/>
              <w:rPr>
                <w:rFonts w:ascii="標楷體" w:eastAsia="標楷體" w:hAnsi="標楷體"/>
                <w:szCs w:val="24"/>
              </w:rPr>
            </w:pPr>
            <w:r w:rsidRPr="00AF34E0">
              <w:rPr>
                <w:rFonts w:ascii="標楷體" w:eastAsia="標楷體" w:hAnsi="標楷體" w:hint="eastAsia"/>
                <w:szCs w:val="24"/>
              </w:rPr>
              <w:t>審查意見</w:t>
            </w:r>
          </w:p>
        </w:tc>
        <w:tc>
          <w:tcPr>
            <w:tcW w:w="3672" w:type="pct"/>
            <w:tcBorders>
              <w:top w:val="single" w:sz="4" w:space="0" w:color="auto"/>
              <w:left w:val="single" w:sz="4" w:space="0" w:color="auto"/>
              <w:bottom w:val="single" w:sz="4" w:space="0" w:color="auto"/>
            </w:tcBorders>
            <w:vAlign w:val="center"/>
          </w:tcPr>
          <w:p w:rsidR="00765D14" w:rsidRPr="00AF34E0" w:rsidRDefault="00765D14" w:rsidP="00AF34E0">
            <w:pPr>
              <w:ind w:leftChars="-91" w:left="-218" w:firstLineChars="91" w:firstLine="218"/>
              <w:jc w:val="left"/>
              <w:rPr>
                <w:rFonts w:ascii="標楷體" w:eastAsia="標楷體" w:hAnsi="標楷體"/>
                <w:szCs w:val="24"/>
              </w:rPr>
            </w:pPr>
            <w:r w:rsidRPr="00AF34E0">
              <w:rPr>
                <w:rFonts w:ascii="標楷體" w:eastAsia="標楷體" w:hAnsi="標楷體" w:hint="eastAsia"/>
                <w:szCs w:val="24"/>
              </w:rPr>
              <w:t>系（所）改善方案規劃</w:t>
            </w:r>
          </w:p>
        </w:tc>
      </w:tr>
      <w:tr w:rsidR="00765D14" w:rsidRPr="00AC798E" w:rsidTr="00AF34E0">
        <w:tc>
          <w:tcPr>
            <w:tcW w:w="1328" w:type="pct"/>
            <w:tcBorders>
              <w:top w:val="single" w:sz="4" w:space="0" w:color="auto"/>
            </w:tcBorders>
          </w:tcPr>
          <w:p w:rsidR="00765D14" w:rsidRPr="00AF34E0" w:rsidRDefault="00765D14" w:rsidP="00AF34E0">
            <w:pPr>
              <w:jc w:val="left"/>
              <w:rPr>
                <w:rFonts w:ascii="標楷體" w:eastAsia="標楷體" w:hAnsi="標楷體"/>
                <w:szCs w:val="24"/>
              </w:rPr>
            </w:pPr>
            <w:r w:rsidRPr="00AF34E0">
              <w:rPr>
                <w:rFonts w:ascii="標楷體" w:eastAsia="標楷體" w:hAnsi="標楷體" w:hint="eastAsia"/>
                <w:szCs w:val="24"/>
              </w:rPr>
              <w:t>論文之「專業領域檢核」僅由論文指導教授進行專業符合認定，並不適宜，建議交由論文審查委員會認定。</w:t>
            </w:r>
          </w:p>
        </w:tc>
        <w:tc>
          <w:tcPr>
            <w:tcW w:w="3672" w:type="pct"/>
            <w:tcBorders>
              <w:top w:val="single" w:sz="4" w:space="0" w:color="auto"/>
            </w:tcBorders>
            <w:vAlign w:val="center"/>
          </w:tcPr>
          <w:p w:rsidR="00765D14" w:rsidRPr="00AF34E0" w:rsidRDefault="00765D14" w:rsidP="00AF34E0">
            <w:pPr>
              <w:pStyle w:val="af0"/>
              <w:widowControl w:val="0"/>
              <w:numPr>
                <w:ilvl w:val="0"/>
                <w:numId w:val="22"/>
              </w:numPr>
              <w:ind w:leftChars="0" w:firstLineChars="0"/>
              <w:jc w:val="left"/>
              <w:rPr>
                <w:rFonts w:ascii="標楷體" w:eastAsia="標楷體" w:hAnsi="標楷體"/>
                <w:sz w:val="24"/>
                <w:szCs w:val="24"/>
              </w:rPr>
            </w:pPr>
            <w:r w:rsidRPr="00AF34E0">
              <w:rPr>
                <w:rFonts w:ascii="標楷體" w:eastAsia="標楷體" w:hAnsi="標楷體" w:hint="eastAsia"/>
                <w:sz w:val="24"/>
                <w:szCs w:val="24"/>
              </w:rPr>
              <w:t>專業領域檢核：</w:t>
            </w:r>
          </w:p>
          <w:p w:rsidR="00765D14" w:rsidRPr="00AF34E0" w:rsidRDefault="00765D14" w:rsidP="00AF34E0">
            <w:pPr>
              <w:pStyle w:val="af0"/>
              <w:ind w:leftChars="0" w:hanging="480"/>
              <w:jc w:val="left"/>
              <w:rPr>
                <w:rFonts w:ascii="標楷體" w:eastAsia="標楷體" w:hAnsi="標楷體"/>
                <w:sz w:val="24"/>
                <w:szCs w:val="24"/>
              </w:rPr>
            </w:pPr>
            <w:r w:rsidRPr="00AF34E0">
              <w:rPr>
                <w:rFonts w:ascii="標楷體" w:eastAsia="標楷體" w:hAnsi="標楷體" w:hint="eastAsia"/>
                <w:sz w:val="24"/>
                <w:szCs w:val="24"/>
              </w:rPr>
              <w:t>請各系所檢視研究生修業規定內容，尚未設置特定委員會審查學位論文之系（所），成立「論文審查委員會」或「論文大綱（口試）審查委員會」。（如附件一）</w:t>
            </w:r>
          </w:p>
          <w:p w:rsidR="00765D14" w:rsidRPr="00AF34E0" w:rsidRDefault="00765D14" w:rsidP="00AF34E0">
            <w:pPr>
              <w:pStyle w:val="af0"/>
              <w:widowControl w:val="0"/>
              <w:numPr>
                <w:ilvl w:val="0"/>
                <w:numId w:val="22"/>
              </w:numPr>
              <w:ind w:leftChars="0" w:firstLineChars="0"/>
              <w:jc w:val="left"/>
              <w:rPr>
                <w:rFonts w:ascii="標楷體" w:eastAsia="標楷體" w:hAnsi="標楷體"/>
                <w:sz w:val="24"/>
                <w:szCs w:val="24"/>
              </w:rPr>
            </w:pPr>
            <w:r w:rsidRPr="00AF34E0">
              <w:rPr>
                <w:rFonts w:ascii="標楷體" w:eastAsia="標楷體" w:hAnsi="標楷體" w:hint="eastAsia"/>
                <w:sz w:val="24"/>
                <w:szCs w:val="24"/>
              </w:rPr>
              <w:t>訂定論文相似度比對標準：</w:t>
            </w:r>
          </w:p>
          <w:p w:rsidR="00765D14" w:rsidRPr="00AF34E0" w:rsidRDefault="00765D14" w:rsidP="00AF34E0">
            <w:pPr>
              <w:pStyle w:val="af0"/>
              <w:ind w:leftChars="0" w:hanging="480"/>
              <w:jc w:val="left"/>
              <w:rPr>
                <w:rFonts w:ascii="標楷體" w:eastAsia="標楷體" w:hAnsi="標楷體"/>
                <w:sz w:val="24"/>
                <w:szCs w:val="24"/>
              </w:rPr>
            </w:pPr>
            <w:r w:rsidRPr="00AF34E0">
              <w:rPr>
                <w:rFonts w:ascii="標楷體" w:eastAsia="標楷體" w:hAnsi="標楷體" w:hint="eastAsia"/>
                <w:sz w:val="24"/>
                <w:szCs w:val="24"/>
              </w:rPr>
              <w:t>請各系所訂定論文相似度比對標準，並修訂於研究生修業規定中。（如附件一）</w:t>
            </w:r>
          </w:p>
        </w:tc>
      </w:tr>
      <w:tr w:rsidR="00765D14" w:rsidRPr="00AC798E" w:rsidTr="00AF34E0">
        <w:tc>
          <w:tcPr>
            <w:tcW w:w="1328" w:type="pct"/>
          </w:tcPr>
          <w:p w:rsidR="00765D14" w:rsidRPr="00AF34E0" w:rsidRDefault="00765D14" w:rsidP="00AF34E0">
            <w:pPr>
              <w:jc w:val="left"/>
              <w:rPr>
                <w:rFonts w:ascii="標楷體" w:eastAsia="標楷體" w:hAnsi="標楷體"/>
                <w:szCs w:val="24"/>
              </w:rPr>
            </w:pPr>
            <w:r w:rsidRPr="00AF34E0">
              <w:rPr>
                <w:rFonts w:ascii="標楷體" w:eastAsia="標楷體" w:hAnsi="標楷體" w:hint="eastAsia"/>
                <w:szCs w:val="24"/>
              </w:rPr>
              <w:t>對論文指導教師應有具體課責的機制。</w:t>
            </w:r>
          </w:p>
        </w:tc>
        <w:tc>
          <w:tcPr>
            <w:tcW w:w="3672" w:type="pct"/>
          </w:tcPr>
          <w:p w:rsidR="00765D14" w:rsidRPr="00AF34E0" w:rsidRDefault="00765D14" w:rsidP="00AF34E0">
            <w:pPr>
              <w:jc w:val="left"/>
              <w:rPr>
                <w:rFonts w:ascii="標楷體" w:eastAsia="標楷體" w:hAnsi="標楷體"/>
                <w:szCs w:val="24"/>
              </w:rPr>
            </w:pPr>
            <w:r w:rsidRPr="00AF34E0">
              <w:rPr>
                <w:rFonts w:ascii="標楷體" w:eastAsia="標楷體" w:hAnsi="標楷體" w:hint="eastAsia"/>
                <w:szCs w:val="24"/>
              </w:rPr>
              <w:t>若指導教授所指導學生之學位論文有專業領域不符之情形，由系（所）務會議視情節輕重，限制其論文指導人數與年限。</w:t>
            </w:r>
          </w:p>
        </w:tc>
      </w:tr>
      <w:tr w:rsidR="00765D14" w:rsidRPr="00AC798E" w:rsidTr="00AF34E0">
        <w:tc>
          <w:tcPr>
            <w:tcW w:w="1328" w:type="pct"/>
            <w:vAlign w:val="center"/>
          </w:tcPr>
          <w:p w:rsidR="00765D14" w:rsidRPr="00AF34E0" w:rsidRDefault="00765D14" w:rsidP="00AF34E0">
            <w:pPr>
              <w:jc w:val="left"/>
              <w:rPr>
                <w:rFonts w:ascii="標楷體" w:eastAsia="標楷體" w:hAnsi="標楷體"/>
                <w:szCs w:val="24"/>
              </w:rPr>
            </w:pPr>
            <w:r w:rsidRPr="00AF34E0">
              <w:rPr>
                <w:rFonts w:ascii="標楷體" w:eastAsia="標楷體" w:hAnsi="標楷體" w:hint="eastAsia"/>
                <w:szCs w:val="24"/>
              </w:rPr>
              <w:t>對不公開或限制公開之論文未有實際審查機制。</w:t>
            </w:r>
          </w:p>
        </w:tc>
        <w:tc>
          <w:tcPr>
            <w:tcW w:w="3672" w:type="pct"/>
          </w:tcPr>
          <w:p w:rsidR="00765D14" w:rsidRPr="00AF34E0" w:rsidRDefault="00765D14" w:rsidP="00AF34E0">
            <w:pPr>
              <w:jc w:val="left"/>
              <w:rPr>
                <w:rFonts w:ascii="標楷體" w:eastAsia="標楷體" w:hAnsi="標楷體"/>
                <w:szCs w:val="24"/>
              </w:rPr>
            </w:pPr>
            <w:r w:rsidRPr="00AF34E0">
              <w:rPr>
                <w:rFonts w:ascii="標楷體" w:eastAsia="標楷體" w:hAnsi="標楷體" w:hint="eastAsia"/>
                <w:szCs w:val="24"/>
              </w:rPr>
              <w:t>研究生論文若申請延後公開或不公開，應檢具涉及</w:t>
            </w:r>
            <w:r w:rsidRPr="00AF34E0">
              <w:rPr>
                <w:rFonts w:ascii="標楷體" w:eastAsia="標楷體" w:hAnsi="標楷體" w:hint="eastAsia"/>
                <w:color w:val="000000"/>
                <w:spacing w:val="15"/>
                <w:szCs w:val="24"/>
                <w:shd w:val="clear" w:color="auto" w:fill="FAFAFA"/>
              </w:rPr>
              <w:t>機密、專利事項或依法令規定限制公開之證明資料並載明原因，由學生、指導教授認定簽章，經系所/學院審議蓋章後，將申請書及證明資料一併送至教務處。（如附件五）</w:t>
            </w:r>
          </w:p>
        </w:tc>
      </w:tr>
    </w:tbl>
    <w:p w:rsidR="00765D14" w:rsidRDefault="00765D14" w:rsidP="00765D14">
      <w:pPr>
        <w:pStyle w:val="af0"/>
        <w:ind w:leftChars="353" w:left="1037" w:hangingChars="119" w:hanging="190"/>
        <w:jc w:val="right"/>
        <w:rPr>
          <w:rFonts w:ascii="標楷體" w:eastAsia="標楷體" w:hAnsi="標楷體"/>
          <w:szCs w:val="24"/>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765D14" w:rsidRDefault="00765D14" w:rsidP="00765D14">
      <w:pPr>
        <w:pStyle w:val="af0"/>
        <w:ind w:leftChars="353" w:left="1109" w:hangingChars="119" w:hanging="262"/>
        <w:rPr>
          <w:rFonts w:ascii="標楷體" w:eastAsia="標楷體" w:hAnsi="標楷體"/>
          <w:szCs w:val="24"/>
        </w:rPr>
      </w:pPr>
      <w:r>
        <w:rPr>
          <w:rFonts w:ascii="標楷體" w:eastAsia="標楷體" w:hAnsi="標楷體"/>
          <w:szCs w:val="24"/>
        </w:rPr>
        <w:br w:type="page"/>
      </w:r>
    </w:p>
    <w:p w:rsidR="00765D14" w:rsidRDefault="00E06873" w:rsidP="00765D14">
      <w:pPr>
        <w:jc w:val="center"/>
        <w:rPr>
          <w:rFonts w:ascii="標楷體" w:eastAsia="標楷體" w:hAnsi="標楷體" w:cs="新細明體"/>
          <w:b/>
          <w:bCs/>
          <w:color w:val="000000"/>
          <w:kern w:val="0"/>
          <w:sz w:val="32"/>
          <w:szCs w:val="32"/>
        </w:rPr>
      </w:pPr>
      <w:r>
        <w:rPr>
          <w:rFonts w:ascii="標楷體" w:eastAsia="標楷體" w:hAnsi="標楷體" w:cs="新細明體"/>
          <w:b/>
          <w:bCs/>
          <w:noProof/>
          <w:color w:val="000000"/>
          <w:kern w:val="0"/>
          <w:sz w:val="32"/>
          <w:szCs w:val="32"/>
        </w:rPr>
        <w:pict>
          <v:shapetype id="_x0000_t202" coordsize="21600,21600" o:spt="202" path="m,l,21600r21600,l21600,xe">
            <v:stroke joinstyle="miter"/>
            <v:path gradientshapeok="t" o:connecttype="rect"/>
          </v:shapetype>
          <v:shape id="文字方塊 2" o:spid="_x0000_s1026" type="#_x0000_t202" style="position:absolute;left:0;text-align:left;margin-left:7.85pt;margin-top:1.25pt;width:58.8pt;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">
            <v:textbox style="mso-fit-shape-to-text:t">
              <w:txbxContent>
                <w:p w:rsidR="00767F21" w:rsidRDefault="00767F21" w:rsidP="00765D14">
                  <w:pPr>
                    <w:jc w:val="center"/>
                  </w:pPr>
                  <w:r>
                    <w:rPr>
                      <w:rFonts w:hint="eastAsia"/>
                    </w:rPr>
                    <w:t>附</w:t>
                  </w:r>
                  <w:r>
                    <w:t>件一</w:t>
                  </w:r>
                </w:p>
              </w:txbxContent>
            </v:textbox>
            <w10:wrap type="square"/>
          </v:shape>
        </w:pict>
      </w:r>
    </w:p>
    <w:p w:rsidR="00AF34E0" w:rsidRDefault="00AF34E0" w:rsidP="00AF34E0">
      <w:pPr>
        <w:jc w:val="right"/>
        <w:rPr>
          <w:rFonts w:ascii="標楷體" w:eastAsia="標楷體" w:hAnsi="標楷體" w:cs="新細明體"/>
          <w:b/>
          <w:bCs/>
          <w:color w:val="000000"/>
          <w:kern w:val="0"/>
          <w:sz w:val="32"/>
          <w:szCs w:val="32"/>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765D14" w:rsidRDefault="00765D14" w:rsidP="00AF34E0">
      <w:pPr>
        <w:jc w:val="center"/>
        <w:rPr>
          <w:rFonts w:ascii="標楷體" w:eastAsia="標楷體" w:hAnsi="標楷體" w:cs="新細明體"/>
          <w:b/>
          <w:bCs/>
          <w:color w:val="000000"/>
          <w:kern w:val="0"/>
          <w:sz w:val="32"/>
          <w:szCs w:val="32"/>
        </w:rPr>
      </w:pPr>
      <w:r>
        <w:rPr>
          <w:rFonts w:ascii="標楷體" w:eastAsia="標楷體" w:hAnsi="標楷體" w:cs="新細明體" w:hint="eastAsia"/>
          <w:b/>
          <w:bCs/>
          <w:color w:val="000000"/>
          <w:kern w:val="0"/>
          <w:sz w:val="32"/>
          <w:szCs w:val="32"/>
        </w:rPr>
        <w:t>各</w:t>
      </w:r>
      <w:r w:rsidRPr="0070586D">
        <w:rPr>
          <w:rFonts w:ascii="標楷體" w:eastAsia="標楷體" w:hAnsi="標楷體" w:cs="新細明體" w:hint="eastAsia"/>
          <w:b/>
          <w:bCs/>
          <w:color w:val="000000"/>
          <w:kern w:val="0"/>
          <w:sz w:val="32"/>
          <w:szCs w:val="32"/>
        </w:rPr>
        <w:t>系</w:t>
      </w:r>
      <w:r>
        <w:rPr>
          <w:rFonts w:ascii="標楷體" w:eastAsia="標楷體" w:hAnsi="標楷體" w:cs="新細明體" w:hint="eastAsia"/>
          <w:b/>
          <w:bCs/>
          <w:color w:val="000000"/>
          <w:kern w:val="0"/>
          <w:sz w:val="32"/>
          <w:szCs w:val="32"/>
        </w:rPr>
        <w:t>所</w:t>
      </w:r>
      <w:r w:rsidRPr="0070586D">
        <w:rPr>
          <w:rFonts w:ascii="標楷體" w:eastAsia="標楷體" w:hAnsi="標楷體" w:cs="新細明體" w:hint="eastAsia"/>
          <w:b/>
          <w:bCs/>
          <w:color w:val="000000"/>
          <w:kern w:val="0"/>
          <w:sz w:val="32"/>
          <w:szCs w:val="32"/>
        </w:rPr>
        <w:t>學位論文審核作業</w:t>
      </w:r>
    </w:p>
    <w:tbl>
      <w:tblPr>
        <w:tblStyle w:val="aa"/>
        <w:tblW w:w="5000" w:type="pct"/>
        <w:tblLook w:val="04A0"/>
      </w:tblPr>
      <w:tblGrid>
        <w:gridCol w:w="1106"/>
        <w:gridCol w:w="4028"/>
        <w:gridCol w:w="4720"/>
      </w:tblGrid>
      <w:tr w:rsidR="00AF34E0" w:rsidTr="00AF34E0">
        <w:tc>
          <w:tcPr>
            <w:tcW w:w="561" w:type="pct"/>
            <w:vAlign w:val="center"/>
          </w:tcPr>
          <w:p w:rsidR="00AF34E0" w:rsidRPr="004D017E" w:rsidRDefault="00AF34E0" w:rsidP="00AF34E0">
            <w:pPr>
              <w:widowControl/>
              <w:rPr>
                <w:rFonts w:ascii="標楷體" w:eastAsia="標楷體" w:hAnsi="標楷體" w:cs="新細明體"/>
                <w:bCs/>
                <w:color w:val="000000"/>
                <w:kern w:val="0"/>
                <w:szCs w:val="24"/>
              </w:rPr>
            </w:pPr>
            <w:r w:rsidRPr="004D017E">
              <w:rPr>
                <w:rFonts w:ascii="標楷體" w:eastAsia="標楷體" w:hAnsi="標楷體" w:cs="新細明體" w:hint="eastAsia"/>
                <w:bCs/>
                <w:color w:val="000000"/>
                <w:kern w:val="0"/>
                <w:szCs w:val="24"/>
              </w:rPr>
              <w:t>系所</w:t>
            </w:r>
          </w:p>
        </w:tc>
        <w:tc>
          <w:tcPr>
            <w:tcW w:w="2044" w:type="pct"/>
            <w:vAlign w:val="center"/>
          </w:tcPr>
          <w:p w:rsidR="00AF34E0" w:rsidRPr="004D017E" w:rsidRDefault="00AF34E0" w:rsidP="00AF34E0">
            <w:pPr>
              <w:widowControl/>
              <w:rPr>
                <w:rFonts w:ascii="標楷體" w:eastAsia="標楷體" w:hAnsi="標楷體" w:cs="新細明體"/>
                <w:bCs/>
                <w:color w:val="000000"/>
                <w:kern w:val="0"/>
                <w:szCs w:val="24"/>
              </w:rPr>
            </w:pPr>
            <w:r w:rsidRPr="004D017E">
              <w:rPr>
                <w:rFonts w:ascii="標楷體" w:eastAsia="標楷體" w:hAnsi="標楷體" w:cs="新細明體" w:hint="eastAsia"/>
                <w:bCs/>
                <w:color w:val="000000"/>
                <w:kern w:val="0"/>
                <w:szCs w:val="24"/>
              </w:rPr>
              <w:t>論文考試前之論文審核作業</w:t>
            </w:r>
          </w:p>
        </w:tc>
        <w:tc>
          <w:tcPr>
            <w:tcW w:w="2395" w:type="pct"/>
            <w:vAlign w:val="center"/>
          </w:tcPr>
          <w:p w:rsidR="00AF34E0" w:rsidRPr="004D017E" w:rsidRDefault="00AF34E0" w:rsidP="00AF34E0">
            <w:pPr>
              <w:widowControl/>
              <w:rPr>
                <w:rFonts w:ascii="標楷體" w:eastAsia="標楷體" w:hAnsi="標楷體" w:cs="新細明體"/>
                <w:bCs/>
                <w:color w:val="000000"/>
                <w:kern w:val="0"/>
                <w:szCs w:val="24"/>
              </w:rPr>
            </w:pPr>
            <w:r w:rsidRPr="004D017E">
              <w:rPr>
                <w:rFonts w:ascii="標楷體" w:eastAsia="標楷體" w:hAnsi="標楷體" w:cs="新細明體" w:hint="eastAsia"/>
                <w:bCs/>
                <w:color w:val="000000"/>
                <w:kern w:val="0"/>
                <w:szCs w:val="24"/>
              </w:rPr>
              <w:t>學位論文審查單位</w:t>
            </w:r>
          </w:p>
        </w:tc>
      </w:tr>
      <w:tr w:rsidR="00AF34E0" w:rsidTr="00AF34E0">
        <w:tc>
          <w:tcPr>
            <w:tcW w:w="561" w:type="pct"/>
            <w:vAlign w:val="center"/>
          </w:tcPr>
          <w:p w:rsidR="00AF34E0" w:rsidRPr="004D017E" w:rsidRDefault="00AF34E0" w:rsidP="00AF34E0">
            <w:pPr>
              <w:rPr>
                <w:rFonts w:ascii="標楷體" w:eastAsia="標楷體" w:hAnsi="標楷體"/>
              </w:rPr>
            </w:pPr>
            <w:r w:rsidRPr="004D017E">
              <w:rPr>
                <w:rFonts w:ascii="標楷體" w:eastAsia="標楷體" w:hAnsi="標楷體" w:hint="eastAsia"/>
              </w:rPr>
              <w:t>中文系</w:t>
            </w:r>
          </w:p>
        </w:tc>
        <w:tc>
          <w:tcPr>
            <w:tcW w:w="2044" w:type="pct"/>
            <w:vAlign w:val="center"/>
          </w:tcPr>
          <w:p w:rsidR="00AF34E0" w:rsidRDefault="00AF34E0" w:rsidP="00AF34E0">
            <w:pPr>
              <w:jc w:val="both"/>
            </w:pPr>
            <w:r>
              <w:rPr>
                <w:rFonts w:ascii="標楷體" w:eastAsia="標楷體" w:hAnsi="標楷體" w:cs="新細明體" w:hint="eastAsia"/>
                <w:color w:val="000000"/>
                <w:kern w:val="0"/>
                <w:szCs w:val="24"/>
              </w:rPr>
              <w:t>通過「學位論文大綱審查」</w:t>
            </w:r>
          </w:p>
        </w:tc>
        <w:tc>
          <w:tcPr>
            <w:tcW w:w="2395" w:type="pct"/>
            <w:vAlign w:val="center"/>
          </w:tcPr>
          <w:p w:rsidR="00AF34E0" w:rsidRPr="0070586D" w:rsidRDefault="00AF34E0" w:rsidP="00687291">
            <w:pPr>
              <w:widowControl/>
              <w:jc w:val="both"/>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指導教授與系主任協商委任專任教師</w:t>
            </w:r>
          </w:p>
        </w:tc>
      </w:tr>
      <w:tr w:rsidR="00AF34E0" w:rsidTr="00AF34E0">
        <w:tc>
          <w:tcPr>
            <w:tcW w:w="561" w:type="pct"/>
            <w:vAlign w:val="center"/>
          </w:tcPr>
          <w:p w:rsidR="00AF34E0" w:rsidRPr="004D017E" w:rsidRDefault="00AF34E0" w:rsidP="00AF34E0">
            <w:pPr>
              <w:rPr>
                <w:rFonts w:ascii="標楷體" w:eastAsia="標楷體" w:hAnsi="標楷體"/>
              </w:rPr>
            </w:pPr>
            <w:r w:rsidRPr="004D017E">
              <w:rPr>
                <w:rFonts w:ascii="標楷體" w:eastAsia="標楷體" w:hAnsi="標楷體" w:hint="eastAsia"/>
              </w:rPr>
              <w:t>外文系</w:t>
            </w:r>
          </w:p>
        </w:tc>
        <w:tc>
          <w:tcPr>
            <w:tcW w:w="2044" w:type="pct"/>
            <w:vAlign w:val="center"/>
          </w:tcPr>
          <w:p w:rsidR="00AF34E0" w:rsidRDefault="00AF34E0" w:rsidP="00AF34E0">
            <w:pPr>
              <w:jc w:val="both"/>
            </w:pPr>
            <w:r>
              <w:rPr>
                <w:rFonts w:ascii="標楷體" w:eastAsia="標楷體" w:hAnsi="標楷體" w:cs="新細明體" w:hint="eastAsia"/>
                <w:color w:val="000000"/>
                <w:kern w:val="0"/>
                <w:szCs w:val="24"/>
              </w:rPr>
              <w:t>提交「論文研究計畫案及發表」</w:t>
            </w:r>
          </w:p>
        </w:tc>
        <w:tc>
          <w:tcPr>
            <w:tcW w:w="2395" w:type="pct"/>
            <w:vAlign w:val="center"/>
          </w:tcPr>
          <w:p w:rsidR="00AF34E0" w:rsidRPr="0070586D" w:rsidRDefault="00AF34E0" w:rsidP="00687291">
            <w:pPr>
              <w:widowControl/>
              <w:jc w:val="both"/>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指導教授及其他至少一位助理教授級以上之教師</w:t>
            </w:r>
          </w:p>
        </w:tc>
      </w:tr>
      <w:tr w:rsidR="00AF34E0" w:rsidTr="00AF34E0">
        <w:tc>
          <w:tcPr>
            <w:tcW w:w="561" w:type="pct"/>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歷史系</w:t>
            </w:r>
          </w:p>
        </w:tc>
        <w:tc>
          <w:tcPr>
            <w:tcW w:w="2044" w:type="pct"/>
            <w:vAlign w:val="center"/>
          </w:tcPr>
          <w:p w:rsidR="00AF34E0" w:rsidRDefault="00AF34E0" w:rsidP="00AF34E0">
            <w:pPr>
              <w:jc w:val="both"/>
            </w:pPr>
            <w:r>
              <w:rPr>
                <w:rFonts w:ascii="標楷體" w:eastAsia="標楷體" w:hAnsi="標楷體" w:cs="新細明體" w:hint="eastAsia"/>
                <w:color w:val="000000"/>
                <w:kern w:val="0"/>
                <w:szCs w:val="24"/>
              </w:rPr>
              <w:t>提交「論文初稿」</w:t>
            </w:r>
          </w:p>
        </w:tc>
        <w:tc>
          <w:tcPr>
            <w:tcW w:w="2395" w:type="pct"/>
            <w:vAlign w:val="center"/>
          </w:tcPr>
          <w:p w:rsidR="00AF34E0" w:rsidRPr="0070586D" w:rsidRDefault="00AF34E0" w:rsidP="00687291">
            <w:pPr>
              <w:widowControl/>
              <w:jc w:val="both"/>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指導教授及系主任</w:t>
            </w:r>
          </w:p>
        </w:tc>
      </w:tr>
      <w:tr w:rsidR="00AF34E0" w:rsidTr="00AF34E0">
        <w:tc>
          <w:tcPr>
            <w:tcW w:w="561" w:type="pct"/>
            <w:tcBorders>
              <w:bottom w:val="single" w:sz="4" w:space="0" w:color="auto"/>
            </w:tcBorders>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宗教所</w:t>
            </w:r>
          </w:p>
        </w:tc>
        <w:tc>
          <w:tcPr>
            <w:tcW w:w="2044" w:type="pct"/>
            <w:tcBorders>
              <w:bottom w:val="single" w:sz="4" w:space="0" w:color="auto"/>
            </w:tcBorders>
            <w:vAlign w:val="center"/>
          </w:tcPr>
          <w:p w:rsidR="00AF34E0" w:rsidRDefault="00AF34E0" w:rsidP="00AF34E0">
            <w:pPr>
              <w:jc w:val="both"/>
            </w:pPr>
            <w:r>
              <w:rPr>
                <w:rFonts w:ascii="標楷體" w:eastAsia="標楷體" w:hAnsi="標楷體" w:cs="新細明體" w:hint="eastAsia"/>
                <w:color w:val="000000"/>
                <w:kern w:val="0"/>
                <w:szCs w:val="24"/>
              </w:rPr>
              <w:t>提交論文題綱</w:t>
            </w:r>
          </w:p>
        </w:tc>
        <w:tc>
          <w:tcPr>
            <w:tcW w:w="2395" w:type="pct"/>
            <w:tcBorders>
              <w:bottom w:val="single" w:sz="4" w:space="0" w:color="auto"/>
            </w:tcBorders>
            <w:vAlign w:val="center"/>
          </w:tcPr>
          <w:p w:rsidR="00AF34E0" w:rsidRPr="0070586D" w:rsidRDefault="00AF34E0" w:rsidP="00687291">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無</w:t>
            </w:r>
          </w:p>
        </w:tc>
      </w:tr>
      <w:tr w:rsidR="00AF34E0" w:rsidTr="00AF34E0">
        <w:tc>
          <w:tcPr>
            <w:tcW w:w="561" w:type="pct"/>
            <w:shd w:val="clear" w:color="auto" w:fill="FFFF00"/>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公事系</w:t>
            </w:r>
          </w:p>
        </w:tc>
        <w:tc>
          <w:tcPr>
            <w:tcW w:w="2044" w:type="pct"/>
            <w:shd w:val="clear" w:color="auto" w:fill="FFFF00"/>
            <w:vAlign w:val="center"/>
          </w:tcPr>
          <w:p w:rsidR="00AF34E0" w:rsidRDefault="00AF34E0" w:rsidP="00AF34E0">
            <w:pPr>
              <w:jc w:val="both"/>
            </w:pPr>
            <w:r>
              <w:rPr>
                <w:rFonts w:ascii="標楷體" w:eastAsia="標楷體" w:hAnsi="標楷體" w:cs="新細明體" w:hint="eastAsia"/>
                <w:color w:val="000000"/>
                <w:kern w:val="0"/>
                <w:szCs w:val="24"/>
              </w:rPr>
              <w:t>通過「論文研究大綱之審查」</w:t>
            </w:r>
          </w:p>
        </w:tc>
        <w:tc>
          <w:tcPr>
            <w:tcW w:w="2395" w:type="pct"/>
            <w:shd w:val="clear" w:color="auto" w:fill="FFFF00"/>
            <w:vAlign w:val="center"/>
          </w:tcPr>
          <w:p w:rsidR="00AF34E0" w:rsidRPr="00EA276C" w:rsidRDefault="00AF34E0" w:rsidP="00687291">
            <w:pPr>
              <w:widowControl/>
              <w:jc w:val="both"/>
              <w:rPr>
                <w:rFonts w:ascii="標楷體" w:eastAsia="標楷體" w:hAnsi="標楷體" w:cs="新細明體"/>
                <w:color w:val="000000"/>
                <w:kern w:val="0"/>
                <w:szCs w:val="24"/>
              </w:rPr>
            </w:pPr>
            <w:r w:rsidRPr="00EA276C">
              <w:rPr>
                <w:rFonts w:ascii="標楷體" w:eastAsia="標楷體" w:hAnsi="標楷體" w:cs="新細明體" w:hint="eastAsia"/>
                <w:color w:val="000000"/>
                <w:kern w:val="0"/>
                <w:szCs w:val="24"/>
              </w:rPr>
              <w:t>碩士論文審查委員會</w:t>
            </w:r>
          </w:p>
          <w:p w:rsidR="00AF34E0" w:rsidRPr="00EA276C" w:rsidRDefault="00AF34E0" w:rsidP="00687291">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EA276C">
              <w:rPr>
                <w:rFonts w:ascii="標楷體" w:eastAsia="標楷體" w:hAnsi="標楷體" w:cs="新細明體" w:hint="eastAsia"/>
                <w:color w:val="000000"/>
                <w:kern w:val="0"/>
                <w:szCs w:val="24"/>
              </w:rPr>
              <w:t>委員為系上全體專任教師</w:t>
            </w:r>
            <w:r>
              <w:rPr>
                <w:rFonts w:ascii="標楷體" w:eastAsia="標楷體" w:hAnsi="標楷體" w:cs="新細明體" w:hint="eastAsia"/>
                <w:color w:val="000000"/>
                <w:kern w:val="0"/>
                <w:szCs w:val="24"/>
              </w:rPr>
              <w:t>）</w:t>
            </w:r>
          </w:p>
        </w:tc>
      </w:tr>
      <w:tr w:rsidR="00AF34E0" w:rsidTr="00AF34E0">
        <w:tc>
          <w:tcPr>
            <w:tcW w:w="561" w:type="pct"/>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心理系</w:t>
            </w:r>
          </w:p>
        </w:tc>
        <w:tc>
          <w:tcPr>
            <w:tcW w:w="2044" w:type="pct"/>
            <w:vAlign w:val="center"/>
          </w:tcPr>
          <w:p w:rsidR="00AF34E0" w:rsidRDefault="00AF34E0" w:rsidP="00AF34E0">
            <w:pPr>
              <w:tabs>
                <w:tab w:val="left" w:pos="1008"/>
              </w:tabs>
              <w:jc w:val="both"/>
            </w:pPr>
            <w:r>
              <w:rPr>
                <w:rFonts w:ascii="標楷體" w:eastAsia="標楷體" w:hAnsi="標楷體" w:cs="新細明體" w:hint="eastAsia"/>
                <w:color w:val="000000"/>
                <w:kern w:val="0"/>
                <w:szCs w:val="24"/>
              </w:rPr>
              <w:t>提交「主題說明暨論文指導同意書」</w:t>
            </w:r>
          </w:p>
        </w:tc>
        <w:tc>
          <w:tcPr>
            <w:tcW w:w="2395" w:type="pct"/>
            <w:vAlign w:val="center"/>
          </w:tcPr>
          <w:p w:rsidR="00AF34E0" w:rsidRPr="0070586D" w:rsidRDefault="00AF34E0" w:rsidP="00687291">
            <w:pPr>
              <w:widowControl/>
              <w:jc w:val="both"/>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指導教授、系務會議</w:t>
            </w:r>
          </w:p>
        </w:tc>
      </w:tr>
      <w:tr w:rsidR="00AF34E0" w:rsidTr="00AF34E0">
        <w:tc>
          <w:tcPr>
            <w:tcW w:w="561" w:type="pct"/>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社會系</w:t>
            </w:r>
          </w:p>
        </w:tc>
        <w:tc>
          <w:tcPr>
            <w:tcW w:w="2044" w:type="pct"/>
            <w:vAlign w:val="center"/>
          </w:tcPr>
          <w:p w:rsidR="00AF34E0" w:rsidRDefault="00AF34E0" w:rsidP="00AF34E0">
            <w:pPr>
              <w:jc w:val="both"/>
            </w:pPr>
            <w:r>
              <w:rPr>
                <w:rFonts w:ascii="標楷體" w:eastAsia="標楷體" w:hAnsi="標楷體" w:cs="新細明體" w:hint="eastAsia"/>
                <w:color w:val="000000"/>
                <w:kern w:val="0"/>
                <w:szCs w:val="24"/>
              </w:rPr>
              <w:t>通過「學位論文計畫書審查」</w:t>
            </w:r>
          </w:p>
        </w:tc>
        <w:tc>
          <w:tcPr>
            <w:tcW w:w="2395" w:type="pct"/>
            <w:vAlign w:val="center"/>
          </w:tcPr>
          <w:p w:rsidR="00AF34E0" w:rsidRPr="0070586D" w:rsidRDefault="00AF34E0" w:rsidP="00687291">
            <w:pPr>
              <w:widowControl/>
              <w:jc w:val="both"/>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指導教授及1-2位校內或校外教師</w:t>
            </w:r>
          </w:p>
        </w:tc>
      </w:tr>
      <w:tr w:rsidR="00AF34E0" w:rsidTr="00AF34E0">
        <w:tc>
          <w:tcPr>
            <w:tcW w:w="561" w:type="pct"/>
            <w:vAlign w:val="center"/>
          </w:tcPr>
          <w:p w:rsidR="00AF34E0" w:rsidRPr="0070586D" w:rsidRDefault="00AF34E0" w:rsidP="00AF34E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應經</w:t>
            </w:r>
            <w:r w:rsidRPr="0070586D">
              <w:rPr>
                <w:rFonts w:ascii="標楷體" w:eastAsia="標楷體" w:hAnsi="標楷體" w:cs="新細明體" w:hint="eastAsia"/>
                <w:color w:val="000000"/>
                <w:kern w:val="0"/>
                <w:szCs w:val="24"/>
              </w:rPr>
              <w:t>系</w:t>
            </w:r>
          </w:p>
        </w:tc>
        <w:tc>
          <w:tcPr>
            <w:tcW w:w="2044" w:type="pct"/>
            <w:vAlign w:val="center"/>
          </w:tcPr>
          <w:p w:rsidR="00AF34E0" w:rsidRDefault="00AF34E0" w:rsidP="00AF34E0">
            <w:pPr>
              <w:jc w:val="both"/>
            </w:pPr>
            <w:r>
              <w:rPr>
                <w:rFonts w:ascii="標楷體" w:eastAsia="標楷體" w:hAnsi="標楷體" w:cs="新細明體" w:hint="eastAsia"/>
                <w:color w:val="000000"/>
                <w:kern w:val="0"/>
                <w:szCs w:val="24"/>
              </w:rPr>
              <w:t>完成「論文大綱發表」</w:t>
            </w:r>
          </w:p>
        </w:tc>
        <w:tc>
          <w:tcPr>
            <w:tcW w:w="2395" w:type="pct"/>
            <w:vAlign w:val="center"/>
          </w:tcPr>
          <w:p w:rsidR="00AF34E0" w:rsidRPr="0070586D" w:rsidRDefault="00AF34E0" w:rsidP="00687291">
            <w:pPr>
              <w:widowControl/>
              <w:jc w:val="both"/>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論文大綱發表會</w:t>
            </w:r>
          </w:p>
        </w:tc>
      </w:tr>
      <w:tr w:rsidR="00AF34E0" w:rsidTr="00AF34E0">
        <w:tc>
          <w:tcPr>
            <w:tcW w:w="561" w:type="pct"/>
            <w:tcBorders>
              <w:bottom w:val="single" w:sz="4" w:space="0" w:color="auto"/>
            </w:tcBorders>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管理系</w:t>
            </w:r>
          </w:p>
        </w:tc>
        <w:tc>
          <w:tcPr>
            <w:tcW w:w="2044" w:type="pct"/>
            <w:tcBorders>
              <w:bottom w:val="single" w:sz="4" w:space="0" w:color="auto"/>
            </w:tcBorders>
            <w:vAlign w:val="center"/>
          </w:tcPr>
          <w:p w:rsidR="00AF34E0" w:rsidRDefault="00AF34E0" w:rsidP="00AF34E0">
            <w:pPr>
              <w:jc w:val="both"/>
            </w:pPr>
            <w:r>
              <w:rPr>
                <w:rFonts w:ascii="標楷體" w:eastAsia="標楷體" w:hAnsi="標楷體" w:cs="新細明體" w:hint="eastAsia"/>
                <w:color w:val="000000"/>
                <w:kern w:val="0"/>
                <w:szCs w:val="24"/>
              </w:rPr>
              <w:t>通過「學位論文計畫審查」</w:t>
            </w:r>
          </w:p>
        </w:tc>
        <w:tc>
          <w:tcPr>
            <w:tcW w:w="2395" w:type="pct"/>
            <w:tcBorders>
              <w:bottom w:val="single" w:sz="4" w:space="0" w:color="auto"/>
            </w:tcBorders>
            <w:vAlign w:val="center"/>
          </w:tcPr>
          <w:p w:rsidR="00AF34E0" w:rsidRPr="0070586D" w:rsidRDefault="00AF34E0" w:rsidP="00687291">
            <w:pPr>
              <w:widowControl/>
              <w:jc w:val="both"/>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通過論文題綱發表會</w:t>
            </w:r>
          </w:p>
        </w:tc>
      </w:tr>
      <w:tr w:rsidR="00AF34E0" w:rsidTr="00AF34E0">
        <w:tc>
          <w:tcPr>
            <w:tcW w:w="561" w:type="pct"/>
            <w:shd w:val="clear" w:color="auto" w:fill="FFFF00"/>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文資系</w:t>
            </w:r>
          </w:p>
        </w:tc>
        <w:tc>
          <w:tcPr>
            <w:tcW w:w="2044" w:type="pct"/>
            <w:shd w:val="clear" w:color="auto" w:fill="FFFF00"/>
            <w:vAlign w:val="center"/>
          </w:tcPr>
          <w:p w:rsidR="00AF34E0" w:rsidRDefault="00AF34E0" w:rsidP="00AF34E0">
            <w:pPr>
              <w:jc w:val="both"/>
            </w:pPr>
            <w:r w:rsidRPr="0070586D">
              <w:rPr>
                <w:rFonts w:ascii="標楷體" w:eastAsia="標楷體" w:hAnsi="標楷體" w:cs="新細明體" w:hint="eastAsia"/>
                <w:color w:val="000000"/>
                <w:kern w:val="0"/>
                <w:szCs w:val="24"/>
              </w:rPr>
              <w:t>通過「學位論文大綱審查」</w:t>
            </w:r>
          </w:p>
        </w:tc>
        <w:tc>
          <w:tcPr>
            <w:tcW w:w="2395" w:type="pct"/>
            <w:shd w:val="clear" w:color="auto" w:fill="FFFF00"/>
            <w:vAlign w:val="center"/>
          </w:tcPr>
          <w:p w:rsidR="00AF34E0" w:rsidRPr="00EA276C" w:rsidRDefault="00AF34E0" w:rsidP="00687291">
            <w:pPr>
              <w:widowControl/>
              <w:jc w:val="both"/>
              <w:rPr>
                <w:rFonts w:ascii="標楷體" w:eastAsia="標楷體" w:hAnsi="標楷體" w:cs="新細明體"/>
                <w:color w:val="000000"/>
                <w:kern w:val="0"/>
                <w:szCs w:val="24"/>
              </w:rPr>
            </w:pPr>
            <w:r w:rsidRPr="00EA276C">
              <w:rPr>
                <w:rFonts w:ascii="標楷體" w:eastAsia="標楷體" w:hAnsi="標楷體" w:cs="新細明體" w:hint="eastAsia"/>
                <w:color w:val="000000"/>
                <w:kern w:val="0"/>
                <w:szCs w:val="24"/>
              </w:rPr>
              <w:t>論文大綱審查委員會</w:t>
            </w:r>
          </w:p>
          <w:p w:rsidR="00AF34E0" w:rsidRPr="00EA276C" w:rsidRDefault="00AF34E0" w:rsidP="00687291">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EA276C">
              <w:rPr>
                <w:rFonts w:ascii="標楷體" w:eastAsia="標楷體" w:hAnsi="標楷體" w:cs="新細明體" w:hint="eastAsia"/>
                <w:color w:val="000000"/>
                <w:kern w:val="0"/>
                <w:szCs w:val="24"/>
              </w:rPr>
              <w:t>委員為系上全體專任教師</w:t>
            </w:r>
            <w:r>
              <w:rPr>
                <w:rFonts w:ascii="標楷體" w:eastAsia="標楷體" w:hAnsi="標楷體" w:cs="新細明體" w:hint="eastAsia"/>
                <w:color w:val="000000"/>
                <w:kern w:val="0"/>
                <w:szCs w:val="24"/>
              </w:rPr>
              <w:t>）</w:t>
            </w:r>
          </w:p>
        </w:tc>
      </w:tr>
      <w:tr w:rsidR="00AF34E0" w:rsidTr="00AF34E0">
        <w:tc>
          <w:tcPr>
            <w:tcW w:w="561" w:type="pct"/>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資應系</w:t>
            </w:r>
          </w:p>
        </w:tc>
        <w:tc>
          <w:tcPr>
            <w:tcW w:w="2044" w:type="pct"/>
            <w:vAlign w:val="center"/>
          </w:tcPr>
          <w:p w:rsidR="00AF34E0" w:rsidRDefault="00AF34E0" w:rsidP="00AF34E0">
            <w:pPr>
              <w:jc w:val="both"/>
            </w:pPr>
            <w:r>
              <w:rPr>
                <w:rFonts w:ascii="標楷體" w:eastAsia="標楷體" w:hAnsi="標楷體" w:cs="新細明體" w:hint="eastAsia"/>
                <w:color w:val="000000"/>
                <w:kern w:val="0"/>
                <w:szCs w:val="24"/>
              </w:rPr>
              <w:t>通過「學位論文題綱審查」</w:t>
            </w:r>
          </w:p>
        </w:tc>
        <w:tc>
          <w:tcPr>
            <w:tcW w:w="2395" w:type="pct"/>
            <w:vAlign w:val="center"/>
          </w:tcPr>
          <w:p w:rsidR="00AF34E0" w:rsidRPr="0070586D" w:rsidRDefault="00AF34E0" w:rsidP="00687291">
            <w:pPr>
              <w:widowControl/>
              <w:jc w:val="both"/>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學位論文題綱由指導教授及系主任簽章</w:t>
            </w:r>
          </w:p>
        </w:tc>
      </w:tr>
      <w:tr w:rsidR="00AF34E0" w:rsidTr="00AF34E0">
        <w:tc>
          <w:tcPr>
            <w:tcW w:w="561" w:type="pct"/>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產媒系</w:t>
            </w:r>
          </w:p>
        </w:tc>
        <w:tc>
          <w:tcPr>
            <w:tcW w:w="2044" w:type="pct"/>
            <w:vAlign w:val="center"/>
          </w:tcPr>
          <w:p w:rsidR="00AF34E0" w:rsidRDefault="00AF34E0" w:rsidP="00AF34E0">
            <w:pPr>
              <w:jc w:val="both"/>
            </w:pPr>
            <w:r>
              <w:rPr>
                <w:rFonts w:ascii="標楷體" w:eastAsia="標楷體" w:hAnsi="標楷體" w:cs="新細明體" w:hint="eastAsia"/>
                <w:color w:val="000000"/>
                <w:kern w:val="0"/>
                <w:szCs w:val="24"/>
              </w:rPr>
              <w:t>通過「學位論文計畫書審查」</w:t>
            </w:r>
          </w:p>
        </w:tc>
        <w:tc>
          <w:tcPr>
            <w:tcW w:w="2395" w:type="pct"/>
            <w:vAlign w:val="center"/>
          </w:tcPr>
          <w:p w:rsidR="00AF34E0" w:rsidRPr="0070586D" w:rsidRDefault="00AF34E0" w:rsidP="00687291">
            <w:pPr>
              <w:widowControl/>
              <w:jc w:val="both"/>
              <w:rPr>
                <w:rFonts w:ascii="標楷體" w:eastAsia="標楷體" w:hAnsi="標楷體" w:cs="新細明體"/>
                <w:color w:val="000000"/>
                <w:kern w:val="0"/>
                <w:szCs w:val="24"/>
              </w:rPr>
            </w:pPr>
            <w:r w:rsidRPr="00C039D0">
              <w:rPr>
                <w:rFonts w:ascii="標楷體" w:eastAsia="標楷體" w:hAnsi="標楷體" w:cs="新細明體" w:hint="eastAsia"/>
                <w:color w:val="000000"/>
                <w:kern w:val="0"/>
                <w:szCs w:val="24"/>
              </w:rPr>
              <w:t>由指導教授邀請至少一位口試委員</w:t>
            </w:r>
          </w:p>
        </w:tc>
      </w:tr>
      <w:tr w:rsidR="00AF34E0" w:rsidTr="00AF34E0">
        <w:tc>
          <w:tcPr>
            <w:tcW w:w="561" w:type="pct"/>
            <w:tcBorders>
              <w:bottom w:val="single" w:sz="4" w:space="0" w:color="auto"/>
            </w:tcBorders>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傳播系</w:t>
            </w:r>
          </w:p>
        </w:tc>
        <w:tc>
          <w:tcPr>
            <w:tcW w:w="2044" w:type="pct"/>
            <w:tcBorders>
              <w:bottom w:val="single" w:sz="4" w:space="0" w:color="auto"/>
            </w:tcBorders>
            <w:vAlign w:val="center"/>
          </w:tcPr>
          <w:p w:rsidR="00AF34E0" w:rsidRDefault="00AF34E0" w:rsidP="00AF34E0">
            <w:pPr>
              <w:jc w:val="both"/>
            </w:pPr>
            <w:r>
              <w:rPr>
                <w:rFonts w:ascii="標楷體" w:eastAsia="標楷體" w:hAnsi="標楷體" w:cs="新細明體" w:hint="eastAsia"/>
                <w:color w:val="000000"/>
                <w:kern w:val="0"/>
                <w:szCs w:val="24"/>
              </w:rPr>
              <w:t>通過「學位論文計畫書審查」</w:t>
            </w:r>
          </w:p>
        </w:tc>
        <w:tc>
          <w:tcPr>
            <w:tcW w:w="2395" w:type="pct"/>
            <w:tcBorders>
              <w:bottom w:val="single" w:sz="4" w:space="0" w:color="auto"/>
            </w:tcBorders>
            <w:vAlign w:val="center"/>
          </w:tcPr>
          <w:p w:rsidR="00AF34E0" w:rsidRPr="0070586D" w:rsidRDefault="00AF34E0" w:rsidP="00687291">
            <w:pPr>
              <w:widowControl/>
              <w:jc w:val="both"/>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指導教授邀請一位校內口試委員及一位校外口試委員</w:t>
            </w:r>
          </w:p>
        </w:tc>
      </w:tr>
      <w:tr w:rsidR="00AF34E0" w:rsidTr="00AF34E0">
        <w:tc>
          <w:tcPr>
            <w:tcW w:w="561" w:type="pct"/>
            <w:shd w:val="clear" w:color="auto" w:fill="FFFF00"/>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樂活院</w:t>
            </w:r>
          </w:p>
        </w:tc>
        <w:tc>
          <w:tcPr>
            <w:tcW w:w="2044" w:type="pct"/>
            <w:shd w:val="clear" w:color="auto" w:fill="FFFF00"/>
            <w:vAlign w:val="center"/>
          </w:tcPr>
          <w:p w:rsidR="00AF34E0" w:rsidRDefault="00AF34E0" w:rsidP="00AF34E0">
            <w:pPr>
              <w:jc w:val="both"/>
            </w:pPr>
            <w:r>
              <w:rPr>
                <w:rFonts w:ascii="標楷體" w:eastAsia="標楷體" w:hAnsi="標楷體" w:cs="新細明體" w:hint="eastAsia"/>
                <w:color w:val="000000"/>
                <w:kern w:val="0"/>
                <w:szCs w:val="24"/>
              </w:rPr>
              <w:t>完成「論文計畫書發表」</w:t>
            </w:r>
          </w:p>
        </w:tc>
        <w:tc>
          <w:tcPr>
            <w:tcW w:w="2395" w:type="pct"/>
            <w:shd w:val="clear" w:color="auto" w:fill="FFFF00"/>
            <w:vAlign w:val="center"/>
          </w:tcPr>
          <w:p w:rsidR="00AF34E0" w:rsidRPr="00EA276C" w:rsidRDefault="00AF34E0" w:rsidP="00687291">
            <w:pPr>
              <w:widowControl/>
              <w:jc w:val="both"/>
              <w:rPr>
                <w:rFonts w:ascii="標楷體" w:eastAsia="標楷體" w:hAnsi="標楷體" w:cs="新細明體"/>
                <w:color w:val="000000"/>
                <w:kern w:val="0"/>
                <w:szCs w:val="24"/>
              </w:rPr>
            </w:pPr>
            <w:r w:rsidRPr="00EA276C">
              <w:rPr>
                <w:rFonts w:ascii="標楷體" w:eastAsia="標楷體" w:hAnsi="標楷體" w:cs="新細明體" w:hint="eastAsia"/>
                <w:color w:val="000000"/>
                <w:kern w:val="0"/>
                <w:szCs w:val="24"/>
              </w:rPr>
              <w:t>碩士論文審查委員會</w:t>
            </w:r>
          </w:p>
        </w:tc>
      </w:tr>
      <w:tr w:rsidR="00AF34E0" w:rsidTr="00AF34E0">
        <w:tc>
          <w:tcPr>
            <w:tcW w:w="561" w:type="pct"/>
            <w:shd w:val="clear" w:color="auto" w:fill="FFFF00"/>
            <w:vAlign w:val="center"/>
          </w:tcPr>
          <w:p w:rsidR="00AF34E0" w:rsidRPr="0070586D" w:rsidRDefault="00AF34E0" w:rsidP="00AF34E0">
            <w:pPr>
              <w:widowControl/>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佛教系</w:t>
            </w:r>
          </w:p>
        </w:tc>
        <w:tc>
          <w:tcPr>
            <w:tcW w:w="2044" w:type="pct"/>
            <w:shd w:val="clear" w:color="auto" w:fill="FFFF00"/>
            <w:vAlign w:val="center"/>
          </w:tcPr>
          <w:p w:rsidR="00AF34E0" w:rsidRDefault="00AF34E0" w:rsidP="00AF34E0">
            <w:pPr>
              <w:jc w:val="both"/>
            </w:pPr>
            <w:r>
              <w:rPr>
                <w:rFonts w:ascii="標楷體" w:eastAsia="標楷體" w:hAnsi="標楷體" w:cs="新細明體" w:hint="eastAsia"/>
                <w:color w:val="000000"/>
                <w:kern w:val="0"/>
                <w:szCs w:val="24"/>
              </w:rPr>
              <w:t>通過「論文大綱口試」</w:t>
            </w:r>
          </w:p>
        </w:tc>
        <w:tc>
          <w:tcPr>
            <w:tcW w:w="2395" w:type="pct"/>
            <w:shd w:val="clear" w:color="auto" w:fill="FFFF00"/>
            <w:vAlign w:val="center"/>
          </w:tcPr>
          <w:p w:rsidR="00AF34E0" w:rsidRPr="00AD756E" w:rsidRDefault="00AF34E0" w:rsidP="00687291">
            <w:pPr>
              <w:widowControl/>
              <w:jc w:val="both"/>
              <w:rPr>
                <w:rFonts w:ascii="標楷體" w:eastAsia="標楷體" w:hAnsi="標楷體" w:cs="新細明體"/>
                <w:color w:val="000000"/>
                <w:kern w:val="0"/>
                <w:szCs w:val="24"/>
              </w:rPr>
            </w:pPr>
            <w:r w:rsidRPr="0070586D">
              <w:rPr>
                <w:rFonts w:ascii="標楷體" w:eastAsia="標楷體" w:hAnsi="標楷體" w:cs="新細明體" w:hint="eastAsia"/>
                <w:color w:val="000000"/>
                <w:kern w:val="0"/>
                <w:szCs w:val="24"/>
              </w:rPr>
              <w:t>論文大綱口試審查委員會</w:t>
            </w:r>
            <w:bookmarkStart w:id="66" w:name="_GoBack"/>
            <w:bookmarkEnd w:id="66"/>
            <w:r>
              <w:rPr>
                <w:rFonts w:ascii="標楷體" w:eastAsia="標楷體" w:hAnsi="標楷體" w:cs="新細明體" w:hint="eastAsia"/>
                <w:kern w:val="0"/>
                <w:szCs w:val="24"/>
              </w:rPr>
              <w:t>（</w:t>
            </w:r>
            <w:r w:rsidRPr="00485D9A">
              <w:rPr>
                <w:rFonts w:ascii="標楷體" w:eastAsia="標楷體" w:hAnsi="標楷體" w:cs="新細明體" w:hint="eastAsia"/>
                <w:bCs/>
                <w:kern w:val="0"/>
                <w:szCs w:val="24"/>
              </w:rPr>
              <w:t>委員至少三人，其中至少一人為校外委員</w:t>
            </w:r>
            <w:r>
              <w:rPr>
                <w:rFonts w:ascii="標楷體" w:eastAsia="標楷體" w:hAnsi="標楷體" w:cs="新細明體" w:hint="eastAsia"/>
                <w:bCs/>
                <w:kern w:val="0"/>
                <w:szCs w:val="24"/>
              </w:rPr>
              <w:t>）</w:t>
            </w:r>
          </w:p>
        </w:tc>
      </w:tr>
    </w:tbl>
    <w:p w:rsidR="00AF34E0" w:rsidRDefault="00AF34E0" w:rsidP="00AF34E0">
      <w:pPr>
        <w:jc w:val="right"/>
        <w:rPr>
          <w:rFonts w:ascii="標楷體" w:eastAsia="標楷體" w:hAnsi="標楷體" w:cs="新細明體"/>
          <w:b/>
          <w:bCs/>
          <w:color w:val="000000"/>
          <w:kern w:val="0"/>
          <w:sz w:val="32"/>
          <w:szCs w:val="32"/>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AF34E0" w:rsidRDefault="00AF34E0" w:rsidP="00AF34E0">
      <w:pPr>
        <w:rPr>
          <w:rFonts w:ascii="標楷體" w:eastAsia="標楷體" w:hAnsi="標楷體" w:cs="新細明體"/>
          <w:b/>
          <w:bCs/>
          <w:color w:val="000000"/>
          <w:kern w:val="0"/>
          <w:sz w:val="32"/>
          <w:szCs w:val="32"/>
        </w:rPr>
      </w:pPr>
      <w:r>
        <w:rPr>
          <w:rFonts w:ascii="標楷體" w:eastAsia="標楷體" w:hAnsi="標楷體" w:cs="新細明體"/>
          <w:b/>
          <w:bCs/>
          <w:color w:val="000000"/>
          <w:kern w:val="0"/>
          <w:sz w:val="32"/>
          <w:szCs w:val="32"/>
        </w:rPr>
        <w:br w:type="page"/>
      </w:r>
    </w:p>
    <w:p w:rsidR="00765D14" w:rsidRPr="00664C8D" w:rsidRDefault="00765D14" w:rsidP="00765D14">
      <w:pPr>
        <w:jc w:val="center"/>
        <w:rPr>
          <w:rFonts w:ascii="標楷體" w:eastAsia="標楷體" w:hAnsi="標楷體"/>
          <w:b/>
          <w:sz w:val="32"/>
          <w:szCs w:val="32"/>
        </w:rPr>
      </w:pPr>
      <w:r w:rsidRPr="00664C8D">
        <w:rPr>
          <w:rFonts w:ascii="標楷體" w:eastAsia="標楷體" w:hAnsi="標楷體" w:hint="eastAsia"/>
          <w:b/>
          <w:sz w:val="32"/>
          <w:szCs w:val="32"/>
        </w:rPr>
        <w:t>論文專業領域檢核及</w:t>
      </w:r>
      <w:r>
        <w:rPr>
          <w:rFonts w:ascii="標楷體" w:eastAsia="標楷體" w:hAnsi="標楷體" w:hint="eastAsia"/>
          <w:b/>
          <w:sz w:val="32"/>
          <w:szCs w:val="32"/>
        </w:rPr>
        <w:t>訂定</w:t>
      </w:r>
      <w:r w:rsidRPr="00664C8D">
        <w:rPr>
          <w:rFonts w:ascii="標楷體" w:eastAsia="標楷體" w:hAnsi="標楷體" w:hint="eastAsia"/>
          <w:b/>
          <w:sz w:val="32"/>
          <w:szCs w:val="32"/>
        </w:rPr>
        <w:t>相似度比對標準規劃</w:t>
      </w:r>
    </w:p>
    <w:tbl>
      <w:tblPr>
        <w:tblStyle w:val="aa"/>
        <w:tblpPr w:leftFromText="180" w:rightFromText="180" w:vertAnchor="text" w:horzAnchor="margin" w:tblpXSpec="center" w:tblpY="254"/>
        <w:tblW w:w="5000" w:type="pct"/>
        <w:tblLook w:val="04A0"/>
      </w:tblPr>
      <w:tblGrid>
        <w:gridCol w:w="1737"/>
        <w:gridCol w:w="2233"/>
        <w:gridCol w:w="2603"/>
        <w:gridCol w:w="3281"/>
      </w:tblGrid>
      <w:tr w:rsidR="00765D14" w:rsidTr="00AF34E0">
        <w:tc>
          <w:tcPr>
            <w:tcW w:w="881" w:type="pct"/>
            <w:vAlign w:val="center"/>
          </w:tcPr>
          <w:p w:rsidR="00765D14" w:rsidRPr="004D017E" w:rsidRDefault="00765D14" w:rsidP="00765D14">
            <w:pPr>
              <w:widowControl/>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項目</w:t>
            </w:r>
          </w:p>
        </w:tc>
        <w:tc>
          <w:tcPr>
            <w:tcW w:w="1133" w:type="pct"/>
          </w:tcPr>
          <w:p w:rsidR="00765D14" w:rsidRDefault="00765D14" w:rsidP="00765D14">
            <w:pPr>
              <w:widowControl/>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執行情形</w:t>
            </w:r>
          </w:p>
        </w:tc>
        <w:tc>
          <w:tcPr>
            <w:tcW w:w="1321" w:type="pct"/>
            <w:vAlign w:val="center"/>
          </w:tcPr>
          <w:p w:rsidR="00765D14" w:rsidRPr="004D017E" w:rsidRDefault="00765D14" w:rsidP="00765D14">
            <w:pPr>
              <w:widowControl/>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系所名稱</w:t>
            </w:r>
          </w:p>
        </w:tc>
        <w:tc>
          <w:tcPr>
            <w:tcW w:w="1665" w:type="pct"/>
          </w:tcPr>
          <w:p w:rsidR="00765D14" w:rsidRDefault="00765D14" w:rsidP="00765D14">
            <w:pPr>
              <w:widowControl/>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改善規劃</w:t>
            </w:r>
          </w:p>
        </w:tc>
      </w:tr>
      <w:tr w:rsidR="00765D14" w:rsidTr="00AF34E0">
        <w:tc>
          <w:tcPr>
            <w:tcW w:w="881" w:type="pct"/>
            <w:vMerge w:val="restart"/>
            <w:vAlign w:val="center"/>
          </w:tcPr>
          <w:p w:rsidR="00765D14" w:rsidRPr="00664C8D" w:rsidRDefault="00765D14" w:rsidP="00765D14">
            <w:pPr>
              <w:rPr>
                <w:rFonts w:ascii="標楷體" w:eastAsia="標楷體" w:hAnsi="標楷體"/>
              </w:rPr>
            </w:pPr>
            <w:r w:rsidRPr="00664C8D">
              <w:rPr>
                <w:rFonts w:ascii="標楷體" w:eastAsia="標楷體" w:hAnsi="標楷體" w:hint="eastAsia"/>
              </w:rPr>
              <w:t>論文專業領域檢核</w:t>
            </w:r>
          </w:p>
        </w:tc>
        <w:tc>
          <w:tcPr>
            <w:tcW w:w="1133" w:type="pct"/>
            <w:vAlign w:val="center"/>
          </w:tcPr>
          <w:p w:rsidR="00765D14" w:rsidRDefault="00765D14" w:rsidP="00765D14">
            <w:pPr>
              <w:widowControl/>
              <w:jc w:val="both"/>
              <w:rPr>
                <w:rFonts w:ascii="標楷體" w:eastAsia="標楷體" w:hAnsi="標楷體" w:cs="新細明體"/>
                <w:color w:val="000000"/>
                <w:kern w:val="0"/>
                <w:szCs w:val="24"/>
              </w:rPr>
            </w:pPr>
            <w:r w:rsidRPr="003E16F2">
              <w:rPr>
                <w:rFonts w:ascii="標楷體" w:eastAsia="標楷體" w:hAnsi="標楷體" w:cs="新細明體" w:hint="eastAsia"/>
                <w:b/>
                <w:bCs/>
                <w:color w:val="FF0000"/>
                <w:kern w:val="0"/>
                <w:szCs w:val="24"/>
                <w:u w:val="single"/>
              </w:rPr>
              <w:t>已設置</w:t>
            </w:r>
            <w:r>
              <w:rPr>
                <w:rFonts w:ascii="標楷體" w:eastAsia="標楷體" w:hAnsi="標楷體" w:cs="新細明體" w:hint="eastAsia"/>
                <w:bCs/>
                <w:color w:val="000000"/>
                <w:kern w:val="0"/>
                <w:szCs w:val="24"/>
              </w:rPr>
              <w:t>審查委員會之系所</w:t>
            </w:r>
          </w:p>
        </w:tc>
        <w:tc>
          <w:tcPr>
            <w:tcW w:w="1321" w:type="pct"/>
            <w:vAlign w:val="center"/>
          </w:tcPr>
          <w:p w:rsidR="00765D14" w:rsidRPr="0070586D" w:rsidRDefault="00765D14" w:rsidP="00765D14">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公事系、文資系、樂活學院、佛教系</w:t>
            </w:r>
          </w:p>
        </w:tc>
        <w:tc>
          <w:tcPr>
            <w:tcW w:w="1665" w:type="pct"/>
          </w:tcPr>
          <w:p w:rsidR="00765D14" w:rsidRPr="00192C34" w:rsidRDefault="00765D14" w:rsidP="00765D14">
            <w:pPr>
              <w:widowControl/>
              <w:rPr>
                <w:rFonts w:ascii="標楷體" w:eastAsia="標楷體" w:hAnsi="標楷體" w:cs="新細明體"/>
                <w:color w:val="000000"/>
                <w:kern w:val="0"/>
                <w:szCs w:val="24"/>
              </w:rPr>
            </w:pPr>
          </w:p>
        </w:tc>
      </w:tr>
      <w:tr w:rsidR="00765D14" w:rsidRPr="007B149C" w:rsidTr="00AF34E0">
        <w:tc>
          <w:tcPr>
            <w:tcW w:w="881" w:type="pct"/>
            <w:vMerge/>
            <w:vAlign w:val="center"/>
          </w:tcPr>
          <w:p w:rsidR="00765D14" w:rsidRPr="007B149C" w:rsidRDefault="00765D14" w:rsidP="00765D14">
            <w:pPr>
              <w:rPr>
                <w:rFonts w:ascii="標楷體" w:eastAsia="標楷體" w:hAnsi="標楷體"/>
              </w:rPr>
            </w:pPr>
          </w:p>
        </w:tc>
        <w:tc>
          <w:tcPr>
            <w:tcW w:w="1133" w:type="pct"/>
            <w:vAlign w:val="center"/>
          </w:tcPr>
          <w:p w:rsidR="00765D14" w:rsidRDefault="00765D14" w:rsidP="00765D14">
            <w:pPr>
              <w:widowControl/>
              <w:jc w:val="both"/>
              <w:rPr>
                <w:rFonts w:ascii="標楷體" w:eastAsia="標楷體" w:hAnsi="標楷體" w:cs="新細明體"/>
                <w:color w:val="000000"/>
                <w:kern w:val="0"/>
                <w:szCs w:val="24"/>
              </w:rPr>
            </w:pPr>
            <w:r w:rsidRPr="003E16F2">
              <w:rPr>
                <w:rFonts w:ascii="標楷體" w:eastAsia="標楷體" w:hAnsi="標楷體" w:hint="eastAsia"/>
                <w:b/>
                <w:color w:val="FF0000"/>
                <w:u w:val="single"/>
              </w:rPr>
              <w:t>未設置</w:t>
            </w:r>
            <w:r w:rsidRPr="007B149C">
              <w:rPr>
                <w:rFonts w:ascii="標楷體" w:eastAsia="標楷體" w:hAnsi="標楷體" w:cs="新細明體" w:hint="eastAsia"/>
                <w:bCs/>
                <w:color w:val="000000"/>
                <w:kern w:val="0"/>
                <w:szCs w:val="24"/>
              </w:rPr>
              <w:t>審查委員會之系所</w:t>
            </w:r>
          </w:p>
        </w:tc>
        <w:tc>
          <w:tcPr>
            <w:tcW w:w="1321" w:type="pct"/>
            <w:vAlign w:val="center"/>
          </w:tcPr>
          <w:p w:rsidR="00765D14" w:rsidRPr="00AE11A9" w:rsidRDefault="00765D14" w:rsidP="00765D14">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中文系、外文系、歷史系、宗教所、心理系、社會系、應經系、管理系、資應系、產媒系、傳播系</w:t>
            </w:r>
          </w:p>
        </w:tc>
        <w:tc>
          <w:tcPr>
            <w:tcW w:w="1665" w:type="pct"/>
          </w:tcPr>
          <w:p w:rsidR="00765D14" w:rsidRPr="007B149C" w:rsidRDefault="00765D14" w:rsidP="00765D14">
            <w:pPr>
              <w:pStyle w:val="af0"/>
              <w:widowControl w:val="0"/>
              <w:numPr>
                <w:ilvl w:val="0"/>
                <w:numId w:val="20"/>
              </w:numPr>
              <w:ind w:leftChars="0" w:firstLineChars="0"/>
              <w:jc w:val="left"/>
              <w:rPr>
                <w:rFonts w:ascii="標楷體" w:eastAsia="標楷體" w:hAnsi="標楷體"/>
              </w:rPr>
            </w:pPr>
            <w:r w:rsidRPr="003E16F2">
              <w:rPr>
                <w:rFonts w:ascii="標楷體" w:eastAsia="標楷體" w:hAnsi="標楷體" w:cs="新細明體" w:hint="eastAsia"/>
                <w:color w:val="000000"/>
                <w:kern w:val="0"/>
                <w:szCs w:val="24"/>
                <w:highlight w:val="yellow"/>
              </w:rPr>
              <w:t>宗教所</w:t>
            </w:r>
            <w:r w:rsidRPr="007B149C">
              <w:rPr>
                <w:rFonts w:ascii="標楷體" w:eastAsia="標楷體" w:hAnsi="標楷體" w:cs="新細明體" w:hint="eastAsia"/>
                <w:color w:val="000000"/>
                <w:kern w:val="0"/>
                <w:szCs w:val="24"/>
              </w:rPr>
              <w:t>：</w:t>
            </w:r>
            <w:r w:rsidRPr="007B149C">
              <w:rPr>
                <w:rFonts w:ascii="標楷體" w:eastAsia="標楷體" w:hAnsi="標楷體" w:hint="eastAsia"/>
              </w:rPr>
              <w:t>制定</w:t>
            </w:r>
            <w:r w:rsidRPr="007B149C">
              <w:rPr>
                <w:rFonts w:ascii="新細明體" w:hAnsi="新細明體" w:hint="eastAsia"/>
              </w:rPr>
              <w:t>「</w:t>
            </w:r>
            <w:r w:rsidRPr="007B149C">
              <w:rPr>
                <w:rFonts w:ascii="標楷體" w:eastAsia="標楷體" w:hAnsi="標楷體" w:hint="eastAsia"/>
              </w:rPr>
              <w:t>研究生修業規定</w:t>
            </w:r>
            <w:r w:rsidRPr="007B149C">
              <w:rPr>
                <w:rFonts w:ascii="新細明體" w:hAnsi="新細明體" w:hint="eastAsia"/>
              </w:rPr>
              <w:t>」，</w:t>
            </w:r>
            <w:r w:rsidRPr="007B149C">
              <w:rPr>
                <w:rFonts w:ascii="標楷體" w:eastAsia="標楷體" w:hAnsi="標楷體" w:hint="eastAsia"/>
              </w:rPr>
              <w:t>設置「論文審查委員會」，並明訂於研究生修業規定中。</w:t>
            </w:r>
          </w:p>
          <w:p w:rsidR="00765D14" w:rsidRPr="007B149C" w:rsidRDefault="00765D14" w:rsidP="00765D14">
            <w:pPr>
              <w:pStyle w:val="af0"/>
              <w:widowControl w:val="0"/>
              <w:numPr>
                <w:ilvl w:val="0"/>
                <w:numId w:val="20"/>
              </w:numPr>
              <w:ind w:leftChars="0" w:firstLineChars="0"/>
              <w:jc w:val="left"/>
              <w:rPr>
                <w:rFonts w:ascii="標楷體" w:eastAsia="標楷體" w:hAnsi="標楷體"/>
              </w:rPr>
            </w:pPr>
            <w:r w:rsidRPr="003E16F2">
              <w:rPr>
                <w:rFonts w:ascii="標楷體" w:eastAsia="標楷體" w:hAnsi="標楷體" w:hint="eastAsia"/>
                <w:highlight w:val="yellow"/>
              </w:rPr>
              <w:t>其他系所</w:t>
            </w:r>
            <w:r>
              <w:rPr>
                <w:rFonts w:ascii="標楷體" w:eastAsia="標楷體" w:hAnsi="標楷體" w:hint="eastAsia"/>
              </w:rPr>
              <w:t>：</w:t>
            </w:r>
            <w:r w:rsidRPr="007B149C">
              <w:rPr>
                <w:rFonts w:ascii="標楷體" w:eastAsia="標楷體" w:hAnsi="標楷體" w:hint="eastAsia"/>
              </w:rPr>
              <w:t>設置「論文審查委員會」，並明訂於研究生修業規定中。</w:t>
            </w:r>
          </w:p>
        </w:tc>
      </w:tr>
      <w:tr w:rsidR="00765D14" w:rsidRPr="007B149C" w:rsidTr="00AF34E0">
        <w:tc>
          <w:tcPr>
            <w:tcW w:w="881" w:type="pct"/>
            <w:vAlign w:val="center"/>
          </w:tcPr>
          <w:p w:rsidR="00765D14" w:rsidRPr="007B149C" w:rsidRDefault="00765D14" w:rsidP="00765D14">
            <w:pPr>
              <w:rPr>
                <w:rFonts w:ascii="標楷體" w:eastAsia="標楷體" w:hAnsi="標楷體"/>
              </w:rPr>
            </w:pPr>
            <w:r>
              <w:rPr>
                <w:rFonts w:ascii="標楷體" w:eastAsia="標楷體" w:hAnsi="標楷體" w:hint="eastAsia"/>
              </w:rPr>
              <w:t>訂定論文相似度比對標準</w:t>
            </w:r>
          </w:p>
        </w:tc>
        <w:tc>
          <w:tcPr>
            <w:tcW w:w="1133" w:type="pct"/>
          </w:tcPr>
          <w:p w:rsidR="00765D14" w:rsidRPr="00664C8D" w:rsidRDefault="00765D14" w:rsidP="00765D14">
            <w:pPr>
              <w:widowControl/>
              <w:rPr>
                <w:rFonts w:ascii="標楷體" w:eastAsia="標楷體" w:hAnsi="標楷體"/>
                <w:color w:val="FF0000"/>
              </w:rPr>
            </w:pPr>
            <w:r>
              <w:rPr>
                <w:rFonts w:ascii="標楷體" w:eastAsia="標楷體" w:hAnsi="標楷體" w:hint="eastAsia"/>
              </w:rPr>
              <w:t>本校各院、系所皆</w:t>
            </w:r>
            <w:r w:rsidRPr="00664C8D">
              <w:rPr>
                <w:rFonts w:ascii="標楷體" w:eastAsia="標楷體" w:hAnsi="標楷體" w:hint="eastAsia"/>
              </w:rPr>
              <w:t>未訂定論文相似度比對標準</w:t>
            </w:r>
          </w:p>
        </w:tc>
        <w:tc>
          <w:tcPr>
            <w:tcW w:w="1321" w:type="pct"/>
            <w:vAlign w:val="center"/>
          </w:tcPr>
          <w:p w:rsidR="00765D14" w:rsidRPr="00664C8D" w:rsidRDefault="00765D14" w:rsidP="00765D14">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本校各院、系所</w:t>
            </w:r>
          </w:p>
        </w:tc>
        <w:tc>
          <w:tcPr>
            <w:tcW w:w="1665" w:type="pct"/>
          </w:tcPr>
          <w:p w:rsidR="00765D14" w:rsidRPr="00664C8D" w:rsidRDefault="00765D14" w:rsidP="00765D14">
            <w:pPr>
              <w:rPr>
                <w:rFonts w:ascii="標楷體" w:eastAsia="標楷體" w:hAnsi="標楷體" w:cs="新細明體"/>
                <w:color w:val="000000"/>
                <w:kern w:val="0"/>
                <w:szCs w:val="24"/>
                <w:highlight w:val="yellow"/>
              </w:rPr>
            </w:pPr>
            <w:r w:rsidRPr="00192C34">
              <w:rPr>
                <w:rFonts w:ascii="標楷體" w:eastAsia="標楷體" w:hAnsi="標楷體" w:cs="新細明體" w:hint="eastAsia"/>
                <w:color w:val="000000"/>
                <w:kern w:val="0"/>
                <w:szCs w:val="24"/>
              </w:rPr>
              <w:t>請各院、系所</w:t>
            </w:r>
            <w:r>
              <w:rPr>
                <w:rFonts w:ascii="標楷體" w:eastAsia="標楷體" w:hAnsi="標楷體" w:cs="新細明體" w:hint="eastAsia"/>
                <w:color w:val="000000"/>
                <w:kern w:val="0"/>
                <w:szCs w:val="24"/>
              </w:rPr>
              <w:t>於研究生修業規定中訂定論文相似度比對標準。</w:t>
            </w:r>
          </w:p>
        </w:tc>
      </w:tr>
    </w:tbl>
    <w:p w:rsidR="00765D14" w:rsidRDefault="00AF34E0" w:rsidP="00AF34E0">
      <w:pPr>
        <w:jc w:val="right"/>
        <w:rPr>
          <w:rFonts w:ascii="標楷體" w:eastAsia="標楷體" w:hAnsi="標楷體"/>
          <w:szCs w:val="24"/>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AF34E0" w:rsidRDefault="00AF34E0" w:rsidP="00AF34E0">
      <w:pPr>
        <w:jc w:val="right"/>
        <w:rPr>
          <w:rFonts w:ascii="標楷體" w:eastAsia="標楷體" w:hAnsi="標楷體"/>
          <w:szCs w:val="24"/>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AF34E0" w:rsidRDefault="00AF34E0" w:rsidP="00765D14">
      <w:pPr>
        <w:rPr>
          <w:rFonts w:ascii="標楷體" w:eastAsia="標楷體" w:hAnsi="標楷體"/>
          <w:szCs w:val="24"/>
        </w:rPr>
      </w:pPr>
    </w:p>
    <w:p w:rsidR="00AF34E0" w:rsidRDefault="00AF34E0" w:rsidP="00765D14">
      <w:pPr>
        <w:rPr>
          <w:rFonts w:ascii="標楷體" w:eastAsia="標楷體" w:hAnsi="標楷體"/>
          <w:szCs w:val="24"/>
        </w:rPr>
      </w:pPr>
      <w:r>
        <w:rPr>
          <w:rFonts w:ascii="標楷體" w:eastAsia="標楷體" w:hAnsi="標楷體"/>
          <w:szCs w:val="24"/>
        </w:rPr>
        <w:br w:type="page"/>
      </w:r>
    </w:p>
    <w:p w:rsidR="00765D14" w:rsidRDefault="00E06873" w:rsidP="00765D14">
      <w:pPr>
        <w:spacing w:line="300" w:lineRule="exact"/>
        <w:textDirection w:val="lrTbV"/>
        <w:rPr>
          <w:rFonts w:eastAsia="標楷體"/>
          <w:sz w:val="20"/>
        </w:rPr>
      </w:pPr>
      <w:r w:rsidRPr="00E06873">
        <w:rPr>
          <w:rFonts w:ascii="標楷體" w:eastAsia="標楷體" w:hAnsi="標楷體" w:cs="新細明體"/>
          <w:b/>
          <w:bCs/>
          <w:noProof/>
          <w:color w:val="000000"/>
          <w:kern w:val="0"/>
          <w:sz w:val="32"/>
          <w:szCs w:val="32"/>
        </w:rPr>
        <w:pict>
          <v:shape id="_x0000_s1027" type="#_x0000_t202" style="position:absolute;margin-left:2.4pt;margin-top:0;width:58.8pt;height:110.6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">
            <v:textbox style="mso-fit-shape-to-text:t">
              <w:txbxContent>
                <w:p w:rsidR="00767F21" w:rsidRDefault="00767F21" w:rsidP="00765D14">
                  <w:pPr>
                    <w:jc w:val="center"/>
                  </w:pPr>
                  <w:r>
                    <w:rPr>
                      <w:rFonts w:hint="eastAsia"/>
                    </w:rPr>
                    <w:t>附</w:t>
                  </w:r>
                  <w:r>
                    <w:t>件</w:t>
                  </w:r>
                  <w:r>
                    <w:rPr>
                      <w:rFonts w:hint="eastAsia"/>
                    </w:rPr>
                    <w:t>二</w:t>
                  </w:r>
                </w:p>
              </w:txbxContent>
            </v:textbox>
            <w10:wrap type="square"/>
          </v:shape>
        </w:pict>
      </w:r>
    </w:p>
    <w:tbl>
      <w:tblPr>
        <w:tblpPr w:leftFromText="180" w:rightFromText="180" w:vertAnchor="page" w:horzAnchor="margin" w:tblpY="186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15"/>
        <w:gridCol w:w="9279"/>
      </w:tblGrid>
      <w:tr w:rsidR="00765D14" w:rsidRPr="00E6488A" w:rsidTr="00AF34E0">
        <w:trPr>
          <w:trHeight w:val="689"/>
        </w:trPr>
        <w:tc>
          <w:tcPr>
            <w:tcW w:w="5000" w:type="pct"/>
            <w:gridSpan w:val="2"/>
          </w:tcPr>
          <w:p w:rsidR="00765D14" w:rsidRPr="00E6488A" w:rsidRDefault="00765D14" w:rsidP="00AF34E0">
            <w:pPr>
              <w:spacing w:line="400" w:lineRule="exact"/>
              <w:ind w:firstLineChars="1100" w:firstLine="4400"/>
              <w:jc w:val="both"/>
              <w:rPr>
                <w:rFonts w:eastAsia="標楷體"/>
                <w:szCs w:val="24"/>
              </w:rPr>
            </w:pPr>
            <w:r w:rsidRPr="000C2980">
              <w:rPr>
                <w:rFonts w:eastAsia="標楷體"/>
                <w:spacing w:val="60"/>
                <w:sz w:val="28"/>
                <w:szCs w:val="28"/>
              </w:rPr>
              <w:t>佛光</w:t>
            </w:r>
            <w:r w:rsidRPr="000C2980">
              <w:rPr>
                <w:rFonts w:eastAsia="標楷體" w:hint="eastAsia"/>
                <w:spacing w:val="60"/>
                <w:sz w:val="28"/>
                <w:szCs w:val="28"/>
              </w:rPr>
              <w:t>大學</w:t>
            </w:r>
            <w:r w:rsidRPr="00E6488A">
              <w:rPr>
                <w:rFonts w:eastAsia="標楷體"/>
                <w:sz w:val="20"/>
              </w:rPr>
              <w:t>民國年月日</w:t>
            </w:r>
          </w:p>
          <w:p w:rsidR="00765D14" w:rsidRPr="00E6488A" w:rsidRDefault="00765D14" w:rsidP="00AF34E0">
            <w:pPr>
              <w:spacing w:line="420" w:lineRule="exact"/>
              <w:jc w:val="center"/>
              <w:rPr>
                <w:rFonts w:eastAsia="標楷體"/>
                <w:sz w:val="20"/>
              </w:rPr>
            </w:pPr>
            <w:r w:rsidRPr="00E6488A">
              <w:rPr>
                <w:rFonts w:eastAsia="標楷體"/>
                <w:szCs w:val="24"/>
              </w:rPr>
              <w:t>學年度第學期</w:t>
            </w:r>
            <w:r w:rsidRPr="00E6488A">
              <w:rPr>
                <w:rFonts w:eastAsia="標楷體"/>
                <w:spacing w:val="50"/>
                <w:szCs w:val="24"/>
              </w:rPr>
              <w:t>應屆畢業研究生學位考試申請表</w:t>
            </w:r>
          </w:p>
        </w:tc>
      </w:tr>
      <w:tr w:rsidR="00765D14" w:rsidRPr="00E6488A" w:rsidTr="00AF34E0">
        <w:trPr>
          <w:trHeight w:val="1158"/>
        </w:trPr>
        <w:tc>
          <w:tcPr>
            <w:tcW w:w="214" w:type="pct"/>
            <w:vAlign w:val="center"/>
          </w:tcPr>
          <w:p w:rsidR="00765D14" w:rsidRPr="00E6488A" w:rsidRDefault="00765D14" w:rsidP="00AF34E0">
            <w:pPr>
              <w:spacing w:line="300" w:lineRule="exact"/>
              <w:jc w:val="center"/>
              <w:rPr>
                <w:rFonts w:eastAsia="標楷體"/>
                <w:sz w:val="20"/>
              </w:rPr>
            </w:pPr>
            <w:r w:rsidRPr="00E6488A">
              <w:rPr>
                <w:rFonts w:eastAsia="標楷體"/>
                <w:sz w:val="20"/>
              </w:rPr>
              <w:t>主</w:t>
            </w:r>
          </w:p>
          <w:p w:rsidR="00765D14" w:rsidRPr="00E6488A" w:rsidRDefault="00765D14" w:rsidP="00AF34E0">
            <w:pPr>
              <w:spacing w:line="300" w:lineRule="exact"/>
              <w:jc w:val="center"/>
              <w:rPr>
                <w:rFonts w:eastAsia="標楷體"/>
                <w:sz w:val="20"/>
              </w:rPr>
            </w:pPr>
          </w:p>
          <w:p w:rsidR="00765D14" w:rsidRPr="00E6488A" w:rsidRDefault="00765D14" w:rsidP="00AF34E0">
            <w:pPr>
              <w:spacing w:line="300" w:lineRule="exact"/>
              <w:jc w:val="center"/>
              <w:rPr>
                <w:rFonts w:eastAsia="標楷體"/>
                <w:sz w:val="20"/>
              </w:rPr>
            </w:pPr>
            <w:r w:rsidRPr="00E6488A">
              <w:rPr>
                <w:rFonts w:eastAsia="標楷體"/>
                <w:sz w:val="20"/>
              </w:rPr>
              <w:t>旨</w:t>
            </w:r>
          </w:p>
        </w:tc>
        <w:tc>
          <w:tcPr>
            <w:tcW w:w="4786" w:type="pct"/>
          </w:tcPr>
          <w:p w:rsidR="00765D14" w:rsidRPr="00E6488A" w:rsidRDefault="00765D14" w:rsidP="00AF34E0">
            <w:pPr>
              <w:spacing w:line="320" w:lineRule="exact"/>
              <w:rPr>
                <w:rFonts w:eastAsia="標楷體"/>
                <w:sz w:val="20"/>
              </w:rPr>
            </w:pPr>
            <w:r w:rsidRPr="00E6488A">
              <w:rPr>
                <w:rFonts w:eastAsia="標楷體"/>
                <w:sz w:val="20"/>
              </w:rPr>
              <w:t>一、碩士班已修畢本研究所規定學科學分者。</w:t>
            </w:r>
          </w:p>
          <w:p w:rsidR="00765D14" w:rsidRPr="00E6488A" w:rsidRDefault="00765D14" w:rsidP="00AF34E0">
            <w:pPr>
              <w:spacing w:line="320" w:lineRule="exact"/>
              <w:rPr>
                <w:rFonts w:eastAsia="標楷體"/>
                <w:sz w:val="20"/>
              </w:rPr>
            </w:pPr>
            <w:r w:rsidRPr="00E6488A">
              <w:rPr>
                <w:rFonts w:eastAsia="標楷體"/>
                <w:sz w:val="20"/>
              </w:rPr>
              <w:t>二、博士班已修畢本研究所規定學科學分者，並於</w:t>
            </w:r>
            <w:r w:rsidRPr="00514803">
              <w:rPr>
                <w:rFonts w:eastAsia="標楷體"/>
                <w:sz w:val="20"/>
              </w:rPr>
              <w:t>學年度第學期通過資格考試。</w:t>
            </w:r>
          </w:p>
          <w:p w:rsidR="00765D14" w:rsidRPr="00E6488A" w:rsidRDefault="00765D14" w:rsidP="00AF34E0">
            <w:pPr>
              <w:spacing w:line="320" w:lineRule="exact"/>
              <w:rPr>
                <w:rFonts w:eastAsia="標楷體"/>
                <w:sz w:val="20"/>
              </w:rPr>
            </w:pPr>
            <w:r w:rsidRPr="00E6488A">
              <w:rPr>
                <w:rFonts w:eastAsia="標楷體"/>
                <w:sz w:val="20"/>
              </w:rPr>
              <w:t>三、茲已完成論文，擬參加</w:t>
            </w:r>
            <w:r w:rsidRPr="00B34BEA">
              <w:rPr>
                <w:rFonts w:eastAsia="標楷體"/>
                <w:b/>
                <w:sz w:val="20"/>
                <w:u w:val="single"/>
              </w:rPr>
              <w:t>學年度第學期</w:t>
            </w:r>
            <w:r>
              <w:rPr>
                <w:rFonts w:eastAsia="標楷體" w:hint="eastAsia"/>
                <w:b/>
                <w:sz w:val="20"/>
              </w:rPr>
              <w:t>□碩士□博士</w:t>
            </w:r>
            <w:r w:rsidRPr="00E6488A">
              <w:rPr>
                <w:rFonts w:eastAsia="標楷體"/>
                <w:b/>
                <w:sz w:val="20"/>
              </w:rPr>
              <w:t>學位考試。</w:t>
            </w:r>
          </w:p>
          <w:p w:rsidR="00765D14" w:rsidRPr="00E6488A" w:rsidRDefault="00765D14" w:rsidP="00AF34E0">
            <w:pPr>
              <w:spacing w:line="320" w:lineRule="exact"/>
              <w:ind w:right="400"/>
              <w:rPr>
                <w:rFonts w:eastAsia="標楷體"/>
                <w:sz w:val="20"/>
              </w:rPr>
            </w:pPr>
            <w:r w:rsidRPr="00E6488A">
              <w:rPr>
                <w:rFonts w:eastAsia="標楷體"/>
                <w:sz w:val="20"/>
              </w:rPr>
              <w:t>四、敬請照准。</w:t>
            </w:r>
            <w:r>
              <w:rPr>
                <w:rFonts w:eastAsia="標楷體"/>
                <w:sz w:val="20"/>
              </w:rPr>
              <w:t>（</w:t>
            </w:r>
            <w:r w:rsidRPr="00E6488A">
              <w:rPr>
                <w:rFonts w:eastAsia="標楷體"/>
                <w:sz w:val="20"/>
              </w:rPr>
              <w:t>本欄由系所填寫</w:t>
            </w:r>
            <w:r>
              <w:rPr>
                <w:rFonts w:eastAsia="標楷體"/>
                <w:sz w:val="20"/>
              </w:rPr>
              <w:t>）</w:t>
            </w:r>
          </w:p>
        </w:tc>
      </w:tr>
    </w:tbl>
    <w:p w:rsidR="00765D14" w:rsidRDefault="00AF34E0" w:rsidP="00AF34E0">
      <w:pPr>
        <w:spacing w:line="300" w:lineRule="exact"/>
        <w:jc w:val="right"/>
        <w:textDirection w:val="lrTbV"/>
        <w:rPr>
          <w:rFonts w:eastAsia="標楷體"/>
          <w:sz w:val="20"/>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621"/>
        <w:gridCol w:w="1039"/>
        <w:gridCol w:w="2138"/>
        <w:gridCol w:w="4037"/>
        <w:gridCol w:w="859"/>
      </w:tblGrid>
      <w:tr w:rsidR="00765D14" w:rsidRPr="00E6488A" w:rsidTr="00AF34E0">
        <w:trPr>
          <w:trHeight w:val="328"/>
          <w:jc w:val="center"/>
        </w:trPr>
        <w:tc>
          <w:tcPr>
            <w:tcW w:w="836" w:type="pct"/>
            <w:vAlign w:val="center"/>
          </w:tcPr>
          <w:p w:rsidR="00765D14" w:rsidRPr="00E6488A" w:rsidRDefault="00765D14" w:rsidP="00765D14">
            <w:pPr>
              <w:jc w:val="center"/>
              <w:textDirection w:val="lrTbV"/>
              <w:rPr>
                <w:rFonts w:eastAsia="標楷體"/>
                <w:sz w:val="20"/>
              </w:rPr>
            </w:pPr>
            <w:r w:rsidRPr="00E6488A">
              <w:rPr>
                <w:rFonts w:eastAsia="標楷體"/>
                <w:sz w:val="20"/>
              </w:rPr>
              <w:t>姓名</w:t>
            </w:r>
          </w:p>
        </w:tc>
        <w:tc>
          <w:tcPr>
            <w:tcW w:w="536" w:type="pct"/>
            <w:tcBorders>
              <w:top w:val="single" w:sz="12" w:space="0" w:color="auto"/>
              <w:bottom w:val="single" w:sz="4" w:space="0" w:color="auto"/>
            </w:tcBorders>
            <w:vAlign w:val="center"/>
          </w:tcPr>
          <w:p w:rsidR="00765D14" w:rsidRPr="00E6488A" w:rsidRDefault="00765D14" w:rsidP="00765D14">
            <w:pPr>
              <w:jc w:val="center"/>
              <w:textDirection w:val="lrTbV"/>
              <w:rPr>
                <w:rFonts w:eastAsia="標楷體"/>
                <w:sz w:val="20"/>
              </w:rPr>
            </w:pPr>
            <w:r w:rsidRPr="00E6488A">
              <w:rPr>
                <w:rFonts w:eastAsia="標楷體"/>
                <w:sz w:val="20"/>
              </w:rPr>
              <w:t>學號</w:t>
            </w:r>
          </w:p>
        </w:tc>
        <w:tc>
          <w:tcPr>
            <w:tcW w:w="1103" w:type="pct"/>
            <w:vAlign w:val="center"/>
          </w:tcPr>
          <w:p w:rsidR="00765D14" w:rsidRPr="00E6488A" w:rsidRDefault="00765D14" w:rsidP="00765D14">
            <w:pPr>
              <w:jc w:val="center"/>
              <w:textDirection w:val="lrTbV"/>
              <w:rPr>
                <w:rFonts w:eastAsia="標楷體"/>
                <w:sz w:val="20"/>
              </w:rPr>
            </w:pPr>
            <w:r w:rsidRPr="00E6488A">
              <w:rPr>
                <w:rFonts w:eastAsia="標楷體"/>
                <w:sz w:val="20"/>
              </w:rPr>
              <w:t>就讀系所</w:t>
            </w:r>
          </w:p>
        </w:tc>
        <w:tc>
          <w:tcPr>
            <w:tcW w:w="2082" w:type="pct"/>
            <w:vAlign w:val="center"/>
          </w:tcPr>
          <w:p w:rsidR="00765D14" w:rsidRPr="00E6488A" w:rsidRDefault="00765D14" w:rsidP="00765D14">
            <w:pPr>
              <w:jc w:val="center"/>
              <w:textDirection w:val="lrTbV"/>
              <w:rPr>
                <w:rFonts w:eastAsia="標楷體"/>
                <w:sz w:val="20"/>
              </w:rPr>
            </w:pPr>
            <w:r w:rsidRPr="00E6488A">
              <w:rPr>
                <w:rFonts w:eastAsia="標楷體"/>
                <w:sz w:val="20"/>
              </w:rPr>
              <w:t>論文題目</w:t>
            </w:r>
          </w:p>
        </w:tc>
        <w:tc>
          <w:tcPr>
            <w:tcW w:w="443" w:type="pct"/>
            <w:vAlign w:val="center"/>
          </w:tcPr>
          <w:p w:rsidR="00765D14" w:rsidRPr="00E6488A" w:rsidRDefault="00765D14" w:rsidP="00765D14">
            <w:pPr>
              <w:jc w:val="center"/>
              <w:textDirection w:val="lrTbV"/>
              <w:rPr>
                <w:rFonts w:eastAsia="標楷體"/>
                <w:sz w:val="20"/>
              </w:rPr>
            </w:pPr>
            <w:r w:rsidRPr="00E6488A">
              <w:rPr>
                <w:rFonts w:eastAsia="標楷體"/>
                <w:sz w:val="20"/>
              </w:rPr>
              <w:t>備註</w:t>
            </w:r>
          </w:p>
        </w:tc>
      </w:tr>
      <w:tr w:rsidR="00765D14" w:rsidRPr="00E6488A" w:rsidTr="00AF34E0">
        <w:trPr>
          <w:trHeight w:val="740"/>
          <w:jc w:val="center"/>
        </w:trPr>
        <w:tc>
          <w:tcPr>
            <w:tcW w:w="836" w:type="pct"/>
            <w:vAlign w:val="center"/>
          </w:tcPr>
          <w:p w:rsidR="00765D14" w:rsidRPr="00E6488A" w:rsidRDefault="00765D14" w:rsidP="00765D14">
            <w:pPr>
              <w:spacing w:line="360" w:lineRule="exact"/>
              <w:jc w:val="center"/>
              <w:textDirection w:val="lrTbV"/>
              <w:rPr>
                <w:rFonts w:eastAsia="標楷體"/>
                <w:sz w:val="20"/>
              </w:rPr>
            </w:pPr>
          </w:p>
        </w:tc>
        <w:tc>
          <w:tcPr>
            <w:tcW w:w="536" w:type="pct"/>
            <w:tcBorders>
              <w:top w:val="single" w:sz="4" w:space="0" w:color="auto"/>
              <w:bottom w:val="single" w:sz="12" w:space="0" w:color="auto"/>
            </w:tcBorders>
            <w:vAlign w:val="center"/>
          </w:tcPr>
          <w:p w:rsidR="00765D14" w:rsidRPr="00E6488A" w:rsidRDefault="00765D14" w:rsidP="00765D14">
            <w:pPr>
              <w:spacing w:line="360" w:lineRule="exact"/>
              <w:jc w:val="center"/>
              <w:textDirection w:val="lrTbV"/>
              <w:rPr>
                <w:rFonts w:eastAsia="標楷體"/>
                <w:sz w:val="20"/>
              </w:rPr>
            </w:pPr>
          </w:p>
        </w:tc>
        <w:tc>
          <w:tcPr>
            <w:tcW w:w="1103" w:type="pct"/>
            <w:vAlign w:val="center"/>
          </w:tcPr>
          <w:p w:rsidR="00765D14" w:rsidRPr="00E6488A" w:rsidRDefault="00765D14" w:rsidP="00765D14">
            <w:pPr>
              <w:spacing w:line="360" w:lineRule="exact"/>
              <w:jc w:val="center"/>
              <w:textDirection w:val="lrTbV"/>
              <w:rPr>
                <w:rFonts w:eastAsia="標楷體"/>
                <w:sz w:val="20"/>
              </w:rPr>
            </w:pPr>
          </w:p>
        </w:tc>
        <w:tc>
          <w:tcPr>
            <w:tcW w:w="2082" w:type="pct"/>
            <w:vAlign w:val="center"/>
          </w:tcPr>
          <w:p w:rsidR="00765D14" w:rsidRPr="00E6488A" w:rsidRDefault="00765D14" w:rsidP="00765D14">
            <w:pPr>
              <w:spacing w:line="360" w:lineRule="exact"/>
              <w:jc w:val="center"/>
              <w:textDirection w:val="lrTbV"/>
              <w:rPr>
                <w:rFonts w:eastAsia="標楷體"/>
                <w:sz w:val="20"/>
              </w:rPr>
            </w:pPr>
          </w:p>
        </w:tc>
        <w:tc>
          <w:tcPr>
            <w:tcW w:w="443" w:type="pct"/>
            <w:vAlign w:val="center"/>
          </w:tcPr>
          <w:p w:rsidR="00765D14" w:rsidRPr="00E6488A" w:rsidRDefault="00765D14" w:rsidP="00765D14">
            <w:pPr>
              <w:spacing w:line="360" w:lineRule="exact"/>
              <w:jc w:val="center"/>
              <w:textDirection w:val="lrTbV"/>
              <w:rPr>
                <w:rFonts w:eastAsia="標楷體"/>
                <w:sz w:val="20"/>
              </w:rPr>
            </w:pPr>
          </w:p>
        </w:tc>
      </w:tr>
    </w:tbl>
    <w:p w:rsidR="00AF34E0" w:rsidRDefault="00AF34E0" w:rsidP="00AF34E0">
      <w:pPr>
        <w:spacing w:before="120"/>
        <w:ind w:firstLineChars="150" w:firstLine="240"/>
        <w:jc w:val="right"/>
        <w:textDirection w:val="lrTbV"/>
        <w:rPr>
          <w:rFonts w:eastAsia="標楷體"/>
          <w:sz w:val="20"/>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765D14" w:rsidRPr="00E6488A" w:rsidRDefault="00765D14" w:rsidP="00765D14">
      <w:pPr>
        <w:spacing w:before="120"/>
        <w:ind w:firstLineChars="150" w:firstLine="300"/>
        <w:textDirection w:val="lrTbV"/>
        <w:rPr>
          <w:rFonts w:eastAsia="標楷體"/>
          <w:sz w:val="20"/>
        </w:rPr>
      </w:pPr>
      <w:r w:rsidRPr="00E6488A">
        <w:rPr>
          <w:rFonts w:eastAsia="標楷體"/>
          <w:sz w:val="20"/>
        </w:rPr>
        <w:t>壹、應屆畢業研究生修習學分審查表（由系所審查）</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588"/>
        <w:gridCol w:w="1559"/>
        <w:gridCol w:w="1983"/>
        <w:gridCol w:w="1844"/>
        <w:gridCol w:w="2720"/>
      </w:tblGrid>
      <w:tr w:rsidR="00765D14" w:rsidRPr="00E6488A" w:rsidTr="00AF34E0">
        <w:trPr>
          <w:trHeight w:val="497"/>
          <w:jc w:val="center"/>
        </w:trPr>
        <w:tc>
          <w:tcPr>
            <w:tcW w:w="2646" w:type="pct"/>
            <w:gridSpan w:val="3"/>
            <w:tcBorders>
              <w:bottom w:val="single" w:sz="4" w:space="0" w:color="auto"/>
            </w:tcBorders>
            <w:vAlign w:val="center"/>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修習學分狀況</w:t>
            </w:r>
          </w:p>
          <w:p w:rsidR="00765D14" w:rsidRPr="00E6488A" w:rsidRDefault="00765D14" w:rsidP="00765D14">
            <w:pPr>
              <w:spacing w:line="300" w:lineRule="exact"/>
              <w:jc w:val="center"/>
              <w:textDirection w:val="lrTbV"/>
              <w:rPr>
                <w:rFonts w:eastAsia="標楷體"/>
                <w:szCs w:val="24"/>
              </w:rPr>
            </w:pPr>
            <w:r w:rsidRPr="00E6488A">
              <w:rPr>
                <w:rFonts w:eastAsia="標楷體"/>
                <w:sz w:val="20"/>
              </w:rPr>
              <w:t>（由學生填寫）</w:t>
            </w:r>
          </w:p>
        </w:tc>
        <w:tc>
          <w:tcPr>
            <w:tcW w:w="951" w:type="pct"/>
            <w:vAlign w:val="center"/>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審核意見</w:t>
            </w:r>
          </w:p>
          <w:p w:rsidR="00765D14" w:rsidRPr="00E6488A" w:rsidRDefault="00765D14" w:rsidP="00765D14">
            <w:pPr>
              <w:spacing w:line="300" w:lineRule="exact"/>
              <w:jc w:val="center"/>
              <w:textDirection w:val="lrTbV"/>
              <w:rPr>
                <w:rFonts w:eastAsia="標楷體"/>
                <w:sz w:val="20"/>
              </w:rPr>
            </w:pPr>
            <w:r w:rsidRPr="00E6488A">
              <w:rPr>
                <w:rFonts w:eastAsia="標楷體"/>
                <w:sz w:val="20"/>
              </w:rPr>
              <w:t>（由系所主管填寫）</w:t>
            </w:r>
          </w:p>
        </w:tc>
        <w:tc>
          <w:tcPr>
            <w:tcW w:w="1403" w:type="pct"/>
            <w:vAlign w:val="center"/>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修業年限情況</w:t>
            </w:r>
          </w:p>
        </w:tc>
      </w:tr>
      <w:tr w:rsidR="00AF34E0" w:rsidRPr="00E6488A" w:rsidTr="00AF34E0">
        <w:trPr>
          <w:trHeight w:val="471"/>
          <w:jc w:val="center"/>
        </w:trPr>
        <w:tc>
          <w:tcPr>
            <w:tcW w:w="819" w:type="pct"/>
            <w:tcBorders>
              <w:top w:val="single" w:sz="4" w:space="0" w:color="auto"/>
            </w:tcBorders>
            <w:vAlign w:val="center"/>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畢業應修學分數</w:t>
            </w:r>
          </w:p>
        </w:tc>
        <w:tc>
          <w:tcPr>
            <w:tcW w:w="804" w:type="pct"/>
            <w:tcBorders>
              <w:top w:val="single" w:sz="4" w:space="0" w:color="auto"/>
            </w:tcBorders>
            <w:vAlign w:val="center"/>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已修學分數</w:t>
            </w:r>
          </w:p>
        </w:tc>
        <w:tc>
          <w:tcPr>
            <w:tcW w:w="1023" w:type="pct"/>
            <w:tcBorders>
              <w:top w:val="single" w:sz="4" w:space="0" w:color="auto"/>
              <w:bottom w:val="single" w:sz="4" w:space="0" w:color="auto"/>
            </w:tcBorders>
            <w:vAlign w:val="center"/>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未修學分數</w:t>
            </w:r>
          </w:p>
          <w:p w:rsidR="00765D14" w:rsidRPr="00E6488A" w:rsidRDefault="00765D14" w:rsidP="00765D14">
            <w:pPr>
              <w:spacing w:line="300" w:lineRule="exact"/>
              <w:jc w:val="center"/>
              <w:textDirection w:val="lrTbV"/>
              <w:rPr>
                <w:rFonts w:eastAsia="標楷體"/>
                <w:sz w:val="20"/>
              </w:rPr>
            </w:pPr>
            <w:r>
              <w:rPr>
                <w:rFonts w:eastAsia="標楷體"/>
                <w:sz w:val="20"/>
              </w:rPr>
              <w:t>（</w:t>
            </w:r>
            <w:r w:rsidRPr="00E6488A">
              <w:rPr>
                <w:rFonts w:eastAsia="標楷體"/>
                <w:sz w:val="20"/>
              </w:rPr>
              <w:t>即本學期選修學分）</w:t>
            </w:r>
          </w:p>
        </w:tc>
        <w:tc>
          <w:tcPr>
            <w:tcW w:w="951" w:type="pct"/>
            <w:vMerge w:val="restart"/>
            <w:tcBorders>
              <w:top w:val="single" w:sz="6" w:space="0" w:color="auto"/>
            </w:tcBorders>
            <w:vAlign w:val="center"/>
          </w:tcPr>
          <w:p w:rsidR="00765D14" w:rsidRPr="00E6488A" w:rsidRDefault="00765D14" w:rsidP="00765D14">
            <w:pPr>
              <w:numPr>
                <w:ilvl w:val="0"/>
                <w:numId w:val="21"/>
              </w:numPr>
              <w:adjustRightInd w:val="0"/>
              <w:spacing w:line="300" w:lineRule="exact"/>
              <w:jc w:val="center"/>
              <w:textDirection w:val="lrTbV"/>
              <w:textAlignment w:val="baseline"/>
              <w:rPr>
                <w:rFonts w:eastAsia="標楷體"/>
                <w:sz w:val="20"/>
              </w:rPr>
            </w:pPr>
            <w:r w:rsidRPr="00E6488A">
              <w:rPr>
                <w:rFonts w:eastAsia="標楷體"/>
                <w:sz w:val="20"/>
              </w:rPr>
              <w:t>准予應屆畢業</w:t>
            </w:r>
          </w:p>
          <w:p w:rsidR="00765D14" w:rsidRPr="00E6488A" w:rsidRDefault="00765D14" w:rsidP="00765D14">
            <w:pPr>
              <w:numPr>
                <w:ilvl w:val="0"/>
                <w:numId w:val="21"/>
              </w:numPr>
              <w:adjustRightInd w:val="0"/>
              <w:spacing w:line="300" w:lineRule="exact"/>
              <w:jc w:val="center"/>
              <w:textDirection w:val="lrTbV"/>
              <w:textAlignment w:val="baseline"/>
              <w:rPr>
                <w:rFonts w:eastAsia="標楷體"/>
                <w:sz w:val="20"/>
              </w:rPr>
            </w:pPr>
            <w:r w:rsidRPr="00E6488A">
              <w:rPr>
                <w:rFonts w:eastAsia="標楷體"/>
                <w:sz w:val="20"/>
              </w:rPr>
              <w:t>不准應屆畢業</w:t>
            </w:r>
          </w:p>
          <w:p w:rsidR="00765D14" w:rsidRPr="00E6488A" w:rsidRDefault="00765D14" w:rsidP="00765D14">
            <w:pPr>
              <w:spacing w:line="300" w:lineRule="exact"/>
              <w:jc w:val="center"/>
              <w:textDirection w:val="lrTbV"/>
              <w:rPr>
                <w:rFonts w:eastAsia="標楷體"/>
                <w:sz w:val="20"/>
              </w:rPr>
            </w:pPr>
            <w:r w:rsidRPr="00E6488A">
              <w:rPr>
                <w:rFonts w:eastAsia="標楷體"/>
                <w:sz w:val="20"/>
              </w:rPr>
              <w:t>（以</w:t>
            </w:r>
            <w:r w:rsidRPr="00F73ABC">
              <w:rPr>
                <w:rFonts w:ascii="標楷體" w:eastAsia="標楷體" w:hint="eastAsia"/>
                <w:sz w:val="20"/>
              </w:rPr>
              <w:t>ˇ</w:t>
            </w:r>
            <w:r w:rsidRPr="00E6488A">
              <w:rPr>
                <w:rFonts w:eastAsia="標楷體"/>
                <w:sz w:val="20"/>
              </w:rPr>
              <w:t>表示）</w:t>
            </w:r>
          </w:p>
        </w:tc>
        <w:tc>
          <w:tcPr>
            <w:tcW w:w="1403" w:type="pct"/>
            <w:vMerge w:val="restart"/>
            <w:vAlign w:val="center"/>
          </w:tcPr>
          <w:p w:rsidR="00765D14" w:rsidRPr="00E6488A" w:rsidRDefault="00765D14" w:rsidP="00765D14">
            <w:pPr>
              <w:spacing w:line="300" w:lineRule="exact"/>
              <w:jc w:val="center"/>
              <w:textDirection w:val="lrTbV"/>
              <w:rPr>
                <w:rFonts w:eastAsia="標楷體"/>
                <w:spacing w:val="-6"/>
                <w:sz w:val="20"/>
              </w:rPr>
            </w:pPr>
            <w:r w:rsidRPr="00E6488A">
              <w:rPr>
                <w:rFonts w:eastAsia="標楷體"/>
                <w:spacing w:val="-6"/>
                <w:sz w:val="20"/>
              </w:rPr>
              <w:t>在校修習年（包括現年級）</w:t>
            </w:r>
          </w:p>
          <w:p w:rsidR="00765D14" w:rsidRPr="00E6488A" w:rsidRDefault="00765D14" w:rsidP="00105507">
            <w:pPr>
              <w:spacing w:beforeLines="100" w:line="300" w:lineRule="exact"/>
              <w:textDirection w:val="lrTbV"/>
              <w:rPr>
                <w:rFonts w:eastAsia="標楷體"/>
                <w:spacing w:val="-6"/>
                <w:sz w:val="20"/>
              </w:rPr>
            </w:pPr>
            <w:r w:rsidRPr="00E6488A">
              <w:rPr>
                <w:rFonts w:eastAsia="標楷體"/>
                <w:sz w:val="20"/>
              </w:rPr>
              <w:t>曾在</w:t>
            </w:r>
            <w:r w:rsidRPr="00490713">
              <w:rPr>
                <w:rFonts w:eastAsia="標楷體"/>
                <w:sz w:val="20"/>
                <w:u w:val="single"/>
              </w:rPr>
              <w:t xml:space="preserve">　</w:t>
            </w:r>
            <w:r w:rsidRPr="00E6488A">
              <w:rPr>
                <w:rFonts w:eastAsia="標楷體"/>
                <w:sz w:val="20"/>
              </w:rPr>
              <w:t>學年度休學年</w:t>
            </w:r>
          </w:p>
        </w:tc>
      </w:tr>
      <w:tr w:rsidR="00AF34E0" w:rsidRPr="00E6488A" w:rsidTr="00AF34E0">
        <w:trPr>
          <w:trHeight w:val="522"/>
          <w:jc w:val="center"/>
        </w:trPr>
        <w:tc>
          <w:tcPr>
            <w:tcW w:w="819" w:type="pct"/>
            <w:vAlign w:val="center"/>
          </w:tcPr>
          <w:p w:rsidR="00765D14" w:rsidRPr="00E6488A" w:rsidRDefault="00765D14" w:rsidP="00765D14">
            <w:pPr>
              <w:spacing w:line="300" w:lineRule="exact"/>
              <w:jc w:val="center"/>
              <w:textDirection w:val="lrTbV"/>
              <w:rPr>
                <w:rFonts w:eastAsia="標楷體"/>
                <w:sz w:val="20"/>
              </w:rPr>
            </w:pPr>
          </w:p>
        </w:tc>
        <w:tc>
          <w:tcPr>
            <w:tcW w:w="804" w:type="pct"/>
            <w:vAlign w:val="center"/>
          </w:tcPr>
          <w:p w:rsidR="00765D14" w:rsidRPr="00E6488A" w:rsidRDefault="00765D14" w:rsidP="00765D14">
            <w:pPr>
              <w:spacing w:line="300" w:lineRule="exact"/>
              <w:jc w:val="center"/>
              <w:textDirection w:val="lrTbV"/>
              <w:rPr>
                <w:rFonts w:eastAsia="標楷體"/>
                <w:sz w:val="20"/>
              </w:rPr>
            </w:pPr>
          </w:p>
        </w:tc>
        <w:tc>
          <w:tcPr>
            <w:tcW w:w="1023" w:type="pct"/>
            <w:tcBorders>
              <w:top w:val="single" w:sz="4" w:space="0" w:color="auto"/>
              <w:bottom w:val="single" w:sz="12" w:space="0" w:color="auto"/>
            </w:tcBorders>
            <w:vAlign w:val="center"/>
          </w:tcPr>
          <w:p w:rsidR="00765D14" w:rsidRPr="00E6488A" w:rsidRDefault="00765D14" w:rsidP="00765D14">
            <w:pPr>
              <w:spacing w:line="300" w:lineRule="exact"/>
              <w:jc w:val="center"/>
              <w:textDirection w:val="lrTbV"/>
              <w:rPr>
                <w:rFonts w:eastAsia="標楷體"/>
                <w:sz w:val="20"/>
              </w:rPr>
            </w:pPr>
          </w:p>
        </w:tc>
        <w:tc>
          <w:tcPr>
            <w:tcW w:w="951" w:type="pct"/>
            <w:vMerge/>
            <w:tcBorders>
              <w:bottom w:val="single" w:sz="12" w:space="0" w:color="auto"/>
            </w:tcBorders>
            <w:vAlign w:val="center"/>
          </w:tcPr>
          <w:p w:rsidR="00765D14" w:rsidRPr="00E6488A" w:rsidRDefault="00765D14" w:rsidP="00765D14">
            <w:pPr>
              <w:spacing w:line="300" w:lineRule="exact"/>
              <w:jc w:val="center"/>
              <w:textDirection w:val="lrTbV"/>
              <w:rPr>
                <w:rFonts w:eastAsia="標楷體"/>
                <w:sz w:val="20"/>
              </w:rPr>
            </w:pPr>
          </w:p>
        </w:tc>
        <w:tc>
          <w:tcPr>
            <w:tcW w:w="1403" w:type="pct"/>
            <w:vMerge/>
          </w:tcPr>
          <w:p w:rsidR="00765D14" w:rsidRPr="00E6488A" w:rsidRDefault="00765D14" w:rsidP="00765D14">
            <w:pPr>
              <w:spacing w:line="300" w:lineRule="exact"/>
              <w:textDirection w:val="lrTbV"/>
              <w:rPr>
                <w:rFonts w:eastAsia="標楷體"/>
                <w:sz w:val="20"/>
              </w:rPr>
            </w:pPr>
          </w:p>
        </w:tc>
      </w:tr>
    </w:tbl>
    <w:p w:rsidR="00765D14" w:rsidRPr="00E6488A" w:rsidRDefault="00765D14" w:rsidP="00765D14">
      <w:pPr>
        <w:tabs>
          <w:tab w:val="left" w:pos="8499"/>
        </w:tabs>
        <w:spacing w:before="120"/>
        <w:ind w:firstLineChars="150" w:firstLine="300"/>
        <w:textDirection w:val="lrTbV"/>
        <w:rPr>
          <w:rFonts w:eastAsia="標楷體"/>
          <w:sz w:val="20"/>
        </w:rPr>
      </w:pPr>
      <w:r w:rsidRPr="00E6488A">
        <w:rPr>
          <w:rFonts w:eastAsia="標楷體"/>
          <w:sz w:val="20"/>
        </w:rPr>
        <w:t>貳、博、碩士學位考試委員名冊（請委員互推一人為主持人，於「主持人」欄內打「</w:t>
      </w:r>
      <w:r w:rsidRPr="00F73ABC">
        <w:rPr>
          <w:rFonts w:ascii="標楷體" w:eastAsia="標楷體" w:hint="eastAsia"/>
          <w:sz w:val="20"/>
        </w:rPr>
        <w:t>ˇ</w:t>
      </w:r>
      <w:r w:rsidRPr="00E6488A">
        <w:rPr>
          <w:rFonts w:eastAsia="標楷體"/>
          <w:sz w:val="20"/>
        </w:rPr>
        <w:t>」）</w:t>
      </w:r>
      <w:r w:rsidRPr="00E6488A">
        <w:rPr>
          <w:rFonts w:eastAsia="標楷體"/>
          <w:sz w:val="20"/>
        </w:rPr>
        <w:tab/>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710"/>
        <w:gridCol w:w="1190"/>
        <w:gridCol w:w="1850"/>
        <w:gridCol w:w="2049"/>
        <w:gridCol w:w="1190"/>
        <w:gridCol w:w="1408"/>
        <w:gridCol w:w="1297"/>
      </w:tblGrid>
      <w:tr w:rsidR="00765D14" w:rsidRPr="00E6488A" w:rsidTr="00AF34E0">
        <w:trPr>
          <w:trHeight w:val="399"/>
          <w:jc w:val="center"/>
        </w:trPr>
        <w:tc>
          <w:tcPr>
            <w:tcW w:w="3605" w:type="pct"/>
            <w:gridSpan w:val="5"/>
            <w:vAlign w:val="center"/>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校內外考試委員（由</w:t>
            </w:r>
            <w:r>
              <w:rPr>
                <w:rFonts w:eastAsia="標楷體" w:hint="eastAsia"/>
                <w:sz w:val="20"/>
              </w:rPr>
              <w:t>學生填寫、</w:t>
            </w:r>
            <w:r w:rsidRPr="00E6488A">
              <w:rPr>
                <w:rFonts w:eastAsia="標楷體"/>
                <w:sz w:val="20"/>
              </w:rPr>
              <w:t>系所</w:t>
            </w:r>
            <w:r>
              <w:rPr>
                <w:rFonts w:eastAsia="標楷體" w:hint="eastAsia"/>
                <w:sz w:val="20"/>
              </w:rPr>
              <w:t>複查</w:t>
            </w:r>
            <w:r w:rsidRPr="00E6488A">
              <w:rPr>
                <w:rFonts w:eastAsia="標楷體"/>
                <w:sz w:val="20"/>
              </w:rPr>
              <w:t>）</w:t>
            </w:r>
          </w:p>
        </w:tc>
        <w:tc>
          <w:tcPr>
            <w:tcW w:w="726" w:type="pct"/>
            <w:vMerge w:val="restart"/>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資格審查</w:t>
            </w:r>
          </w:p>
          <w:p w:rsidR="00765D14" w:rsidRPr="00E6488A" w:rsidRDefault="00765D14" w:rsidP="00765D14">
            <w:pPr>
              <w:spacing w:line="200" w:lineRule="exact"/>
              <w:jc w:val="center"/>
              <w:textDirection w:val="lrTbV"/>
              <w:rPr>
                <w:rFonts w:eastAsia="標楷體"/>
                <w:sz w:val="20"/>
              </w:rPr>
            </w:pPr>
            <w:r w:rsidRPr="00E6488A">
              <w:rPr>
                <w:rFonts w:eastAsia="標楷體"/>
                <w:sz w:val="16"/>
                <w:szCs w:val="16"/>
              </w:rPr>
              <w:t>（請填寫考試委員教師證書字號）</w:t>
            </w:r>
          </w:p>
        </w:tc>
        <w:tc>
          <w:tcPr>
            <w:tcW w:w="669" w:type="pct"/>
            <w:vMerge w:val="restart"/>
          </w:tcPr>
          <w:p w:rsidR="00765D14" w:rsidRPr="00E6488A" w:rsidRDefault="00765D14" w:rsidP="00765D14">
            <w:pPr>
              <w:spacing w:line="300" w:lineRule="exact"/>
              <w:jc w:val="center"/>
              <w:rPr>
                <w:rFonts w:eastAsia="標楷體"/>
                <w:sz w:val="20"/>
              </w:rPr>
            </w:pPr>
            <w:r w:rsidRPr="00E6488A">
              <w:rPr>
                <w:rFonts w:eastAsia="標楷體"/>
                <w:sz w:val="20"/>
              </w:rPr>
              <w:t>備註</w:t>
            </w:r>
          </w:p>
          <w:p w:rsidR="00765D14" w:rsidRPr="00E6488A" w:rsidRDefault="00765D14" w:rsidP="00765D14">
            <w:pPr>
              <w:spacing w:line="200" w:lineRule="exact"/>
              <w:jc w:val="center"/>
              <w:rPr>
                <w:rFonts w:eastAsia="標楷體"/>
                <w:sz w:val="16"/>
                <w:szCs w:val="16"/>
              </w:rPr>
            </w:pPr>
            <w:r w:rsidRPr="00E6488A">
              <w:rPr>
                <w:rFonts w:eastAsia="標楷體"/>
                <w:sz w:val="16"/>
                <w:szCs w:val="16"/>
              </w:rPr>
              <w:t>（指導教授請於此欄註明）</w:t>
            </w:r>
          </w:p>
        </w:tc>
      </w:tr>
      <w:tr w:rsidR="00765D14" w:rsidRPr="00E6488A" w:rsidTr="00AF34E0">
        <w:trPr>
          <w:trHeight w:val="336"/>
          <w:jc w:val="center"/>
        </w:trPr>
        <w:tc>
          <w:tcPr>
            <w:tcW w:w="366" w:type="pct"/>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主持人</w:t>
            </w:r>
          </w:p>
        </w:tc>
        <w:tc>
          <w:tcPr>
            <w:tcW w:w="614" w:type="pct"/>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姓名</w:t>
            </w:r>
          </w:p>
        </w:tc>
        <w:tc>
          <w:tcPr>
            <w:tcW w:w="954" w:type="pct"/>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最高學歷</w:t>
            </w:r>
          </w:p>
        </w:tc>
        <w:tc>
          <w:tcPr>
            <w:tcW w:w="1057" w:type="pct"/>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服務單位</w:t>
            </w:r>
          </w:p>
        </w:tc>
        <w:tc>
          <w:tcPr>
            <w:tcW w:w="614" w:type="pct"/>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職稱</w:t>
            </w:r>
          </w:p>
        </w:tc>
        <w:tc>
          <w:tcPr>
            <w:tcW w:w="726" w:type="pct"/>
            <w:vMerge/>
          </w:tcPr>
          <w:p w:rsidR="00765D14" w:rsidRPr="00E6488A" w:rsidRDefault="00765D14" w:rsidP="00765D14">
            <w:pPr>
              <w:spacing w:line="300" w:lineRule="exact"/>
              <w:jc w:val="center"/>
              <w:textDirection w:val="lrTbV"/>
              <w:rPr>
                <w:rFonts w:eastAsia="標楷體"/>
                <w:sz w:val="20"/>
              </w:rPr>
            </w:pPr>
          </w:p>
        </w:tc>
        <w:tc>
          <w:tcPr>
            <w:tcW w:w="669" w:type="pct"/>
            <w:vMerge/>
          </w:tcPr>
          <w:p w:rsidR="00765D14" w:rsidRPr="00E6488A" w:rsidRDefault="00765D14" w:rsidP="00765D14">
            <w:pPr>
              <w:spacing w:line="300" w:lineRule="exact"/>
              <w:jc w:val="center"/>
              <w:textDirection w:val="lrTbV"/>
              <w:rPr>
                <w:rFonts w:eastAsia="標楷體"/>
                <w:sz w:val="20"/>
              </w:rPr>
            </w:pPr>
          </w:p>
        </w:tc>
      </w:tr>
      <w:tr w:rsidR="00765D14" w:rsidRPr="00E6488A" w:rsidTr="00AF34E0">
        <w:trPr>
          <w:trHeight w:val="612"/>
          <w:jc w:val="center"/>
        </w:trPr>
        <w:tc>
          <w:tcPr>
            <w:tcW w:w="366" w:type="pct"/>
            <w:vAlign w:val="center"/>
          </w:tcPr>
          <w:p w:rsidR="00765D14" w:rsidRPr="00E6488A" w:rsidRDefault="00765D14" w:rsidP="00765D14">
            <w:pPr>
              <w:spacing w:line="300" w:lineRule="exact"/>
              <w:jc w:val="center"/>
              <w:textDirection w:val="lrTbV"/>
              <w:rPr>
                <w:rFonts w:eastAsia="標楷體"/>
                <w:sz w:val="20"/>
              </w:rPr>
            </w:pPr>
          </w:p>
        </w:tc>
        <w:tc>
          <w:tcPr>
            <w:tcW w:w="614" w:type="pct"/>
            <w:vAlign w:val="center"/>
          </w:tcPr>
          <w:p w:rsidR="00765D14" w:rsidRPr="00E6488A" w:rsidRDefault="00765D14" w:rsidP="00765D14">
            <w:pPr>
              <w:spacing w:line="300" w:lineRule="exact"/>
              <w:jc w:val="center"/>
              <w:textDirection w:val="lrTbV"/>
              <w:rPr>
                <w:rFonts w:eastAsia="標楷體"/>
                <w:sz w:val="20"/>
              </w:rPr>
            </w:pPr>
          </w:p>
        </w:tc>
        <w:tc>
          <w:tcPr>
            <w:tcW w:w="954" w:type="pct"/>
            <w:vAlign w:val="center"/>
          </w:tcPr>
          <w:p w:rsidR="00765D14" w:rsidRPr="00E6488A" w:rsidRDefault="00765D14" w:rsidP="00765D14">
            <w:pPr>
              <w:spacing w:line="300" w:lineRule="exact"/>
              <w:jc w:val="center"/>
              <w:textDirection w:val="lrTbV"/>
              <w:rPr>
                <w:rFonts w:eastAsia="標楷體"/>
                <w:sz w:val="20"/>
              </w:rPr>
            </w:pPr>
          </w:p>
        </w:tc>
        <w:tc>
          <w:tcPr>
            <w:tcW w:w="1057" w:type="pct"/>
            <w:vAlign w:val="center"/>
          </w:tcPr>
          <w:p w:rsidR="00765D14" w:rsidRPr="00E6488A" w:rsidRDefault="00765D14" w:rsidP="00765D14">
            <w:pPr>
              <w:spacing w:line="300" w:lineRule="exact"/>
              <w:jc w:val="center"/>
              <w:textDirection w:val="lrTbV"/>
              <w:rPr>
                <w:rFonts w:eastAsia="標楷體"/>
                <w:sz w:val="20"/>
              </w:rPr>
            </w:pPr>
          </w:p>
        </w:tc>
        <w:tc>
          <w:tcPr>
            <w:tcW w:w="614" w:type="pct"/>
            <w:vAlign w:val="center"/>
          </w:tcPr>
          <w:p w:rsidR="00765D14" w:rsidRPr="00E6488A" w:rsidRDefault="00765D14" w:rsidP="00765D14">
            <w:pPr>
              <w:spacing w:line="300" w:lineRule="exact"/>
              <w:jc w:val="center"/>
              <w:textDirection w:val="lrTbV"/>
              <w:rPr>
                <w:rFonts w:eastAsia="標楷體"/>
                <w:sz w:val="20"/>
              </w:rPr>
            </w:pPr>
          </w:p>
        </w:tc>
        <w:tc>
          <w:tcPr>
            <w:tcW w:w="726" w:type="pct"/>
            <w:vAlign w:val="center"/>
          </w:tcPr>
          <w:p w:rsidR="00765D14" w:rsidRPr="00E6488A" w:rsidRDefault="00765D14" w:rsidP="00765D14">
            <w:pPr>
              <w:spacing w:line="300" w:lineRule="exact"/>
              <w:jc w:val="center"/>
              <w:textDirection w:val="lrTbV"/>
              <w:rPr>
                <w:rFonts w:eastAsia="標楷體"/>
                <w:sz w:val="20"/>
              </w:rPr>
            </w:pPr>
          </w:p>
        </w:tc>
        <w:tc>
          <w:tcPr>
            <w:tcW w:w="669" w:type="pct"/>
            <w:vAlign w:val="center"/>
          </w:tcPr>
          <w:p w:rsidR="00765D14" w:rsidRPr="00E6488A" w:rsidRDefault="00765D14" w:rsidP="00765D14">
            <w:pPr>
              <w:spacing w:line="300" w:lineRule="exact"/>
              <w:jc w:val="center"/>
              <w:textDirection w:val="lrTbV"/>
              <w:rPr>
                <w:rFonts w:eastAsia="標楷體"/>
                <w:sz w:val="20"/>
              </w:rPr>
            </w:pPr>
          </w:p>
        </w:tc>
      </w:tr>
      <w:tr w:rsidR="00765D14" w:rsidRPr="00E6488A" w:rsidTr="00AF34E0">
        <w:trPr>
          <w:trHeight w:val="612"/>
          <w:jc w:val="center"/>
        </w:trPr>
        <w:tc>
          <w:tcPr>
            <w:tcW w:w="366" w:type="pct"/>
            <w:vAlign w:val="center"/>
          </w:tcPr>
          <w:p w:rsidR="00765D14" w:rsidRPr="00E6488A" w:rsidRDefault="00765D14" w:rsidP="00765D14">
            <w:pPr>
              <w:spacing w:line="300" w:lineRule="exact"/>
              <w:jc w:val="center"/>
              <w:textDirection w:val="lrTbV"/>
              <w:rPr>
                <w:rFonts w:eastAsia="標楷體"/>
                <w:sz w:val="20"/>
              </w:rPr>
            </w:pPr>
          </w:p>
        </w:tc>
        <w:tc>
          <w:tcPr>
            <w:tcW w:w="614" w:type="pct"/>
            <w:vAlign w:val="center"/>
          </w:tcPr>
          <w:p w:rsidR="00765D14" w:rsidRPr="00E6488A" w:rsidRDefault="00765D14" w:rsidP="00765D14">
            <w:pPr>
              <w:spacing w:line="300" w:lineRule="exact"/>
              <w:jc w:val="center"/>
              <w:textDirection w:val="lrTbV"/>
              <w:rPr>
                <w:rFonts w:eastAsia="標楷體"/>
                <w:sz w:val="20"/>
              </w:rPr>
            </w:pPr>
          </w:p>
        </w:tc>
        <w:tc>
          <w:tcPr>
            <w:tcW w:w="954" w:type="pct"/>
            <w:vAlign w:val="center"/>
          </w:tcPr>
          <w:p w:rsidR="00765D14" w:rsidRPr="00E6488A" w:rsidRDefault="00765D14" w:rsidP="00765D14">
            <w:pPr>
              <w:spacing w:line="300" w:lineRule="exact"/>
              <w:jc w:val="center"/>
              <w:textDirection w:val="lrTbV"/>
              <w:rPr>
                <w:rFonts w:eastAsia="標楷體"/>
                <w:sz w:val="20"/>
              </w:rPr>
            </w:pPr>
          </w:p>
        </w:tc>
        <w:tc>
          <w:tcPr>
            <w:tcW w:w="1057" w:type="pct"/>
            <w:vAlign w:val="center"/>
          </w:tcPr>
          <w:p w:rsidR="00765D14" w:rsidRPr="00E6488A" w:rsidRDefault="00765D14" w:rsidP="00765D14">
            <w:pPr>
              <w:spacing w:line="300" w:lineRule="exact"/>
              <w:jc w:val="center"/>
              <w:textDirection w:val="lrTbV"/>
              <w:rPr>
                <w:rFonts w:eastAsia="標楷體"/>
                <w:sz w:val="20"/>
              </w:rPr>
            </w:pPr>
          </w:p>
        </w:tc>
        <w:tc>
          <w:tcPr>
            <w:tcW w:w="614" w:type="pct"/>
            <w:vAlign w:val="center"/>
          </w:tcPr>
          <w:p w:rsidR="00765D14" w:rsidRPr="00E6488A" w:rsidRDefault="00765D14" w:rsidP="00765D14">
            <w:pPr>
              <w:spacing w:line="300" w:lineRule="exact"/>
              <w:jc w:val="center"/>
              <w:textDirection w:val="lrTbV"/>
              <w:rPr>
                <w:rFonts w:eastAsia="標楷體"/>
                <w:sz w:val="20"/>
              </w:rPr>
            </w:pPr>
          </w:p>
        </w:tc>
        <w:tc>
          <w:tcPr>
            <w:tcW w:w="726" w:type="pct"/>
            <w:vAlign w:val="center"/>
          </w:tcPr>
          <w:p w:rsidR="00765D14" w:rsidRPr="00E6488A" w:rsidRDefault="00765D14" w:rsidP="00765D14">
            <w:pPr>
              <w:spacing w:line="300" w:lineRule="exact"/>
              <w:jc w:val="center"/>
              <w:textDirection w:val="lrTbV"/>
              <w:rPr>
                <w:rFonts w:eastAsia="標楷體"/>
                <w:sz w:val="20"/>
              </w:rPr>
            </w:pPr>
          </w:p>
        </w:tc>
        <w:tc>
          <w:tcPr>
            <w:tcW w:w="669" w:type="pct"/>
            <w:vAlign w:val="center"/>
          </w:tcPr>
          <w:p w:rsidR="00765D14" w:rsidRPr="00E6488A" w:rsidRDefault="00765D14" w:rsidP="00765D14">
            <w:pPr>
              <w:spacing w:line="300" w:lineRule="exact"/>
              <w:jc w:val="center"/>
              <w:textDirection w:val="lrTbV"/>
              <w:rPr>
                <w:rFonts w:eastAsia="標楷體"/>
                <w:sz w:val="20"/>
              </w:rPr>
            </w:pPr>
          </w:p>
        </w:tc>
      </w:tr>
      <w:tr w:rsidR="00765D14" w:rsidRPr="00E6488A" w:rsidTr="00AF34E0">
        <w:trPr>
          <w:trHeight w:val="612"/>
          <w:jc w:val="center"/>
        </w:trPr>
        <w:tc>
          <w:tcPr>
            <w:tcW w:w="366" w:type="pct"/>
            <w:vAlign w:val="center"/>
          </w:tcPr>
          <w:p w:rsidR="00765D14" w:rsidRPr="00E6488A" w:rsidRDefault="00765D14" w:rsidP="00765D14">
            <w:pPr>
              <w:spacing w:line="300" w:lineRule="exact"/>
              <w:jc w:val="center"/>
              <w:textDirection w:val="lrTbV"/>
              <w:rPr>
                <w:rFonts w:eastAsia="標楷體"/>
                <w:sz w:val="20"/>
              </w:rPr>
            </w:pPr>
          </w:p>
        </w:tc>
        <w:tc>
          <w:tcPr>
            <w:tcW w:w="614" w:type="pct"/>
            <w:vAlign w:val="center"/>
          </w:tcPr>
          <w:p w:rsidR="00765D14" w:rsidRPr="00E6488A" w:rsidRDefault="00765D14" w:rsidP="00765D14">
            <w:pPr>
              <w:spacing w:line="300" w:lineRule="exact"/>
              <w:jc w:val="center"/>
              <w:textDirection w:val="lrTbV"/>
              <w:rPr>
                <w:rFonts w:eastAsia="標楷體"/>
                <w:sz w:val="20"/>
              </w:rPr>
            </w:pPr>
          </w:p>
        </w:tc>
        <w:tc>
          <w:tcPr>
            <w:tcW w:w="954" w:type="pct"/>
            <w:vAlign w:val="center"/>
          </w:tcPr>
          <w:p w:rsidR="00765D14" w:rsidRPr="00E6488A" w:rsidRDefault="00765D14" w:rsidP="00765D14">
            <w:pPr>
              <w:spacing w:line="300" w:lineRule="exact"/>
              <w:jc w:val="center"/>
              <w:textDirection w:val="lrTbV"/>
              <w:rPr>
                <w:rFonts w:eastAsia="標楷體"/>
                <w:sz w:val="20"/>
              </w:rPr>
            </w:pPr>
          </w:p>
        </w:tc>
        <w:tc>
          <w:tcPr>
            <w:tcW w:w="1057" w:type="pct"/>
            <w:vAlign w:val="center"/>
          </w:tcPr>
          <w:p w:rsidR="00765D14" w:rsidRPr="00E6488A" w:rsidRDefault="00765D14" w:rsidP="00765D14">
            <w:pPr>
              <w:spacing w:line="300" w:lineRule="exact"/>
              <w:jc w:val="center"/>
              <w:textDirection w:val="lrTbV"/>
              <w:rPr>
                <w:rFonts w:eastAsia="標楷體"/>
                <w:sz w:val="20"/>
              </w:rPr>
            </w:pPr>
          </w:p>
        </w:tc>
        <w:tc>
          <w:tcPr>
            <w:tcW w:w="614" w:type="pct"/>
            <w:vAlign w:val="center"/>
          </w:tcPr>
          <w:p w:rsidR="00765D14" w:rsidRPr="00E6488A" w:rsidRDefault="00765D14" w:rsidP="00765D14">
            <w:pPr>
              <w:spacing w:line="300" w:lineRule="exact"/>
              <w:jc w:val="center"/>
              <w:textDirection w:val="lrTbV"/>
              <w:rPr>
                <w:rFonts w:eastAsia="標楷體"/>
                <w:sz w:val="20"/>
              </w:rPr>
            </w:pPr>
          </w:p>
        </w:tc>
        <w:tc>
          <w:tcPr>
            <w:tcW w:w="726" w:type="pct"/>
            <w:vAlign w:val="center"/>
          </w:tcPr>
          <w:p w:rsidR="00765D14" w:rsidRPr="00E6488A" w:rsidRDefault="00765D14" w:rsidP="00765D14">
            <w:pPr>
              <w:spacing w:line="300" w:lineRule="exact"/>
              <w:jc w:val="center"/>
              <w:textDirection w:val="lrTbV"/>
              <w:rPr>
                <w:rFonts w:eastAsia="標楷體"/>
                <w:sz w:val="20"/>
              </w:rPr>
            </w:pPr>
          </w:p>
        </w:tc>
        <w:tc>
          <w:tcPr>
            <w:tcW w:w="669" w:type="pct"/>
            <w:vAlign w:val="center"/>
          </w:tcPr>
          <w:p w:rsidR="00765D14" w:rsidRPr="00E6488A" w:rsidRDefault="00765D14" w:rsidP="00765D14">
            <w:pPr>
              <w:spacing w:line="300" w:lineRule="exact"/>
              <w:jc w:val="center"/>
              <w:textDirection w:val="lrTbV"/>
              <w:rPr>
                <w:rFonts w:eastAsia="標楷體"/>
                <w:sz w:val="20"/>
              </w:rPr>
            </w:pPr>
          </w:p>
        </w:tc>
      </w:tr>
      <w:tr w:rsidR="00765D14" w:rsidRPr="00E6488A" w:rsidTr="00AF34E0">
        <w:trPr>
          <w:trHeight w:val="627"/>
          <w:jc w:val="center"/>
        </w:trPr>
        <w:tc>
          <w:tcPr>
            <w:tcW w:w="366" w:type="pct"/>
            <w:vAlign w:val="center"/>
          </w:tcPr>
          <w:p w:rsidR="00765D14" w:rsidRPr="00E6488A" w:rsidRDefault="00765D14" w:rsidP="00765D14">
            <w:pPr>
              <w:spacing w:line="300" w:lineRule="exact"/>
              <w:jc w:val="center"/>
              <w:textDirection w:val="lrTbV"/>
              <w:rPr>
                <w:rFonts w:eastAsia="標楷體"/>
                <w:sz w:val="20"/>
              </w:rPr>
            </w:pPr>
          </w:p>
        </w:tc>
        <w:tc>
          <w:tcPr>
            <w:tcW w:w="614" w:type="pct"/>
            <w:vAlign w:val="center"/>
          </w:tcPr>
          <w:p w:rsidR="00765D14" w:rsidRPr="00E6488A" w:rsidRDefault="00765D14" w:rsidP="00765D14">
            <w:pPr>
              <w:spacing w:line="300" w:lineRule="exact"/>
              <w:jc w:val="center"/>
              <w:textDirection w:val="lrTbV"/>
              <w:rPr>
                <w:rFonts w:eastAsia="標楷體"/>
                <w:sz w:val="20"/>
              </w:rPr>
            </w:pPr>
          </w:p>
        </w:tc>
        <w:tc>
          <w:tcPr>
            <w:tcW w:w="954" w:type="pct"/>
            <w:vAlign w:val="center"/>
          </w:tcPr>
          <w:p w:rsidR="00765D14" w:rsidRPr="00E6488A" w:rsidRDefault="00765D14" w:rsidP="00765D14">
            <w:pPr>
              <w:spacing w:line="300" w:lineRule="exact"/>
              <w:jc w:val="center"/>
              <w:textDirection w:val="lrTbV"/>
              <w:rPr>
                <w:rFonts w:eastAsia="標楷體"/>
                <w:sz w:val="20"/>
              </w:rPr>
            </w:pPr>
          </w:p>
        </w:tc>
        <w:tc>
          <w:tcPr>
            <w:tcW w:w="1057" w:type="pct"/>
            <w:vAlign w:val="center"/>
          </w:tcPr>
          <w:p w:rsidR="00765D14" w:rsidRPr="00E6488A" w:rsidRDefault="00765D14" w:rsidP="00765D14">
            <w:pPr>
              <w:spacing w:line="300" w:lineRule="exact"/>
              <w:jc w:val="center"/>
              <w:textDirection w:val="lrTbV"/>
              <w:rPr>
                <w:rFonts w:eastAsia="標楷體"/>
                <w:sz w:val="20"/>
              </w:rPr>
            </w:pPr>
          </w:p>
        </w:tc>
        <w:tc>
          <w:tcPr>
            <w:tcW w:w="614" w:type="pct"/>
            <w:vAlign w:val="center"/>
          </w:tcPr>
          <w:p w:rsidR="00765D14" w:rsidRPr="00E6488A" w:rsidRDefault="00765D14" w:rsidP="00765D14">
            <w:pPr>
              <w:spacing w:line="300" w:lineRule="exact"/>
              <w:jc w:val="center"/>
              <w:textDirection w:val="lrTbV"/>
              <w:rPr>
                <w:rFonts w:eastAsia="標楷體"/>
                <w:sz w:val="20"/>
              </w:rPr>
            </w:pPr>
          </w:p>
        </w:tc>
        <w:tc>
          <w:tcPr>
            <w:tcW w:w="726" w:type="pct"/>
            <w:vAlign w:val="center"/>
          </w:tcPr>
          <w:p w:rsidR="00765D14" w:rsidRPr="00E6488A" w:rsidRDefault="00765D14" w:rsidP="00765D14">
            <w:pPr>
              <w:spacing w:line="300" w:lineRule="exact"/>
              <w:jc w:val="center"/>
              <w:textDirection w:val="lrTbV"/>
              <w:rPr>
                <w:rFonts w:eastAsia="標楷體"/>
                <w:sz w:val="20"/>
              </w:rPr>
            </w:pPr>
          </w:p>
        </w:tc>
        <w:tc>
          <w:tcPr>
            <w:tcW w:w="669" w:type="pct"/>
            <w:vAlign w:val="center"/>
          </w:tcPr>
          <w:p w:rsidR="00765D14" w:rsidRPr="00E6488A" w:rsidRDefault="00765D14" w:rsidP="00765D14">
            <w:pPr>
              <w:spacing w:line="300" w:lineRule="exact"/>
              <w:jc w:val="center"/>
              <w:textDirection w:val="lrTbV"/>
              <w:rPr>
                <w:rFonts w:eastAsia="標楷體"/>
                <w:sz w:val="20"/>
              </w:rPr>
            </w:pPr>
          </w:p>
        </w:tc>
      </w:tr>
    </w:tbl>
    <w:p w:rsidR="00765D14" w:rsidRPr="00E6488A" w:rsidRDefault="00765D14" w:rsidP="00765D14">
      <w:pPr>
        <w:spacing w:before="120"/>
        <w:ind w:firstLineChars="150" w:firstLine="300"/>
        <w:textDirection w:val="lrTbV"/>
        <w:rPr>
          <w:rFonts w:eastAsia="標楷體"/>
          <w:sz w:val="20"/>
        </w:rPr>
      </w:pPr>
      <w:r w:rsidRPr="00E6488A">
        <w:rPr>
          <w:rFonts w:eastAsia="標楷體"/>
          <w:sz w:val="20"/>
        </w:rPr>
        <w:t>參、學位考試委員聘函份，請准予用印。（填妥隨表附呈）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690"/>
        <w:gridCol w:w="2456"/>
        <w:gridCol w:w="2410"/>
        <w:gridCol w:w="1770"/>
        <w:gridCol w:w="299"/>
        <w:gridCol w:w="2069"/>
      </w:tblGrid>
      <w:tr w:rsidR="00765D14" w:rsidRPr="00E6488A" w:rsidTr="00AF34E0">
        <w:trPr>
          <w:trHeight w:val="329"/>
          <w:jc w:val="center"/>
        </w:trPr>
        <w:tc>
          <w:tcPr>
            <w:tcW w:w="356" w:type="pct"/>
            <w:vMerge w:val="restart"/>
            <w:tcBorders>
              <w:top w:val="single" w:sz="12" w:space="0" w:color="auto"/>
            </w:tcBorders>
            <w:vAlign w:val="center"/>
          </w:tcPr>
          <w:p w:rsidR="00765D14" w:rsidRDefault="00765D14" w:rsidP="00765D14">
            <w:pPr>
              <w:spacing w:line="300" w:lineRule="exact"/>
              <w:jc w:val="center"/>
              <w:textDirection w:val="lrTbV"/>
              <w:rPr>
                <w:rFonts w:eastAsia="標楷體"/>
                <w:sz w:val="20"/>
              </w:rPr>
            </w:pPr>
            <w:r w:rsidRPr="00E6488A">
              <w:rPr>
                <w:rFonts w:eastAsia="標楷體"/>
                <w:sz w:val="20"/>
              </w:rPr>
              <w:t>核</w:t>
            </w:r>
          </w:p>
          <w:p w:rsidR="00765D14" w:rsidRPr="00E6488A" w:rsidRDefault="00765D14" w:rsidP="00765D14">
            <w:pPr>
              <w:spacing w:line="300" w:lineRule="exact"/>
              <w:jc w:val="center"/>
              <w:textDirection w:val="lrTbV"/>
              <w:rPr>
                <w:rFonts w:eastAsia="標楷體"/>
                <w:sz w:val="20"/>
              </w:rPr>
            </w:pPr>
          </w:p>
          <w:p w:rsidR="00765D14" w:rsidRPr="00E6488A" w:rsidRDefault="00765D14" w:rsidP="00765D14">
            <w:pPr>
              <w:spacing w:line="300" w:lineRule="exact"/>
              <w:jc w:val="center"/>
              <w:textDirection w:val="lrTbV"/>
              <w:rPr>
                <w:rFonts w:eastAsia="標楷體"/>
                <w:sz w:val="20"/>
              </w:rPr>
            </w:pPr>
            <w:r w:rsidRPr="00E6488A">
              <w:rPr>
                <w:rFonts w:eastAsia="標楷體"/>
                <w:sz w:val="20"/>
              </w:rPr>
              <w:t>准</w:t>
            </w:r>
          </w:p>
        </w:tc>
        <w:tc>
          <w:tcPr>
            <w:tcW w:w="1267" w:type="pct"/>
            <w:vAlign w:val="center"/>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系所經辦</w:t>
            </w:r>
          </w:p>
        </w:tc>
        <w:tc>
          <w:tcPr>
            <w:tcW w:w="1243" w:type="pct"/>
            <w:vAlign w:val="center"/>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指導教授</w:t>
            </w:r>
          </w:p>
        </w:tc>
        <w:tc>
          <w:tcPr>
            <w:tcW w:w="1067" w:type="pct"/>
            <w:gridSpan w:val="2"/>
            <w:tcBorders>
              <w:right w:val="single" w:sz="4" w:space="0" w:color="auto"/>
            </w:tcBorders>
            <w:vAlign w:val="center"/>
          </w:tcPr>
          <w:p w:rsidR="00765D14" w:rsidRPr="00E6488A" w:rsidRDefault="00765D14" w:rsidP="00765D14">
            <w:pPr>
              <w:spacing w:line="300" w:lineRule="exact"/>
              <w:jc w:val="center"/>
              <w:textDirection w:val="lrTbV"/>
              <w:rPr>
                <w:rFonts w:eastAsia="標楷體"/>
                <w:sz w:val="20"/>
              </w:rPr>
            </w:pPr>
            <w:r w:rsidRPr="00E6488A">
              <w:rPr>
                <w:rFonts w:eastAsia="標楷體"/>
                <w:sz w:val="20"/>
              </w:rPr>
              <w:t>系所主管</w:t>
            </w:r>
          </w:p>
        </w:tc>
        <w:tc>
          <w:tcPr>
            <w:tcW w:w="1067" w:type="pct"/>
            <w:tcBorders>
              <w:left w:val="single" w:sz="4" w:space="0" w:color="auto"/>
            </w:tcBorders>
            <w:vAlign w:val="center"/>
          </w:tcPr>
          <w:p w:rsidR="00765D14" w:rsidRPr="00E6488A" w:rsidRDefault="00765D14" w:rsidP="00765D14">
            <w:pPr>
              <w:spacing w:line="300" w:lineRule="exact"/>
              <w:jc w:val="center"/>
              <w:textDirection w:val="lrTbV"/>
              <w:rPr>
                <w:rFonts w:eastAsia="標楷體"/>
                <w:sz w:val="20"/>
              </w:rPr>
            </w:pPr>
            <w:r>
              <w:rPr>
                <w:rFonts w:eastAsia="標楷體" w:hint="eastAsia"/>
                <w:sz w:val="20"/>
              </w:rPr>
              <w:t>學院</w:t>
            </w:r>
          </w:p>
        </w:tc>
      </w:tr>
      <w:tr w:rsidR="00765D14" w:rsidRPr="00E6488A" w:rsidTr="00AF34E0">
        <w:trPr>
          <w:trHeight w:val="1374"/>
          <w:jc w:val="center"/>
        </w:trPr>
        <w:tc>
          <w:tcPr>
            <w:tcW w:w="356" w:type="pct"/>
            <w:vMerge/>
            <w:vAlign w:val="center"/>
          </w:tcPr>
          <w:p w:rsidR="00765D14" w:rsidRPr="00E6488A" w:rsidRDefault="00765D14" w:rsidP="00765D14">
            <w:pPr>
              <w:spacing w:line="300" w:lineRule="exact"/>
              <w:jc w:val="center"/>
              <w:textDirection w:val="lrTbV"/>
              <w:rPr>
                <w:rFonts w:eastAsia="標楷體"/>
                <w:sz w:val="20"/>
              </w:rPr>
            </w:pPr>
          </w:p>
        </w:tc>
        <w:tc>
          <w:tcPr>
            <w:tcW w:w="1267" w:type="pct"/>
          </w:tcPr>
          <w:p w:rsidR="00765D14" w:rsidRPr="00490713" w:rsidRDefault="00765D14" w:rsidP="00765D14">
            <w:pPr>
              <w:snapToGrid w:val="0"/>
              <w:spacing w:line="160" w:lineRule="atLeast"/>
              <w:jc w:val="both"/>
              <w:textDirection w:val="lrTbV"/>
              <w:rPr>
                <w:rFonts w:ascii="標楷體" w:eastAsia="標楷體" w:hAnsi="標楷體"/>
                <w:sz w:val="18"/>
              </w:rPr>
            </w:pPr>
            <w:r w:rsidRPr="00490713">
              <w:rPr>
                <w:rFonts w:ascii="標楷體" w:eastAsia="標楷體" w:hAnsi="標楷體" w:hint="eastAsia"/>
                <w:sz w:val="18"/>
              </w:rPr>
              <w:t>□論文封面題目、格式正確</w:t>
            </w:r>
            <w:r>
              <w:rPr>
                <w:rFonts w:ascii="標楷體" w:eastAsia="標楷體" w:hAnsi="標楷體" w:hint="eastAsia"/>
                <w:sz w:val="18"/>
              </w:rPr>
              <w:t>。</w:t>
            </w:r>
          </w:p>
          <w:p w:rsidR="00765D14" w:rsidRPr="00490713" w:rsidRDefault="00765D14" w:rsidP="00765D14">
            <w:pPr>
              <w:snapToGrid w:val="0"/>
              <w:spacing w:line="160" w:lineRule="atLeast"/>
              <w:ind w:left="209" w:hangingChars="116" w:hanging="209"/>
              <w:jc w:val="both"/>
              <w:textDirection w:val="lrTbV"/>
              <w:rPr>
                <w:rFonts w:ascii="標楷體" w:eastAsia="標楷體" w:hAnsi="標楷體"/>
                <w:sz w:val="18"/>
              </w:rPr>
            </w:pPr>
            <w:r w:rsidRPr="00490713">
              <w:rPr>
                <w:rFonts w:ascii="標楷體" w:eastAsia="標楷體" w:hAnsi="標楷體" w:hint="eastAsia"/>
                <w:sz w:val="18"/>
              </w:rPr>
              <w:t>□完成學術倫理教育課程且取得修課證明</w:t>
            </w:r>
            <w:r>
              <w:rPr>
                <w:rFonts w:ascii="標楷體" w:eastAsia="標楷體" w:hAnsi="標楷體" w:hint="eastAsia"/>
                <w:sz w:val="18"/>
              </w:rPr>
              <w:t>。</w:t>
            </w:r>
          </w:p>
          <w:p w:rsidR="00765D14" w:rsidRPr="00E6488A" w:rsidRDefault="00765D14" w:rsidP="00765D14">
            <w:pPr>
              <w:snapToGrid w:val="0"/>
              <w:spacing w:line="240" w:lineRule="atLeast"/>
              <w:jc w:val="both"/>
              <w:textDirection w:val="lrTbV"/>
              <w:rPr>
                <w:rFonts w:eastAsia="標楷體"/>
                <w:sz w:val="20"/>
              </w:rPr>
            </w:pPr>
          </w:p>
        </w:tc>
        <w:tc>
          <w:tcPr>
            <w:tcW w:w="1243" w:type="pct"/>
          </w:tcPr>
          <w:p w:rsidR="00765D14" w:rsidRPr="00490713" w:rsidRDefault="00765D14" w:rsidP="00765D14">
            <w:pPr>
              <w:snapToGrid w:val="0"/>
              <w:spacing w:line="160" w:lineRule="atLeast"/>
              <w:ind w:left="209" w:hangingChars="116" w:hanging="209"/>
              <w:jc w:val="both"/>
              <w:textDirection w:val="lrTbV"/>
              <w:rPr>
                <w:rFonts w:ascii="標楷體" w:eastAsia="標楷體" w:hAnsi="標楷體"/>
                <w:sz w:val="18"/>
              </w:rPr>
            </w:pPr>
            <w:r w:rsidRPr="00490713">
              <w:rPr>
                <w:rFonts w:ascii="標楷體" w:eastAsia="標楷體" w:hAnsi="標楷體" w:hint="eastAsia"/>
                <w:sz w:val="18"/>
              </w:rPr>
              <w:t>□經本校論文比對系統偵 測，確認無抄襲疑慮。</w:t>
            </w:r>
          </w:p>
          <w:p w:rsidR="00765D14" w:rsidRPr="00B07F0E" w:rsidRDefault="00765D14" w:rsidP="00765D14">
            <w:pPr>
              <w:snapToGrid w:val="0"/>
              <w:spacing w:line="160" w:lineRule="atLeast"/>
              <w:ind w:left="209" w:hangingChars="116" w:hanging="209"/>
              <w:jc w:val="both"/>
              <w:textDirection w:val="lrTbV"/>
              <w:rPr>
                <w:rFonts w:eastAsia="標楷體"/>
                <w:b/>
                <w:strike/>
                <w:sz w:val="20"/>
              </w:rPr>
            </w:pPr>
            <w:r w:rsidRPr="00B07F0E">
              <w:rPr>
                <w:rFonts w:ascii="標楷體" w:eastAsia="標楷體" w:hAnsi="標楷體" w:hint="eastAsia"/>
                <w:b/>
                <w:strike/>
                <w:color w:val="FF0000"/>
                <w:sz w:val="18"/>
              </w:rPr>
              <w:t>□論文符合系所專業研究領域。</w:t>
            </w:r>
          </w:p>
        </w:tc>
        <w:tc>
          <w:tcPr>
            <w:tcW w:w="1067" w:type="pct"/>
            <w:gridSpan w:val="2"/>
            <w:tcBorders>
              <w:right w:val="single" w:sz="4" w:space="0" w:color="auto"/>
            </w:tcBorders>
            <w:vAlign w:val="center"/>
          </w:tcPr>
          <w:p w:rsidR="00765D14" w:rsidRPr="00E6488A" w:rsidRDefault="00765D14" w:rsidP="00765D14">
            <w:pPr>
              <w:spacing w:line="300" w:lineRule="exact"/>
              <w:jc w:val="center"/>
              <w:textDirection w:val="lrTbV"/>
              <w:rPr>
                <w:rFonts w:eastAsia="標楷體"/>
                <w:sz w:val="20"/>
              </w:rPr>
            </w:pPr>
          </w:p>
        </w:tc>
        <w:tc>
          <w:tcPr>
            <w:tcW w:w="1067" w:type="pct"/>
            <w:tcBorders>
              <w:left w:val="single" w:sz="4" w:space="0" w:color="auto"/>
            </w:tcBorders>
          </w:tcPr>
          <w:p w:rsidR="00765D14" w:rsidRPr="00E6488A" w:rsidRDefault="00765D14" w:rsidP="00765D14">
            <w:pPr>
              <w:spacing w:line="300" w:lineRule="exact"/>
              <w:jc w:val="both"/>
              <w:textDirection w:val="lrTbV"/>
              <w:rPr>
                <w:rFonts w:eastAsia="標楷體"/>
                <w:sz w:val="20"/>
              </w:rPr>
            </w:pPr>
            <w:r w:rsidRPr="00490713">
              <w:rPr>
                <w:rFonts w:ascii="標楷體" w:eastAsia="標楷體" w:hAnsi="標楷體" w:hint="eastAsia"/>
                <w:sz w:val="18"/>
              </w:rPr>
              <w:t>□</w:t>
            </w:r>
            <w:r w:rsidRPr="00490713">
              <w:rPr>
                <w:rFonts w:ascii="標楷體" w:eastAsia="標楷體" w:hAnsi="標楷體" w:hint="eastAsia"/>
                <w:sz w:val="20"/>
              </w:rPr>
              <w:t>複核論文封面無誤</w:t>
            </w:r>
          </w:p>
        </w:tc>
      </w:tr>
      <w:tr w:rsidR="00765D14" w:rsidRPr="00E6488A" w:rsidTr="00AF34E0">
        <w:trPr>
          <w:trHeight w:val="418"/>
          <w:jc w:val="center"/>
        </w:trPr>
        <w:tc>
          <w:tcPr>
            <w:tcW w:w="356" w:type="pct"/>
            <w:vMerge/>
            <w:textDirection w:val="lrTbV"/>
            <w:vAlign w:val="center"/>
          </w:tcPr>
          <w:p w:rsidR="00765D14" w:rsidRPr="00E6488A" w:rsidRDefault="00765D14" w:rsidP="00765D14">
            <w:pPr>
              <w:spacing w:line="300" w:lineRule="exact"/>
              <w:jc w:val="center"/>
              <w:textDirection w:val="lrTbV"/>
              <w:rPr>
                <w:rFonts w:eastAsia="標楷體"/>
                <w:sz w:val="20"/>
              </w:rPr>
            </w:pPr>
          </w:p>
        </w:tc>
        <w:tc>
          <w:tcPr>
            <w:tcW w:w="1267" w:type="pct"/>
            <w:tcBorders>
              <w:bottom w:val="single" w:sz="8" w:space="0" w:color="auto"/>
            </w:tcBorders>
            <w:vAlign w:val="center"/>
          </w:tcPr>
          <w:p w:rsidR="00765D14" w:rsidRPr="00E6488A" w:rsidRDefault="00765D14" w:rsidP="00765D14">
            <w:pPr>
              <w:spacing w:line="300" w:lineRule="exact"/>
              <w:ind w:left="454" w:hanging="454"/>
              <w:jc w:val="center"/>
              <w:textDirection w:val="lrTbV"/>
              <w:rPr>
                <w:rFonts w:eastAsia="標楷體"/>
                <w:sz w:val="20"/>
              </w:rPr>
            </w:pPr>
            <w:r w:rsidRPr="00E6488A">
              <w:rPr>
                <w:rFonts w:eastAsia="標楷體"/>
                <w:sz w:val="20"/>
              </w:rPr>
              <w:t>註冊</w:t>
            </w:r>
            <w:r>
              <w:rPr>
                <w:rFonts w:eastAsia="標楷體" w:hint="eastAsia"/>
                <w:sz w:val="20"/>
              </w:rPr>
              <w:t>與課務</w:t>
            </w:r>
            <w:r w:rsidRPr="00E6488A">
              <w:rPr>
                <w:rFonts w:eastAsia="標楷體"/>
                <w:sz w:val="20"/>
              </w:rPr>
              <w:t>組經辦</w:t>
            </w:r>
          </w:p>
        </w:tc>
        <w:tc>
          <w:tcPr>
            <w:tcW w:w="1243" w:type="pct"/>
            <w:tcBorders>
              <w:bottom w:val="single" w:sz="8" w:space="0" w:color="auto"/>
            </w:tcBorders>
            <w:vAlign w:val="center"/>
          </w:tcPr>
          <w:p w:rsidR="00765D14" w:rsidRPr="00E6488A" w:rsidRDefault="00765D14" w:rsidP="00765D14">
            <w:pPr>
              <w:spacing w:line="300" w:lineRule="exact"/>
              <w:ind w:left="454" w:hanging="454"/>
              <w:jc w:val="center"/>
              <w:textDirection w:val="lrTbV"/>
              <w:rPr>
                <w:rFonts w:eastAsia="標楷體"/>
                <w:sz w:val="20"/>
              </w:rPr>
            </w:pPr>
            <w:r w:rsidRPr="00E6488A">
              <w:rPr>
                <w:rFonts w:eastAsia="標楷體"/>
                <w:sz w:val="20"/>
              </w:rPr>
              <w:t>註冊</w:t>
            </w:r>
            <w:r>
              <w:rPr>
                <w:rFonts w:eastAsia="標楷體" w:hint="eastAsia"/>
                <w:sz w:val="20"/>
              </w:rPr>
              <w:t>與課務</w:t>
            </w:r>
            <w:r w:rsidRPr="00E6488A">
              <w:rPr>
                <w:rFonts w:eastAsia="標楷體"/>
                <w:sz w:val="20"/>
              </w:rPr>
              <w:t>組組長</w:t>
            </w:r>
          </w:p>
        </w:tc>
        <w:tc>
          <w:tcPr>
            <w:tcW w:w="1067" w:type="pct"/>
            <w:gridSpan w:val="2"/>
            <w:tcBorders>
              <w:bottom w:val="single" w:sz="8" w:space="0" w:color="auto"/>
              <w:right w:val="single" w:sz="4" w:space="0" w:color="auto"/>
            </w:tcBorders>
            <w:vAlign w:val="center"/>
          </w:tcPr>
          <w:p w:rsidR="00765D14" w:rsidRPr="00E6488A" w:rsidRDefault="00765D14" w:rsidP="00765D14">
            <w:pPr>
              <w:spacing w:line="300" w:lineRule="exact"/>
              <w:ind w:left="454" w:hanging="454"/>
              <w:jc w:val="center"/>
              <w:textDirection w:val="lrTbV"/>
              <w:rPr>
                <w:rFonts w:eastAsia="標楷體"/>
                <w:sz w:val="20"/>
              </w:rPr>
            </w:pPr>
            <w:r w:rsidRPr="00E6488A">
              <w:rPr>
                <w:rFonts w:eastAsia="標楷體"/>
                <w:sz w:val="20"/>
              </w:rPr>
              <w:t>教務長</w:t>
            </w:r>
          </w:p>
        </w:tc>
        <w:tc>
          <w:tcPr>
            <w:tcW w:w="1067" w:type="pct"/>
            <w:tcBorders>
              <w:left w:val="single" w:sz="4" w:space="0" w:color="auto"/>
              <w:bottom w:val="single" w:sz="8" w:space="0" w:color="auto"/>
            </w:tcBorders>
            <w:vAlign w:val="center"/>
          </w:tcPr>
          <w:p w:rsidR="00765D14" w:rsidRPr="00E6488A" w:rsidRDefault="00765D14" w:rsidP="00765D14">
            <w:pPr>
              <w:spacing w:line="300" w:lineRule="exact"/>
              <w:ind w:left="454" w:hanging="454"/>
              <w:jc w:val="center"/>
              <w:textDirection w:val="lrTbV"/>
              <w:rPr>
                <w:rFonts w:eastAsia="標楷體"/>
                <w:sz w:val="20"/>
              </w:rPr>
            </w:pPr>
            <w:r>
              <w:rPr>
                <w:rFonts w:eastAsia="標楷體" w:hint="eastAsia"/>
                <w:sz w:val="20"/>
              </w:rPr>
              <w:t>校</w:t>
            </w:r>
            <w:r w:rsidRPr="00E6488A">
              <w:rPr>
                <w:rFonts w:eastAsia="標楷體"/>
                <w:sz w:val="20"/>
              </w:rPr>
              <w:t>長</w:t>
            </w:r>
          </w:p>
        </w:tc>
      </w:tr>
      <w:tr w:rsidR="00765D14" w:rsidRPr="00E6488A" w:rsidTr="00AF34E0">
        <w:trPr>
          <w:trHeight w:val="822"/>
          <w:jc w:val="center"/>
        </w:trPr>
        <w:tc>
          <w:tcPr>
            <w:tcW w:w="356" w:type="pct"/>
            <w:vMerge/>
            <w:textDirection w:val="lrTbV"/>
            <w:vAlign w:val="center"/>
          </w:tcPr>
          <w:p w:rsidR="00765D14" w:rsidRPr="00E6488A" w:rsidRDefault="00765D14" w:rsidP="00765D14">
            <w:pPr>
              <w:spacing w:line="300" w:lineRule="exact"/>
              <w:jc w:val="center"/>
              <w:textDirection w:val="lrTbV"/>
              <w:rPr>
                <w:rFonts w:eastAsia="標楷體"/>
                <w:sz w:val="20"/>
              </w:rPr>
            </w:pPr>
          </w:p>
        </w:tc>
        <w:tc>
          <w:tcPr>
            <w:tcW w:w="1267" w:type="pct"/>
            <w:tcBorders>
              <w:top w:val="single" w:sz="8" w:space="0" w:color="auto"/>
            </w:tcBorders>
            <w:textDirection w:val="lrTbV"/>
            <w:vAlign w:val="center"/>
          </w:tcPr>
          <w:p w:rsidR="00765D14" w:rsidRPr="00E6488A" w:rsidRDefault="00765D14" w:rsidP="00765D14">
            <w:pPr>
              <w:spacing w:line="300" w:lineRule="exact"/>
              <w:ind w:left="454" w:hanging="454"/>
              <w:jc w:val="center"/>
              <w:textDirection w:val="lrTbV"/>
              <w:rPr>
                <w:rFonts w:eastAsia="標楷體"/>
                <w:sz w:val="20"/>
              </w:rPr>
            </w:pPr>
          </w:p>
        </w:tc>
        <w:tc>
          <w:tcPr>
            <w:tcW w:w="1243" w:type="pct"/>
            <w:tcBorders>
              <w:top w:val="single" w:sz="8" w:space="0" w:color="auto"/>
            </w:tcBorders>
            <w:textDirection w:val="lrTbV"/>
            <w:vAlign w:val="center"/>
          </w:tcPr>
          <w:p w:rsidR="00765D14" w:rsidRPr="00E6488A" w:rsidRDefault="00765D14" w:rsidP="00765D14">
            <w:pPr>
              <w:spacing w:line="300" w:lineRule="exact"/>
              <w:ind w:left="454" w:hanging="454"/>
              <w:jc w:val="center"/>
              <w:textDirection w:val="lrTbV"/>
              <w:rPr>
                <w:rFonts w:eastAsia="標楷體"/>
                <w:sz w:val="20"/>
              </w:rPr>
            </w:pPr>
          </w:p>
        </w:tc>
        <w:tc>
          <w:tcPr>
            <w:tcW w:w="913" w:type="pct"/>
            <w:tcBorders>
              <w:top w:val="single" w:sz="8" w:space="0" w:color="auto"/>
              <w:right w:val="single" w:sz="4" w:space="0" w:color="auto"/>
            </w:tcBorders>
            <w:textDirection w:val="lrTbV"/>
            <w:vAlign w:val="center"/>
          </w:tcPr>
          <w:p w:rsidR="00765D14" w:rsidRPr="00E6488A" w:rsidRDefault="00765D14" w:rsidP="00765D14">
            <w:pPr>
              <w:spacing w:line="300" w:lineRule="exact"/>
              <w:ind w:left="454" w:hanging="454"/>
              <w:jc w:val="center"/>
              <w:textDirection w:val="lrTbV"/>
              <w:rPr>
                <w:rFonts w:eastAsia="標楷體"/>
                <w:sz w:val="20"/>
              </w:rPr>
            </w:pPr>
          </w:p>
        </w:tc>
        <w:tc>
          <w:tcPr>
            <w:tcW w:w="1221" w:type="pct"/>
            <w:gridSpan w:val="2"/>
            <w:tcBorders>
              <w:top w:val="single" w:sz="8" w:space="0" w:color="auto"/>
              <w:left w:val="single" w:sz="4" w:space="0" w:color="auto"/>
            </w:tcBorders>
            <w:textDirection w:val="lrTbV"/>
            <w:vAlign w:val="center"/>
          </w:tcPr>
          <w:p w:rsidR="00765D14" w:rsidRPr="00E6488A" w:rsidRDefault="00765D14" w:rsidP="00765D14">
            <w:pPr>
              <w:spacing w:line="300" w:lineRule="exact"/>
              <w:ind w:left="454" w:hanging="454"/>
              <w:jc w:val="center"/>
              <w:textDirection w:val="lrTbV"/>
              <w:rPr>
                <w:rFonts w:eastAsia="標楷體"/>
                <w:sz w:val="20"/>
              </w:rPr>
            </w:pPr>
          </w:p>
        </w:tc>
      </w:tr>
    </w:tbl>
    <w:p w:rsidR="00765D14" w:rsidRPr="00CD5C43" w:rsidRDefault="00765D14" w:rsidP="00765D14">
      <w:pPr>
        <w:spacing w:line="240" w:lineRule="exact"/>
        <w:ind w:left="595" w:hanging="357"/>
        <w:jc w:val="both"/>
        <w:textDirection w:val="lrTbV"/>
        <w:rPr>
          <w:rFonts w:eastAsia="標楷體"/>
          <w:sz w:val="21"/>
          <w:szCs w:val="21"/>
        </w:rPr>
      </w:pPr>
      <w:r w:rsidRPr="00CD5C43">
        <w:rPr>
          <w:rFonts w:eastAsia="標楷體"/>
          <w:sz w:val="21"/>
          <w:szCs w:val="21"/>
        </w:rPr>
        <w:t>附註：</w:t>
      </w:r>
    </w:p>
    <w:p w:rsidR="00765D14" w:rsidRPr="00CD5C43" w:rsidRDefault="00765D14" w:rsidP="00765D14">
      <w:pPr>
        <w:spacing w:line="280" w:lineRule="exact"/>
        <w:ind w:left="595" w:hanging="357"/>
        <w:jc w:val="both"/>
        <w:textDirection w:val="lrTbV"/>
        <w:rPr>
          <w:rFonts w:eastAsia="標楷體"/>
          <w:sz w:val="21"/>
          <w:szCs w:val="21"/>
        </w:rPr>
      </w:pPr>
      <w:r w:rsidRPr="00CD5C43">
        <w:rPr>
          <w:rFonts w:eastAsia="標楷體"/>
          <w:sz w:val="21"/>
          <w:szCs w:val="21"/>
        </w:rPr>
        <w:t>一、研究生必須修滿一年以上，並修畢規定學科及學分，博士班必須通過資格考試始可申請。</w:t>
      </w:r>
    </w:p>
    <w:p w:rsidR="00765D14" w:rsidRPr="00B07F0E" w:rsidRDefault="00765D14" w:rsidP="00765D14">
      <w:pPr>
        <w:spacing w:line="280" w:lineRule="exact"/>
        <w:ind w:left="595" w:hanging="357"/>
        <w:jc w:val="both"/>
        <w:textDirection w:val="lrTbV"/>
        <w:rPr>
          <w:rFonts w:eastAsia="標楷體"/>
          <w:b/>
          <w:sz w:val="21"/>
          <w:szCs w:val="21"/>
        </w:rPr>
      </w:pPr>
      <w:r w:rsidRPr="00CD5C43">
        <w:rPr>
          <w:rFonts w:eastAsia="標楷體"/>
          <w:sz w:val="21"/>
          <w:szCs w:val="21"/>
        </w:rPr>
        <w:t>二、</w:t>
      </w:r>
      <w:r w:rsidRPr="00B07F0E">
        <w:rPr>
          <w:rFonts w:eastAsia="標楷體" w:hint="eastAsia"/>
          <w:b/>
          <w:sz w:val="21"/>
          <w:szCs w:val="21"/>
          <w:u w:val="single"/>
        </w:rPr>
        <w:t>檢附「</w:t>
      </w:r>
      <w:r w:rsidRPr="00B07F0E">
        <w:rPr>
          <w:rFonts w:eastAsia="標楷體"/>
          <w:b/>
          <w:sz w:val="21"/>
          <w:szCs w:val="21"/>
          <w:u w:val="single"/>
        </w:rPr>
        <w:t>指導教授推薦函</w:t>
      </w:r>
      <w:r w:rsidRPr="00B07F0E">
        <w:rPr>
          <w:rFonts w:eastAsia="標楷體" w:hint="eastAsia"/>
          <w:b/>
          <w:sz w:val="21"/>
          <w:szCs w:val="21"/>
          <w:u w:val="single"/>
        </w:rPr>
        <w:t>、累計學分數審核表</w:t>
      </w:r>
      <w:r w:rsidRPr="00B07F0E">
        <w:rPr>
          <w:rFonts w:eastAsia="標楷體"/>
          <w:b/>
          <w:sz w:val="21"/>
          <w:szCs w:val="21"/>
          <w:u w:val="single"/>
        </w:rPr>
        <w:t>、論文初稿</w:t>
      </w:r>
      <w:r w:rsidRPr="00B07F0E">
        <w:rPr>
          <w:rFonts w:eastAsia="標楷體" w:hint="eastAsia"/>
          <w:b/>
          <w:sz w:val="21"/>
          <w:szCs w:val="21"/>
          <w:u w:val="single"/>
        </w:rPr>
        <w:t>、中文摘要」</w:t>
      </w:r>
      <w:r w:rsidRPr="00B07F0E">
        <w:rPr>
          <w:rFonts w:eastAsia="標楷體"/>
          <w:b/>
          <w:sz w:val="21"/>
          <w:szCs w:val="21"/>
          <w:u w:val="single"/>
        </w:rPr>
        <w:t>各一份</w:t>
      </w:r>
      <w:r w:rsidRPr="00B07F0E">
        <w:rPr>
          <w:rFonts w:eastAsia="標楷體"/>
          <w:sz w:val="21"/>
          <w:szCs w:val="21"/>
        </w:rPr>
        <w:t>。</w:t>
      </w:r>
    </w:p>
    <w:p w:rsidR="00765D14" w:rsidRPr="00B07F0E" w:rsidRDefault="00765D14" w:rsidP="00765D14">
      <w:pPr>
        <w:spacing w:line="280" w:lineRule="exact"/>
        <w:ind w:left="595" w:hanging="357"/>
        <w:jc w:val="both"/>
        <w:textDirection w:val="lrTbV"/>
        <w:rPr>
          <w:rFonts w:eastAsia="標楷體"/>
          <w:sz w:val="21"/>
          <w:szCs w:val="21"/>
        </w:rPr>
      </w:pPr>
      <w:r w:rsidRPr="00B07F0E">
        <w:rPr>
          <w:rFonts w:eastAsia="標楷體"/>
          <w:sz w:val="21"/>
          <w:szCs w:val="21"/>
        </w:rPr>
        <w:t>三、</w:t>
      </w:r>
      <w:r w:rsidRPr="00B07F0E">
        <w:rPr>
          <w:rFonts w:eastAsia="標楷體" w:hint="eastAsia"/>
          <w:sz w:val="21"/>
          <w:szCs w:val="21"/>
        </w:rPr>
        <w:t>106</w:t>
      </w:r>
      <w:r w:rsidRPr="00B07F0E">
        <w:rPr>
          <w:rFonts w:eastAsia="標楷體" w:hint="eastAsia"/>
          <w:sz w:val="21"/>
          <w:szCs w:val="21"/>
        </w:rPr>
        <w:t>學年度起入學之研究生應檢附</w:t>
      </w:r>
      <w:r w:rsidRPr="00B07F0E">
        <w:rPr>
          <w:rFonts w:eastAsia="標楷體" w:hint="eastAsia"/>
          <w:b/>
          <w:sz w:val="21"/>
          <w:szCs w:val="21"/>
          <w:u w:val="single"/>
        </w:rPr>
        <w:t>學術倫理教育課程修課證明紙本</w:t>
      </w:r>
      <w:r w:rsidRPr="00B07F0E">
        <w:rPr>
          <w:rFonts w:eastAsia="標楷體" w:hint="eastAsia"/>
          <w:b/>
          <w:sz w:val="21"/>
          <w:szCs w:val="21"/>
        </w:rPr>
        <w:t>及</w:t>
      </w:r>
      <w:r w:rsidRPr="00B07F0E">
        <w:rPr>
          <w:rFonts w:eastAsia="標楷體" w:hint="eastAsia"/>
          <w:b/>
          <w:sz w:val="21"/>
          <w:szCs w:val="21"/>
          <w:u w:val="single"/>
        </w:rPr>
        <w:t>論文比對報告</w:t>
      </w:r>
      <w:r w:rsidRPr="00B07F0E">
        <w:rPr>
          <w:rFonts w:eastAsia="標楷體"/>
          <w:b/>
          <w:sz w:val="21"/>
          <w:szCs w:val="21"/>
        </w:rPr>
        <w:t>各一份</w:t>
      </w:r>
      <w:r w:rsidRPr="00B07F0E">
        <w:rPr>
          <w:rFonts w:eastAsia="標楷體"/>
          <w:sz w:val="21"/>
          <w:szCs w:val="21"/>
        </w:rPr>
        <w:t>。</w:t>
      </w:r>
    </w:p>
    <w:p w:rsidR="00765D14" w:rsidRDefault="00765D14" w:rsidP="00765D14">
      <w:pPr>
        <w:spacing w:line="280" w:lineRule="exact"/>
        <w:ind w:left="595" w:hanging="357"/>
        <w:jc w:val="both"/>
        <w:textDirection w:val="lrTbV"/>
        <w:rPr>
          <w:rFonts w:eastAsia="標楷體"/>
          <w:sz w:val="21"/>
          <w:szCs w:val="21"/>
        </w:rPr>
      </w:pPr>
      <w:r w:rsidRPr="00CD5C43">
        <w:rPr>
          <w:rFonts w:eastAsia="標楷體" w:hint="eastAsia"/>
          <w:sz w:val="21"/>
          <w:szCs w:val="21"/>
        </w:rPr>
        <w:t>四、</w:t>
      </w:r>
      <w:r w:rsidRPr="00CD5C43">
        <w:rPr>
          <w:rFonts w:eastAsia="標楷體"/>
          <w:sz w:val="21"/>
          <w:szCs w:val="21"/>
        </w:rPr>
        <w:t>主持人由委員互推，但指導教授不得擔任主持人。</w:t>
      </w:r>
    </w:p>
    <w:p w:rsidR="00AF34E0" w:rsidRDefault="00AF34E0" w:rsidP="00AF34E0">
      <w:pPr>
        <w:spacing w:line="280" w:lineRule="exact"/>
        <w:ind w:left="595" w:hanging="357"/>
        <w:jc w:val="right"/>
        <w:textDirection w:val="lrTbV"/>
        <w:rPr>
          <w:rFonts w:eastAsia="標楷體"/>
          <w:sz w:val="21"/>
          <w:szCs w:val="21"/>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AF34E0" w:rsidRDefault="00AF34E0" w:rsidP="00765D14">
      <w:pPr>
        <w:spacing w:line="280" w:lineRule="exact"/>
        <w:ind w:left="595" w:hanging="357"/>
        <w:jc w:val="both"/>
        <w:textDirection w:val="lrTbV"/>
        <w:rPr>
          <w:rFonts w:eastAsia="標楷體"/>
          <w:sz w:val="21"/>
          <w:szCs w:val="21"/>
        </w:rPr>
      </w:pPr>
      <w:r>
        <w:rPr>
          <w:rFonts w:eastAsia="標楷體"/>
          <w:sz w:val="21"/>
          <w:szCs w:val="21"/>
        </w:rPr>
        <w:br w:type="page"/>
      </w:r>
    </w:p>
    <w:p w:rsidR="00765D14" w:rsidRDefault="00E06873" w:rsidP="00105507">
      <w:pPr>
        <w:spacing w:afterLines="50"/>
        <w:rPr>
          <w:rFonts w:ascii="標楷體" w:eastAsia="標楷體" w:hAnsi="標楷體"/>
          <w:b/>
          <w:sz w:val="32"/>
          <w:szCs w:val="32"/>
        </w:rPr>
      </w:pPr>
      <w:r w:rsidRPr="00E06873">
        <w:rPr>
          <w:rFonts w:ascii="標楷體" w:eastAsia="標楷體" w:hAnsi="標楷體" w:cs="新細明體"/>
          <w:noProof/>
          <w:color w:val="000000"/>
          <w:kern w:val="0"/>
          <w:szCs w:val="24"/>
        </w:rPr>
        <w:pict>
          <v:shape id="文字方塊 5" o:spid="_x0000_s1028" type="#_x0000_t202" style="position:absolute;margin-left:4.2pt;margin-top:5.4pt;width:64.8pt;height:110.6pt;z-index:251660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">
            <v:textbox style="mso-fit-shape-to-text:t">
              <w:txbxContent>
                <w:p w:rsidR="00767F21" w:rsidRDefault="00767F21" w:rsidP="00765D14">
                  <w:pPr>
                    <w:jc w:val="center"/>
                  </w:pPr>
                  <w:r>
                    <w:rPr>
                      <w:rFonts w:hint="eastAsia"/>
                    </w:rPr>
                    <w:t>附</w:t>
                  </w:r>
                  <w:r>
                    <w:t>件</w:t>
                  </w:r>
                  <w:r>
                    <w:rPr>
                      <w:rFonts w:hint="eastAsia"/>
                    </w:rPr>
                    <w:t>三</w:t>
                  </w:r>
                </w:p>
              </w:txbxContent>
            </v:textbox>
            <w10:wrap type="square" anchorx="margin"/>
          </v:shape>
        </w:pict>
      </w:r>
    </w:p>
    <w:p w:rsidR="00765D14" w:rsidRDefault="00AF34E0" w:rsidP="00AF34E0">
      <w:pPr>
        <w:spacing w:line="400" w:lineRule="exact"/>
        <w:jc w:val="right"/>
        <w:rPr>
          <w:rFonts w:ascii="標楷體" w:eastAsia="標楷體" w:hAnsi="標楷體"/>
          <w:b/>
          <w:bCs/>
          <w:color w:val="000000"/>
          <w:sz w:val="32"/>
          <w:szCs w:val="32"/>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765D14" w:rsidRDefault="00765D14" w:rsidP="00105507">
      <w:pPr>
        <w:spacing w:afterLines="100" w:line="40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佛光大學研究生學位論文相似度比對檢核表</w:t>
      </w:r>
    </w:p>
    <w:tbl>
      <w:tblPr>
        <w:tblW w:w="5001" w:type="pct"/>
        <w:tblCellMar>
          <w:left w:w="10" w:type="dxa"/>
          <w:right w:w="10" w:type="dxa"/>
        </w:tblCellMar>
        <w:tblLook w:val="0000"/>
      </w:tblPr>
      <w:tblGrid>
        <w:gridCol w:w="1902"/>
        <w:gridCol w:w="3368"/>
        <w:gridCol w:w="1268"/>
        <w:gridCol w:w="3101"/>
        <w:gridCol w:w="39"/>
      </w:tblGrid>
      <w:tr w:rsidR="00765D14" w:rsidTr="00AF34E0">
        <w:trPr>
          <w:trHeight w:val="699"/>
        </w:trPr>
        <w:tc>
          <w:tcPr>
            <w:tcW w:w="983" w:type="pc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5D14" w:rsidRDefault="00765D14" w:rsidP="00765D14">
            <w:pPr>
              <w:jc w:val="center"/>
              <w:rPr>
                <w:rFonts w:ascii="標楷體" w:eastAsia="標楷體" w:hAnsi="標楷體"/>
                <w:color w:val="000000"/>
                <w:szCs w:val="24"/>
              </w:rPr>
            </w:pPr>
            <w:bookmarkStart w:id="67" w:name="OLE_LINK1"/>
            <w:bookmarkStart w:id="68" w:name="OLE_LINK2"/>
            <w:bookmarkStart w:id="69" w:name="_Hlk433969444"/>
            <w:r>
              <w:rPr>
                <w:rFonts w:ascii="標楷體" w:eastAsia="標楷體" w:hAnsi="標楷體"/>
                <w:color w:val="000000"/>
                <w:szCs w:val="24"/>
              </w:rPr>
              <w:t>研究生姓名</w:t>
            </w:r>
          </w:p>
        </w:tc>
        <w:tc>
          <w:tcPr>
            <w:tcW w:w="1740" w:type="pc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5D14" w:rsidRDefault="00765D14" w:rsidP="00765D14">
            <w:pPr>
              <w:jc w:val="center"/>
              <w:rPr>
                <w:rFonts w:ascii="標楷體" w:eastAsia="標楷體" w:hAnsi="標楷體"/>
                <w:color w:val="000000"/>
                <w:szCs w:val="24"/>
              </w:rPr>
            </w:pPr>
          </w:p>
        </w:tc>
        <w:tc>
          <w:tcPr>
            <w:tcW w:w="655" w:type="pc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5D14" w:rsidRDefault="00765D14" w:rsidP="00765D14">
            <w:pPr>
              <w:jc w:val="center"/>
              <w:rPr>
                <w:rFonts w:ascii="標楷體" w:eastAsia="標楷體" w:hAnsi="標楷體"/>
                <w:color w:val="000000"/>
                <w:szCs w:val="24"/>
              </w:rPr>
            </w:pPr>
            <w:r>
              <w:rPr>
                <w:rFonts w:ascii="標楷體" w:eastAsia="標楷體" w:hAnsi="標楷體"/>
                <w:color w:val="000000"/>
                <w:szCs w:val="24"/>
              </w:rPr>
              <w:t>學  號</w:t>
            </w:r>
          </w:p>
        </w:tc>
        <w:tc>
          <w:tcPr>
            <w:tcW w:w="1602" w:type="pc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65D14" w:rsidRDefault="00765D14" w:rsidP="00765D14">
            <w:pPr>
              <w:jc w:val="center"/>
              <w:rPr>
                <w:rFonts w:ascii="標楷體" w:eastAsia="標楷體" w:hAnsi="標楷體"/>
                <w:color w:val="000000"/>
                <w:szCs w:val="24"/>
              </w:rPr>
            </w:pPr>
          </w:p>
        </w:tc>
        <w:tc>
          <w:tcPr>
            <w:tcW w:w="21" w:type="pct"/>
            <w:shd w:val="clear" w:color="auto" w:fill="auto"/>
            <w:tcMar>
              <w:top w:w="0" w:type="dxa"/>
              <w:left w:w="10" w:type="dxa"/>
              <w:bottom w:w="0" w:type="dxa"/>
              <w:right w:w="10" w:type="dxa"/>
            </w:tcMar>
          </w:tcPr>
          <w:p w:rsidR="00765D14" w:rsidRDefault="00765D14" w:rsidP="00765D14">
            <w:pPr>
              <w:jc w:val="center"/>
              <w:rPr>
                <w:rFonts w:ascii="標楷體" w:eastAsia="標楷體" w:hAnsi="標楷體"/>
                <w:color w:val="000000"/>
                <w:szCs w:val="24"/>
              </w:rPr>
            </w:pPr>
          </w:p>
        </w:tc>
      </w:tr>
      <w:bookmarkEnd w:id="67"/>
      <w:bookmarkEnd w:id="68"/>
      <w:bookmarkEnd w:id="69"/>
      <w:tr w:rsidR="00765D14" w:rsidTr="00AF34E0">
        <w:trPr>
          <w:trHeight w:val="742"/>
        </w:trPr>
        <w:tc>
          <w:tcPr>
            <w:tcW w:w="983" w:type="pc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5D14" w:rsidRDefault="00765D14" w:rsidP="00765D14">
            <w:pPr>
              <w:jc w:val="center"/>
              <w:rPr>
                <w:rFonts w:ascii="標楷體" w:eastAsia="標楷體" w:hAnsi="標楷體"/>
                <w:color w:val="000000"/>
                <w:szCs w:val="24"/>
              </w:rPr>
            </w:pPr>
            <w:r>
              <w:rPr>
                <w:rFonts w:ascii="標楷體" w:eastAsia="標楷體" w:hAnsi="標楷體"/>
                <w:color w:val="000000"/>
                <w:szCs w:val="24"/>
              </w:rPr>
              <w:t>就 讀 系 所</w:t>
            </w:r>
          </w:p>
        </w:tc>
        <w:tc>
          <w:tcPr>
            <w:tcW w:w="174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5D14" w:rsidRDefault="00765D14" w:rsidP="00765D14">
            <w:pPr>
              <w:jc w:val="center"/>
              <w:rPr>
                <w:rFonts w:ascii="標楷體" w:eastAsia="標楷體" w:hAnsi="標楷體"/>
                <w:color w:val="000000"/>
                <w:szCs w:val="24"/>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5D14" w:rsidRDefault="00765D14" w:rsidP="00765D14">
            <w:pPr>
              <w:jc w:val="center"/>
              <w:rPr>
                <w:rFonts w:ascii="標楷體" w:eastAsia="標楷體" w:hAnsi="標楷體"/>
                <w:color w:val="000000"/>
                <w:szCs w:val="24"/>
              </w:rPr>
            </w:pPr>
            <w:r>
              <w:rPr>
                <w:rFonts w:ascii="標楷體" w:eastAsia="標楷體" w:hAnsi="標楷體"/>
                <w:color w:val="000000"/>
                <w:szCs w:val="24"/>
              </w:rPr>
              <w:t>口試日期</w:t>
            </w:r>
          </w:p>
        </w:tc>
        <w:tc>
          <w:tcPr>
            <w:tcW w:w="1602" w:type="pc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65D14" w:rsidRDefault="00765D14" w:rsidP="00765D14">
            <w:pPr>
              <w:jc w:val="center"/>
              <w:rPr>
                <w:rFonts w:ascii="標楷體" w:eastAsia="標楷體" w:hAnsi="標楷體"/>
                <w:color w:val="000000"/>
                <w:szCs w:val="24"/>
              </w:rPr>
            </w:pPr>
            <w:r>
              <w:rPr>
                <w:rFonts w:ascii="標楷體" w:eastAsia="標楷體" w:hAnsi="標楷體"/>
                <w:color w:val="000000"/>
                <w:szCs w:val="24"/>
              </w:rPr>
              <w:t>/      /</w:t>
            </w:r>
          </w:p>
        </w:tc>
        <w:tc>
          <w:tcPr>
            <w:tcW w:w="21" w:type="pct"/>
            <w:shd w:val="clear" w:color="auto" w:fill="auto"/>
            <w:tcMar>
              <w:top w:w="0" w:type="dxa"/>
              <w:left w:w="10" w:type="dxa"/>
              <w:bottom w:w="0" w:type="dxa"/>
              <w:right w:w="10" w:type="dxa"/>
            </w:tcMar>
          </w:tcPr>
          <w:p w:rsidR="00765D14" w:rsidRDefault="00765D14" w:rsidP="00765D14">
            <w:pPr>
              <w:jc w:val="center"/>
              <w:rPr>
                <w:rFonts w:ascii="標楷體" w:eastAsia="標楷體" w:hAnsi="標楷體"/>
                <w:color w:val="000000"/>
                <w:szCs w:val="24"/>
              </w:rPr>
            </w:pPr>
          </w:p>
        </w:tc>
      </w:tr>
      <w:tr w:rsidR="00765D14" w:rsidTr="00AF34E0">
        <w:trPr>
          <w:trHeight w:val="2310"/>
        </w:trPr>
        <w:tc>
          <w:tcPr>
            <w:tcW w:w="983" w:type="pc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5D14" w:rsidRDefault="00765D14" w:rsidP="00765D14">
            <w:pPr>
              <w:jc w:val="center"/>
              <w:rPr>
                <w:rFonts w:ascii="標楷體" w:eastAsia="標楷體" w:hAnsi="標楷體"/>
                <w:color w:val="000000"/>
                <w:szCs w:val="24"/>
              </w:rPr>
            </w:pPr>
            <w:r>
              <w:rPr>
                <w:rFonts w:ascii="標楷體" w:eastAsia="標楷體" w:hAnsi="標楷體"/>
                <w:color w:val="000000"/>
                <w:szCs w:val="24"/>
              </w:rPr>
              <w:t>論文題目</w:t>
            </w:r>
          </w:p>
        </w:tc>
        <w:tc>
          <w:tcPr>
            <w:tcW w:w="3997" w:type="pct"/>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65D14" w:rsidRDefault="00765D14" w:rsidP="00765D14">
            <w:pPr>
              <w:jc w:val="center"/>
              <w:rPr>
                <w:rFonts w:ascii="標楷體" w:eastAsia="標楷體" w:hAnsi="標楷體"/>
                <w:color w:val="000000"/>
                <w:szCs w:val="24"/>
              </w:rPr>
            </w:pPr>
          </w:p>
        </w:tc>
        <w:tc>
          <w:tcPr>
            <w:tcW w:w="21" w:type="pct"/>
            <w:shd w:val="clear" w:color="auto" w:fill="auto"/>
            <w:tcMar>
              <w:top w:w="0" w:type="dxa"/>
              <w:left w:w="10" w:type="dxa"/>
              <w:bottom w:w="0" w:type="dxa"/>
              <w:right w:w="10" w:type="dxa"/>
            </w:tcMar>
          </w:tcPr>
          <w:p w:rsidR="00765D14" w:rsidRDefault="00765D14" w:rsidP="00765D14">
            <w:pPr>
              <w:jc w:val="center"/>
              <w:rPr>
                <w:rFonts w:ascii="標楷體" w:eastAsia="標楷體" w:hAnsi="標楷體"/>
                <w:color w:val="000000"/>
                <w:szCs w:val="24"/>
              </w:rPr>
            </w:pPr>
          </w:p>
        </w:tc>
      </w:tr>
      <w:tr w:rsidR="00765D14" w:rsidTr="00AF34E0">
        <w:trPr>
          <w:trHeight w:val="594"/>
        </w:trPr>
        <w:tc>
          <w:tcPr>
            <w:tcW w:w="4979" w:type="pct"/>
            <w:gridSpan w:val="4"/>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65D14" w:rsidRDefault="00765D14" w:rsidP="00765D14">
            <w:pPr>
              <w:jc w:val="center"/>
              <w:rPr>
                <w:rFonts w:ascii="標楷體" w:eastAsia="標楷體" w:hAnsi="標楷體"/>
                <w:b/>
                <w:color w:val="000000"/>
                <w:sz w:val="28"/>
                <w:szCs w:val="28"/>
              </w:rPr>
            </w:pPr>
            <w:r>
              <w:rPr>
                <w:rFonts w:ascii="標楷體" w:eastAsia="標楷體" w:hAnsi="標楷體"/>
                <w:b/>
                <w:color w:val="000000"/>
                <w:sz w:val="28"/>
                <w:szCs w:val="28"/>
              </w:rPr>
              <w:t>論文比對結果</w:t>
            </w:r>
          </w:p>
        </w:tc>
        <w:tc>
          <w:tcPr>
            <w:tcW w:w="21" w:type="pct"/>
            <w:shd w:val="clear" w:color="auto" w:fill="auto"/>
            <w:tcMar>
              <w:top w:w="0" w:type="dxa"/>
              <w:left w:w="10" w:type="dxa"/>
              <w:bottom w:w="0" w:type="dxa"/>
              <w:right w:w="10" w:type="dxa"/>
            </w:tcMar>
          </w:tcPr>
          <w:p w:rsidR="00765D14" w:rsidRDefault="00765D14" w:rsidP="00765D14">
            <w:pPr>
              <w:jc w:val="center"/>
              <w:rPr>
                <w:rFonts w:ascii="標楷體" w:eastAsia="標楷體" w:hAnsi="標楷體"/>
                <w:b/>
                <w:color w:val="000000"/>
                <w:sz w:val="28"/>
                <w:szCs w:val="28"/>
              </w:rPr>
            </w:pPr>
          </w:p>
        </w:tc>
      </w:tr>
      <w:tr w:rsidR="00765D14" w:rsidTr="00AF34E0">
        <w:trPr>
          <w:gridAfter w:val="1"/>
          <w:wAfter w:w="21" w:type="pct"/>
          <w:cantSplit/>
          <w:trHeight w:val="6160"/>
        </w:trPr>
        <w:tc>
          <w:tcPr>
            <w:tcW w:w="4979" w:type="pct"/>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765D14" w:rsidRDefault="00765D14" w:rsidP="00765D14">
            <w:pPr>
              <w:spacing w:before="180" w:line="360" w:lineRule="auto"/>
              <w:ind w:left="178" w:right="254"/>
              <w:jc w:val="both"/>
              <w:rPr>
                <w:rFonts w:eastAsia="標楷體"/>
                <w:sz w:val="28"/>
                <w:szCs w:val="24"/>
              </w:rPr>
            </w:pPr>
            <w:r>
              <w:rPr>
                <w:rFonts w:eastAsia="標楷體"/>
                <w:sz w:val="28"/>
                <w:szCs w:val="24"/>
              </w:rPr>
              <w:t>已確實使用本校「快刀中文相似度比對系統」檢核論文內容，完成論文相似度比對，檢核結果之相似度為</w:t>
            </w:r>
            <w:r>
              <w:rPr>
                <w:rFonts w:eastAsia="標楷體"/>
                <w:sz w:val="28"/>
                <w:szCs w:val="24"/>
              </w:rPr>
              <w:t>______ %</w:t>
            </w:r>
            <w:r>
              <w:rPr>
                <w:rFonts w:eastAsia="標楷體"/>
                <w:sz w:val="28"/>
                <w:szCs w:val="24"/>
              </w:rPr>
              <w:t>（請填寫百分比），並經指導教授確認相似度比對報告內容。檢附相似度比對報告書如後附件。</w:t>
            </w:r>
          </w:p>
          <w:p w:rsidR="00765D14" w:rsidRDefault="00765D14" w:rsidP="00765D14">
            <w:pPr>
              <w:spacing w:before="180" w:line="360" w:lineRule="auto"/>
              <w:ind w:left="178" w:right="254"/>
              <w:jc w:val="both"/>
              <w:rPr>
                <w:rFonts w:ascii="標楷體" w:eastAsia="標楷體" w:hAnsi="標楷體"/>
                <w:color w:val="000000"/>
                <w:sz w:val="32"/>
              </w:rPr>
            </w:pPr>
          </w:p>
          <w:p w:rsidR="00765D14" w:rsidRDefault="00765D14" w:rsidP="00765D14">
            <w:pPr>
              <w:spacing w:before="180" w:line="360" w:lineRule="auto"/>
              <w:ind w:left="178" w:right="254"/>
              <w:jc w:val="both"/>
              <w:rPr>
                <w:rFonts w:ascii="標楷體" w:eastAsia="標楷體" w:hAnsi="標楷體"/>
                <w:color w:val="000000"/>
                <w:sz w:val="32"/>
              </w:rPr>
            </w:pPr>
          </w:p>
          <w:p w:rsidR="00765D14" w:rsidRDefault="00765D14" w:rsidP="00765D14">
            <w:pPr>
              <w:spacing w:before="180" w:line="360" w:lineRule="auto"/>
              <w:ind w:left="178" w:right="254"/>
              <w:jc w:val="both"/>
              <w:rPr>
                <w:rFonts w:ascii="標楷體" w:eastAsia="標楷體" w:hAnsi="標楷體"/>
                <w:color w:val="000000"/>
                <w:sz w:val="28"/>
                <w:szCs w:val="28"/>
              </w:rPr>
            </w:pPr>
            <w:r>
              <w:rPr>
                <w:rFonts w:ascii="標楷體" w:eastAsia="標楷體" w:hAnsi="標楷體"/>
                <w:color w:val="000000"/>
                <w:sz w:val="28"/>
                <w:szCs w:val="28"/>
              </w:rPr>
              <w:t>研究生簽名：日期：</w:t>
            </w:r>
            <w:r>
              <w:rPr>
                <w:rFonts w:ascii="標楷體" w:eastAsia="標楷體" w:hAnsi="標楷體" w:hint="eastAsia"/>
                <w:color w:val="000000"/>
                <w:sz w:val="28"/>
                <w:szCs w:val="28"/>
              </w:rPr>
              <w:t>年月日</w:t>
            </w:r>
          </w:p>
          <w:p w:rsidR="00765D14" w:rsidRDefault="00765D14" w:rsidP="00765D14">
            <w:pPr>
              <w:spacing w:before="480" w:line="360" w:lineRule="auto"/>
              <w:ind w:left="176" w:right="255"/>
              <w:jc w:val="both"/>
            </w:pPr>
            <w:r>
              <w:rPr>
                <w:rFonts w:ascii="標楷體" w:eastAsia="標楷體" w:hAnsi="標楷體"/>
                <w:color w:val="000000"/>
                <w:sz w:val="28"/>
                <w:szCs w:val="28"/>
              </w:rPr>
              <w:t>指導教授簽名：日期：</w:t>
            </w:r>
            <w:r>
              <w:rPr>
                <w:rFonts w:ascii="標楷體" w:eastAsia="標楷體" w:hAnsi="標楷體" w:hint="eastAsia"/>
                <w:color w:val="000000"/>
                <w:sz w:val="28"/>
                <w:szCs w:val="28"/>
              </w:rPr>
              <w:t>年月日</w:t>
            </w:r>
          </w:p>
        </w:tc>
      </w:tr>
    </w:tbl>
    <w:p w:rsidR="00765D14" w:rsidRDefault="00765D14" w:rsidP="00105507">
      <w:pPr>
        <w:spacing w:afterLines="50"/>
        <w:jc w:val="center"/>
        <w:rPr>
          <w:rFonts w:ascii="標楷體" w:eastAsia="標楷體" w:hAnsi="標楷體"/>
          <w:color w:val="000000"/>
          <w:szCs w:val="24"/>
        </w:rPr>
      </w:pPr>
      <w:r>
        <w:rPr>
          <w:rFonts w:ascii="標楷體" w:eastAsia="標楷體" w:hAnsi="標楷體"/>
          <w:color w:val="000000"/>
        </w:rPr>
        <w:t>備註：辦理離校時請一併繳交本檢核表及</w:t>
      </w:r>
      <w:r>
        <w:rPr>
          <w:rFonts w:eastAsia="標楷體"/>
          <w:szCs w:val="24"/>
        </w:rPr>
        <w:t>相似度比對報告書</w:t>
      </w:r>
      <w:r>
        <w:rPr>
          <w:rFonts w:ascii="標楷體" w:eastAsia="標楷體" w:hAnsi="標楷體"/>
          <w:color w:val="000000"/>
          <w:szCs w:val="24"/>
        </w:rPr>
        <w:t>。</w:t>
      </w:r>
    </w:p>
    <w:p w:rsidR="00AF34E0" w:rsidRDefault="00AF34E0" w:rsidP="00105507">
      <w:pPr>
        <w:spacing w:afterLines="50"/>
        <w:jc w:val="right"/>
        <w:rPr>
          <w:rFonts w:ascii="標楷體" w:eastAsia="標楷體" w:hAnsi="標楷體"/>
          <w:color w:val="000000"/>
          <w:szCs w:val="24"/>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AF34E0" w:rsidRDefault="00E06873" w:rsidP="00105507">
      <w:pPr>
        <w:spacing w:afterLines="50"/>
        <w:jc w:val="center"/>
        <w:rPr>
          <w:rFonts w:ascii="標楷體" w:eastAsia="標楷體" w:hAnsi="標楷體"/>
          <w:b/>
          <w:sz w:val="32"/>
          <w:szCs w:val="32"/>
        </w:rPr>
      </w:pPr>
      <w:r w:rsidRPr="00E06873">
        <w:rPr>
          <w:rFonts w:ascii="標楷體" w:eastAsia="標楷體" w:hAnsi="標楷體" w:cs="新細明體"/>
          <w:noProof/>
          <w:color w:val="000000"/>
          <w:kern w:val="0"/>
          <w:szCs w:val="24"/>
        </w:rPr>
        <w:pict>
          <v:shape id="文字方塊 6" o:spid="_x0000_s1029" type="#_x0000_t202" style="position:absolute;left:0;text-align:left;margin-left:2.3pt;margin-top:4pt;width:64.8pt;height:110.6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">
            <v:textbox style="mso-fit-shape-to-text:t">
              <w:txbxContent>
                <w:p w:rsidR="00767F21" w:rsidRPr="00D83571" w:rsidRDefault="00767F21" w:rsidP="00765D14">
                  <w:pPr>
                    <w:jc w:val="center"/>
                    <w:rPr>
                      <w:rFonts w:ascii="標楷體" w:eastAsia="標楷體" w:hAnsi="標楷體"/>
                    </w:rPr>
                  </w:pPr>
                  <w:r w:rsidRPr="00D83571">
                    <w:rPr>
                      <w:rFonts w:ascii="標楷體" w:eastAsia="標楷體" w:hAnsi="標楷體" w:hint="eastAsia"/>
                    </w:rPr>
                    <w:t>附</w:t>
                  </w:r>
                  <w:r w:rsidRPr="00D83571">
                    <w:rPr>
                      <w:rFonts w:ascii="標楷體" w:eastAsia="標楷體" w:hAnsi="標楷體"/>
                    </w:rPr>
                    <w:t>件</w:t>
                  </w:r>
                  <w:r w:rsidRPr="00D83571">
                    <w:rPr>
                      <w:rFonts w:ascii="標楷體" w:eastAsia="標楷體" w:hAnsi="標楷體" w:hint="eastAsia"/>
                    </w:rPr>
                    <w:t>四</w:t>
                  </w:r>
                </w:p>
              </w:txbxContent>
            </v:textbox>
            <w10:wrap type="square" anchorx="margin"/>
          </v:shape>
        </w:pict>
      </w:r>
    </w:p>
    <w:p w:rsidR="00AF34E0" w:rsidRDefault="00AF34E0" w:rsidP="00105507">
      <w:pPr>
        <w:spacing w:afterLines="50"/>
        <w:jc w:val="right"/>
        <w:rPr>
          <w:rFonts w:ascii="標楷體" w:eastAsia="標楷體" w:hAnsi="標楷體"/>
          <w:b/>
          <w:sz w:val="32"/>
          <w:szCs w:val="32"/>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765D14" w:rsidRDefault="00AF34E0" w:rsidP="00105507">
      <w:pPr>
        <w:spacing w:afterLines="50"/>
        <w:jc w:val="center"/>
        <w:rPr>
          <w:rFonts w:ascii="標楷體" w:eastAsia="標楷體" w:hAnsi="標楷體"/>
          <w:b/>
          <w:sz w:val="32"/>
          <w:szCs w:val="32"/>
        </w:rPr>
      </w:pPr>
      <w:r w:rsidRPr="00F1176C">
        <w:rPr>
          <w:rFonts w:ascii="標楷體" w:eastAsia="標楷體" w:hAnsi="標楷體" w:hint="eastAsia"/>
          <w:b/>
          <w:sz w:val="32"/>
          <w:szCs w:val="32"/>
        </w:rPr>
        <w:t>各校論文延後公開申請書之審議單位</w:t>
      </w:r>
      <w:r>
        <w:rPr>
          <w:rFonts w:ascii="標楷體" w:eastAsia="標楷體" w:hAnsi="標楷體" w:hint="eastAsia"/>
          <w:b/>
          <w:sz w:val="32"/>
          <w:szCs w:val="32"/>
        </w:rPr>
        <w:t>一覽表</w:t>
      </w:r>
    </w:p>
    <w:tbl>
      <w:tblPr>
        <w:tblStyle w:val="aa"/>
        <w:tblW w:w="0" w:type="auto"/>
        <w:tblLook w:val="04A0"/>
      </w:tblPr>
      <w:tblGrid>
        <w:gridCol w:w="1242"/>
        <w:gridCol w:w="1418"/>
        <w:gridCol w:w="7194"/>
      </w:tblGrid>
      <w:tr w:rsidR="007B1DE9" w:rsidTr="007B1DE9">
        <w:tc>
          <w:tcPr>
            <w:tcW w:w="1242" w:type="dxa"/>
          </w:tcPr>
          <w:p w:rsidR="007B1DE9" w:rsidRPr="003F0CB5" w:rsidRDefault="007B1DE9" w:rsidP="002B6760">
            <w:pPr>
              <w:rPr>
                <w:rFonts w:ascii="標楷體" w:eastAsia="標楷體" w:hAnsi="標楷體"/>
              </w:rPr>
            </w:pPr>
            <w:r w:rsidRPr="003F0CB5">
              <w:rPr>
                <w:rFonts w:ascii="標楷體" w:eastAsia="標楷體" w:hAnsi="標楷體" w:hint="eastAsia"/>
              </w:rPr>
              <w:t>學校</w:t>
            </w:r>
          </w:p>
        </w:tc>
        <w:tc>
          <w:tcPr>
            <w:tcW w:w="1418" w:type="dxa"/>
          </w:tcPr>
          <w:p w:rsidR="007B1DE9" w:rsidRPr="003F0CB5" w:rsidRDefault="007B1DE9" w:rsidP="002B6760">
            <w:pPr>
              <w:rPr>
                <w:rFonts w:ascii="標楷體" w:eastAsia="標楷體" w:hAnsi="標楷體"/>
              </w:rPr>
            </w:pPr>
            <w:r w:rsidRPr="003F0CB5">
              <w:rPr>
                <w:rFonts w:ascii="標楷體" w:eastAsia="標楷體" w:hAnsi="標楷體" w:hint="eastAsia"/>
              </w:rPr>
              <w:t>審議單位</w:t>
            </w:r>
          </w:p>
        </w:tc>
        <w:tc>
          <w:tcPr>
            <w:tcW w:w="7194" w:type="dxa"/>
          </w:tcPr>
          <w:p w:rsidR="007B1DE9" w:rsidRPr="003F0CB5" w:rsidRDefault="007B1DE9" w:rsidP="002B6760">
            <w:pPr>
              <w:rPr>
                <w:rFonts w:ascii="標楷體" w:eastAsia="標楷體" w:hAnsi="標楷體"/>
              </w:rPr>
            </w:pPr>
            <w:r w:rsidRPr="003F0CB5">
              <w:rPr>
                <w:rFonts w:ascii="標楷體" w:eastAsia="標楷體" w:hAnsi="標楷體" w:hint="eastAsia"/>
              </w:rPr>
              <w:t>說明</w:t>
            </w:r>
          </w:p>
        </w:tc>
      </w:tr>
      <w:tr w:rsidR="007B1DE9" w:rsidTr="007B1DE9">
        <w:tc>
          <w:tcPr>
            <w:tcW w:w="1242" w:type="dxa"/>
            <w:vAlign w:val="center"/>
          </w:tcPr>
          <w:p w:rsidR="007B1DE9" w:rsidRPr="003F0CB5" w:rsidRDefault="007B1DE9" w:rsidP="002B6760">
            <w:pPr>
              <w:rPr>
                <w:rFonts w:ascii="標楷體" w:eastAsia="標楷體" w:hAnsi="標楷體"/>
              </w:rPr>
            </w:pPr>
            <w:r w:rsidRPr="003F0CB5">
              <w:rPr>
                <w:rFonts w:ascii="標楷體" w:eastAsia="標楷體" w:hAnsi="標楷體" w:hint="eastAsia"/>
              </w:rPr>
              <w:t>交通大學</w:t>
            </w:r>
          </w:p>
        </w:tc>
        <w:tc>
          <w:tcPr>
            <w:tcW w:w="1418" w:type="dxa"/>
            <w:vAlign w:val="center"/>
          </w:tcPr>
          <w:p w:rsidR="007B1DE9" w:rsidRPr="003F0CB5" w:rsidRDefault="007B1DE9" w:rsidP="002B6760">
            <w:pPr>
              <w:rPr>
                <w:rFonts w:ascii="標楷體" w:eastAsia="標楷體" w:hAnsi="標楷體"/>
              </w:rPr>
            </w:pPr>
            <w:r w:rsidRPr="003F0CB5">
              <w:rPr>
                <w:rFonts w:ascii="標楷體" w:eastAsia="標楷體" w:hAnsi="標楷體" w:hint="eastAsia"/>
              </w:rPr>
              <w:t>系所</w:t>
            </w:r>
          </w:p>
        </w:tc>
        <w:tc>
          <w:tcPr>
            <w:tcW w:w="7194" w:type="dxa"/>
          </w:tcPr>
          <w:p w:rsidR="007B1DE9" w:rsidRPr="003F0CB5" w:rsidRDefault="007B1DE9" w:rsidP="002B6760">
            <w:pPr>
              <w:jc w:val="left"/>
              <w:rPr>
                <w:rFonts w:ascii="標楷體" w:eastAsia="標楷體" w:hAnsi="標楷體"/>
              </w:rPr>
            </w:pPr>
            <w:r w:rsidRPr="003F0CB5">
              <w:rPr>
                <w:rFonts w:ascii="標楷體" w:eastAsia="標楷體" w:hAnsi="標楷體" w:hint="eastAsia"/>
              </w:rPr>
              <w:t>國立交通大學學位論文延後公開處理辦法第四條：</w:t>
            </w:r>
          </w:p>
          <w:p w:rsidR="007B1DE9" w:rsidRPr="003F0CB5" w:rsidRDefault="007B1DE9" w:rsidP="002B6760">
            <w:pPr>
              <w:jc w:val="left"/>
              <w:rPr>
                <w:rFonts w:ascii="標楷體" w:eastAsia="標楷體" w:hAnsi="標楷體"/>
              </w:rPr>
            </w:pPr>
            <w:r w:rsidRPr="003F0CB5">
              <w:rPr>
                <w:rFonts w:ascii="標楷體" w:eastAsia="標楷體" w:hAnsi="標楷體" w:hint="eastAsia"/>
              </w:rPr>
              <w:t>若有延後公開學位論文需求，須於繳交學位論文時同時填具延後公開申請書，</w:t>
            </w:r>
            <w:r w:rsidRPr="008456FF">
              <w:rPr>
                <w:rFonts w:ascii="標楷體" w:eastAsia="標楷體" w:hAnsi="標楷體" w:hint="eastAsia"/>
                <w:b/>
                <w:color w:val="FF0000"/>
                <w:u w:val="single"/>
              </w:rPr>
              <w:t>敘明理由及其相關證明</w:t>
            </w:r>
            <w:r w:rsidRPr="003F0CB5">
              <w:rPr>
                <w:rFonts w:ascii="標楷體" w:eastAsia="標楷體" w:hAnsi="標楷體" w:hint="eastAsia"/>
              </w:rPr>
              <w:t>，</w:t>
            </w:r>
            <w:r w:rsidRPr="008456FF">
              <w:rPr>
                <w:rFonts w:ascii="標楷體" w:eastAsia="標楷體" w:hAnsi="標楷體" w:hint="eastAsia"/>
                <w:b/>
                <w:color w:val="FF0000"/>
                <w:u w:val="single"/>
              </w:rPr>
              <w:t>經研究生、指導教授親筆簽名，並加蓋系所戳章辦理</w:t>
            </w:r>
            <w:r w:rsidRPr="003F0CB5">
              <w:rPr>
                <w:rFonts w:ascii="標楷體" w:eastAsia="標楷體" w:hAnsi="標楷體" w:hint="eastAsia"/>
              </w:rPr>
              <w:t>。</w:t>
            </w:r>
          </w:p>
        </w:tc>
      </w:tr>
      <w:tr w:rsidR="007B1DE9" w:rsidTr="007B1DE9">
        <w:tc>
          <w:tcPr>
            <w:tcW w:w="1242" w:type="dxa"/>
            <w:vAlign w:val="center"/>
          </w:tcPr>
          <w:p w:rsidR="007B1DE9" w:rsidRPr="003F0CB5" w:rsidRDefault="007B1DE9" w:rsidP="002B6760">
            <w:pPr>
              <w:rPr>
                <w:rFonts w:ascii="標楷體" w:eastAsia="標楷體" w:hAnsi="標楷體"/>
              </w:rPr>
            </w:pPr>
            <w:r w:rsidRPr="003F0CB5">
              <w:rPr>
                <w:rFonts w:ascii="標楷體" w:eastAsia="標楷體" w:hAnsi="標楷體" w:hint="eastAsia"/>
              </w:rPr>
              <w:t>宜蘭大學</w:t>
            </w:r>
          </w:p>
        </w:tc>
        <w:tc>
          <w:tcPr>
            <w:tcW w:w="1418" w:type="dxa"/>
            <w:vAlign w:val="center"/>
          </w:tcPr>
          <w:p w:rsidR="007B1DE9" w:rsidRPr="003F0CB5" w:rsidRDefault="007B1DE9" w:rsidP="002B6760">
            <w:pPr>
              <w:rPr>
                <w:rFonts w:ascii="標楷體" w:eastAsia="標楷體" w:hAnsi="標楷體"/>
              </w:rPr>
            </w:pPr>
            <w:r w:rsidRPr="003F0CB5">
              <w:rPr>
                <w:rFonts w:ascii="標楷體" w:eastAsia="標楷體" w:hAnsi="標楷體" w:hint="eastAsia"/>
              </w:rPr>
              <w:t>系所</w:t>
            </w:r>
          </w:p>
        </w:tc>
        <w:tc>
          <w:tcPr>
            <w:tcW w:w="7194" w:type="dxa"/>
          </w:tcPr>
          <w:p w:rsidR="007B1DE9" w:rsidRPr="003F0CB5" w:rsidRDefault="007B1DE9" w:rsidP="002B6760">
            <w:pPr>
              <w:jc w:val="left"/>
              <w:rPr>
                <w:rFonts w:ascii="標楷體" w:eastAsia="標楷體" w:hAnsi="標楷體"/>
              </w:rPr>
            </w:pPr>
            <w:r w:rsidRPr="003F0CB5">
              <w:rPr>
                <w:rFonts w:ascii="標楷體" w:eastAsia="標楷體" w:hAnsi="標楷體" w:hint="eastAsia"/>
              </w:rPr>
              <w:t>國圖新版之「學位論文延後公開申請書」，其「學校（系所）認定/審議單位」章戳部分，</w:t>
            </w:r>
            <w:r w:rsidRPr="008456FF">
              <w:rPr>
                <w:rFonts w:ascii="標楷體" w:eastAsia="標楷體" w:hAnsi="標楷體" w:hint="eastAsia"/>
                <w:b/>
                <w:color w:val="FF0000"/>
                <w:u w:val="single"/>
              </w:rPr>
              <w:t>經系所與教務處討論後已決議以「系所章戳」為本校之審議機制，所辦將配合執行</w:t>
            </w:r>
            <w:r w:rsidRPr="003F0CB5">
              <w:rPr>
                <w:rFonts w:ascii="標楷體" w:eastAsia="標楷體" w:hAnsi="標楷體" w:hint="eastAsia"/>
              </w:rPr>
              <w:t>。</w:t>
            </w:r>
          </w:p>
        </w:tc>
      </w:tr>
      <w:tr w:rsidR="007B1DE9" w:rsidTr="007B1DE9">
        <w:tc>
          <w:tcPr>
            <w:tcW w:w="1242" w:type="dxa"/>
            <w:vAlign w:val="center"/>
          </w:tcPr>
          <w:p w:rsidR="007B1DE9" w:rsidRPr="003F0CB5" w:rsidRDefault="007B1DE9" w:rsidP="002B6760">
            <w:pPr>
              <w:rPr>
                <w:rFonts w:ascii="標楷體" w:eastAsia="標楷體" w:hAnsi="標楷體"/>
              </w:rPr>
            </w:pPr>
            <w:r w:rsidRPr="003F0CB5">
              <w:rPr>
                <w:rFonts w:ascii="標楷體" w:eastAsia="標楷體" w:hAnsi="標楷體" w:hint="eastAsia"/>
              </w:rPr>
              <w:t>南華大學</w:t>
            </w:r>
          </w:p>
        </w:tc>
        <w:tc>
          <w:tcPr>
            <w:tcW w:w="1418" w:type="dxa"/>
            <w:vAlign w:val="center"/>
          </w:tcPr>
          <w:p w:rsidR="007B1DE9" w:rsidRPr="003F0CB5" w:rsidRDefault="007B1DE9" w:rsidP="002B6760">
            <w:pPr>
              <w:rPr>
                <w:rFonts w:ascii="標楷體" w:eastAsia="標楷體" w:hAnsi="標楷體"/>
              </w:rPr>
            </w:pPr>
            <w:r w:rsidRPr="003F0CB5">
              <w:rPr>
                <w:rFonts w:ascii="標楷體" w:eastAsia="標楷體" w:hAnsi="標楷體" w:hint="eastAsia"/>
              </w:rPr>
              <w:t>系所</w:t>
            </w:r>
          </w:p>
        </w:tc>
        <w:tc>
          <w:tcPr>
            <w:tcW w:w="7194" w:type="dxa"/>
          </w:tcPr>
          <w:p w:rsidR="007B1DE9" w:rsidRPr="00412FFF" w:rsidRDefault="007B1DE9" w:rsidP="002B6760">
            <w:pPr>
              <w:tabs>
                <w:tab w:val="left" w:pos="1632"/>
              </w:tabs>
              <w:jc w:val="left"/>
              <w:rPr>
                <w:rFonts w:ascii="標楷體" w:eastAsia="標楷體" w:hAnsi="標楷體"/>
              </w:rPr>
            </w:pPr>
            <w:r w:rsidRPr="00412FFF">
              <w:rPr>
                <w:rFonts w:ascii="標楷體" w:eastAsia="標楷體" w:hAnsi="標楷體" w:hint="eastAsia"/>
              </w:rPr>
              <w:t>依據教育部</w:t>
            </w:r>
            <w:r>
              <w:rPr>
                <w:rFonts w:ascii="標楷體" w:eastAsia="標楷體" w:hAnsi="標楷體" w:hint="eastAsia"/>
              </w:rPr>
              <w:t>來函所示，會簽校內相關單位，由於</w:t>
            </w:r>
            <w:r w:rsidRPr="008456FF">
              <w:rPr>
                <w:rFonts w:ascii="標楷體" w:eastAsia="標楷體" w:hAnsi="標楷體" w:hint="eastAsia"/>
              </w:rPr>
              <w:t>論文</w:t>
            </w:r>
            <w:r>
              <w:rPr>
                <w:rFonts w:ascii="標楷體" w:eastAsia="標楷體" w:hAnsi="標楷體" w:hint="eastAsia"/>
              </w:rPr>
              <w:t>專業度系所最清楚</w:t>
            </w:r>
            <w:r w:rsidRPr="008456FF">
              <w:rPr>
                <w:rFonts w:ascii="標楷體" w:eastAsia="標楷體" w:hAnsi="標楷體" w:hint="eastAsia"/>
              </w:rPr>
              <w:t>，</w:t>
            </w:r>
            <w:r>
              <w:rPr>
                <w:rFonts w:ascii="標楷體" w:eastAsia="標楷體" w:hAnsi="標楷體" w:hint="eastAsia"/>
              </w:rPr>
              <w:t>最後</w:t>
            </w:r>
            <w:r w:rsidRPr="008456FF">
              <w:rPr>
                <w:rFonts w:ascii="標楷體" w:eastAsia="標楷體" w:hAnsi="標楷體" w:hint="eastAsia"/>
                <w:b/>
                <w:color w:val="FF0000"/>
                <w:u w:val="single"/>
              </w:rPr>
              <w:t>核定由系所審議</w:t>
            </w:r>
            <w:r>
              <w:rPr>
                <w:rFonts w:ascii="標楷體" w:eastAsia="標楷體" w:hAnsi="標楷體" w:hint="eastAsia"/>
              </w:rPr>
              <w:t>。</w:t>
            </w:r>
          </w:p>
        </w:tc>
      </w:tr>
      <w:tr w:rsidR="007B1DE9" w:rsidTr="007B1DE9">
        <w:tc>
          <w:tcPr>
            <w:tcW w:w="1242" w:type="dxa"/>
            <w:vAlign w:val="center"/>
          </w:tcPr>
          <w:p w:rsidR="007B1DE9" w:rsidRPr="003F0CB5" w:rsidRDefault="007B1DE9" w:rsidP="002B6760">
            <w:pPr>
              <w:rPr>
                <w:rFonts w:ascii="標楷體" w:eastAsia="標楷體" w:hAnsi="標楷體"/>
              </w:rPr>
            </w:pPr>
            <w:r w:rsidRPr="003F0CB5">
              <w:rPr>
                <w:rFonts w:ascii="標楷體" w:eastAsia="標楷體" w:hAnsi="標楷體" w:hint="eastAsia"/>
              </w:rPr>
              <w:t>中華大學</w:t>
            </w:r>
          </w:p>
        </w:tc>
        <w:tc>
          <w:tcPr>
            <w:tcW w:w="1418" w:type="dxa"/>
            <w:vAlign w:val="center"/>
          </w:tcPr>
          <w:p w:rsidR="007B1DE9" w:rsidRPr="003F0CB5" w:rsidRDefault="007B1DE9" w:rsidP="002B6760">
            <w:pPr>
              <w:rPr>
                <w:rFonts w:ascii="標楷體" w:eastAsia="標楷體" w:hAnsi="標楷體"/>
              </w:rPr>
            </w:pPr>
            <w:r w:rsidRPr="003F0CB5">
              <w:rPr>
                <w:rFonts w:ascii="標楷體" w:eastAsia="標楷體" w:hAnsi="標楷體" w:hint="eastAsia"/>
              </w:rPr>
              <w:t>系所</w:t>
            </w:r>
          </w:p>
        </w:tc>
        <w:tc>
          <w:tcPr>
            <w:tcW w:w="7194" w:type="dxa"/>
          </w:tcPr>
          <w:p w:rsidR="007B1DE9" w:rsidRPr="008A3278" w:rsidRDefault="007B1DE9" w:rsidP="002B6760">
            <w:pPr>
              <w:jc w:val="left"/>
              <w:rPr>
                <w:rFonts w:ascii="標楷體" w:eastAsia="標楷體" w:hAnsi="標楷體"/>
              </w:rPr>
            </w:pPr>
            <w:r w:rsidRPr="008A3278">
              <w:rPr>
                <w:rFonts w:ascii="標楷體" w:eastAsia="標楷體" w:hAnsi="標楷體" w:hint="eastAsia"/>
              </w:rPr>
              <w:t>系所最清楚論文的專業理解度，故</w:t>
            </w:r>
            <w:r w:rsidRPr="008A3278">
              <w:rPr>
                <w:rFonts w:ascii="標楷體" w:eastAsia="標楷體" w:hAnsi="標楷體" w:hint="eastAsia"/>
                <w:b/>
                <w:color w:val="FF0000"/>
                <w:u w:val="single"/>
              </w:rPr>
              <w:t>由系所負責審議</w:t>
            </w:r>
            <w:r w:rsidRPr="008A3278">
              <w:rPr>
                <w:rFonts w:ascii="標楷體" w:eastAsia="標楷體" w:hAnsi="標楷體" w:hint="eastAsia"/>
              </w:rPr>
              <w:t>，且目前正研擬加強該法條請各系所公開該審議機制。</w:t>
            </w:r>
          </w:p>
          <w:p w:rsidR="007B1DE9" w:rsidRPr="003F0CB5" w:rsidRDefault="007B1DE9" w:rsidP="002B6760">
            <w:pPr>
              <w:jc w:val="left"/>
              <w:rPr>
                <w:rFonts w:ascii="標楷體" w:eastAsia="標楷體" w:hAnsi="標楷體"/>
              </w:rPr>
            </w:pPr>
            <w:r w:rsidRPr="003F0CB5">
              <w:rPr>
                <w:rFonts w:ascii="標楷體" w:eastAsia="標楷體" w:hAnsi="標楷體" w:hint="eastAsia"/>
              </w:rPr>
              <w:t>中華大學碩博士生學位論文品保準則第五條：</w:t>
            </w:r>
          </w:p>
          <w:p w:rsidR="007B1DE9" w:rsidRPr="003F0CB5" w:rsidRDefault="007B1DE9" w:rsidP="002B6760">
            <w:pPr>
              <w:jc w:val="left"/>
              <w:rPr>
                <w:rFonts w:ascii="標楷體" w:eastAsia="標楷體" w:hAnsi="標楷體"/>
              </w:rPr>
            </w:pPr>
            <w:r w:rsidRPr="003F0CB5">
              <w:rPr>
                <w:rFonts w:ascii="標楷體" w:eastAsia="標楷體" w:hAnsi="標楷體" w:hint="eastAsia"/>
              </w:rPr>
              <w:t>本校碩、博士班學生依據『國家圖書館學位論文延後公開申請書』申請延後公開或不公開，各學系（學位學程）應有審查機制並揭露不公開之比例。</w:t>
            </w:r>
          </w:p>
        </w:tc>
      </w:tr>
      <w:tr w:rsidR="007B1DE9" w:rsidTr="007B1DE9">
        <w:tc>
          <w:tcPr>
            <w:tcW w:w="1242" w:type="dxa"/>
            <w:vAlign w:val="center"/>
          </w:tcPr>
          <w:p w:rsidR="007B1DE9" w:rsidRPr="003F0CB5" w:rsidRDefault="007B1DE9" w:rsidP="002B6760">
            <w:pPr>
              <w:rPr>
                <w:rFonts w:ascii="標楷體" w:eastAsia="標楷體" w:hAnsi="標楷體"/>
              </w:rPr>
            </w:pPr>
            <w:r>
              <w:rPr>
                <w:rFonts w:ascii="標楷體" w:eastAsia="標楷體" w:hAnsi="標楷體" w:hint="eastAsia"/>
              </w:rPr>
              <w:t>佛光大學</w:t>
            </w:r>
          </w:p>
        </w:tc>
        <w:tc>
          <w:tcPr>
            <w:tcW w:w="1418" w:type="dxa"/>
            <w:vAlign w:val="center"/>
          </w:tcPr>
          <w:p w:rsidR="007B1DE9" w:rsidRPr="003F0CB5" w:rsidRDefault="007B1DE9" w:rsidP="002B6760">
            <w:pPr>
              <w:rPr>
                <w:rFonts w:ascii="標楷體" w:eastAsia="標楷體" w:hAnsi="標楷體"/>
              </w:rPr>
            </w:pPr>
            <w:r>
              <w:rPr>
                <w:rFonts w:ascii="標楷體" w:eastAsia="標楷體" w:hAnsi="標楷體" w:hint="eastAsia"/>
              </w:rPr>
              <w:t>教務處</w:t>
            </w:r>
          </w:p>
        </w:tc>
        <w:tc>
          <w:tcPr>
            <w:tcW w:w="7194" w:type="dxa"/>
          </w:tcPr>
          <w:p w:rsidR="007B1DE9" w:rsidRPr="008A3278" w:rsidRDefault="007B1DE9" w:rsidP="002B6760">
            <w:pPr>
              <w:jc w:val="left"/>
              <w:rPr>
                <w:rFonts w:ascii="標楷體" w:eastAsia="標楷體" w:hAnsi="標楷體"/>
              </w:rPr>
            </w:pPr>
            <w:r w:rsidRPr="008A3278">
              <w:rPr>
                <w:rFonts w:ascii="標楷體" w:eastAsia="標楷體" w:hAnsi="標楷體" w:hint="eastAsia"/>
              </w:rPr>
              <w:t>學生申請論文限制公開之審議單位章戳目前為教務處</w:t>
            </w:r>
            <w:r>
              <w:rPr>
                <w:rFonts w:ascii="標楷體" w:eastAsia="標楷體" w:hAnsi="標楷體" w:hint="eastAsia"/>
              </w:rPr>
              <w:t>，且學生未檢附須延後公開之證明。</w:t>
            </w:r>
          </w:p>
        </w:tc>
      </w:tr>
    </w:tbl>
    <w:p w:rsidR="00AF34E0" w:rsidRDefault="00AF34E0" w:rsidP="00105507">
      <w:pPr>
        <w:spacing w:afterLines="50"/>
        <w:jc w:val="right"/>
        <w:rPr>
          <w:rFonts w:ascii="標楷體" w:eastAsia="標楷體" w:hAnsi="標楷體"/>
          <w:sz w:val="16"/>
          <w:szCs w:val="16"/>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AF34E0" w:rsidRDefault="00AF34E0" w:rsidP="00105507">
      <w:pPr>
        <w:spacing w:afterLines="50"/>
        <w:rPr>
          <w:rFonts w:ascii="標楷體" w:eastAsia="標楷體" w:hAnsi="標楷體"/>
          <w:sz w:val="16"/>
          <w:szCs w:val="16"/>
        </w:rPr>
      </w:pPr>
      <w:r>
        <w:rPr>
          <w:rFonts w:ascii="標楷體" w:eastAsia="標楷體" w:hAnsi="標楷體"/>
          <w:sz w:val="16"/>
          <w:szCs w:val="16"/>
        </w:rPr>
        <w:br w:type="page"/>
      </w:r>
    </w:p>
    <w:p w:rsidR="00765D14" w:rsidRDefault="00E06873" w:rsidP="00765D14">
      <w:pPr>
        <w:rPr>
          <w:rFonts w:ascii="標楷體" w:eastAsia="標楷體" w:hAnsi="標楷體"/>
          <w:szCs w:val="24"/>
        </w:rPr>
      </w:pPr>
      <w:r w:rsidRPr="00E06873">
        <w:rPr>
          <w:noProof/>
        </w:rPr>
        <w:pict>
          <v:shape id="框架3" o:spid="_x0000_s1030" type="#_x0000_t202" style="position:absolute;margin-left:-1.7pt;margin-top:1.05pt;width:98.4pt;height:1.1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" filled="f" stroked="f">
            <v:textbox style="mso-fit-shape-to-text:t" inset="0,0,0,0">
              <w:txbxContent>
                <w:p w:rsidR="00767F21" w:rsidRDefault="00767F21" w:rsidP="00765D14">
                  <w:pPr>
                    <w:pStyle w:val="Framecontents"/>
                    <w:rPr>
                      <w:rFonts w:ascii="標楷體" w:eastAsia="標楷體" w:hAnsi="標楷體" w:cs="DFKaiShu-SB-Estd-BF"/>
                      <w:sz w:val="28"/>
                    </w:rPr>
                  </w:pPr>
                  <w:r>
                    <w:rPr>
                      <w:rFonts w:ascii="標楷體" w:eastAsia="標楷體" w:hAnsi="標楷體" w:cs="DFKaiShu-SB-Estd-BF"/>
                      <w:sz w:val="28"/>
                    </w:rPr>
                    <w:t>【附件</w:t>
                  </w:r>
                  <w:r>
                    <w:rPr>
                      <w:rFonts w:ascii="標楷體" w:eastAsia="標楷體" w:hAnsi="標楷體" w:cs="DFKaiShu-SB-Estd-BF" w:hint="eastAsia"/>
                      <w:sz w:val="28"/>
                    </w:rPr>
                    <w:t>五</w:t>
                  </w:r>
                  <w:r>
                    <w:rPr>
                      <w:rFonts w:ascii="標楷體" w:eastAsia="標楷體" w:hAnsi="標楷體" w:cs="DFKaiShu-SB-Estd-BF"/>
                      <w:sz w:val="28"/>
                    </w:rPr>
                    <w:t>】</w:t>
                  </w:r>
                </w:p>
              </w:txbxContent>
            </v:textbox>
            <w10:wrap type="square"/>
          </v:shape>
        </w:pict>
      </w:r>
    </w:p>
    <w:p w:rsidR="00AF34E0" w:rsidRDefault="00AF34E0" w:rsidP="00765D14">
      <w:pPr>
        <w:rPr>
          <w:rFonts w:ascii="標楷體" w:eastAsia="標楷體" w:hAnsi="標楷體"/>
          <w:szCs w:val="24"/>
        </w:rPr>
      </w:pPr>
    </w:p>
    <w:p w:rsidR="00AF34E0" w:rsidRDefault="007B1DE9" w:rsidP="007B1DE9">
      <w:pPr>
        <w:jc w:val="right"/>
        <w:rPr>
          <w:rFonts w:ascii="標楷體" w:eastAsia="標楷體" w:hAnsi="標楷體"/>
          <w:szCs w:val="24"/>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765D14" w:rsidRDefault="00765D14" w:rsidP="00AF34E0">
      <w:pPr>
        <w:pStyle w:val="Standarduser"/>
        <w:snapToGrid w:val="0"/>
        <w:spacing w:line="240" w:lineRule="atLeast"/>
        <w:ind w:left="113" w:firstLine="85"/>
        <w:jc w:val="center"/>
      </w:pPr>
      <w:r>
        <w:rPr>
          <w:rFonts w:eastAsia="標楷體"/>
          <w:b/>
          <w:spacing w:val="69"/>
          <w:sz w:val="36"/>
          <w:szCs w:val="36"/>
        </w:rPr>
        <w:t>國家圖書館學位論文延後公開申請</w:t>
      </w:r>
      <w:r>
        <w:rPr>
          <w:rFonts w:eastAsia="標楷體"/>
          <w:b/>
          <w:spacing w:val="2"/>
          <w:sz w:val="36"/>
          <w:szCs w:val="36"/>
        </w:rPr>
        <w:t>書</w:t>
      </w:r>
    </w:p>
    <w:p w:rsidR="00765D14" w:rsidRDefault="00765D14" w:rsidP="00AF34E0">
      <w:pPr>
        <w:pStyle w:val="Standarduser"/>
        <w:snapToGrid w:val="0"/>
        <w:spacing w:line="240" w:lineRule="atLeast"/>
        <w:ind w:left="113" w:firstLine="85"/>
        <w:jc w:val="center"/>
      </w:pPr>
      <w:r>
        <w:rPr>
          <w:rFonts w:eastAsia="標楷體"/>
          <w:b/>
          <w:sz w:val="28"/>
          <w:szCs w:val="28"/>
        </w:rPr>
        <w:t>Application for Embargo of Thesis/Dissertation</w:t>
      </w:r>
    </w:p>
    <w:p w:rsidR="00AF34E0" w:rsidRDefault="00AF34E0" w:rsidP="00765D14">
      <w:pPr>
        <w:pStyle w:val="Standarduser"/>
        <w:snapToGrid w:val="0"/>
        <w:spacing w:line="340" w:lineRule="atLeast"/>
        <w:rPr>
          <w:rFonts w:eastAsia="標楷體"/>
        </w:rPr>
      </w:pPr>
    </w:p>
    <w:p w:rsidR="00765D14" w:rsidRDefault="00765D14" w:rsidP="00765D14">
      <w:pPr>
        <w:pStyle w:val="Standarduser"/>
        <w:snapToGrid w:val="0"/>
        <w:spacing w:line="340" w:lineRule="atLeast"/>
      </w:pPr>
      <w:r>
        <w:rPr>
          <w:rFonts w:eastAsia="標楷體"/>
        </w:rPr>
        <w:t>申請日期：民國</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r>
        <w:rPr>
          <w:rFonts w:eastAsia="標楷體"/>
        </w:rPr>
        <w:tab/>
      </w:r>
      <w:r>
        <w:rPr>
          <w:rFonts w:eastAsia="標楷體"/>
        </w:rPr>
        <w:tab/>
      </w:r>
    </w:p>
    <w:p w:rsidR="00765D14" w:rsidRDefault="00765D14" w:rsidP="00765D14">
      <w:pPr>
        <w:pStyle w:val="Standarduser"/>
        <w:snapToGrid w:val="0"/>
        <w:spacing w:line="340" w:lineRule="atLeast"/>
      </w:pPr>
      <w:r>
        <w:rPr>
          <w:rFonts w:eastAsia="標楷體"/>
          <w:sz w:val="18"/>
          <w:szCs w:val="18"/>
        </w:rPr>
        <w:t>Application Date: //</w:t>
      </w:r>
      <w:r>
        <w:rPr>
          <w:rFonts w:eastAsia="標楷體"/>
          <w:sz w:val="18"/>
          <w:szCs w:val="18"/>
        </w:rPr>
        <w:t>（</w:t>
      </w:r>
      <w:r>
        <w:rPr>
          <w:rFonts w:eastAsia="標楷體"/>
          <w:sz w:val="18"/>
          <w:szCs w:val="18"/>
        </w:rPr>
        <w:t>YYYY/MM/DD</w:t>
      </w:r>
      <w:r>
        <w:rPr>
          <w:rFonts w:eastAsia="標楷體"/>
          <w:sz w:val="18"/>
          <w:szCs w:val="18"/>
        </w:rPr>
        <w:t>）</w:t>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p>
    <w:tbl>
      <w:tblPr>
        <w:tblW w:w="5000" w:type="pct"/>
        <w:tblCellMar>
          <w:left w:w="10" w:type="dxa"/>
          <w:right w:w="10" w:type="dxa"/>
        </w:tblCellMar>
        <w:tblLook w:val="0000"/>
      </w:tblPr>
      <w:tblGrid>
        <w:gridCol w:w="1309"/>
        <w:gridCol w:w="1981"/>
        <w:gridCol w:w="1358"/>
        <w:gridCol w:w="530"/>
        <w:gridCol w:w="1093"/>
        <w:gridCol w:w="1473"/>
        <w:gridCol w:w="2115"/>
      </w:tblGrid>
      <w:tr w:rsidR="00765D14" w:rsidTr="00AF34E0">
        <w:trPr>
          <w:trHeight w:val="700"/>
        </w:trPr>
        <w:tc>
          <w:tcPr>
            <w:tcW w:w="69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180" w:lineRule="exact"/>
              <w:jc w:val="center"/>
              <w:rPr>
                <w:rFonts w:eastAsia="標楷體"/>
                <w:b/>
              </w:rPr>
            </w:pPr>
            <w:r>
              <w:rPr>
                <w:rFonts w:eastAsia="標楷體"/>
                <w:b/>
              </w:rPr>
              <w:t>申請人姓名</w:t>
            </w:r>
          </w:p>
          <w:p w:rsidR="00765D14" w:rsidRDefault="00765D14" w:rsidP="00765D14">
            <w:pPr>
              <w:pStyle w:val="Standarduser"/>
              <w:snapToGrid w:val="0"/>
              <w:spacing w:line="180" w:lineRule="exact"/>
              <w:jc w:val="center"/>
              <w:rPr>
                <w:rFonts w:eastAsia="標楷體"/>
                <w:sz w:val="18"/>
                <w:szCs w:val="18"/>
              </w:rPr>
            </w:pPr>
            <w:r>
              <w:rPr>
                <w:rFonts w:eastAsia="標楷體"/>
                <w:sz w:val="18"/>
                <w:szCs w:val="18"/>
              </w:rPr>
              <w:t>Applicant Name</w:t>
            </w:r>
          </w:p>
        </w:tc>
        <w:tc>
          <w:tcPr>
            <w:tcW w:w="103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before="120" w:after="120"/>
              <w:jc w:val="both"/>
              <w:rPr>
                <w:rFonts w:eastAsia="標楷體"/>
              </w:rPr>
            </w:pPr>
          </w:p>
        </w:tc>
        <w:tc>
          <w:tcPr>
            <w:tcW w:w="71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180" w:lineRule="exact"/>
              <w:jc w:val="center"/>
              <w:rPr>
                <w:rFonts w:eastAsia="標楷體"/>
                <w:b/>
              </w:rPr>
            </w:pPr>
            <w:r>
              <w:rPr>
                <w:rFonts w:eastAsia="標楷體"/>
                <w:b/>
              </w:rPr>
              <w:t>學位類別</w:t>
            </w:r>
          </w:p>
          <w:p w:rsidR="00765D14" w:rsidRDefault="00765D14" w:rsidP="00765D14">
            <w:pPr>
              <w:pStyle w:val="Standarduser"/>
              <w:snapToGrid w:val="0"/>
              <w:spacing w:line="180" w:lineRule="exact"/>
              <w:jc w:val="center"/>
              <w:rPr>
                <w:rFonts w:eastAsia="標楷體"/>
                <w:sz w:val="18"/>
                <w:szCs w:val="18"/>
              </w:rPr>
            </w:pPr>
            <w:r>
              <w:rPr>
                <w:rFonts w:eastAsia="標楷體"/>
                <w:sz w:val="18"/>
                <w:szCs w:val="18"/>
              </w:rPr>
              <w:t>Graduate Degree</w:t>
            </w:r>
          </w:p>
        </w:tc>
        <w:tc>
          <w:tcPr>
            <w:tcW w:w="803" w:type="pct"/>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碩士</w:t>
            </w:r>
            <w:r>
              <w:rPr>
                <w:rFonts w:eastAsia="標楷體"/>
                <w:sz w:val="18"/>
                <w:szCs w:val="18"/>
              </w:rPr>
              <w:t>Master</w:t>
            </w:r>
          </w:p>
          <w:p w:rsidR="00765D14" w:rsidRDefault="00765D14" w:rsidP="00765D14">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博士</w:t>
            </w:r>
            <w:r>
              <w:rPr>
                <w:rFonts w:eastAsia="標楷體"/>
                <w:sz w:val="18"/>
                <w:szCs w:val="18"/>
              </w:rPr>
              <w:t>Doctor</w:t>
            </w:r>
          </w:p>
        </w:tc>
        <w:tc>
          <w:tcPr>
            <w:tcW w:w="662"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180" w:lineRule="exact"/>
              <w:jc w:val="center"/>
              <w:rPr>
                <w:rFonts w:eastAsia="標楷體"/>
                <w:b/>
              </w:rPr>
            </w:pPr>
            <w:r>
              <w:rPr>
                <w:rFonts w:eastAsia="標楷體"/>
                <w:b/>
              </w:rPr>
              <w:t>畢業年月</w:t>
            </w:r>
          </w:p>
          <w:p w:rsidR="00765D14" w:rsidRDefault="00765D14" w:rsidP="00765D14">
            <w:pPr>
              <w:pStyle w:val="Standarduser"/>
              <w:snapToGrid w:val="0"/>
              <w:spacing w:line="180" w:lineRule="exact"/>
              <w:jc w:val="center"/>
              <w:rPr>
                <w:rFonts w:eastAsia="標楷體"/>
                <w:sz w:val="18"/>
                <w:szCs w:val="18"/>
              </w:rPr>
            </w:pPr>
            <w:r>
              <w:rPr>
                <w:rFonts w:eastAsia="標楷體"/>
                <w:sz w:val="18"/>
                <w:szCs w:val="18"/>
              </w:rPr>
              <w:t>Graduation Date</w:t>
            </w:r>
          </w:p>
          <w:p w:rsidR="00765D14" w:rsidRDefault="00765D14" w:rsidP="00765D14">
            <w:pPr>
              <w:pStyle w:val="Standarduser"/>
              <w:snapToGrid w:val="0"/>
              <w:spacing w:line="180" w:lineRule="exact"/>
              <w:jc w:val="center"/>
              <w:rPr>
                <w:rFonts w:eastAsia="標楷體"/>
                <w:sz w:val="18"/>
                <w:szCs w:val="18"/>
              </w:rPr>
            </w:pPr>
            <w:r>
              <w:rPr>
                <w:rFonts w:eastAsia="標楷體"/>
                <w:sz w:val="18"/>
                <w:szCs w:val="18"/>
              </w:rPr>
              <w:t>（</w:t>
            </w:r>
            <w:r>
              <w:rPr>
                <w:rFonts w:eastAsia="標楷體"/>
                <w:sz w:val="18"/>
                <w:szCs w:val="18"/>
              </w:rPr>
              <w:t>YYYY/MM</w:t>
            </w:r>
            <w:r>
              <w:rPr>
                <w:rFonts w:eastAsia="標楷體"/>
                <w:sz w:val="18"/>
                <w:szCs w:val="18"/>
              </w:rPr>
              <w:t>）</w:t>
            </w:r>
          </w:p>
        </w:tc>
        <w:tc>
          <w:tcPr>
            <w:tcW w:w="1099"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340" w:lineRule="exact"/>
            </w:pPr>
            <w:r>
              <w:rPr>
                <w:rFonts w:eastAsia="標楷體"/>
              </w:rPr>
              <w:t>民國</w:t>
            </w:r>
            <w:r>
              <w:rPr>
                <w:rFonts w:eastAsia="標楷體"/>
                <w:u w:val="single"/>
              </w:rPr>
              <w:t xml:space="preserve">　</w:t>
            </w:r>
            <w:r>
              <w:rPr>
                <w:rFonts w:eastAsia="標楷體"/>
              </w:rPr>
              <w:t>年</w:t>
            </w:r>
            <w:r>
              <w:rPr>
                <w:rFonts w:eastAsia="標楷體"/>
                <w:u w:val="single"/>
              </w:rPr>
              <w:t xml:space="preserve">　</w:t>
            </w:r>
            <w:r>
              <w:rPr>
                <w:rFonts w:eastAsia="標楷體"/>
              </w:rPr>
              <w:t>月</w:t>
            </w:r>
          </w:p>
          <w:p w:rsidR="00765D14" w:rsidRDefault="00765D14" w:rsidP="00765D14">
            <w:pPr>
              <w:pStyle w:val="Standarduser"/>
              <w:snapToGrid w:val="0"/>
              <w:spacing w:line="340" w:lineRule="exact"/>
              <w:ind w:firstLine="90"/>
            </w:pPr>
            <w:r>
              <w:rPr>
                <w:rFonts w:eastAsia="標楷體"/>
                <w:sz w:val="18"/>
                <w:szCs w:val="18"/>
              </w:rPr>
              <w:t>/</w:t>
            </w:r>
          </w:p>
        </w:tc>
      </w:tr>
      <w:tr w:rsidR="00765D14" w:rsidTr="00AF34E0">
        <w:trPr>
          <w:trHeight w:val="425"/>
        </w:trPr>
        <w:tc>
          <w:tcPr>
            <w:tcW w:w="69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180" w:lineRule="exact"/>
              <w:jc w:val="center"/>
              <w:rPr>
                <w:rFonts w:eastAsia="標楷體"/>
                <w:b/>
              </w:rPr>
            </w:pPr>
            <w:r>
              <w:rPr>
                <w:rFonts w:eastAsia="標楷體"/>
                <w:b/>
              </w:rPr>
              <w:t>學校名稱</w:t>
            </w:r>
          </w:p>
          <w:p w:rsidR="00765D14" w:rsidRDefault="00765D14" w:rsidP="00765D14">
            <w:pPr>
              <w:pStyle w:val="Standarduser"/>
              <w:snapToGrid w:val="0"/>
              <w:spacing w:line="180" w:lineRule="exact"/>
              <w:jc w:val="center"/>
              <w:rPr>
                <w:rFonts w:eastAsia="標楷體"/>
                <w:sz w:val="18"/>
                <w:szCs w:val="18"/>
              </w:rPr>
            </w:pPr>
            <w:r>
              <w:rPr>
                <w:rFonts w:eastAsia="標楷體"/>
                <w:sz w:val="18"/>
                <w:szCs w:val="18"/>
              </w:rPr>
              <w:t>University</w:t>
            </w:r>
          </w:p>
        </w:tc>
        <w:tc>
          <w:tcPr>
            <w:tcW w:w="1746" w:type="pct"/>
            <w:gridSpan w:val="2"/>
            <w:tcBorders>
              <w:top w:val="single" w:sz="4" w:space="0" w:color="000000"/>
              <w:left w:val="single" w:sz="4" w:space="0" w:color="000000"/>
              <w:bottom w:val="single" w:sz="4" w:space="0" w:color="000000"/>
            </w:tcBorders>
            <w:tcMar>
              <w:top w:w="0" w:type="dxa"/>
              <w:left w:w="113" w:type="dxa"/>
              <w:bottom w:w="0" w:type="dxa"/>
              <w:right w:w="108" w:type="dxa"/>
            </w:tcMar>
            <w:vAlign w:val="center"/>
          </w:tcPr>
          <w:p w:rsidR="00765D14" w:rsidRDefault="00765D14" w:rsidP="00765D14">
            <w:pPr>
              <w:pStyle w:val="Standarduser"/>
              <w:rPr>
                <w:rFonts w:eastAsia="標楷體"/>
              </w:rPr>
            </w:pPr>
          </w:p>
        </w:tc>
        <w:tc>
          <w:tcPr>
            <w:tcW w:w="803" w:type="pct"/>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180" w:lineRule="exact"/>
              <w:jc w:val="center"/>
              <w:rPr>
                <w:rFonts w:eastAsia="標楷體"/>
                <w:b/>
              </w:rPr>
            </w:pPr>
            <w:r>
              <w:rPr>
                <w:rFonts w:eastAsia="標楷體"/>
                <w:b/>
              </w:rPr>
              <w:t>系所名稱</w:t>
            </w:r>
          </w:p>
          <w:p w:rsidR="00765D14" w:rsidRDefault="00765D14" w:rsidP="00765D14">
            <w:pPr>
              <w:pStyle w:val="Standarduser"/>
              <w:snapToGrid w:val="0"/>
              <w:spacing w:line="180" w:lineRule="exact"/>
              <w:jc w:val="center"/>
              <w:rPr>
                <w:rFonts w:eastAsia="標楷體"/>
                <w:sz w:val="18"/>
                <w:szCs w:val="18"/>
              </w:rPr>
            </w:pPr>
            <w:r>
              <w:rPr>
                <w:rFonts w:eastAsia="標楷體"/>
                <w:sz w:val="18"/>
                <w:szCs w:val="18"/>
              </w:rPr>
              <w:t>School/Department</w:t>
            </w:r>
          </w:p>
        </w:tc>
        <w:tc>
          <w:tcPr>
            <w:tcW w:w="1761" w:type="pct"/>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rPr>
                <w:rFonts w:eastAsia="標楷體"/>
                <w:sz w:val="28"/>
                <w:szCs w:val="28"/>
              </w:rPr>
            </w:pPr>
          </w:p>
          <w:p w:rsidR="00765D14" w:rsidRDefault="00765D14" w:rsidP="00765D14">
            <w:pPr>
              <w:pStyle w:val="Standarduser"/>
              <w:snapToGrid w:val="0"/>
              <w:spacing w:line="180" w:lineRule="exact"/>
              <w:rPr>
                <w:rFonts w:eastAsia="標楷體"/>
                <w:sz w:val="28"/>
                <w:szCs w:val="28"/>
              </w:rPr>
            </w:pPr>
          </w:p>
        </w:tc>
      </w:tr>
      <w:tr w:rsidR="00765D14" w:rsidTr="00AF34E0">
        <w:trPr>
          <w:trHeight w:val="225"/>
        </w:trPr>
        <w:tc>
          <w:tcPr>
            <w:tcW w:w="69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260" w:lineRule="exact"/>
              <w:jc w:val="center"/>
              <w:rPr>
                <w:rFonts w:eastAsia="標楷體"/>
                <w:b/>
              </w:rPr>
            </w:pPr>
            <w:r>
              <w:rPr>
                <w:rFonts w:eastAsia="標楷體"/>
                <w:b/>
              </w:rPr>
              <w:t>論文名稱</w:t>
            </w:r>
          </w:p>
          <w:p w:rsidR="00765D14" w:rsidRDefault="00765D14" w:rsidP="00765D14">
            <w:pPr>
              <w:pStyle w:val="Standarduser"/>
              <w:snapToGrid w:val="0"/>
              <w:spacing w:line="260" w:lineRule="exact"/>
              <w:jc w:val="center"/>
              <w:rPr>
                <w:rFonts w:eastAsia="標楷體"/>
                <w:sz w:val="18"/>
                <w:szCs w:val="18"/>
              </w:rPr>
            </w:pPr>
            <w:r>
              <w:rPr>
                <w:rFonts w:eastAsia="標楷體"/>
                <w:sz w:val="18"/>
                <w:szCs w:val="18"/>
              </w:rPr>
              <w:t>Thesis /</w:t>
            </w:r>
          </w:p>
          <w:p w:rsidR="00765D14" w:rsidRDefault="00765D14" w:rsidP="00765D14">
            <w:pPr>
              <w:pStyle w:val="Standarduser"/>
              <w:snapToGrid w:val="0"/>
              <w:spacing w:line="260" w:lineRule="exact"/>
              <w:jc w:val="center"/>
              <w:rPr>
                <w:rFonts w:eastAsia="標楷體"/>
                <w:sz w:val="18"/>
                <w:szCs w:val="18"/>
              </w:rPr>
            </w:pPr>
            <w:r>
              <w:rPr>
                <w:rFonts w:eastAsia="標楷體"/>
                <w:sz w:val="18"/>
                <w:szCs w:val="18"/>
              </w:rPr>
              <w:t>Dissertation Title</w:t>
            </w:r>
          </w:p>
        </w:tc>
        <w:tc>
          <w:tcPr>
            <w:tcW w:w="4310" w:type="pct"/>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rPr>
                <w:rFonts w:eastAsia="標楷體"/>
              </w:rPr>
            </w:pPr>
          </w:p>
          <w:p w:rsidR="00765D14" w:rsidRDefault="00765D14" w:rsidP="00765D14">
            <w:pPr>
              <w:pStyle w:val="Standarduser"/>
              <w:snapToGrid w:val="0"/>
              <w:spacing w:line="260" w:lineRule="exact"/>
              <w:rPr>
                <w:rFonts w:eastAsia="標楷體"/>
              </w:rPr>
            </w:pPr>
          </w:p>
        </w:tc>
      </w:tr>
      <w:tr w:rsidR="00765D14" w:rsidTr="00AF34E0">
        <w:trPr>
          <w:trHeight w:val="1800"/>
        </w:trPr>
        <w:tc>
          <w:tcPr>
            <w:tcW w:w="69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240" w:lineRule="atLeast"/>
              <w:jc w:val="center"/>
              <w:rPr>
                <w:rFonts w:eastAsia="標楷體"/>
                <w:b/>
              </w:rPr>
            </w:pPr>
            <w:r>
              <w:rPr>
                <w:rFonts w:eastAsia="標楷體"/>
                <w:b/>
              </w:rPr>
              <w:t>延後公開原因</w:t>
            </w:r>
          </w:p>
          <w:p w:rsidR="00765D14" w:rsidRDefault="00765D14" w:rsidP="00765D14">
            <w:pPr>
              <w:pStyle w:val="Standarduser"/>
              <w:snapToGrid w:val="0"/>
              <w:spacing w:line="240" w:lineRule="atLeast"/>
              <w:jc w:val="center"/>
              <w:rPr>
                <w:rFonts w:eastAsia="標楷體"/>
                <w:sz w:val="18"/>
                <w:szCs w:val="18"/>
              </w:rPr>
            </w:pPr>
            <w:r>
              <w:rPr>
                <w:rFonts w:eastAsia="標楷體"/>
                <w:sz w:val="18"/>
                <w:szCs w:val="18"/>
              </w:rPr>
              <w:t>Reason for</w:t>
            </w:r>
          </w:p>
          <w:p w:rsidR="00765D14" w:rsidRDefault="00765D14" w:rsidP="00765D14">
            <w:pPr>
              <w:pStyle w:val="Standarduser"/>
              <w:snapToGrid w:val="0"/>
              <w:spacing w:line="240" w:lineRule="atLeast"/>
              <w:jc w:val="center"/>
              <w:rPr>
                <w:rFonts w:eastAsia="標楷體"/>
                <w:sz w:val="18"/>
                <w:szCs w:val="18"/>
              </w:rPr>
            </w:pPr>
            <w:r>
              <w:rPr>
                <w:rFonts w:eastAsia="標楷體"/>
                <w:sz w:val="18"/>
                <w:szCs w:val="18"/>
              </w:rPr>
              <w:t>embargo</w:t>
            </w:r>
          </w:p>
        </w:tc>
        <w:tc>
          <w:tcPr>
            <w:tcW w:w="4310" w:type="pct"/>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360" w:lineRule="exact"/>
              <w:jc w:val="both"/>
            </w:pPr>
            <w:r>
              <w:rPr>
                <w:rFonts w:ascii="Segoe UI Symbol" w:eastAsia="標楷體" w:hAnsi="Segoe UI Symbol" w:cs="Segoe UI Symbol"/>
                <w:sz w:val="24"/>
                <w:szCs w:val="24"/>
              </w:rPr>
              <w:t>☐</w:t>
            </w:r>
            <w:r>
              <w:rPr>
                <w:rFonts w:ascii="Segoe UI Symbol" w:eastAsia="標楷體" w:hAnsi="Segoe UI Symbol" w:cs="Segoe UI Symbol"/>
                <w:sz w:val="24"/>
                <w:szCs w:val="24"/>
              </w:rPr>
              <w:t>涉及</w:t>
            </w:r>
            <w:r>
              <w:rPr>
                <w:rFonts w:eastAsia="標楷體"/>
                <w:sz w:val="22"/>
                <w:szCs w:val="22"/>
              </w:rPr>
              <w:t>機密</w:t>
            </w:r>
          </w:p>
          <w:p w:rsidR="00765D14" w:rsidRDefault="00765D14" w:rsidP="00765D14">
            <w:pPr>
              <w:pStyle w:val="Standarduser"/>
              <w:snapToGrid w:val="0"/>
              <w:spacing w:line="240" w:lineRule="atLeast"/>
              <w:rPr>
                <w:rFonts w:eastAsia="標楷體"/>
                <w:sz w:val="18"/>
                <w:szCs w:val="18"/>
              </w:rPr>
            </w:pPr>
            <w:r>
              <w:rPr>
                <w:rFonts w:eastAsia="標楷體"/>
                <w:sz w:val="18"/>
                <w:szCs w:val="18"/>
              </w:rPr>
              <w:t xml:space="preserve">   Contains information pertaining to the secret.</w:t>
            </w:r>
          </w:p>
          <w:p w:rsidR="00765D14" w:rsidRDefault="00765D14" w:rsidP="00765D14">
            <w:pPr>
              <w:pStyle w:val="Standarduser"/>
              <w:snapToGrid w:val="0"/>
              <w:spacing w:line="360" w:lineRule="exact"/>
            </w:pPr>
            <w:r>
              <w:rPr>
                <w:rFonts w:ascii="Segoe UI Symbol" w:eastAsia="標楷體" w:hAnsi="Segoe UI Symbol" w:cs="Segoe UI Symbol"/>
                <w:sz w:val="24"/>
                <w:szCs w:val="24"/>
              </w:rPr>
              <w:t>☐</w:t>
            </w:r>
            <w:r>
              <w:rPr>
                <w:rFonts w:eastAsia="標楷體"/>
                <w:sz w:val="22"/>
                <w:szCs w:val="22"/>
              </w:rPr>
              <w:t>專利事項，申請案號：</w:t>
            </w:r>
          </w:p>
          <w:p w:rsidR="00765D14" w:rsidRDefault="00765D14" w:rsidP="00765D14">
            <w:pPr>
              <w:pStyle w:val="Standarduser"/>
              <w:snapToGrid w:val="0"/>
              <w:spacing w:line="240" w:lineRule="atLeast"/>
              <w:rPr>
                <w:rFonts w:eastAsia="標楷體"/>
                <w:sz w:val="18"/>
                <w:szCs w:val="18"/>
              </w:rPr>
            </w:pPr>
            <w:r>
              <w:rPr>
                <w:rFonts w:eastAsia="標楷體"/>
                <w:sz w:val="18"/>
                <w:szCs w:val="18"/>
              </w:rPr>
              <w:t xml:space="preserve">   Filing for patent registration. Registration number:</w:t>
            </w:r>
          </w:p>
          <w:p w:rsidR="00765D14" w:rsidRDefault="00765D14" w:rsidP="00765D14">
            <w:pPr>
              <w:pStyle w:val="Standarduser"/>
              <w:snapToGrid w:val="0"/>
              <w:spacing w:line="360" w:lineRule="exact"/>
              <w:jc w:val="both"/>
            </w:pPr>
            <w:r>
              <w:rPr>
                <w:rFonts w:ascii="Segoe UI Symbol" w:eastAsia="標楷體" w:hAnsi="Segoe UI Symbol" w:cs="Segoe UI Symbol"/>
                <w:sz w:val="24"/>
                <w:szCs w:val="24"/>
              </w:rPr>
              <w:t>☐</w:t>
            </w:r>
            <w:r>
              <w:rPr>
                <w:rFonts w:eastAsia="標楷體"/>
                <w:sz w:val="22"/>
                <w:szCs w:val="22"/>
              </w:rPr>
              <w:t>依法不得提供，請說明：</w:t>
            </w:r>
          </w:p>
          <w:p w:rsidR="00765D14" w:rsidRDefault="00765D14" w:rsidP="00765D14">
            <w:pPr>
              <w:pStyle w:val="Standarduser"/>
              <w:spacing w:line="180" w:lineRule="exact"/>
              <w:rPr>
                <w:rFonts w:eastAsia="標楷體"/>
                <w:sz w:val="18"/>
                <w:szCs w:val="18"/>
              </w:rPr>
            </w:pPr>
            <w:r>
              <w:rPr>
                <w:rFonts w:eastAsia="標楷體"/>
                <w:sz w:val="18"/>
                <w:szCs w:val="18"/>
              </w:rPr>
              <w:t xml:space="preserve">   Withheld according to the law. Please specify.</w:t>
            </w:r>
          </w:p>
        </w:tc>
      </w:tr>
      <w:tr w:rsidR="00765D14" w:rsidTr="00AF34E0">
        <w:trPr>
          <w:trHeight w:val="796"/>
        </w:trPr>
        <w:tc>
          <w:tcPr>
            <w:tcW w:w="69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240" w:lineRule="atLeast"/>
              <w:jc w:val="center"/>
              <w:rPr>
                <w:rFonts w:eastAsia="標楷體"/>
                <w:b/>
              </w:rPr>
            </w:pPr>
            <w:r>
              <w:rPr>
                <w:rFonts w:eastAsia="標楷體"/>
                <w:b/>
              </w:rPr>
              <w:t>申請項目</w:t>
            </w:r>
          </w:p>
          <w:p w:rsidR="00765D14" w:rsidRDefault="00765D14" w:rsidP="00765D14">
            <w:pPr>
              <w:pStyle w:val="Standarduser"/>
              <w:snapToGrid w:val="0"/>
              <w:spacing w:line="240" w:lineRule="atLeast"/>
              <w:jc w:val="center"/>
              <w:rPr>
                <w:rFonts w:eastAsia="標楷體"/>
                <w:b/>
              </w:rPr>
            </w:pPr>
            <w:r>
              <w:rPr>
                <w:rFonts w:eastAsia="標楷體"/>
                <w:b/>
              </w:rPr>
              <w:t>Options</w:t>
            </w:r>
          </w:p>
        </w:tc>
        <w:tc>
          <w:tcPr>
            <w:tcW w:w="2549" w:type="pct"/>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
              <w:widowControl/>
              <w:spacing w:line="40" w:lineRule="atLeast"/>
              <w:textAlignment w:val="auto"/>
            </w:pPr>
            <w:r>
              <w:rPr>
                <w:rFonts w:ascii="Segoe UI Symbol" w:eastAsia="標楷體" w:hAnsi="Segoe UI Symbol" w:cs="Segoe UI Symbol"/>
              </w:rPr>
              <w:t>☐</w:t>
            </w:r>
            <w:r>
              <w:rPr>
                <w:rFonts w:eastAsia="標楷體"/>
                <w:sz w:val="22"/>
                <w:szCs w:val="22"/>
              </w:rPr>
              <w:t>紙本論文延後公開</w:t>
            </w:r>
          </w:p>
          <w:p w:rsidR="00765D14" w:rsidRDefault="00765D14" w:rsidP="00765D14">
            <w:pPr>
              <w:pStyle w:val="Standard"/>
              <w:widowControl/>
              <w:spacing w:line="40" w:lineRule="atLeast"/>
              <w:textAlignment w:val="auto"/>
              <w:rPr>
                <w:rFonts w:eastAsia="標楷體"/>
                <w:sz w:val="18"/>
                <w:szCs w:val="22"/>
              </w:rPr>
            </w:pPr>
            <w:r>
              <w:rPr>
                <w:rFonts w:eastAsia="標楷體"/>
                <w:sz w:val="18"/>
                <w:szCs w:val="22"/>
              </w:rPr>
              <w:t>Delay public access to the printed copies of my thesis, but leave the online bibliographic record open to the public.</w:t>
            </w:r>
          </w:p>
        </w:tc>
        <w:tc>
          <w:tcPr>
            <w:tcW w:w="1761" w:type="pct"/>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Web"/>
              <w:spacing w:before="0" w:line="40" w:lineRule="atLeast"/>
            </w:pPr>
            <w:r>
              <w:rPr>
                <w:rFonts w:ascii="Segoe UI Symbol" w:eastAsia="標楷體" w:hAnsi="Segoe UI Symbol" w:cs="Segoe UI Symbol"/>
              </w:rPr>
              <w:t>☐</w:t>
            </w:r>
            <w:r>
              <w:rPr>
                <w:rFonts w:ascii="Times New Roman" w:eastAsia="標楷體" w:hAnsi="Times New Roman"/>
                <w:sz w:val="22"/>
                <w:szCs w:val="22"/>
              </w:rPr>
              <w:t>書目資料延後公開</w:t>
            </w:r>
          </w:p>
          <w:p w:rsidR="00765D14" w:rsidRDefault="00765D14" w:rsidP="00765D14">
            <w:pPr>
              <w:pStyle w:val="Standard"/>
              <w:widowControl/>
              <w:spacing w:line="40" w:lineRule="atLeast"/>
              <w:textAlignment w:val="auto"/>
              <w:rPr>
                <w:rFonts w:eastAsia="標楷體"/>
                <w:sz w:val="18"/>
                <w:szCs w:val="18"/>
              </w:rPr>
            </w:pPr>
            <w:r>
              <w:rPr>
                <w:rFonts w:eastAsia="標楷體"/>
                <w:sz w:val="18"/>
                <w:szCs w:val="18"/>
              </w:rPr>
              <w:t>Delay public access to online bibliographic record of my thesis.</w:t>
            </w:r>
          </w:p>
        </w:tc>
      </w:tr>
      <w:tr w:rsidR="00765D14" w:rsidTr="00AF34E0">
        <w:trPr>
          <w:trHeight w:val="803"/>
        </w:trPr>
        <w:tc>
          <w:tcPr>
            <w:tcW w:w="690" w:type="pct"/>
            <w:tcBorders>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napToGrid w:val="0"/>
              <w:spacing w:line="240" w:lineRule="atLeast"/>
              <w:jc w:val="center"/>
              <w:rPr>
                <w:rFonts w:eastAsia="標楷體"/>
                <w:b/>
              </w:rPr>
            </w:pPr>
            <w:r>
              <w:rPr>
                <w:rFonts w:eastAsia="標楷體"/>
                <w:b/>
              </w:rPr>
              <w:t>公開日期</w:t>
            </w:r>
          </w:p>
          <w:p w:rsidR="00765D14" w:rsidRDefault="00765D14" w:rsidP="00765D14">
            <w:pPr>
              <w:pStyle w:val="Standarduser"/>
              <w:snapToGrid w:val="0"/>
              <w:spacing w:line="240" w:lineRule="atLeast"/>
              <w:jc w:val="center"/>
              <w:rPr>
                <w:rFonts w:eastAsia="標楷體"/>
                <w:sz w:val="18"/>
                <w:szCs w:val="18"/>
              </w:rPr>
            </w:pPr>
            <w:r>
              <w:rPr>
                <w:rFonts w:eastAsia="標楷體"/>
                <w:sz w:val="18"/>
                <w:szCs w:val="18"/>
              </w:rPr>
              <w:t>Delayed Until</w:t>
            </w:r>
          </w:p>
        </w:tc>
        <w:tc>
          <w:tcPr>
            <w:tcW w:w="2549" w:type="pct"/>
            <w:gridSpan w:val="4"/>
            <w:tcBorders>
              <w:left w:val="single" w:sz="4" w:space="0" w:color="000000"/>
              <w:bottom w:val="single" w:sz="4" w:space="0" w:color="000000"/>
              <w:right w:val="single" w:sz="4" w:space="0" w:color="000000"/>
            </w:tcBorders>
            <w:tcMar>
              <w:top w:w="0" w:type="dxa"/>
              <w:left w:w="113" w:type="dxa"/>
              <w:bottom w:w="0" w:type="dxa"/>
              <w:right w:w="108" w:type="dxa"/>
            </w:tcMar>
            <w:vAlign w:val="center"/>
          </w:tcPr>
          <w:p w:rsidR="00765D14" w:rsidRDefault="00765D14" w:rsidP="00765D14">
            <w:pPr>
              <w:pStyle w:val="Standarduser"/>
              <w:spacing w:line="340" w:lineRule="exact"/>
              <w:ind w:left="500" w:hanging="500"/>
            </w:pPr>
            <w:r>
              <w:rPr>
                <w:rFonts w:eastAsia="標楷體"/>
              </w:rPr>
              <w:t>民國</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p w:rsidR="00765D14" w:rsidRDefault="00765D14" w:rsidP="00765D14">
            <w:pPr>
              <w:pStyle w:val="Standarduser"/>
              <w:spacing w:line="340" w:lineRule="exact"/>
            </w:pPr>
            <w:r>
              <w:rPr>
                <w:rFonts w:eastAsia="標楷體"/>
                <w:sz w:val="18"/>
                <w:szCs w:val="18"/>
              </w:rPr>
              <w:t xml:space="preserve">//____ </w:t>
            </w:r>
            <w:r>
              <w:rPr>
                <w:rFonts w:eastAsia="標楷體"/>
                <w:sz w:val="18"/>
                <w:szCs w:val="18"/>
              </w:rPr>
              <w:t>（</w:t>
            </w:r>
            <w:r>
              <w:rPr>
                <w:rFonts w:eastAsia="標楷體"/>
                <w:sz w:val="18"/>
                <w:szCs w:val="18"/>
              </w:rPr>
              <w:t>YYYY/MM/DD</w:t>
            </w:r>
            <w:r>
              <w:rPr>
                <w:rFonts w:eastAsia="標楷體"/>
                <w:sz w:val="18"/>
                <w:szCs w:val="18"/>
              </w:rPr>
              <w:t>）</w:t>
            </w:r>
          </w:p>
        </w:tc>
        <w:tc>
          <w:tcPr>
            <w:tcW w:w="1761" w:type="pct"/>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765D14" w:rsidRDefault="00765D14" w:rsidP="00765D14">
            <w:pPr>
              <w:pStyle w:val="Standard"/>
              <w:widowControl/>
              <w:ind w:firstLine="110"/>
              <w:rPr>
                <w:rFonts w:ascii="Segoe UI Symbol" w:eastAsia="標楷體" w:hAnsi="Segoe UI Symbol" w:cs="Segoe UI Symbol"/>
                <w:sz w:val="22"/>
              </w:rPr>
            </w:pPr>
            <w:r>
              <w:rPr>
                <w:rFonts w:ascii="Segoe UI Symbol" w:eastAsia="標楷體" w:hAnsi="Segoe UI Symbol" w:cs="Segoe UI Symbol"/>
                <w:sz w:val="22"/>
              </w:rPr>
              <w:t>☐</w:t>
            </w:r>
            <w:r>
              <w:rPr>
                <w:rFonts w:ascii="Segoe UI Symbol" w:eastAsia="標楷體" w:hAnsi="Segoe UI Symbol" w:cs="Segoe UI Symbol"/>
                <w:sz w:val="22"/>
              </w:rPr>
              <w:t>不公開</w:t>
            </w:r>
          </w:p>
          <w:p w:rsidR="00765D14" w:rsidRDefault="00765D14" w:rsidP="00765D14">
            <w:pPr>
              <w:pStyle w:val="Standard"/>
              <w:widowControl/>
              <w:ind w:firstLine="180"/>
              <w:rPr>
                <w:rFonts w:eastAsia="標楷體"/>
                <w:sz w:val="18"/>
                <w:szCs w:val="18"/>
              </w:rPr>
            </w:pPr>
            <w:r>
              <w:rPr>
                <w:rFonts w:eastAsia="標楷體"/>
                <w:sz w:val="18"/>
                <w:szCs w:val="18"/>
              </w:rPr>
              <w:t xml:space="preserve">  Prohibited from public access.</w:t>
            </w:r>
          </w:p>
        </w:tc>
      </w:tr>
      <w:tr w:rsidR="00765D14" w:rsidTr="00AF34E0">
        <w:trPr>
          <w:trHeight w:val="1037"/>
        </w:trPr>
        <w:tc>
          <w:tcPr>
            <w:tcW w:w="2698" w:type="pct"/>
            <w:gridSpan w:val="4"/>
            <w:tcBorders>
              <w:top w:val="single" w:sz="4" w:space="0" w:color="000000"/>
              <w:bottom w:val="single" w:sz="4" w:space="0" w:color="FF0000"/>
            </w:tcBorders>
            <w:tcMar>
              <w:top w:w="0" w:type="dxa"/>
              <w:left w:w="113" w:type="dxa"/>
              <w:bottom w:w="0" w:type="dxa"/>
              <w:right w:w="108" w:type="dxa"/>
            </w:tcMar>
            <w:vAlign w:val="center"/>
          </w:tcPr>
          <w:p w:rsidR="00765D14" w:rsidRDefault="00765D14" w:rsidP="00765D14">
            <w:pPr>
              <w:pStyle w:val="Standarduser"/>
              <w:spacing w:line="340" w:lineRule="exact"/>
              <w:ind w:left="600" w:hanging="600"/>
              <w:rPr>
                <w:rFonts w:eastAsia="標楷體"/>
              </w:rPr>
            </w:pPr>
            <w:r>
              <w:rPr>
                <w:rFonts w:eastAsia="標楷體"/>
              </w:rPr>
              <w:t>申請人簽名：</w:t>
            </w:r>
          </w:p>
          <w:p w:rsidR="00765D14" w:rsidRDefault="00765D14" w:rsidP="00765D14">
            <w:pPr>
              <w:pStyle w:val="Standarduser"/>
              <w:snapToGrid w:val="0"/>
              <w:spacing w:line="10" w:lineRule="atLeast"/>
            </w:pPr>
            <w:r>
              <w:rPr>
                <w:rFonts w:eastAsia="標楷體"/>
              </w:rPr>
              <w:t xml:space="preserve">Applicant Signature: </w:t>
            </w:r>
            <w:r>
              <w:rPr>
                <w:rFonts w:eastAsia="標楷體"/>
                <w:sz w:val="28"/>
                <w:szCs w:val="28"/>
              </w:rPr>
              <w:t>____________________</w:t>
            </w:r>
          </w:p>
        </w:tc>
        <w:tc>
          <w:tcPr>
            <w:tcW w:w="2302" w:type="pct"/>
            <w:gridSpan w:val="3"/>
            <w:tcBorders>
              <w:top w:val="single" w:sz="4" w:space="0" w:color="000000"/>
              <w:bottom w:val="single" w:sz="4" w:space="0" w:color="FF0000"/>
            </w:tcBorders>
            <w:tcMar>
              <w:top w:w="0" w:type="dxa"/>
              <w:left w:w="113" w:type="dxa"/>
              <w:bottom w:w="0" w:type="dxa"/>
              <w:right w:w="108" w:type="dxa"/>
            </w:tcMar>
            <w:vAlign w:val="center"/>
          </w:tcPr>
          <w:p w:rsidR="00765D14" w:rsidRDefault="00765D14" w:rsidP="00765D14">
            <w:pPr>
              <w:pStyle w:val="Standarduser"/>
              <w:spacing w:line="340" w:lineRule="exact"/>
              <w:ind w:left="600" w:hanging="600"/>
              <w:rPr>
                <w:rFonts w:eastAsia="標楷體"/>
              </w:rPr>
            </w:pPr>
            <w:r>
              <w:rPr>
                <w:rFonts w:eastAsia="標楷體"/>
              </w:rPr>
              <w:t>指導教授簽名：</w:t>
            </w:r>
          </w:p>
          <w:p w:rsidR="00765D14" w:rsidRDefault="00765D14" w:rsidP="00765D14">
            <w:pPr>
              <w:pStyle w:val="Standarduser"/>
              <w:spacing w:line="340" w:lineRule="exact"/>
              <w:ind w:left="500" w:hanging="500"/>
            </w:pPr>
            <w:r>
              <w:rPr>
                <w:rFonts w:eastAsia="標楷體"/>
              </w:rPr>
              <w:t xml:space="preserve">Advisor Signature: </w:t>
            </w:r>
            <w:r>
              <w:rPr>
                <w:rFonts w:eastAsia="標楷體"/>
                <w:sz w:val="28"/>
                <w:szCs w:val="28"/>
              </w:rPr>
              <w:t>______________________</w:t>
            </w:r>
          </w:p>
        </w:tc>
      </w:tr>
      <w:tr w:rsidR="00765D14" w:rsidTr="00AF34E0">
        <w:trPr>
          <w:trHeight w:val="983"/>
        </w:trPr>
        <w:tc>
          <w:tcPr>
            <w:tcW w:w="5000" w:type="pct"/>
            <w:gridSpan w:val="7"/>
            <w:tcBorders>
              <w:top w:val="single" w:sz="4" w:space="0" w:color="FF0000"/>
              <w:left w:val="single" w:sz="4" w:space="0" w:color="FF0000"/>
              <w:bottom w:val="single" w:sz="4" w:space="0" w:color="FF0000"/>
              <w:right w:val="single" w:sz="4" w:space="0" w:color="FF0000"/>
            </w:tcBorders>
            <w:tcMar>
              <w:top w:w="0" w:type="dxa"/>
              <w:left w:w="113" w:type="dxa"/>
              <w:bottom w:w="0" w:type="dxa"/>
              <w:right w:w="108" w:type="dxa"/>
            </w:tcMar>
            <w:vAlign w:val="center"/>
          </w:tcPr>
          <w:p w:rsidR="00765D14" w:rsidRDefault="00765D14" w:rsidP="00765D14">
            <w:pPr>
              <w:pStyle w:val="Standarduser"/>
              <w:spacing w:line="0" w:lineRule="atLeast"/>
              <w:rPr>
                <w:rFonts w:eastAsia="標楷體"/>
              </w:rPr>
            </w:pPr>
            <w:r>
              <w:rPr>
                <w:rFonts w:eastAsia="標楷體"/>
              </w:rPr>
              <w:t>學校認定</w:t>
            </w:r>
            <w:r>
              <w:rPr>
                <w:rFonts w:eastAsia="標楷體"/>
              </w:rPr>
              <w:t>/</w:t>
            </w:r>
            <w:r>
              <w:rPr>
                <w:rFonts w:eastAsia="標楷體"/>
              </w:rPr>
              <w:t>審議單位章戳：</w:t>
            </w:r>
          </w:p>
          <w:p w:rsidR="00765D14" w:rsidRPr="001E3DBF" w:rsidRDefault="00765D14" w:rsidP="00765D14">
            <w:pPr>
              <w:pStyle w:val="Standarduser"/>
              <w:tabs>
                <w:tab w:val="center" w:pos="5499"/>
              </w:tabs>
              <w:snapToGrid w:val="0"/>
              <w:spacing w:line="10" w:lineRule="atLeast"/>
              <w:rPr>
                <w:rFonts w:eastAsia="標楷體"/>
                <w:color w:val="FF0000"/>
              </w:rPr>
            </w:pPr>
            <w:r>
              <w:rPr>
                <w:rFonts w:eastAsia="標楷體"/>
              </w:rPr>
              <w:t xml:space="preserve">Seal of the Authorization Institute:__________________             </w:t>
            </w:r>
            <w:r w:rsidRPr="001E3DBF">
              <w:rPr>
                <w:rFonts w:eastAsia="標楷體" w:hint="eastAsia"/>
                <w:b/>
                <w:color w:val="FF0000"/>
                <w:sz w:val="24"/>
                <w:szCs w:val="24"/>
              </w:rPr>
              <w:t>此欄位由各系所</w:t>
            </w:r>
            <w:r>
              <w:rPr>
                <w:rFonts w:eastAsia="標楷體" w:hint="eastAsia"/>
                <w:b/>
                <w:color w:val="FF0000"/>
                <w:sz w:val="24"/>
                <w:szCs w:val="24"/>
              </w:rPr>
              <w:t>/</w:t>
            </w:r>
            <w:r w:rsidRPr="001E3DBF">
              <w:rPr>
                <w:rFonts w:eastAsia="標楷體" w:hint="eastAsia"/>
                <w:b/>
                <w:color w:val="FF0000"/>
                <w:sz w:val="24"/>
                <w:szCs w:val="24"/>
              </w:rPr>
              <w:t>學院蓋章</w:t>
            </w:r>
          </w:p>
        </w:tc>
      </w:tr>
    </w:tbl>
    <w:p w:rsidR="00765D14" w:rsidRDefault="00765D14" w:rsidP="00765D14">
      <w:pPr>
        <w:pStyle w:val="Standarduser"/>
        <w:snapToGrid w:val="0"/>
        <w:spacing w:line="10" w:lineRule="atLeast"/>
        <w:rPr>
          <w:rFonts w:eastAsia="標楷體"/>
        </w:rPr>
      </w:pPr>
      <w:r>
        <w:rPr>
          <w:rFonts w:eastAsia="標楷體"/>
        </w:rPr>
        <w:t>【說明】</w:t>
      </w:r>
    </w:p>
    <w:p w:rsidR="00765D14" w:rsidRDefault="00765D14" w:rsidP="00765D14">
      <w:pPr>
        <w:pStyle w:val="Standarduser"/>
        <w:numPr>
          <w:ilvl w:val="0"/>
          <w:numId w:val="17"/>
        </w:numPr>
        <w:snapToGrid w:val="0"/>
        <w:spacing w:line="0" w:lineRule="atLeast"/>
        <w:jc w:val="both"/>
        <w:outlineLvl w:val="0"/>
        <w:rPr>
          <w:rFonts w:eastAsia="標楷體"/>
        </w:rPr>
      </w:pPr>
      <w:r>
        <w:rPr>
          <w:rFonts w:eastAsia="標楷體"/>
        </w:rPr>
        <w:t>依教育部</w:t>
      </w:r>
      <w:r>
        <w:rPr>
          <w:rFonts w:eastAsia="標楷體"/>
        </w:rPr>
        <w:t>107</w:t>
      </w:r>
      <w:r>
        <w:rPr>
          <w:rFonts w:eastAsia="標楷體"/>
        </w:rPr>
        <w:t>年</w:t>
      </w:r>
      <w:r>
        <w:rPr>
          <w:rFonts w:eastAsia="標楷體"/>
        </w:rPr>
        <w:t>12</w:t>
      </w:r>
      <w:r>
        <w:rPr>
          <w:rFonts w:eastAsia="標楷體"/>
        </w:rPr>
        <w:t>月</w:t>
      </w:r>
      <w:r>
        <w:rPr>
          <w:rFonts w:eastAsia="標楷體"/>
        </w:rPr>
        <w:t>5</w:t>
      </w:r>
      <w:r>
        <w:rPr>
          <w:rFonts w:eastAsia="標楷體"/>
        </w:rPr>
        <w:t>日臺教高（二）字第</w:t>
      </w:r>
      <w:r>
        <w:rPr>
          <w:rFonts w:eastAsia="標楷體"/>
        </w:rPr>
        <w:t>1070210758</w:t>
      </w:r>
      <w:r>
        <w:rPr>
          <w:rFonts w:eastAsia="標楷體"/>
        </w:rPr>
        <w:t>號函及</w:t>
      </w:r>
      <w:r>
        <w:rPr>
          <w:rFonts w:eastAsia="標楷體"/>
        </w:rPr>
        <w:t>109</w:t>
      </w:r>
      <w:r>
        <w:rPr>
          <w:rFonts w:eastAsia="標楷體"/>
        </w:rPr>
        <w:t>年</w:t>
      </w:r>
      <w:r>
        <w:rPr>
          <w:rFonts w:eastAsia="標楷體"/>
        </w:rPr>
        <w:t>3</w:t>
      </w:r>
      <w:r>
        <w:rPr>
          <w:rFonts w:eastAsia="標楷體"/>
        </w:rPr>
        <w:t>月</w:t>
      </w:r>
      <w:r>
        <w:rPr>
          <w:rFonts w:eastAsia="標楷體"/>
        </w:rPr>
        <w:t>13</w:t>
      </w:r>
      <w:r>
        <w:rPr>
          <w:rFonts w:eastAsia="標楷體"/>
        </w:rPr>
        <w:t>日臺教高通字第</w:t>
      </w:r>
      <w:r>
        <w:rPr>
          <w:rFonts w:eastAsia="標楷體"/>
        </w:rPr>
        <w:t>1090027810</w:t>
      </w:r>
      <w:r>
        <w:rPr>
          <w:rFonts w:eastAsia="標楷體"/>
        </w:rPr>
        <w:t>號函，請據實填寫本申請書並檢附由學校認定或審議單位認定之證明文件，經由學校向本館提出申請，無認定或審議單位章戳者退回學校處理。</w:t>
      </w:r>
    </w:p>
    <w:p w:rsidR="00765D14" w:rsidRDefault="00765D14" w:rsidP="00765D14">
      <w:pPr>
        <w:pStyle w:val="Standarduser"/>
        <w:numPr>
          <w:ilvl w:val="0"/>
          <w:numId w:val="16"/>
        </w:numPr>
        <w:snapToGrid w:val="0"/>
        <w:spacing w:line="0" w:lineRule="atLeast"/>
        <w:jc w:val="both"/>
        <w:outlineLvl w:val="0"/>
        <w:rPr>
          <w:rFonts w:eastAsia="標楷體"/>
        </w:rPr>
      </w:pPr>
      <w:r>
        <w:rPr>
          <w:rFonts w:eastAsia="標楷體"/>
        </w:rPr>
        <w:t>論文尚未送交國家圖書館，請於提送論文時，夾附親筆簽名申請書</w:t>
      </w:r>
      <w:r>
        <w:rPr>
          <w:rFonts w:eastAsia="標楷體"/>
        </w:rPr>
        <w:t>1</w:t>
      </w:r>
      <w:r>
        <w:rPr>
          <w:rFonts w:eastAsia="標楷體"/>
        </w:rPr>
        <w:t>份。</w:t>
      </w:r>
    </w:p>
    <w:p w:rsidR="00765D14" w:rsidRDefault="00765D14" w:rsidP="00765D14">
      <w:pPr>
        <w:pStyle w:val="Standarduser"/>
        <w:numPr>
          <w:ilvl w:val="0"/>
          <w:numId w:val="16"/>
        </w:numPr>
        <w:snapToGrid w:val="0"/>
        <w:spacing w:line="0" w:lineRule="atLeast"/>
        <w:jc w:val="both"/>
        <w:outlineLvl w:val="0"/>
        <w:rPr>
          <w:rFonts w:eastAsia="標楷體"/>
        </w:rPr>
      </w:pPr>
      <w:r>
        <w:rPr>
          <w:rFonts w:eastAsia="標楷體"/>
        </w:rPr>
        <w:t>論文已送達國家圖書館，請將親筆簽名申請書一式</w:t>
      </w:r>
      <w:r>
        <w:rPr>
          <w:rFonts w:eastAsia="標楷體"/>
        </w:rPr>
        <w:t>2</w:t>
      </w:r>
      <w:r>
        <w:rPr>
          <w:rFonts w:eastAsia="標楷體"/>
        </w:rPr>
        <w:t>份掛號郵寄</w:t>
      </w:r>
      <w:r>
        <w:rPr>
          <w:rFonts w:eastAsia="標楷體"/>
        </w:rPr>
        <w:t>10001</w:t>
      </w:r>
      <w:r>
        <w:rPr>
          <w:rFonts w:eastAsia="標楷體"/>
        </w:rPr>
        <w:t>臺北市中山南路</w:t>
      </w:r>
      <w:r>
        <w:rPr>
          <w:rFonts w:eastAsia="標楷體"/>
        </w:rPr>
        <w:t>20</w:t>
      </w:r>
      <w:r>
        <w:rPr>
          <w:rFonts w:eastAsia="標楷體"/>
        </w:rPr>
        <w:t>號國家圖書館館藏發展及書目管理組，並於信封註明「學位論文延後公開申請書」。</w:t>
      </w:r>
    </w:p>
    <w:p w:rsidR="00765D14" w:rsidRDefault="00765D14" w:rsidP="00765D14">
      <w:pPr>
        <w:pStyle w:val="Standarduser"/>
        <w:numPr>
          <w:ilvl w:val="0"/>
          <w:numId w:val="16"/>
        </w:numPr>
        <w:snapToGrid w:val="0"/>
        <w:spacing w:line="0" w:lineRule="atLeast"/>
        <w:jc w:val="both"/>
        <w:outlineLvl w:val="0"/>
        <w:rPr>
          <w:rFonts w:eastAsia="標楷體"/>
        </w:rPr>
      </w:pPr>
      <w:r>
        <w:rPr>
          <w:rFonts w:eastAsia="標楷體"/>
        </w:rPr>
        <w:t>本館保存之學位論文依學位授予法應提供公眾於館內閱覽紙本，或透過獨立設備讀取電子資料檔，二者依表單填寫日期公開。</w:t>
      </w:r>
    </w:p>
    <w:p w:rsidR="00765D14" w:rsidRDefault="00765D14" w:rsidP="00765D14">
      <w:pPr>
        <w:pStyle w:val="Standarduser"/>
        <w:snapToGrid w:val="0"/>
        <w:spacing w:line="0" w:lineRule="atLeast"/>
        <w:outlineLvl w:val="0"/>
        <w:rPr>
          <w:rFonts w:eastAsia="標楷體"/>
        </w:rPr>
      </w:pPr>
      <w:r>
        <w:rPr>
          <w:rFonts w:eastAsia="標楷體"/>
        </w:rPr>
        <w:t>【</w:t>
      </w:r>
      <w:r>
        <w:rPr>
          <w:rFonts w:eastAsia="標楷體"/>
        </w:rPr>
        <w:t>Notes</w:t>
      </w:r>
      <w:r>
        <w:rPr>
          <w:rFonts w:eastAsia="標楷體"/>
        </w:rPr>
        <w:t>】</w:t>
      </w:r>
    </w:p>
    <w:p w:rsidR="00765D14" w:rsidRDefault="00765D14" w:rsidP="00765D14">
      <w:pPr>
        <w:pStyle w:val="Standarduser"/>
        <w:numPr>
          <w:ilvl w:val="0"/>
          <w:numId w:val="18"/>
        </w:numPr>
        <w:snapToGrid w:val="0"/>
        <w:spacing w:line="0" w:lineRule="atLeast"/>
        <w:outlineLvl w:val="0"/>
      </w:pPr>
      <w:r>
        <w:rPr>
          <w:rFonts w:eastAsia="標楷體"/>
        </w:rPr>
        <w:t>Please fill in all blanks and attach the certification documents approved by the university andapply through the university. The application form will not be accepted for processing until all information, signatures, and stamps are included.</w:t>
      </w:r>
    </w:p>
    <w:p w:rsidR="00765D14" w:rsidRDefault="00765D14" w:rsidP="00765D14">
      <w:pPr>
        <w:pStyle w:val="Standarduser"/>
        <w:numPr>
          <w:ilvl w:val="0"/>
          <w:numId w:val="15"/>
        </w:numPr>
        <w:snapToGrid w:val="0"/>
        <w:spacing w:line="0" w:lineRule="atLeast"/>
        <w:jc w:val="both"/>
        <w:outlineLvl w:val="0"/>
        <w:rPr>
          <w:rFonts w:eastAsia="標楷體"/>
        </w:rPr>
      </w:pPr>
      <w:r>
        <w:rPr>
          <w:rFonts w:eastAsia="標楷體"/>
        </w:rPr>
        <w:t>If the thesis or dissertation is not yet submitted to the NCL, please attach the signed application form to the thesis or dissertation.</w:t>
      </w:r>
    </w:p>
    <w:p w:rsidR="00765D14" w:rsidRDefault="00765D14" w:rsidP="00765D14">
      <w:pPr>
        <w:pStyle w:val="Standarduser"/>
        <w:numPr>
          <w:ilvl w:val="0"/>
          <w:numId w:val="15"/>
        </w:numPr>
        <w:snapToGrid w:val="0"/>
        <w:spacing w:line="0" w:lineRule="atLeast"/>
        <w:jc w:val="both"/>
        <w:outlineLvl w:val="0"/>
      </w:pPr>
      <w:r>
        <w:rPr>
          <w:rFonts w:eastAsia="標楷體"/>
        </w:rPr>
        <w:t xml:space="preserve">If the thesis or dissertation has been submitted to the NCL, please send a registered letter with 2 copies of the signed application form attached. The letter should be addressed to “Collection Development Division”, National Central Library with a note in the envelope indicating “Application for delay of public release” to the following address. </w:t>
      </w:r>
      <w:hyperlink r:id="rId16" w:history="1">
        <w:r>
          <w:rPr>
            <w:rFonts w:eastAsia="標楷體"/>
          </w:rPr>
          <w:t>No.20, Zhongshan S. Rd., Zhongzheng District, Taipei City</w:t>
        </w:r>
      </w:hyperlink>
      <w:r>
        <w:rPr>
          <w:rFonts w:eastAsia="標楷體"/>
        </w:rPr>
        <w:t xml:space="preserve"> 10001, Taiwan </w:t>
      </w:r>
      <w:r>
        <w:rPr>
          <w:rFonts w:eastAsia="標楷體"/>
        </w:rPr>
        <w:t>（</w:t>
      </w:r>
      <w:r>
        <w:rPr>
          <w:rFonts w:eastAsia="標楷體"/>
        </w:rPr>
        <w:t>R.O.C.</w:t>
      </w:r>
      <w:r>
        <w:rPr>
          <w:rFonts w:eastAsia="標楷體"/>
        </w:rPr>
        <w:t>）</w:t>
      </w:r>
    </w:p>
    <w:p w:rsidR="00765D14" w:rsidRDefault="00765D14" w:rsidP="00765D14">
      <w:pPr>
        <w:pStyle w:val="Standarduser"/>
        <w:numPr>
          <w:ilvl w:val="0"/>
          <w:numId w:val="15"/>
        </w:numPr>
        <w:snapToGrid w:val="0"/>
        <w:spacing w:line="0" w:lineRule="atLeast"/>
        <w:jc w:val="both"/>
        <w:outlineLvl w:val="0"/>
        <w:rPr>
          <w:rFonts w:eastAsia="標楷體"/>
          <w:szCs w:val="22"/>
        </w:rPr>
      </w:pPr>
      <w:r>
        <w:rPr>
          <w:rFonts w:eastAsia="標楷體"/>
          <w:szCs w:val="22"/>
        </w:rPr>
        <w:t>The delayed date of printed copies and the independent viewing equipment will synchronize.</w:t>
      </w:r>
    </w:p>
    <w:p w:rsidR="00765D14" w:rsidRDefault="00765D14" w:rsidP="00765D14">
      <w:pPr>
        <w:pStyle w:val="Standarduser"/>
        <w:snapToGrid w:val="0"/>
        <w:ind w:left="41" w:right="-806"/>
        <w:jc w:val="center"/>
        <w:rPr>
          <w:rFonts w:eastAsia="標楷體"/>
        </w:rPr>
      </w:pPr>
      <w:r>
        <w:rPr>
          <w:rFonts w:eastAsia="標楷體"/>
        </w:rPr>
        <w:t>（以下由國圖填寫</w:t>
      </w:r>
      <w:r>
        <w:rPr>
          <w:rFonts w:eastAsia="標楷體"/>
        </w:rPr>
        <w:t xml:space="preserve"> For Internal Use</w:t>
      </w:r>
      <w:r>
        <w:rPr>
          <w:rFonts w:eastAsia="標楷體"/>
        </w:rPr>
        <w:t>）</w:t>
      </w:r>
    </w:p>
    <w:p w:rsidR="00765D14" w:rsidRDefault="00765D14" w:rsidP="00765D14">
      <w:pPr>
        <w:pStyle w:val="Standarduser"/>
        <w:snapToGrid w:val="0"/>
        <w:ind w:left="41" w:right="-806"/>
      </w:pPr>
      <w:r>
        <w:rPr>
          <w:rFonts w:eastAsia="標楷體"/>
        </w:rPr>
        <w:t>承辦單位</w:t>
      </w:r>
      <w:r>
        <w:rPr>
          <w:rFonts w:eastAsia="標楷體"/>
        </w:rPr>
        <w:t>_</w:t>
      </w:r>
      <w:r>
        <w:rPr>
          <w:rFonts w:eastAsia="標楷體"/>
        </w:rPr>
        <w:t>館藏組：</w:t>
      </w:r>
      <w:r>
        <w:rPr>
          <w:rFonts w:eastAsia="標楷體"/>
          <w:u w:val="single"/>
        </w:rPr>
        <w:t xml:space="preserve">　　　</w:t>
      </w:r>
      <w:r>
        <w:rPr>
          <w:rFonts w:eastAsia="標楷體"/>
        </w:rPr>
        <w:t>日期</w:t>
      </w:r>
      <w:r>
        <w:rPr>
          <w:rFonts w:eastAsia="標楷體"/>
        </w:rPr>
        <w:t>/</w:t>
      </w:r>
      <w:r>
        <w:rPr>
          <w:rFonts w:eastAsia="標楷體"/>
        </w:rPr>
        <w:t>處理狀況：</w:t>
      </w:r>
    </w:p>
    <w:p w:rsidR="00765D14" w:rsidRDefault="00765D14" w:rsidP="00765D14">
      <w:pPr>
        <w:pStyle w:val="Standarduser"/>
        <w:snapToGrid w:val="0"/>
        <w:ind w:left="41" w:right="-806"/>
        <w:rPr>
          <w:rFonts w:eastAsia="標楷體"/>
          <w:sz w:val="6"/>
          <w:szCs w:val="6"/>
        </w:rPr>
      </w:pPr>
    </w:p>
    <w:p w:rsidR="00765D14" w:rsidRDefault="00765D14" w:rsidP="00765D14">
      <w:pPr>
        <w:pStyle w:val="Standarduser"/>
        <w:snapToGrid w:val="0"/>
        <w:ind w:left="41" w:right="-806"/>
        <w:rPr>
          <w:rFonts w:eastAsia="標楷體"/>
          <w:sz w:val="6"/>
          <w:szCs w:val="6"/>
        </w:rPr>
      </w:pPr>
    </w:p>
    <w:p w:rsidR="00765D14" w:rsidRDefault="00765D14" w:rsidP="00765D14">
      <w:pPr>
        <w:pStyle w:val="Standarduser"/>
        <w:snapToGrid w:val="0"/>
        <w:ind w:left="41" w:right="-806"/>
        <w:rPr>
          <w:rFonts w:eastAsia="標楷體"/>
          <w:sz w:val="6"/>
          <w:szCs w:val="6"/>
        </w:rPr>
      </w:pPr>
    </w:p>
    <w:p w:rsidR="00765D14" w:rsidRDefault="00765D14" w:rsidP="00765D14">
      <w:pPr>
        <w:pStyle w:val="Standarduser"/>
        <w:snapToGrid w:val="0"/>
        <w:ind w:left="41" w:right="-806"/>
        <w:rPr>
          <w:rFonts w:eastAsia="標楷體"/>
          <w:sz w:val="6"/>
          <w:szCs w:val="6"/>
        </w:rPr>
      </w:pPr>
    </w:p>
    <w:p w:rsidR="00765D14" w:rsidRDefault="00765D14" w:rsidP="00765D14">
      <w:pPr>
        <w:pStyle w:val="Standarduser"/>
        <w:snapToGrid w:val="0"/>
        <w:ind w:left="41" w:right="-806"/>
        <w:rPr>
          <w:rFonts w:eastAsia="標楷體"/>
          <w:sz w:val="6"/>
          <w:szCs w:val="6"/>
        </w:rPr>
      </w:pPr>
    </w:p>
    <w:p w:rsidR="00765D14" w:rsidRDefault="00765D14" w:rsidP="00765D14">
      <w:pPr>
        <w:pStyle w:val="Standarduser"/>
        <w:snapToGrid w:val="0"/>
        <w:spacing w:line="200" w:lineRule="atLeast"/>
        <w:ind w:right="-806"/>
      </w:pPr>
      <w:r>
        <w:rPr>
          <w:rFonts w:eastAsia="標楷體"/>
        </w:rPr>
        <w:t>典藏地：</w:t>
      </w:r>
      <w:r>
        <w:rPr>
          <w:rFonts w:eastAsia="標楷體"/>
          <w:u w:val="single"/>
        </w:rPr>
        <w:t xml:space="preserve">　　　</w:t>
      </w:r>
      <w:r>
        <w:rPr>
          <w:rFonts w:eastAsia="標楷體"/>
        </w:rPr>
        <w:t>登錄號：</w:t>
      </w:r>
      <w:r>
        <w:rPr>
          <w:rFonts w:eastAsia="標楷體"/>
          <w:u w:val="single"/>
        </w:rPr>
        <w:t xml:space="preserve">　　　　</w:t>
      </w:r>
      <w:r>
        <w:rPr>
          <w:rFonts w:eastAsia="標楷體"/>
        </w:rPr>
        <w:t>索書號：</w:t>
      </w:r>
      <w:r>
        <w:rPr>
          <w:rFonts w:eastAsia="標楷體"/>
          <w:u w:val="single"/>
        </w:rPr>
        <w:t xml:space="preserve">　　　　</w:t>
      </w:r>
    </w:p>
    <w:p w:rsidR="00765D14" w:rsidRDefault="00765D14" w:rsidP="00765D14">
      <w:pPr>
        <w:pStyle w:val="Standarduser"/>
        <w:snapToGrid w:val="0"/>
        <w:spacing w:line="200" w:lineRule="atLeast"/>
        <w:ind w:right="-806"/>
      </w:pPr>
    </w:p>
    <w:p w:rsidR="00765D14" w:rsidRDefault="00765D14" w:rsidP="00765D14">
      <w:pPr>
        <w:pStyle w:val="Standarduser"/>
        <w:snapToGrid w:val="0"/>
        <w:spacing w:before="160" w:after="160" w:line="200" w:lineRule="atLeast"/>
        <w:ind w:left="6935" w:right="-806" w:hanging="6894"/>
      </w:pPr>
      <w:r>
        <w:rPr>
          <w:rFonts w:eastAsia="標楷體"/>
        </w:rPr>
        <w:t>會辦單位</w:t>
      </w:r>
      <w:r>
        <w:rPr>
          <w:rFonts w:eastAsia="標楷體"/>
        </w:rPr>
        <w:t>_</w:t>
      </w:r>
      <w:r>
        <w:rPr>
          <w:rFonts w:eastAsia="標楷體"/>
        </w:rPr>
        <w:t>知服組：</w:t>
      </w:r>
      <w:r>
        <w:rPr>
          <w:rFonts w:eastAsia="標楷體"/>
          <w:u w:val="single"/>
        </w:rPr>
        <w:t xml:space="preserve">　　　</w:t>
      </w:r>
      <w:r>
        <w:rPr>
          <w:rFonts w:eastAsia="標楷體"/>
        </w:rPr>
        <w:t>日期：</w:t>
      </w:r>
      <w:r>
        <w:rPr>
          <w:rFonts w:eastAsia="標楷體"/>
          <w:u w:val="single"/>
        </w:rPr>
        <w:t xml:space="preserve">　　　</w:t>
      </w:r>
      <w:r>
        <w:rPr>
          <w:rFonts w:ascii="Segoe UI Symbol" w:eastAsia="標楷體" w:hAnsi="Segoe UI Symbol" w:cs="Segoe UI Symbol"/>
          <w:sz w:val="21"/>
          <w:szCs w:val="24"/>
        </w:rPr>
        <w:t>☐</w:t>
      </w:r>
      <w:r>
        <w:rPr>
          <w:rFonts w:eastAsia="標楷體"/>
        </w:rPr>
        <w:t>移送並註記，原上架日期：</w:t>
      </w:r>
      <w:r>
        <w:rPr>
          <w:rFonts w:eastAsia="標楷體"/>
          <w:u w:val="single"/>
        </w:rPr>
        <w:t xml:space="preserve">　　　　</w:t>
      </w:r>
    </w:p>
    <w:p w:rsidR="00765D14" w:rsidRDefault="00765D14" w:rsidP="00765D14">
      <w:pPr>
        <w:pStyle w:val="Standarduser"/>
        <w:snapToGrid w:val="0"/>
        <w:spacing w:before="160" w:after="160" w:line="200" w:lineRule="atLeast"/>
        <w:ind w:left="197" w:right="-806" w:firstLine="480"/>
      </w:pPr>
      <w:r>
        <w:rPr>
          <w:rFonts w:eastAsia="標楷體"/>
        </w:rPr>
        <w:t>論文系統：</w:t>
      </w:r>
      <w:r>
        <w:rPr>
          <w:rFonts w:eastAsia="標楷體"/>
          <w:u w:val="single"/>
        </w:rPr>
        <w:t xml:space="preserve">　　</w:t>
      </w:r>
      <w:r>
        <w:rPr>
          <w:rFonts w:eastAsia="標楷體"/>
        </w:rPr>
        <w:t>日期：</w:t>
      </w:r>
      <w:r>
        <w:rPr>
          <w:rFonts w:eastAsia="標楷體"/>
          <w:u w:val="single"/>
        </w:rPr>
        <w:t xml:space="preserve">　　　</w:t>
      </w:r>
    </w:p>
    <w:p w:rsidR="00765D14" w:rsidRDefault="007B1DE9" w:rsidP="007B1DE9">
      <w:pPr>
        <w:jc w:val="right"/>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p w:rsidR="007B1DE9" w:rsidRDefault="007B1DE9" w:rsidP="00765D14">
      <w:r>
        <w:br w:type="page"/>
      </w:r>
    </w:p>
    <w:p w:rsidR="007B1DE9" w:rsidRDefault="007B1DE9" w:rsidP="00765D14">
      <w:pPr>
        <w:rPr>
          <w:rStyle w:val="ab"/>
          <w:rFonts w:ascii="標楷體" w:eastAsia="標楷體" w:hAnsi="標楷體"/>
          <w:sz w:val="16"/>
          <w:szCs w:val="16"/>
        </w:rPr>
      </w:pPr>
      <w:r>
        <w:object w:dxaOrig="10873" w:dyaOrig="15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680.65pt" o:ole="">
            <v:imagedata r:id="rId17" o:title=""/>
          </v:shape>
          <o:OLEObject Type="Embed" ProgID="Visio.Drawing.15" ShapeID="_x0000_i1025" DrawAspect="Content" ObjectID="_1683542421" r:id="rId18"/>
        </w:object>
      </w:r>
    </w:p>
    <w:p w:rsidR="007B1DE9" w:rsidRPr="005C2D36" w:rsidRDefault="007B1DE9" w:rsidP="007B1DE9">
      <w:pPr>
        <w:jc w:val="right"/>
        <w:rPr>
          <w:rStyle w:val="ab"/>
          <w:rFonts w:ascii="標楷體" w:eastAsia="標楷體" w:hAnsi="標楷體"/>
          <w:sz w:val="16"/>
          <w:szCs w:val="16"/>
        </w:rPr>
      </w:pPr>
      <w:r w:rsidRPr="00765D14">
        <w:rPr>
          <w:rFonts w:ascii="標楷體" w:eastAsia="標楷體" w:hAnsi="標楷體" w:hint="eastAsia"/>
          <w:sz w:val="16"/>
          <w:szCs w:val="16"/>
        </w:rPr>
        <w:t>回</w:t>
      </w:r>
      <w:hyperlink w:anchor="案由一" w:history="1">
        <w:r w:rsidRPr="00765D14">
          <w:rPr>
            <w:rStyle w:val="ab"/>
            <w:rFonts w:ascii="標楷體" w:eastAsia="標楷體" w:hAnsi="標楷體" w:hint="eastAsia"/>
            <w:sz w:val="16"/>
            <w:szCs w:val="16"/>
          </w:rPr>
          <w:t>案由一</w:t>
        </w:r>
      </w:hyperlink>
    </w:p>
    <w:sectPr w:rsidR="007B1DE9" w:rsidRPr="005C2D36" w:rsidSect="00C96A6D">
      <w:footerReference w:type="default" r:id="rId1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83E" w:rsidRDefault="003E383E" w:rsidP="0048093D">
      <w:r>
        <w:separator/>
      </w:r>
    </w:p>
  </w:endnote>
  <w:endnote w:type="continuationSeparator" w:id="1">
    <w:p w:rsidR="003E383E" w:rsidRDefault="003E383E" w:rsidP="004809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文鼎中特明">
    <w:charset w:val="00"/>
    <w:family w:val="modern"/>
    <w:pitch w:val="fixed"/>
    <w:sig w:usb0="00000000" w:usb1="00000000" w:usb2="00000000" w:usb3="00000000" w:csb0="00000000" w:csb1="00000000"/>
  </w:font>
  <w:font w:name="文鼎粗毛楷">
    <w:charset w:val="00"/>
    <w:family w:val="script"/>
    <w:pitch w:val="fixed"/>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oudy Old Style">
    <w:charset w:val="00"/>
    <w:family w:val="roman"/>
    <w:pitch w:val="variable"/>
    <w:sig w:usb0="00000003" w:usb1="00000000" w:usb2="00000000" w:usb3="00000000" w:csb0="00000001" w:csb1="00000000"/>
  </w:font>
  <w:font w:name="華康魏碑體">
    <w:charset w:val="00"/>
    <w:family w:val="script"/>
    <w:pitch w:val="fixed"/>
    <w:sig w:usb0="00000000" w:usb1="00000000" w:usb2="00000000" w:usb3="00000000" w:csb0="00000000" w:csb1="00000000"/>
  </w:font>
  <w:font w:name="華康新特明體">
    <w:charset w:val="00"/>
    <w:family w:val="modern"/>
    <w:pitch w:val="fixed"/>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u">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華康楷書體W5">
    <w:charset w:val="00"/>
    <w:family w:val="script"/>
    <w:pitch w:val="fixed"/>
    <w:sig w:usb0="00000000" w:usb1="00000000" w:usb2="00000000" w:usb3="00000000" w:csb0="00000000" w:csb1="00000000"/>
  </w:font>
  <w:font w:name="CG Times (W1)">
    <w:charset w:val="00"/>
    <w:family w:val="roman"/>
    <w:pitch w:val="variable"/>
    <w:sig w:usb0="00000000" w:usb1="00000000" w:usb2="00000000" w:usb3="00000000" w:csb0="00000000" w:csb1="00000000"/>
  </w:font>
  <w:font w:name="華康中明體">
    <w:charset w:val="00"/>
    <w:family w:val="modern"/>
    <w:pitch w:val="fixed"/>
    <w:sig w:usb0="00000000" w:usb1="00000000" w:usb2="00000000" w:usb3="00000000" w:csb0="00000000" w:csb1="00000000"/>
  </w:font>
  <w:font w:name="華康特粗楷體">
    <w:charset w:val="00"/>
    <w:family w:val="script"/>
    <w:pitch w:val="fixed"/>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華康中圓體">
    <w:charset w:val="88"/>
    <w:family w:val="modern"/>
    <w:pitch w:val="fixed"/>
    <w:sig w:usb0="80000001" w:usb1="28091800" w:usb2="00000016" w:usb3="00000000" w:csb0="00100000" w:csb1="00000000"/>
  </w:font>
  <w:font w:name="全真細圓體">
    <w:altName w:val="新細明體"/>
    <w:panose1 w:val="00000000000000000000"/>
    <w:charset w:val="88"/>
    <w:family w:val="roman"/>
    <w:notTrueType/>
    <w:pitch w:val="default"/>
    <w:sig w:usb0="00000001" w:usb1="08080000" w:usb2="00000010" w:usb3="00000000" w:csb0="00100000" w:csb1="00000000"/>
  </w:font>
  <w:font w:name="DFKaiShu-SB-Estd">
    <w:altName w:val="Calibri"/>
    <w:charset w:val="00"/>
    <w:family w:val="auto"/>
    <w:pitch w:val="variable"/>
    <w:sig w:usb0="00000001"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華康細明體">
    <w:charset w:val="88"/>
    <w:family w:val="modern"/>
    <w:pitch w:val="fixed"/>
    <w:sig w:usb0="80000001" w:usb1="28091800" w:usb2="00000016" w:usb3="00000000" w:csb0="00100000" w:csb1="00000000"/>
  </w:font>
  <w:font w:name="新細明體, PMingLiU">
    <w:altName w:val="Times New Roman"/>
    <w:charset w:val="00"/>
    <w:family w:val="roman"/>
    <w:pitch w:val="variable"/>
    <w:sig w:usb0="00000000" w:usb1="00000000" w:usb2="00000000" w:usb3="00000000" w:csb0="00000000" w:csb1="00000000"/>
  </w:font>
  <w:font w:name="зũ">
    <w:panose1 w:val="00000000000000000000"/>
    <w:charset w:val="00"/>
    <w:family w:val="roman"/>
    <w:notTrueType/>
    <w:pitch w:val="default"/>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華康中楷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MS PGothic">
    <w:panose1 w:val="020B0600070205080204"/>
    <w:charset w:val="80"/>
    <w:family w:val="swiss"/>
    <w:pitch w:val="variable"/>
    <w:sig w:usb0="E00002FF" w:usb1="6AC7FDFB" w:usb2="00000012" w:usb3="00000000" w:csb0="0002009F" w:csb1="00000000"/>
  </w:font>
  <w:font w:name="PMingLiU">
    <w:altName w:val="新細明體"/>
    <w:charset w:val="00"/>
    <w:family w:val="roman"/>
    <w:pitch w:val="variable"/>
    <w:sig w:usb0="00000000" w:usb1="00000000" w:usb2="00000000" w:usb3="00000000" w:csb0="00000000" w:csb1="00000000"/>
  </w:font>
  <w:font w:name="Century Schoolbook">
    <w:charset w:val="00"/>
    <w:family w:val="roman"/>
    <w:pitch w:val="variable"/>
    <w:sig w:usb0="00000287" w:usb1="00000000" w:usb2="00000000" w:usb3="00000000" w:csb0="0000009F" w:csb1="00000000"/>
  </w:font>
  <w:font w:name="標楷體,Bold">
    <w:altName w:val="華康新特黑體(P)"/>
    <w:panose1 w:val="00000000000000000000"/>
    <w:charset w:val="88"/>
    <w:family w:val="auto"/>
    <w:notTrueType/>
    <w:pitch w:val="default"/>
    <w:sig w:usb0="00000001" w:usb1="08080000" w:usb2="00000010" w:usb3="00000000" w:csb0="00100000" w:csb1="00000000"/>
  </w:font>
  <w:font w:name="標楷體-WinCharSetFFFF-H">
    <w:altName w:val="華康新特黑體(P)"/>
    <w:panose1 w:val="00000000000000000000"/>
    <w:charset w:val="88"/>
    <w:family w:val="auto"/>
    <w:notTrueType/>
    <w:pitch w:val="default"/>
    <w:sig w:usb0="00000001" w:usb1="08080000" w:usb2="00000010" w:usb3="00000000" w:csb0="00100000" w:csb1="00000000"/>
  </w:font>
  <w:font w:name="DFKaiShu-SB-Estd-BF">
    <w:charset w:val="00"/>
    <w:family w:val="auto"/>
    <w:pitch w:val="variable"/>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476499"/>
      <w:docPartObj>
        <w:docPartGallery w:val="Page Numbers (Bottom of Page)"/>
        <w:docPartUnique/>
      </w:docPartObj>
    </w:sdtPr>
    <w:sdtContent>
      <w:p w:rsidR="00767F21" w:rsidRDefault="00E06873">
        <w:pPr>
          <w:pStyle w:val="ae"/>
        </w:pPr>
        <w:r>
          <w:fldChar w:fldCharType="begin"/>
        </w:r>
        <w:r w:rsidR="00767F21">
          <w:instrText>PAGE   \* MERGEFORMAT</w:instrText>
        </w:r>
        <w:r>
          <w:fldChar w:fldCharType="separate"/>
        </w:r>
        <w:r w:rsidR="00105507" w:rsidRPr="00105507">
          <w:rPr>
            <w:noProof/>
            <w:lang w:val="zh-TW"/>
          </w:rPr>
          <w:t>33</w:t>
        </w:r>
        <w:r>
          <w:fldChar w:fldCharType="end"/>
        </w:r>
      </w:p>
    </w:sdtContent>
  </w:sdt>
  <w:p w:rsidR="00767F21" w:rsidRDefault="00767F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83E" w:rsidRDefault="003E383E" w:rsidP="0048093D">
      <w:r>
        <w:separator/>
      </w:r>
    </w:p>
  </w:footnote>
  <w:footnote w:type="continuationSeparator" w:id="1">
    <w:p w:rsidR="003E383E" w:rsidRDefault="003E383E" w:rsidP="00480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FEEFA4"/>
    <w:lvl w:ilvl="0">
      <w:start w:val="1"/>
      <w:numFmt w:val="bullet"/>
      <w:pStyle w:val="a"/>
      <w:lvlText w:val=""/>
      <w:lvlJc w:val="left"/>
      <w:pPr>
        <w:tabs>
          <w:tab w:val="num" w:pos="644"/>
        </w:tabs>
        <w:ind w:leftChars="200" w:left="644" w:hangingChars="200" w:hanging="360"/>
      </w:pPr>
      <w:rPr>
        <w:rFonts w:ascii="Wingdings" w:hAnsi="Wingdings" w:hint="default"/>
      </w:rPr>
    </w:lvl>
  </w:abstractNum>
  <w:abstractNum w:abstractNumId="1">
    <w:nsid w:val="0D076E20"/>
    <w:multiLevelType w:val="hybridMultilevel"/>
    <w:tmpl w:val="56D00168"/>
    <w:lvl w:ilvl="0" w:tplc="6F964E00">
      <w:start w:val="1"/>
      <w:numFmt w:val="upperLetter"/>
      <w:pStyle w:val="style1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FE3404"/>
    <w:multiLevelType w:val="hybridMultilevel"/>
    <w:tmpl w:val="1B063EDC"/>
    <w:lvl w:ilvl="0" w:tplc="0409000F">
      <w:start w:val="1"/>
      <w:numFmt w:val="decimal"/>
      <w:lvlText w:val="%1."/>
      <w:lvlJc w:val="left"/>
      <w:pPr>
        <w:ind w:left="480" w:hanging="480"/>
      </w:pPr>
    </w:lvl>
    <w:lvl w:ilvl="1" w:tplc="2B606C38">
      <w:start w:val="1"/>
      <w:numFmt w:val="decimal"/>
      <w:pStyle w:val="1"/>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5A407B"/>
    <w:multiLevelType w:val="multilevel"/>
    <w:tmpl w:val="E7706FB2"/>
    <w:styleLink w:val="WWNum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A456F0B"/>
    <w:multiLevelType w:val="hybridMultilevel"/>
    <w:tmpl w:val="2890953A"/>
    <w:lvl w:ilvl="0" w:tplc="DF36C834">
      <w:start w:val="1"/>
      <w:numFmt w:val="decimal"/>
      <w:lvlText w:val="%1."/>
      <w:lvlJc w:val="left"/>
      <w:pPr>
        <w:ind w:left="360" w:hanging="36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491B99"/>
    <w:multiLevelType w:val="hybridMultilevel"/>
    <w:tmpl w:val="5D7CF412"/>
    <w:lvl w:ilvl="0" w:tplc="F6ACD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A70BED"/>
    <w:multiLevelType w:val="hybridMultilevel"/>
    <w:tmpl w:val="8CB6A978"/>
    <w:lvl w:ilvl="0" w:tplc="E274334C">
      <w:start w:val="1"/>
      <w:numFmt w:val="taiwaneseCountingThousand"/>
      <w:pStyle w:val="a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A80B2B"/>
    <w:multiLevelType w:val="hybridMultilevel"/>
    <w:tmpl w:val="43E042E4"/>
    <w:lvl w:ilvl="0" w:tplc="C7349D8A">
      <w:start w:val="1"/>
      <w:numFmt w:val="taiwaneseCountingThousand"/>
      <w:lvlText w:val="（%1）"/>
      <w:lvlJc w:val="left"/>
      <w:pPr>
        <w:ind w:left="1200" w:hanging="720"/>
      </w:pPr>
      <w:rPr>
        <w:rFonts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130021"/>
    <w:multiLevelType w:val="hybridMultilevel"/>
    <w:tmpl w:val="9904D7E4"/>
    <w:lvl w:ilvl="0" w:tplc="EF9CE7B6">
      <w:start w:val="1"/>
      <w:numFmt w:val="decimal"/>
      <w:pStyle w:val="10"/>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8F13B45"/>
    <w:multiLevelType w:val="hybridMultilevel"/>
    <w:tmpl w:val="0666CB76"/>
    <w:lvl w:ilvl="0" w:tplc="AE1604A0">
      <w:start w:val="1"/>
      <w:numFmt w:val="ideographLegalTraditional"/>
      <w:pStyle w:val="a1"/>
      <w:lvlText w:val="%1、"/>
      <w:lvlJc w:val="left"/>
      <w:pPr>
        <w:ind w:left="480" w:hanging="480"/>
      </w:pPr>
    </w:lvl>
    <w:lvl w:ilvl="1" w:tplc="EF5E818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E160F1"/>
    <w:multiLevelType w:val="hybridMultilevel"/>
    <w:tmpl w:val="E4D8D054"/>
    <w:lvl w:ilvl="0" w:tplc="341A1D78">
      <w:start w:val="1"/>
      <w:numFmt w:val="decimal"/>
      <w:lvlText w:val="%1."/>
      <w:lvlJc w:val="left"/>
      <w:pPr>
        <w:ind w:left="1207" w:hanging="36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1">
    <w:nsid w:val="431838DA"/>
    <w:multiLevelType w:val="hybridMultilevel"/>
    <w:tmpl w:val="379018A6"/>
    <w:lvl w:ilvl="0" w:tplc="F1665E5C">
      <w:start w:val="1"/>
      <w:numFmt w:val="taiwaneseCountingThousand"/>
      <w:pStyle w:val="a2"/>
      <w:lvlText w:val="%1、"/>
      <w:lvlJc w:val="left"/>
      <w:pPr>
        <w:ind w:left="1034" w:hanging="480"/>
      </w:p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2">
    <w:nsid w:val="4FE00AD1"/>
    <w:multiLevelType w:val="hybridMultilevel"/>
    <w:tmpl w:val="F6ACB8C4"/>
    <w:lvl w:ilvl="0" w:tplc="FB987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EC0043"/>
    <w:multiLevelType w:val="hybridMultilevel"/>
    <w:tmpl w:val="6722FC24"/>
    <w:lvl w:ilvl="0" w:tplc="E6001FE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nsid w:val="53FA7544"/>
    <w:multiLevelType w:val="multilevel"/>
    <w:tmpl w:val="CD26B4BC"/>
    <w:lvl w:ilvl="0">
      <w:start w:val="1"/>
      <w:numFmt w:val="taiwaneseCountingThousand"/>
      <w:lvlText w:val="第%1條"/>
      <w:lvlJc w:val="left"/>
      <w:pPr>
        <w:tabs>
          <w:tab w:val="num" w:pos="1741"/>
        </w:tabs>
        <w:ind w:left="1741" w:hanging="1021"/>
      </w:pPr>
      <w:rPr>
        <w:rFonts w:ascii="標楷體" w:eastAsia="標楷體" w:hAnsi="標楷體" w:hint="eastAsia"/>
        <w:sz w:val="24"/>
        <w:szCs w:val="24"/>
        <w:lang w:val="en-US"/>
      </w:rPr>
    </w:lvl>
    <w:lvl w:ilvl="1">
      <w:start w:val="1"/>
      <w:numFmt w:val="taiwaneseCountingThousand"/>
      <w:pStyle w:val="Web"/>
      <w:lvlText w:val="%2."/>
      <w:lvlJc w:val="left"/>
      <w:pPr>
        <w:tabs>
          <w:tab w:val="num" w:pos="6351"/>
        </w:tabs>
        <w:ind w:left="6351" w:hanging="397"/>
      </w:pPr>
      <w:rPr>
        <w:rFonts w:hint="eastAsia"/>
        <w:lang w:val="en-US"/>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58E45C2B"/>
    <w:multiLevelType w:val="multilevel"/>
    <w:tmpl w:val="3A3A1474"/>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610C643A"/>
    <w:multiLevelType w:val="hybridMultilevel"/>
    <w:tmpl w:val="E0C23340"/>
    <w:lvl w:ilvl="0" w:tplc="CF3A6554">
      <w:start w:val="1"/>
      <w:numFmt w:val="decimal"/>
      <w:lvlText w:val="(%1)"/>
      <w:lvlJc w:val="left"/>
      <w:pPr>
        <w:ind w:left="720" w:hanging="360"/>
      </w:pPr>
      <w:rPr>
        <w:rFonts w:hint="default"/>
        <w:b w:val="0"/>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6F090DEC"/>
    <w:multiLevelType w:val="hybridMultilevel"/>
    <w:tmpl w:val="6E288D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00B31D6"/>
    <w:multiLevelType w:val="hybridMultilevel"/>
    <w:tmpl w:val="6B4E267C"/>
    <w:lvl w:ilvl="0" w:tplc="A8241CE8">
      <w:start w:val="1"/>
      <w:numFmt w:val="decimal"/>
      <w:pStyle w:val="a3"/>
      <w:lvlText w:val="第%1條"/>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9">
    <w:nsid w:val="7BC346F2"/>
    <w:multiLevelType w:val="hybridMultilevel"/>
    <w:tmpl w:val="640A6C84"/>
    <w:lvl w:ilvl="0" w:tplc="F1A4B17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4"/>
  </w:num>
  <w:num w:numId="2">
    <w:abstractNumId w:val="18"/>
  </w:num>
  <w:num w:numId="3">
    <w:abstractNumId w:val="1"/>
  </w:num>
  <w:num w:numId="4">
    <w:abstractNumId w:val="7"/>
  </w:num>
  <w:num w:numId="5">
    <w:abstractNumId w:val="0"/>
  </w:num>
  <w:num w:numId="6">
    <w:abstractNumId w:val="11"/>
  </w:num>
  <w:num w:numId="7">
    <w:abstractNumId w:val="9"/>
  </w:num>
  <w:num w:numId="8">
    <w:abstractNumId w:val="2"/>
  </w:num>
  <w:num w:numId="9">
    <w:abstractNumId w:val="6"/>
  </w:num>
  <w:num w:numId="10">
    <w:abstractNumId w:val="8"/>
  </w:num>
  <w:num w:numId="11">
    <w:abstractNumId w:val="17"/>
  </w:num>
  <w:num w:numId="12">
    <w:abstractNumId w:val="13"/>
  </w:num>
  <w:num w:numId="13">
    <w:abstractNumId w:val="10"/>
  </w:num>
  <w:num w:numId="14">
    <w:abstractNumId w:val="12"/>
  </w:num>
  <w:num w:numId="15">
    <w:abstractNumId w:val="15"/>
  </w:num>
  <w:num w:numId="16">
    <w:abstractNumId w:val="3"/>
  </w:num>
  <w:num w:numId="17">
    <w:abstractNumId w:val="3"/>
    <w:lvlOverride w:ilvl="0">
      <w:startOverride w:val="1"/>
    </w:lvlOverride>
  </w:num>
  <w:num w:numId="18">
    <w:abstractNumId w:val="15"/>
    <w:lvlOverride w:ilvl="0">
      <w:startOverride w:val="1"/>
    </w:lvlOverride>
  </w:num>
  <w:num w:numId="19">
    <w:abstractNumId w:val="16"/>
  </w:num>
  <w:num w:numId="20">
    <w:abstractNumId w:val="4"/>
  </w:num>
  <w:num w:numId="21">
    <w:abstractNumId w:val="19"/>
  </w:num>
  <w:num w:numId="22">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4A2"/>
    <w:rsid w:val="00000B27"/>
    <w:rsid w:val="000011A3"/>
    <w:rsid w:val="00001333"/>
    <w:rsid w:val="00001393"/>
    <w:rsid w:val="00002119"/>
    <w:rsid w:val="0000254A"/>
    <w:rsid w:val="000026E8"/>
    <w:rsid w:val="00002795"/>
    <w:rsid w:val="00002C23"/>
    <w:rsid w:val="0000300F"/>
    <w:rsid w:val="000031F0"/>
    <w:rsid w:val="000035EA"/>
    <w:rsid w:val="0000380E"/>
    <w:rsid w:val="00004791"/>
    <w:rsid w:val="00004874"/>
    <w:rsid w:val="00004DCE"/>
    <w:rsid w:val="0000519A"/>
    <w:rsid w:val="0000529F"/>
    <w:rsid w:val="00006F63"/>
    <w:rsid w:val="000070D6"/>
    <w:rsid w:val="000072AE"/>
    <w:rsid w:val="00007481"/>
    <w:rsid w:val="0000752C"/>
    <w:rsid w:val="0001033A"/>
    <w:rsid w:val="00010CBB"/>
    <w:rsid w:val="00011CEB"/>
    <w:rsid w:val="00011FE9"/>
    <w:rsid w:val="00012A92"/>
    <w:rsid w:val="00013078"/>
    <w:rsid w:val="00014959"/>
    <w:rsid w:val="00014ADE"/>
    <w:rsid w:val="00014EA0"/>
    <w:rsid w:val="00015225"/>
    <w:rsid w:val="00015227"/>
    <w:rsid w:val="00015343"/>
    <w:rsid w:val="000154BF"/>
    <w:rsid w:val="0001593B"/>
    <w:rsid w:val="0001599D"/>
    <w:rsid w:val="00015FC4"/>
    <w:rsid w:val="00016F8B"/>
    <w:rsid w:val="00017C05"/>
    <w:rsid w:val="00017E81"/>
    <w:rsid w:val="00017EDF"/>
    <w:rsid w:val="00021585"/>
    <w:rsid w:val="000218A6"/>
    <w:rsid w:val="000222DB"/>
    <w:rsid w:val="00022E44"/>
    <w:rsid w:val="0002353B"/>
    <w:rsid w:val="00023654"/>
    <w:rsid w:val="00023D8A"/>
    <w:rsid w:val="00024113"/>
    <w:rsid w:val="0002543E"/>
    <w:rsid w:val="00026076"/>
    <w:rsid w:val="00027544"/>
    <w:rsid w:val="00027662"/>
    <w:rsid w:val="00027847"/>
    <w:rsid w:val="00030F46"/>
    <w:rsid w:val="00031966"/>
    <w:rsid w:val="0003215B"/>
    <w:rsid w:val="000322A2"/>
    <w:rsid w:val="00032363"/>
    <w:rsid w:val="0003284F"/>
    <w:rsid w:val="00032B6C"/>
    <w:rsid w:val="000337CE"/>
    <w:rsid w:val="00033AB9"/>
    <w:rsid w:val="00034303"/>
    <w:rsid w:val="00034363"/>
    <w:rsid w:val="00034A97"/>
    <w:rsid w:val="00034D55"/>
    <w:rsid w:val="00035383"/>
    <w:rsid w:val="0003539C"/>
    <w:rsid w:val="000355F9"/>
    <w:rsid w:val="0003578A"/>
    <w:rsid w:val="00035B17"/>
    <w:rsid w:val="000366D3"/>
    <w:rsid w:val="00036BCC"/>
    <w:rsid w:val="000409CB"/>
    <w:rsid w:val="000415B0"/>
    <w:rsid w:val="00041A05"/>
    <w:rsid w:val="000421E6"/>
    <w:rsid w:val="00042405"/>
    <w:rsid w:val="0004259B"/>
    <w:rsid w:val="00044394"/>
    <w:rsid w:val="00044BBB"/>
    <w:rsid w:val="00045118"/>
    <w:rsid w:val="00045E54"/>
    <w:rsid w:val="00046F29"/>
    <w:rsid w:val="000477B2"/>
    <w:rsid w:val="000503E7"/>
    <w:rsid w:val="00050881"/>
    <w:rsid w:val="000509B1"/>
    <w:rsid w:val="00050E7B"/>
    <w:rsid w:val="000520CE"/>
    <w:rsid w:val="00053247"/>
    <w:rsid w:val="00053C43"/>
    <w:rsid w:val="00053C6D"/>
    <w:rsid w:val="0005525F"/>
    <w:rsid w:val="0005541E"/>
    <w:rsid w:val="00055715"/>
    <w:rsid w:val="00055A1D"/>
    <w:rsid w:val="0005681E"/>
    <w:rsid w:val="00056E83"/>
    <w:rsid w:val="00057E9B"/>
    <w:rsid w:val="00060BF7"/>
    <w:rsid w:val="00061A34"/>
    <w:rsid w:val="00061BD6"/>
    <w:rsid w:val="00062D70"/>
    <w:rsid w:val="0006304D"/>
    <w:rsid w:val="00063DAE"/>
    <w:rsid w:val="000643FB"/>
    <w:rsid w:val="0006494A"/>
    <w:rsid w:val="00064C92"/>
    <w:rsid w:val="0006505C"/>
    <w:rsid w:val="000653BC"/>
    <w:rsid w:val="000655A3"/>
    <w:rsid w:val="00065660"/>
    <w:rsid w:val="0006583E"/>
    <w:rsid w:val="00065EF3"/>
    <w:rsid w:val="00065FAC"/>
    <w:rsid w:val="00066E9A"/>
    <w:rsid w:val="000670DC"/>
    <w:rsid w:val="00067C6A"/>
    <w:rsid w:val="0007044A"/>
    <w:rsid w:val="0007093D"/>
    <w:rsid w:val="00070B8F"/>
    <w:rsid w:val="000710F1"/>
    <w:rsid w:val="00071B4E"/>
    <w:rsid w:val="000720CC"/>
    <w:rsid w:val="0007230F"/>
    <w:rsid w:val="00072A52"/>
    <w:rsid w:val="00072AB2"/>
    <w:rsid w:val="00072B0D"/>
    <w:rsid w:val="000739E7"/>
    <w:rsid w:val="00073E12"/>
    <w:rsid w:val="00073E51"/>
    <w:rsid w:val="00074952"/>
    <w:rsid w:val="00074975"/>
    <w:rsid w:val="00075860"/>
    <w:rsid w:val="00075B44"/>
    <w:rsid w:val="000761FC"/>
    <w:rsid w:val="000763F0"/>
    <w:rsid w:val="00076C27"/>
    <w:rsid w:val="00076F3B"/>
    <w:rsid w:val="00077707"/>
    <w:rsid w:val="0007778A"/>
    <w:rsid w:val="00077B5B"/>
    <w:rsid w:val="00077B94"/>
    <w:rsid w:val="00077CBF"/>
    <w:rsid w:val="0008019E"/>
    <w:rsid w:val="0008056B"/>
    <w:rsid w:val="00080678"/>
    <w:rsid w:val="0008084D"/>
    <w:rsid w:val="00080F91"/>
    <w:rsid w:val="0008108B"/>
    <w:rsid w:val="0008137C"/>
    <w:rsid w:val="00081BF1"/>
    <w:rsid w:val="00081DC4"/>
    <w:rsid w:val="000820EE"/>
    <w:rsid w:val="000828DA"/>
    <w:rsid w:val="00082AC7"/>
    <w:rsid w:val="00083187"/>
    <w:rsid w:val="00083BBE"/>
    <w:rsid w:val="0008515F"/>
    <w:rsid w:val="00085539"/>
    <w:rsid w:val="00086133"/>
    <w:rsid w:val="000861C6"/>
    <w:rsid w:val="00087F01"/>
    <w:rsid w:val="000904E9"/>
    <w:rsid w:val="00091502"/>
    <w:rsid w:val="00091F67"/>
    <w:rsid w:val="00091FDE"/>
    <w:rsid w:val="00092B6B"/>
    <w:rsid w:val="000933FB"/>
    <w:rsid w:val="00093F42"/>
    <w:rsid w:val="000947AF"/>
    <w:rsid w:val="00095617"/>
    <w:rsid w:val="00095814"/>
    <w:rsid w:val="0009599C"/>
    <w:rsid w:val="00095FB5"/>
    <w:rsid w:val="000964E2"/>
    <w:rsid w:val="0009739A"/>
    <w:rsid w:val="00097D73"/>
    <w:rsid w:val="000A01A3"/>
    <w:rsid w:val="000A0883"/>
    <w:rsid w:val="000A0E92"/>
    <w:rsid w:val="000A108B"/>
    <w:rsid w:val="000A183B"/>
    <w:rsid w:val="000A223E"/>
    <w:rsid w:val="000A25C7"/>
    <w:rsid w:val="000A34A1"/>
    <w:rsid w:val="000A35F5"/>
    <w:rsid w:val="000A41BB"/>
    <w:rsid w:val="000A4B90"/>
    <w:rsid w:val="000A4BCD"/>
    <w:rsid w:val="000A4F69"/>
    <w:rsid w:val="000A57FA"/>
    <w:rsid w:val="000A5B3E"/>
    <w:rsid w:val="000A5F51"/>
    <w:rsid w:val="000A66B8"/>
    <w:rsid w:val="000A6A4B"/>
    <w:rsid w:val="000A6BB8"/>
    <w:rsid w:val="000A7872"/>
    <w:rsid w:val="000A7942"/>
    <w:rsid w:val="000A7AF4"/>
    <w:rsid w:val="000B0080"/>
    <w:rsid w:val="000B030E"/>
    <w:rsid w:val="000B0691"/>
    <w:rsid w:val="000B13DA"/>
    <w:rsid w:val="000B16DB"/>
    <w:rsid w:val="000B17D6"/>
    <w:rsid w:val="000B2AE5"/>
    <w:rsid w:val="000B2CA6"/>
    <w:rsid w:val="000B2F2C"/>
    <w:rsid w:val="000B2F3C"/>
    <w:rsid w:val="000B32E4"/>
    <w:rsid w:val="000B3484"/>
    <w:rsid w:val="000B412A"/>
    <w:rsid w:val="000B441D"/>
    <w:rsid w:val="000B442D"/>
    <w:rsid w:val="000B4D98"/>
    <w:rsid w:val="000B5120"/>
    <w:rsid w:val="000B5303"/>
    <w:rsid w:val="000B5642"/>
    <w:rsid w:val="000B57BB"/>
    <w:rsid w:val="000B5897"/>
    <w:rsid w:val="000B76CC"/>
    <w:rsid w:val="000B775E"/>
    <w:rsid w:val="000B7ED3"/>
    <w:rsid w:val="000C0361"/>
    <w:rsid w:val="000C05EF"/>
    <w:rsid w:val="000C0F08"/>
    <w:rsid w:val="000C133A"/>
    <w:rsid w:val="000C1C5C"/>
    <w:rsid w:val="000C22E5"/>
    <w:rsid w:val="000C38A1"/>
    <w:rsid w:val="000C4505"/>
    <w:rsid w:val="000C4803"/>
    <w:rsid w:val="000C4C9A"/>
    <w:rsid w:val="000C5F1E"/>
    <w:rsid w:val="000C6024"/>
    <w:rsid w:val="000C60C2"/>
    <w:rsid w:val="000C64D2"/>
    <w:rsid w:val="000C687C"/>
    <w:rsid w:val="000C6B21"/>
    <w:rsid w:val="000C765C"/>
    <w:rsid w:val="000C7B75"/>
    <w:rsid w:val="000C7EFE"/>
    <w:rsid w:val="000D07C9"/>
    <w:rsid w:val="000D0B03"/>
    <w:rsid w:val="000D163D"/>
    <w:rsid w:val="000D1DA5"/>
    <w:rsid w:val="000D33DF"/>
    <w:rsid w:val="000D3D7E"/>
    <w:rsid w:val="000D3EB1"/>
    <w:rsid w:val="000D40FD"/>
    <w:rsid w:val="000D46FE"/>
    <w:rsid w:val="000D52A1"/>
    <w:rsid w:val="000D600B"/>
    <w:rsid w:val="000D67A9"/>
    <w:rsid w:val="000D69CB"/>
    <w:rsid w:val="000D6A92"/>
    <w:rsid w:val="000D6AB0"/>
    <w:rsid w:val="000D723C"/>
    <w:rsid w:val="000D7419"/>
    <w:rsid w:val="000D778D"/>
    <w:rsid w:val="000E0015"/>
    <w:rsid w:val="000E0FE4"/>
    <w:rsid w:val="000E1297"/>
    <w:rsid w:val="000E298E"/>
    <w:rsid w:val="000E2F0D"/>
    <w:rsid w:val="000E3C8D"/>
    <w:rsid w:val="000E439E"/>
    <w:rsid w:val="000E4B82"/>
    <w:rsid w:val="000E4D6C"/>
    <w:rsid w:val="000E4DC6"/>
    <w:rsid w:val="000E5360"/>
    <w:rsid w:val="000E5C02"/>
    <w:rsid w:val="000E6B28"/>
    <w:rsid w:val="000E6E02"/>
    <w:rsid w:val="000E789C"/>
    <w:rsid w:val="000E7BC7"/>
    <w:rsid w:val="000E7F11"/>
    <w:rsid w:val="000F0B80"/>
    <w:rsid w:val="000F11B7"/>
    <w:rsid w:val="000F14BA"/>
    <w:rsid w:val="000F164F"/>
    <w:rsid w:val="000F17F0"/>
    <w:rsid w:val="000F1B1D"/>
    <w:rsid w:val="000F3005"/>
    <w:rsid w:val="000F304C"/>
    <w:rsid w:val="000F3195"/>
    <w:rsid w:val="000F38A2"/>
    <w:rsid w:val="000F39E8"/>
    <w:rsid w:val="000F3B0B"/>
    <w:rsid w:val="000F4162"/>
    <w:rsid w:val="000F421B"/>
    <w:rsid w:val="000F4366"/>
    <w:rsid w:val="000F48B5"/>
    <w:rsid w:val="000F52BA"/>
    <w:rsid w:val="000F6275"/>
    <w:rsid w:val="000F66A8"/>
    <w:rsid w:val="000F7103"/>
    <w:rsid w:val="000F7248"/>
    <w:rsid w:val="000F7829"/>
    <w:rsid w:val="000F797B"/>
    <w:rsid w:val="00100515"/>
    <w:rsid w:val="0010061F"/>
    <w:rsid w:val="00100DC0"/>
    <w:rsid w:val="00102B4A"/>
    <w:rsid w:val="00102EAB"/>
    <w:rsid w:val="00103C29"/>
    <w:rsid w:val="00104410"/>
    <w:rsid w:val="00104B8F"/>
    <w:rsid w:val="00104EB0"/>
    <w:rsid w:val="00105196"/>
    <w:rsid w:val="00105507"/>
    <w:rsid w:val="00106F00"/>
    <w:rsid w:val="00106F69"/>
    <w:rsid w:val="00107BCB"/>
    <w:rsid w:val="001103D2"/>
    <w:rsid w:val="00110C22"/>
    <w:rsid w:val="0011107E"/>
    <w:rsid w:val="00111822"/>
    <w:rsid w:val="00111B2B"/>
    <w:rsid w:val="00111CB1"/>
    <w:rsid w:val="00112357"/>
    <w:rsid w:val="001126A2"/>
    <w:rsid w:val="00113CB5"/>
    <w:rsid w:val="001153C2"/>
    <w:rsid w:val="00115980"/>
    <w:rsid w:val="00115FD8"/>
    <w:rsid w:val="00116F77"/>
    <w:rsid w:val="0011702A"/>
    <w:rsid w:val="00117F96"/>
    <w:rsid w:val="001200F2"/>
    <w:rsid w:val="00120AB6"/>
    <w:rsid w:val="0012125B"/>
    <w:rsid w:val="00121BA0"/>
    <w:rsid w:val="00122045"/>
    <w:rsid w:val="001232F4"/>
    <w:rsid w:val="001239BC"/>
    <w:rsid w:val="00123BB6"/>
    <w:rsid w:val="00123BDE"/>
    <w:rsid w:val="00123F7C"/>
    <w:rsid w:val="00124029"/>
    <w:rsid w:val="001246D9"/>
    <w:rsid w:val="00124770"/>
    <w:rsid w:val="00124933"/>
    <w:rsid w:val="0012543B"/>
    <w:rsid w:val="00126EE7"/>
    <w:rsid w:val="001275D5"/>
    <w:rsid w:val="00127602"/>
    <w:rsid w:val="001303BA"/>
    <w:rsid w:val="0013071D"/>
    <w:rsid w:val="0013084A"/>
    <w:rsid w:val="00130926"/>
    <w:rsid w:val="00131BAF"/>
    <w:rsid w:val="001321C4"/>
    <w:rsid w:val="001323F6"/>
    <w:rsid w:val="00132487"/>
    <w:rsid w:val="0013321D"/>
    <w:rsid w:val="001332C4"/>
    <w:rsid w:val="001338AC"/>
    <w:rsid w:val="00133C47"/>
    <w:rsid w:val="001348B3"/>
    <w:rsid w:val="00135255"/>
    <w:rsid w:val="00135533"/>
    <w:rsid w:val="001357AB"/>
    <w:rsid w:val="001358D7"/>
    <w:rsid w:val="00136388"/>
    <w:rsid w:val="00136A93"/>
    <w:rsid w:val="00137B49"/>
    <w:rsid w:val="00137BB3"/>
    <w:rsid w:val="00137CC4"/>
    <w:rsid w:val="001402C4"/>
    <w:rsid w:val="0014050F"/>
    <w:rsid w:val="00140CF1"/>
    <w:rsid w:val="00140F78"/>
    <w:rsid w:val="0014172A"/>
    <w:rsid w:val="00142A4A"/>
    <w:rsid w:val="00142D34"/>
    <w:rsid w:val="00142DAE"/>
    <w:rsid w:val="00142DE9"/>
    <w:rsid w:val="001443F4"/>
    <w:rsid w:val="0014514E"/>
    <w:rsid w:val="0014554B"/>
    <w:rsid w:val="00145717"/>
    <w:rsid w:val="0014582C"/>
    <w:rsid w:val="0014601B"/>
    <w:rsid w:val="00146127"/>
    <w:rsid w:val="001461DF"/>
    <w:rsid w:val="00146EBA"/>
    <w:rsid w:val="001472C7"/>
    <w:rsid w:val="001477CA"/>
    <w:rsid w:val="00150300"/>
    <w:rsid w:val="00151841"/>
    <w:rsid w:val="00151D0F"/>
    <w:rsid w:val="001524B9"/>
    <w:rsid w:val="0015453B"/>
    <w:rsid w:val="00154C21"/>
    <w:rsid w:val="001553EF"/>
    <w:rsid w:val="0015613B"/>
    <w:rsid w:val="00156450"/>
    <w:rsid w:val="001567A0"/>
    <w:rsid w:val="00156DA6"/>
    <w:rsid w:val="0015744C"/>
    <w:rsid w:val="001578EB"/>
    <w:rsid w:val="001609A9"/>
    <w:rsid w:val="00161029"/>
    <w:rsid w:val="0016125D"/>
    <w:rsid w:val="00161530"/>
    <w:rsid w:val="0016324B"/>
    <w:rsid w:val="00163747"/>
    <w:rsid w:val="001637BA"/>
    <w:rsid w:val="00163867"/>
    <w:rsid w:val="00163958"/>
    <w:rsid w:val="00163B0C"/>
    <w:rsid w:val="0016502F"/>
    <w:rsid w:val="0016554D"/>
    <w:rsid w:val="00165733"/>
    <w:rsid w:val="00166B38"/>
    <w:rsid w:val="0016713D"/>
    <w:rsid w:val="00167D62"/>
    <w:rsid w:val="00170297"/>
    <w:rsid w:val="0017038F"/>
    <w:rsid w:val="001708A9"/>
    <w:rsid w:val="00170F66"/>
    <w:rsid w:val="00171BED"/>
    <w:rsid w:val="00171E1B"/>
    <w:rsid w:val="00171F29"/>
    <w:rsid w:val="00172C82"/>
    <w:rsid w:val="00173410"/>
    <w:rsid w:val="001737CD"/>
    <w:rsid w:val="00174048"/>
    <w:rsid w:val="001753FC"/>
    <w:rsid w:val="0017552A"/>
    <w:rsid w:val="00175F7C"/>
    <w:rsid w:val="0017657A"/>
    <w:rsid w:val="00176684"/>
    <w:rsid w:val="0017731D"/>
    <w:rsid w:val="00177568"/>
    <w:rsid w:val="0017784D"/>
    <w:rsid w:val="001779F9"/>
    <w:rsid w:val="00177C51"/>
    <w:rsid w:val="00177EE5"/>
    <w:rsid w:val="001817EF"/>
    <w:rsid w:val="001818FD"/>
    <w:rsid w:val="00181C4A"/>
    <w:rsid w:val="00181DB3"/>
    <w:rsid w:val="001826E0"/>
    <w:rsid w:val="00182941"/>
    <w:rsid w:val="00182C30"/>
    <w:rsid w:val="00182C9A"/>
    <w:rsid w:val="0018388B"/>
    <w:rsid w:val="00183AA0"/>
    <w:rsid w:val="001841CA"/>
    <w:rsid w:val="001846A3"/>
    <w:rsid w:val="00184DBE"/>
    <w:rsid w:val="0018549A"/>
    <w:rsid w:val="00185881"/>
    <w:rsid w:val="00186071"/>
    <w:rsid w:val="0018644A"/>
    <w:rsid w:val="00190B69"/>
    <w:rsid w:val="00190CA9"/>
    <w:rsid w:val="00190CC0"/>
    <w:rsid w:val="00191296"/>
    <w:rsid w:val="00191B31"/>
    <w:rsid w:val="00191E8D"/>
    <w:rsid w:val="001922BE"/>
    <w:rsid w:val="00192EA4"/>
    <w:rsid w:val="00193622"/>
    <w:rsid w:val="00193669"/>
    <w:rsid w:val="001938E2"/>
    <w:rsid w:val="00194149"/>
    <w:rsid w:val="00194301"/>
    <w:rsid w:val="00195734"/>
    <w:rsid w:val="0019578F"/>
    <w:rsid w:val="00195CBD"/>
    <w:rsid w:val="00195F2A"/>
    <w:rsid w:val="00196652"/>
    <w:rsid w:val="00196FED"/>
    <w:rsid w:val="001970C7"/>
    <w:rsid w:val="001975E4"/>
    <w:rsid w:val="00197E44"/>
    <w:rsid w:val="001A08AC"/>
    <w:rsid w:val="001A0F08"/>
    <w:rsid w:val="001A1D06"/>
    <w:rsid w:val="001A1DC5"/>
    <w:rsid w:val="001A2880"/>
    <w:rsid w:val="001A28FC"/>
    <w:rsid w:val="001A2AEE"/>
    <w:rsid w:val="001A2DAA"/>
    <w:rsid w:val="001A2EF3"/>
    <w:rsid w:val="001A2FB4"/>
    <w:rsid w:val="001A337D"/>
    <w:rsid w:val="001A3A5A"/>
    <w:rsid w:val="001A3D49"/>
    <w:rsid w:val="001A40E3"/>
    <w:rsid w:val="001A4744"/>
    <w:rsid w:val="001A4E05"/>
    <w:rsid w:val="001A56E1"/>
    <w:rsid w:val="001A5739"/>
    <w:rsid w:val="001A6C4B"/>
    <w:rsid w:val="001A6CBA"/>
    <w:rsid w:val="001A6FA7"/>
    <w:rsid w:val="001A79AF"/>
    <w:rsid w:val="001B0F09"/>
    <w:rsid w:val="001B10AE"/>
    <w:rsid w:val="001B1EC1"/>
    <w:rsid w:val="001B2988"/>
    <w:rsid w:val="001B30BE"/>
    <w:rsid w:val="001B3FB9"/>
    <w:rsid w:val="001B4634"/>
    <w:rsid w:val="001B4D99"/>
    <w:rsid w:val="001B5C3A"/>
    <w:rsid w:val="001B60F6"/>
    <w:rsid w:val="001B6136"/>
    <w:rsid w:val="001B6364"/>
    <w:rsid w:val="001B63D1"/>
    <w:rsid w:val="001B6492"/>
    <w:rsid w:val="001B65EB"/>
    <w:rsid w:val="001B70FC"/>
    <w:rsid w:val="001B7531"/>
    <w:rsid w:val="001B7A4C"/>
    <w:rsid w:val="001C2392"/>
    <w:rsid w:val="001C23A3"/>
    <w:rsid w:val="001C30B1"/>
    <w:rsid w:val="001C407E"/>
    <w:rsid w:val="001C40A8"/>
    <w:rsid w:val="001C4B18"/>
    <w:rsid w:val="001C571F"/>
    <w:rsid w:val="001C59AA"/>
    <w:rsid w:val="001C5E42"/>
    <w:rsid w:val="001C7923"/>
    <w:rsid w:val="001C7EB9"/>
    <w:rsid w:val="001D1114"/>
    <w:rsid w:val="001D15F7"/>
    <w:rsid w:val="001D1AB9"/>
    <w:rsid w:val="001D1DBA"/>
    <w:rsid w:val="001D23F5"/>
    <w:rsid w:val="001D271E"/>
    <w:rsid w:val="001D29B1"/>
    <w:rsid w:val="001D3925"/>
    <w:rsid w:val="001D3A74"/>
    <w:rsid w:val="001D6513"/>
    <w:rsid w:val="001D73A0"/>
    <w:rsid w:val="001D73F9"/>
    <w:rsid w:val="001D796D"/>
    <w:rsid w:val="001E07B2"/>
    <w:rsid w:val="001E08E8"/>
    <w:rsid w:val="001E1683"/>
    <w:rsid w:val="001E2138"/>
    <w:rsid w:val="001E2346"/>
    <w:rsid w:val="001E24B2"/>
    <w:rsid w:val="001E4247"/>
    <w:rsid w:val="001E4842"/>
    <w:rsid w:val="001E5067"/>
    <w:rsid w:val="001E55FD"/>
    <w:rsid w:val="001E628C"/>
    <w:rsid w:val="001E6666"/>
    <w:rsid w:val="001E7503"/>
    <w:rsid w:val="001E7D2E"/>
    <w:rsid w:val="001F09C6"/>
    <w:rsid w:val="001F09DD"/>
    <w:rsid w:val="001F0A10"/>
    <w:rsid w:val="001F189B"/>
    <w:rsid w:val="001F2409"/>
    <w:rsid w:val="001F4753"/>
    <w:rsid w:val="001F53AA"/>
    <w:rsid w:val="001F53DD"/>
    <w:rsid w:val="001F56E4"/>
    <w:rsid w:val="001F5714"/>
    <w:rsid w:val="001F5E28"/>
    <w:rsid w:val="001F6129"/>
    <w:rsid w:val="001F6338"/>
    <w:rsid w:val="001F66A1"/>
    <w:rsid w:val="001F6C9C"/>
    <w:rsid w:val="001F784E"/>
    <w:rsid w:val="001F7D75"/>
    <w:rsid w:val="00200160"/>
    <w:rsid w:val="002005DE"/>
    <w:rsid w:val="0020083F"/>
    <w:rsid w:val="00200B52"/>
    <w:rsid w:val="00200E60"/>
    <w:rsid w:val="00201637"/>
    <w:rsid w:val="00201A41"/>
    <w:rsid w:val="002027A8"/>
    <w:rsid w:val="002033F1"/>
    <w:rsid w:val="00203BF0"/>
    <w:rsid w:val="002040C0"/>
    <w:rsid w:val="00204265"/>
    <w:rsid w:val="0020477B"/>
    <w:rsid w:val="00204A1B"/>
    <w:rsid w:val="0020606C"/>
    <w:rsid w:val="0020636B"/>
    <w:rsid w:val="0020673B"/>
    <w:rsid w:val="00206B72"/>
    <w:rsid w:val="0020723C"/>
    <w:rsid w:val="00207749"/>
    <w:rsid w:val="00207A57"/>
    <w:rsid w:val="00210F38"/>
    <w:rsid w:val="00211917"/>
    <w:rsid w:val="00212138"/>
    <w:rsid w:val="002123C6"/>
    <w:rsid w:val="00212838"/>
    <w:rsid w:val="0021298B"/>
    <w:rsid w:val="00212FBF"/>
    <w:rsid w:val="00213799"/>
    <w:rsid w:val="0021397E"/>
    <w:rsid w:val="002141B0"/>
    <w:rsid w:val="002146F1"/>
    <w:rsid w:val="002149F4"/>
    <w:rsid w:val="00214AFB"/>
    <w:rsid w:val="00214EDD"/>
    <w:rsid w:val="00214F21"/>
    <w:rsid w:val="0021524B"/>
    <w:rsid w:val="00215354"/>
    <w:rsid w:val="00215440"/>
    <w:rsid w:val="00215753"/>
    <w:rsid w:val="00215FFC"/>
    <w:rsid w:val="0021746C"/>
    <w:rsid w:val="00217704"/>
    <w:rsid w:val="00217FAC"/>
    <w:rsid w:val="00221015"/>
    <w:rsid w:val="002211A3"/>
    <w:rsid w:val="0022127F"/>
    <w:rsid w:val="002215C4"/>
    <w:rsid w:val="002217D8"/>
    <w:rsid w:val="00221952"/>
    <w:rsid w:val="00221E50"/>
    <w:rsid w:val="002221C4"/>
    <w:rsid w:val="0022282F"/>
    <w:rsid w:val="00222D40"/>
    <w:rsid w:val="00222EBB"/>
    <w:rsid w:val="002230C2"/>
    <w:rsid w:val="00223721"/>
    <w:rsid w:val="00223A2A"/>
    <w:rsid w:val="00224547"/>
    <w:rsid w:val="00224551"/>
    <w:rsid w:val="0022535E"/>
    <w:rsid w:val="002253B4"/>
    <w:rsid w:val="00225C2F"/>
    <w:rsid w:val="00225C65"/>
    <w:rsid w:val="002260E2"/>
    <w:rsid w:val="0022619F"/>
    <w:rsid w:val="00226B8E"/>
    <w:rsid w:val="002275B1"/>
    <w:rsid w:val="00227A24"/>
    <w:rsid w:val="00227C82"/>
    <w:rsid w:val="00227F07"/>
    <w:rsid w:val="0023085F"/>
    <w:rsid w:val="002334D6"/>
    <w:rsid w:val="00233CAF"/>
    <w:rsid w:val="002349A3"/>
    <w:rsid w:val="0023533F"/>
    <w:rsid w:val="0023773F"/>
    <w:rsid w:val="00237866"/>
    <w:rsid w:val="00237D72"/>
    <w:rsid w:val="00237EA9"/>
    <w:rsid w:val="00237F14"/>
    <w:rsid w:val="0024036E"/>
    <w:rsid w:val="002403E7"/>
    <w:rsid w:val="002407B5"/>
    <w:rsid w:val="00240D9E"/>
    <w:rsid w:val="00240EB4"/>
    <w:rsid w:val="00240F12"/>
    <w:rsid w:val="0024118B"/>
    <w:rsid w:val="00241387"/>
    <w:rsid w:val="0024177B"/>
    <w:rsid w:val="00241926"/>
    <w:rsid w:val="0024209B"/>
    <w:rsid w:val="002430E0"/>
    <w:rsid w:val="00243F33"/>
    <w:rsid w:val="00243FAD"/>
    <w:rsid w:val="0024505E"/>
    <w:rsid w:val="00245A7D"/>
    <w:rsid w:val="00245F20"/>
    <w:rsid w:val="00246679"/>
    <w:rsid w:val="002468F7"/>
    <w:rsid w:val="00247DAD"/>
    <w:rsid w:val="00247E41"/>
    <w:rsid w:val="002502A9"/>
    <w:rsid w:val="00250435"/>
    <w:rsid w:val="0025089B"/>
    <w:rsid w:val="00250D6A"/>
    <w:rsid w:val="0025199C"/>
    <w:rsid w:val="00251CB2"/>
    <w:rsid w:val="00251D84"/>
    <w:rsid w:val="00252296"/>
    <w:rsid w:val="002527BC"/>
    <w:rsid w:val="002535A2"/>
    <w:rsid w:val="00253C5D"/>
    <w:rsid w:val="00254645"/>
    <w:rsid w:val="002549A4"/>
    <w:rsid w:val="00254E98"/>
    <w:rsid w:val="002562D2"/>
    <w:rsid w:val="002563A1"/>
    <w:rsid w:val="00257205"/>
    <w:rsid w:val="00257C0C"/>
    <w:rsid w:val="00257DED"/>
    <w:rsid w:val="00260082"/>
    <w:rsid w:val="002600C6"/>
    <w:rsid w:val="002612C3"/>
    <w:rsid w:val="00261ABE"/>
    <w:rsid w:val="00261C5E"/>
    <w:rsid w:val="00262B60"/>
    <w:rsid w:val="00262E4F"/>
    <w:rsid w:val="00263046"/>
    <w:rsid w:val="00263209"/>
    <w:rsid w:val="002637A0"/>
    <w:rsid w:val="002641EF"/>
    <w:rsid w:val="00264437"/>
    <w:rsid w:val="00264816"/>
    <w:rsid w:val="00264D77"/>
    <w:rsid w:val="00264E3E"/>
    <w:rsid w:val="00265414"/>
    <w:rsid w:val="00265653"/>
    <w:rsid w:val="0026587E"/>
    <w:rsid w:val="0026591E"/>
    <w:rsid w:val="00265998"/>
    <w:rsid w:val="00265ECC"/>
    <w:rsid w:val="00265F2A"/>
    <w:rsid w:val="00267381"/>
    <w:rsid w:val="002675C9"/>
    <w:rsid w:val="00270213"/>
    <w:rsid w:val="00270C1C"/>
    <w:rsid w:val="002714BD"/>
    <w:rsid w:val="0027174C"/>
    <w:rsid w:val="0027184E"/>
    <w:rsid w:val="00271AA0"/>
    <w:rsid w:val="00271BAC"/>
    <w:rsid w:val="00271F92"/>
    <w:rsid w:val="00272058"/>
    <w:rsid w:val="00272E59"/>
    <w:rsid w:val="00273497"/>
    <w:rsid w:val="002734D3"/>
    <w:rsid w:val="0027388F"/>
    <w:rsid w:val="00273D11"/>
    <w:rsid w:val="002744E7"/>
    <w:rsid w:val="00274AE1"/>
    <w:rsid w:val="002758EF"/>
    <w:rsid w:val="00275A3C"/>
    <w:rsid w:val="00275F1F"/>
    <w:rsid w:val="00276928"/>
    <w:rsid w:val="00277B52"/>
    <w:rsid w:val="00277DCE"/>
    <w:rsid w:val="0028013D"/>
    <w:rsid w:val="00280F91"/>
    <w:rsid w:val="00281C12"/>
    <w:rsid w:val="0028373F"/>
    <w:rsid w:val="002839BE"/>
    <w:rsid w:val="00283D60"/>
    <w:rsid w:val="00284092"/>
    <w:rsid w:val="00284D8B"/>
    <w:rsid w:val="00285306"/>
    <w:rsid w:val="002860DD"/>
    <w:rsid w:val="002865B7"/>
    <w:rsid w:val="002865D1"/>
    <w:rsid w:val="002868F0"/>
    <w:rsid w:val="002876AE"/>
    <w:rsid w:val="00290B43"/>
    <w:rsid w:val="00290DEF"/>
    <w:rsid w:val="0029199C"/>
    <w:rsid w:val="00291AC1"/>
    <w:rsid w:val="002920F9"/>
    <w:rsid w:val="002924C5"/>
    <w:rsid w:val="00292D1D"/>
    <w:rsid w:val="0029385C"/>
    <w:rsid w:val="00293F00"/>
    <w:rsid w:val="00294470"/>
    <w:rsid w:val="00295810"/>
    <w:rsid w:val="00295EEC"/>
    <w:rsid w:val="00296AB5"/>
    <w:rsid w:val="00296B05"/>
    <w:rsid w:val="00297469"/>
    <w:rsid w:val="00297AE5"/>
    <w:rsid w:val="00297D66"/>
    <w:rsid w:val="00297F95"/>
    <w:rsid w:val="002A0741"/>
    <w:rsid w:val="002A0C39"/>
    <w:rsid w:val="002A0EF9"/>
    <w:rsid w:val="002A1143"/>
    <w:rsid w:val="002A12FD"/>
    <w:rsid w:val="002A1455"/>
    <w:rsid w:val="002A163E"/>
    <w:rsid w:val="002A1BA3"/>
    <w:rsid w:val="002A2183"/>
    <w:rsid w:val="002A27DF"/>
    <w:rsid w:val="002A3267"/>
    <w:rsid w:val="002A41A9"/>
    <w:rsid w:val="002A4A2C"/>
    <w:rsid w:val="002A4F7C"/>
    <w:rsid w:val="002A56E8"/>
    <w:rsid w:val="002A57E3"/>
    <w:rsid w:val="002A76E9"/>
    <w:rsid w:val="002B003E"/>
    <w:rsid w:val="002B0297"/>
    <w:rsid w:val="002B0A49"/>
    <w:rsid w:val="002B1815"/>
    <w:rsid w:val="002B1BA8"/>
    <w:rsid w:val="002B1BB0"/>
    <w:rsid w:val="002B2CE3"/>
    <w:rsid w:val="002B308B"/>
    <w:rsid w:val="002B53BB"/>
    <w:rsid w:val="002B5E25"/>
    <w:rsid w:val="002B6269"/>
    <w:rsid w:val="002B629F"/>
    <w:rsid w:val="002B6760"/>
    <w:rsid w:val="002B6A75"/>
    <w:rsid w:val="002B70BA"/>
    <w:rsid w:val="002B7144"/>
    <w:rsid w:val="002B762A"/>
    <w:rsid w:val="002C0498"/>
    <w:rsid w:val="002C10C2"/>
    <w:rsid w:val="002C1AA0"/>
    <w:rsid w:val="002C2B3D"/>
    <w:rsid w:val="002C313A"/>
    <w:rsid w:val="002C3210"/>
    <w:rsid w:val="002C341E"/>
    <w:rsid w:val="002C3714"/>
    <w:rsid w:val="002C3B84"/>
    <w:rsid w:val="002C53BD"/>
    <w:rsid w:val="002C54DE"/>
    <w:rsid w:val="002C59A5"/>
    <w:rsid w:val="002C59B7"/>
    <w:rsid w:val="002C6147"/>
    <w:rsid w:val="002C646D"/>
    <w:rsid w:val="002C7ABC"/>
    <w:rsid w:val="002C7F04"/>
    <w:rsid w:val="002D0119"/>
    <w:rsid w:val="002D041B"/>
    <w:rsid w:val="002D2037"/>
    <w:rsid w:val="002D2FC1"/>
    <w:rsid w:val="002D35D3"/>
    <w:rsid w:val="002D361D"/>
    <w:rsid w:val="002D3661"/>
    <w:rsid w:val="002D36FA"/>
    <w:rsid w:val="002D37B9"/>
    <w:rsid w:val="002D40D5"/>
    <w:rsid w:val="002D421D"/>
    <w:rsid w:val="002D52C2"/>
    <w:rsid w:val="002D57C6"/>
    <w:rsid w:val="002D5CAA"/>
    <w:rsid w:val="002D5E41"/>
    <w:rsid w:val="002D623C"/>
    <w:rsid w:val="002D6447"/>
    <w:rsid w:val="002D73CB"/>
    <w:rsid w:val="002D7792"/>
    <w:rsid w:val="002D7AD4"/>
    <w:rsid w:val="002E0AC9"/>
    <w:rsid w:val="002E0E55"/>
    <w:rsid w:val="002E1CB9"/>
    <w:rsid w:val="002E1F0F"/>
    <w:rsid w:val="002E2856"/>
    <w:rsid w:val="002E286C"/>
    <w:rsid w:val="002E3175"/>
    <w:rsid w:val="002E31B2"/>
    <w:rsid w:val="002E373F"/>
    <w:rsid w:val="002E3824"/>
    <w:rsid w:val="002E3DF4"/>
    <w:rsid w:val="002E5909"/>
    <w:rsid w:val="002E6441"/>
    <w:rsid w:val="002E69E5"/>
    <w:rsid w:val="002F0CA4"/>
    <w:rsid w:val="002F2485"/>
    <w:rsid w:val="002F2F22"/>
    <w:rsid w:val="002F34CF"/>
    <w:rsid w:val="002F507B"/>
    <w:rsid w:val="002F6FB9"/>
    <w:rsid w:val="002F7C2F"/>
    <w:rsid w:val="00300858"/>
    <w:rsid w:val="00300EB5"/>
    <w:rsid w:val="00300ED1"/>
    <w:rsid w:val="003026C6"/>
    <w:rsid w:val="00302DAD"/>
    <w:rsid w:val="00302DBC"/>
    <w:rsid w:val="00302E1C"/>
    <w:rsid w:val="00303D68"/>
    <w:rsid w:val="00304747"/>
    <w:rsid w:val="0030489D"/>
    <w:rsid w:val="00304BA7"/>
    <w:rsid w:val="00304E65"/>
    <w:rsid w:val="00305019"/>
    <w:rsid w:val="003052F6"/>
    <w:rsid w:val="003059A0"/>
    <w:rsid w:val="003061A3"/>
    <w:rsid w:val="003065F7"/>
    <w:rsid w:val="00306C74"/>
    <w:rsid w:val="003070CA"/>
    <w:rsid w:val="00307109"/>
    <w:rsid w:val="00307162"/>
    <w:rsid w:val="00311662"/>
    <w:rsid w:val="00311E34"/>
    <w:rsid w:val="00312528"/>
    <w:rsid w:val="00312548"/>
    <w:rsid w:val="00312986"/>
    <w:rsid w:val="00312ABE"/>
    <w:rsid w:val="00313477"/>
    <w:rsid w:val="00313A92"/>
    <w:rsid w:val="00314235"/>
    <w:rsid w:val="003148C2"/>
    <w:rsid w:val="003153FF"/>
    <w:rsid w:val="0031587C"/>
    <w:rsid w:val="00315E11"/>
    <w:rsid w:val="00315F0F"/>
    <w:rsid w:val="003165CC"/>
    <w:rsid w:val="00317427"/>
    <w:rsid w:val="00317989"/>
    <w:rsid w:val="003202CF"/>
    <w:rsid w:val="00320406"/>
    <w:rsid w:val="00320878"/>
    <w:rsid w:val="00320CC1"/>
    <w:rsid w:val="00320D58"/>
    <w:rsid w:val="00320F56"/>
    <w:rsid w:val="0032187E"/>
    <w:rsid w:val="003235F2"/>
    <w:rsid w:val="00323961"/>
    <w:rsid w:val="00324F69"/>
    <w:rsid w:val="0032549A"/>
    <w:rsid w:val="00326771"/>
    <w:rsid w:val="00326791"/>
    <w:rsid w:val="00326927"/>
    <w:rsid w:val="003269D7"/>
    <w:rsid w:val="00327022"/>
    <w:rsid w:val="00327109"/>
    <w:rsid w:val="003274FE"/>
    <w:rsid w:val="00327939"/>
    <w:rsid w:val="00327E20"/>
    <w:rsid w:val="00327F63"/>
    <w:rsid w:val="00330126"/>
    <w:rsid w:val="00330165"/>
    <w:rsid w:val="003305E6"/>
    <w:rsid w:val="00330DD8"/>
    <w:rsid w:val="00331196"/>
    <w:rsid w:val="00331A06"/>
    <w:rsid w:val="00332DC6"/>
    <w:rsid w:val="0033300E"/>
    <w:rsid w:val="003337BF"/>
    <w:rsid w:val="003338DA"/>
    <w:rsid w:val="00333CB9"/>
    <w:rsid w:val="00334B53"/>
    <w:rsid w:val="00336B30"/>
    <w:rsid w:val="003379A9"/>
    <w:rsid w:val="003412B6"/>
    <w:rsid w:val="003419E7"/>
    <w:rsid w:val="003426CF"/>
    <w:rsid w:val="00343560"/>
    <w:rsid w:val="003438BA"/>
    <w:rsid w:val="00343D49"/>
    <w:rsid w:val="00344318"/>
    <w:rsid w:val="00346B70"/>
    <w:rsid w:val="00346EE0"/>
    <w:rsid w:val="00347288"/>
    <w:rsid w:val="003474FD"/>
    <w:rsid w:val="00347AA4"/>
    <w:rsid w:val="00347D4D"/>
    <w:rsid w:val="00350826"/>
    <w:rsid w:val="003509E9"/>
    <w:rsid w:val="003510F8"/>
    <w:rsid w:val="003513F5"/>
    <w:rsid w:val="003518EB"/>
    <w:rsid w:val="00351A55"/>
    <w:rsid w:val="00351BFF"/>
    <w:rsid w:val="00351C51"/>
    <w:rsid w:val="00352033"/>
    <w:rsid w:val="003529E7"/>
    <w:rsid w:val="0035509A"/>
    <w:rsid w:val="0035568A"/>
    <w:rsid w:val="00355DD3"/>
    <w:rsid w:val="00355FBA"/>
    <w:rsid w:val="00356D7E"/>
    <w:rsid w:val="003578B6"/>
    <w:rsid w:val="00357C3F"/>
    <w:rsid w:val="0036093C"/>
    <w:rsid w:val="00360D7B"/>
    <w:rsid w:val="00361243"/>
    <w:rsid w:val="00361652"/>
    <w:rsid w:val="003616C1"/>
    <w:rsid w:val="003616C6"/>
    <w:rsid w:val="00361A8F"/>
    <w:rsid w:val="0036485C"/>
    <w:rsid w:val="00364EE5"/>
    <w:rsid w:val="00365531"/>
    <w:rsid w:val="00365BF1"/>
    <w:rsid w:val="00365FAE"/>
    <w:rsid w:val="0036672F"/>
    <w:rsid w:val="0036712D"/>
    <w:rsid w:val="00367278"/>
    <w:rsid w:val="003672F4"/>
    <w:rsid w:val="00367570"/>
    <w:rsid w:val="003677C8"/>
    <w:rsid w:val="0037052D"/>
    <w:rsid w:val="00371261"/>
    <w:rsid w:val="00371430"/>
    <w:rsid w:val="00372D91"/>
    <w:rsid w:val="00372F47"/>
    <w:rsid w:val="0037314E"/>
    <w:rsid w:val="00373904"/>
    <w:rsid w:val="0037448E"/>
    <w:rsid w:val="0037456A"/>
    <w:rsid w:val="0037462E"/>
    <w:rsid w:val="00374D4A"/>
    <w:rsid w:val="00374DC0"/>
    <w:rsid w:val="00374E45"/>
    <w:rsid w:val="00374E75"/>
    <w:rsid w:val="00375B62"/>
    <w:rsid w:val="0037662D"/>
    <w:rsid w:val="00376B5F"/>
    <w:rsid w:val="00376D5C"/>
    <w:rsid w:val="00376EF6"/>
    <w:rsid w:val="003771B6"/>
    <w:rsid w:val="003773D2"/>
    <w:rsid w:val="00377523"/>
    <w:rsid w:val="00377AD8"/>
    <w:rsid w:val="0038038C"/>
    <w:rsid w:val="003803EB"/>
    <w:rsid w:val="00381789"/>
    <w:rsid w:val="00381B27"/>
    <w:rsid w:val="003821E2"/>
    <w:rsid w:val="003832B2"/>
    <w:rsid w:val="00383750"/>
    <w:rsid w:val="00384242"/>
    <w:rsid w:val="00384877"/>
    <w:rsid w:val="00384968"/>
    <w:rsid w:val="00384B51"/>
    <w:rsid w:val="00385D4F"/>
    <w:rsid w:val="0038675D"/>
    <w:rsid w:val="003867FA"/>
    <w:rsid w:val="00387305"/>
    <w:rsid w:val="003878F9"/>
    <w:rsid w:val="00387BF6"/>
    <w:rsid w:val="00387D3C"/>
    <w:rsid w:val="00387DB0"/>
    <w:rsid w:val="00390D03"/>
    <w:rsid w:val="00391762"/>
    <w:rsid w:val="00392563"/>
    <w:rsid w:val="003932B2"/>
    <w:rsid w:val="003939A3"/>
    <w:rsid w:val="0039562E"/>
    <w:rsid w:val="00395E5A"/>
    <w:rsid w:val="00395E9F"/>
    <w:rsid w:val="0039641A"/>
    <w:rsid w:val="003967CF"/>
    <w:rsid w:val="0039777B"/>
    <w:rsid w:val="00397899"/>
    <w:rsid w:val="00397922"/>
    <w:rsid w:val="00397DDB"/>
    <w:rsid w:val="003A04EA"/>
    <w:rsid w:val="003A1434"/>
    <w:rsid w:val="003A156C"/>
    <w:rsid w:val="003A1AD5"/>
    <w:rsid w:val="003A2304"/>
    <w:rsid w:val="003A2E6E"/>
    <w:rsid w:val="003A3EE6"/>
    <w:rsid w:val="003A412F"/>
    <w:rsid w:val="003A55C8"/>
    <w:rsid w:val="003A5E6A"/>
    <w:rsid w:val="003A5EB1"/>
    <w:rsid w:val="003A6643"/>
    <w:rsid w:val="003A687E"/>
    <w:rsid w:val="003A7D70"/>
    <w:rsid w:val="003B0815"/>
    <w:rsid w:val="003B0BB8"/>
    <w:rsid w:val="003B11B3"/>
    <w:rsid w:val="003B1455"/>
    <w:rsid w:val="003B23E9"/>
    <w:rsid w:val="003B27FD"/>
    <w:rsid w:val="003B3142"/>
    <w:rsid w:val="003B3D61"/>
    <w:rsid w:val="003B3EBA"/>
    <w:rsid w:val="003B4541"/>
    <w:rsid w:val="003B45FB"/>
    <w:rsid w:val="003B471A"/>
    <w:rsid w:val="003B47A5"/>
    <w:rsid w:val="003B5546"/>
    <w:rsid w:val="003B5FBD"/>
    <w:rsid w:val="003B5FF4"/>
    <w:rsid w:val="003B65AA"/>
    <w:rsid w:val="003B7426"/>
    <w:rsid w:val="003B77F5"/>
    <w:rsid w:val="003B7B66"/>
    <w:rsid w:val="003B7D3A"/>
    <w:rsid w:val="003C07B7"/>
    <w:rsid w:val="003C0C61"/>
    <w:rsid w:val="003C0C87"/>
    <w:rsid w:val="003C0F9E"/>
    <w:rsid w:val="003C1099"/>
    <w:rsid w:val="003C177D"/>
    <w:rsid w:val="003C1FE7"/>
    <w:rsid w:val="003C2B26"/>
    <w:rsid w:val="003C37AE"/>
    <w:rsid w:val="003C3B07"/>
    <w:rsid w:val="003C4143"/>
    <w:rsid w:val="003C4411"/>
    <w:rsid w:val="003C4927"/>
    <w:rsid w:val="003C4B9F"/>
    <w:rsid w:val="003C4E19"/>
    <w:rsid w:val="003C4E22"/>
    <w:rsid w:val="003C4E52"/>
    <w:rsid w:val="003C62DA"/>
    <w:rsid w:val="003C65E3"/>
    <w:rsid w:val="003C68A9"/>
    <w:rsid w:val="003C6B5D"/>
    <w:rsid w:val="003C7797"/>
    <w:rsid w:val="003C79BA"/>
    <w:rsid w:val="003D0BCE"/>
    <w:rsid w:val="003D11F1"/>
    <w:rsid w:val="003D1635"/>
    <w:rsid w:val="003D171E"/>
    <w:rsid w:val="003D17FC"/>
    <w:rsid w:val="003D1AE5"/>
    <w:rsid w:val="003D2156"/>
    <w:rsid w:val="003D230A"/>
    <w:rsid w:val="003D4A92"/>
    <w:rsid w:val="003D4B03"/>
    <w:rsid w:val="003D4C4C"/>
    <w:rsid w:val="003D5AF4"/>
    <w:rsid w:val="003D6194"/>
    <w:rsid w:val="003D661D"/>
    <w:rsid w:val="003D66CB"/>
    <w:rsid w:val="003D6B6D"/>
    <w:rsid w:val="003D7EC5"/>
    <w:rsid w:val="003E0182"/>
    <w:rsid w:val="003E086F"/>
    <w:rsid w:val="003E0B7B"/>
    <w:rsid w:val="003E0DD7"/>
    <w:rsid w:val="003E0E99"/>
    <w:rsid w:val="003E1C4A"/>
    <w:rsid w:val="003E2326"/>
    <w:rsid w:val="003E23A1"/>
    <w:rsid w:val="003E24D5"/>
    <w:rsid w:val="003E24D9"/>
    <w:rsid w:val="003E25E7"/>
    <w:rsid w:val="003E29A2"/>
    <w:rsid w:val="003E383E"/>
    <w:rsid w:val="003E447B"/>
    <w:rsid w:val="003E465A"/>
    <w:rsid w:val="003E4A6D"/>
    <w:rsid w:val="003E54CF"/>
    <w:rsid w:val="003E5652"/>
    <w:rsid w:val="003E6AB4"/>
    <w:rsid w:val="003E6BAA"/>
    <w:rsid w:val="003E7397"/>
    <w:rsid w:val="003E73F0"/>
    <w:rsid w:val="003E7894"/>
    <w:rsid w:val="003E7A72"/>
    <w:rsid w:val="003E7DC1"/>
    <w:rsid w:val="003F048C"/>
    <w:rsid w:val="003F04F7"/>
    <w:rsid w:val="003F0D90"/>
    <w:rsid w:val="003F129E"/>
    <w:rsid w:val="003F1343"/>
    <w:rsid w:val="003F1363"/>
    <w:rsid w:val="003F245E"/>
    <w:rsid w:val="003F2B71"/>
    <w:rsid w:val="003F2DD4"/>
    <w:rsid w:val="003F3389"/>
    <w:rsid w:val="003F3953"/>
    <w:rsid w:val="003F426C"/>
    <w:rsid w:val="003F44C4"/>
    <w:rsid w:val="003F4774"/>
    <w:rsid w:val="003F4C17"/>
    <w:rsid w:val="003F538A"/>
    <w:rsid w:val="003F591B"/>
    <w:rsid w:val="003F5C54"/>
    <w:rsid w:val="003F5E98"/>
    <w:rsid w:val="003F61C6"/>
    <w:rsid w:val="003F68F2"/>
    <w:rsid w:val="004002DE"/>
    <w:rsid w:val="0040086E"/>
    <w:rsid w:val="0040098B"/>
    <w:rsid w:val="00400ABD"/>
    <w:rsid w:val="00400FA2"/>
    <w:rsid w:val="00401169"/>
    <w:rsid w:val="00401821"/>
    <w:rsid w:val="00401EAD"/>
    <w:rsid w:val="00401F24"/>
    <w:rsid w:val="0040253E"/>
    <w:rsid w:val="0040262D"/>
    <w:rsid w:val="00403A67"/>
    <w:rsid w:val="00403C4D"/>
    <w:rsid w:val="00404033"/>
    <w:rsid w:val="004041FD"/>
    <w:rsid w:val="004050E0"/>
    <w:rsid w:val="00406319"/>
    <w:rsid w:val="00406541"/>
    <w:rsid w:val="0040693E"/>
    <w:rsid w:val="004071A9"/>
    <w:rsid w:val="0040775A"/>
    <w:rsid w:val="00407943"/>
    <w:rsid w:val="00407FD1"/>
    <w:rsid w:val="00410A26"/>
    <w:rsid w:val="00410B93"/>
    <w:rsid w:val="004117AC"/>
    <w:rsid w:val="00411A8D"/>
    <w:rsid w:val="00412563"/>
    <w:rsid w:val="00412EAC"/>
    <w:rsid w:val="00413A78"/>
    <w:rsid w:val="00414618"/>
    <w:rsid w:val="00414BDD"/>
    <w:rsid w:val="00414E0D"/>
    <w:rsid w:val="00415B8B"/>
    <w:rsid w:val="00415F38"/>
    <w:rsid w:val="00416171"/>
    <w:rsid w:val="00416E49"/>
    <w:rsid w:val="00417780"/>
    <w:rsid w:val="00417EB5"/>
    <w:rsid w:val="004201D0"/>
    <w:rsid w:val="00420653"/>
    <w:rsid w:val="0042087F"/>
    <w:rsid w:val="00421266"/>
    <w:rsid w:val="004224D6"/>
    <w:rsid w:val="00422C53"/>
    <w:rsid w:val="004236E7"/>
    <w:rsid w:val="00424DA9"/>
    <w:rsid w:val="00424E5B"/>
    <w:rsid w:val="00425ABF"/>
    <w:rsid w:val="00425F45"/>
    <w:rsid w:val="00426984"/>
    <w:rsid w:val="00426C54"/>
    <w:rsid w:val="00427866"/>
    <w:rsid w:val="004301FA"/>
    <w:rsid w:val="00430B42"/>
    <w:rsid w:val="004313FD"/>
    <w:rsid w:val="00431C4B"/>
    <w:rsid w:val="00432336"/>
    <w:rsid w:val="004324C9"/>
    <w:rsid w:val="00432576"/>
    <w:rsid w:val="00432B93"/>
    <w:rsid w:val="00433355"/>
    <w:rsid w:val="00433A68"/>
    <w:rsid w:val="00433C8F"/>
    <w:rsid w:val="004365E2"/>
    <w:rsid w:val="0043736A"/>
    <w:rsid w:val="004375C1"/>
    <w:rsid w:val="00437C05"/>
    <w:rsid w:val="0044031F"/>
    <w:rsid w:val="00442396"/>
    <w:rsid w:val="004423C7"/>
    <w:rsid w:val="00443199"/>
    <w:rsid w:val="00443735"/>
    <w:rsid w:val="004453E4"/>
    <w:rsid w:val="00445971"/>
    <w:rsid w:val="00445F83"/>
    <w:rsid w:val="004460B0"/>
    <w:rsid w:val="00446248"/>
    <w:rsid w:val="004464DD"/>
    <w:rsid w:val="004469CA"/>
    <w:rsid w:val="00446F8B"/>
    <w:rsid w:val="00447BB7"/>
    <w:rsid w:val="00450716"/>
    <w:rsid w:val="004515D8"/>
    <w:rsid w:val="00452899"/>
    <w:rsid w:val="004539B8"/>
    <w:rsid w:val="00454BEA"/>
    <w:rsid w:val="00455107"/>
    <w:rsid w:val="00455447"/>
    <w:rsid w:val="00455722"/>
    <w:rsid w:val="00456847"/>
    <w:rsid w:val="004569DB"/>
    <w:rsid w:val="004573B3"/>
    <w:rsid w:val="0046011F"/>
    <w:rsid w:val="004601C2"/>
    <w:rsid w:val="00460942"/>
    <w:rsid w:val="00460FD3"/>
    <w:rsid w:val="00461088"/>
    <w:rsid w:val="00461213"/>
    <w:rsid w:val="004618F7"/>
    <w:rsid w:val="004619CE"/>
    <w:rsid w:val="00461A1E"/>
    <w:rsid w:val="00461E36"/>
    <w:rsid w:val="004626A1"/>
    <w:rsid w:val="004628F6"/>
    <w:rsid w:val="00462E01"/>
    <w:rsid w:val="00463447"/>
    <w:rsid w:val="00463A7E"/>
    <w:rsid w:val="00463E21"/>
    <w:rsid w:val="00464678"/>
    <w:rsid w:val="00464A05"/>
    <w:rsid w:val="00464EBA"/>
    <w:rsid w:val="00465414"/>
    <w:rsid w:val="004657F3"/>
    <w:rsid w:val="00466924"/>
    <w:rsid w:val="004669C5"/>
    <w:rsid w:val="00466B1A"/>
    <w:rsid w:val="00466BF7"/>
    <w:rsid w:val="00466D0D"/>
    <w:rsid w:val="00471310"/>
    <w:rsid w:val="00471441"/>
    <w:rsid w:val="004717A7"/>
    <w:rsid w:val="00471914"/>
    <w:rsid w:val="00471932"/>
    <w:rsid w:val="0047284F"/>
    <w:rsid w:val="00473AD0"/>
    <w:rsid w:val="0047459B"/>
    <w:rsid w:val="00474E7B"/>
    <w:rsid w:val="00475663"/>
    <w:rsid w:val="00477338"/>
    <w:rsid w:val="0047755E"/>
    <w:rsid w:val="00477AD8"/>
    <w:rsid w:val="00477BB6"/>
    <w:rsid w:val="00480306"/>
    <w:rsid w:val="00480327"/>
    <w:rsid w:val="0048093D"/>
    <w:rsid w:val="00480B26"/>
    <w:rsid w:val="00481484"/>
    <w:rsid w:val="00481F72"/>
    <w:rsid w:val="0048205F"/>
    <w:rsid w:val="00482752"/>
    <w:rsid w:val="00482B48"/>
    <w:rsid w:val="004834E1"/>
    <w:rsid w:val="00483C2D"/>
    <w:rsid w:val="004858B9"/>
    <w:rsid w:val="00485F0A"/>
    <w:rsid w:val="004918DE"/>
    <w:rsid w:val="0049207B"/>
    <w:rsid w:val="0049283E"/>
    <w:rsid w:val="00492C66"/>
    <w:rsid w:val="00493113"/>
    <w:rsid w:val="00494024"/>
    <w:rsid w:val="004944CD"/>
    <w:rsid w:val="00494511"/>
    <w:rsid w:val="004945D6"/>
    <w:rsid w:val="00494E54"/>
    <w:rsid w:val="00495186"/>
    <w:rsid w:val="00495415"/>
    <w:rsid w:val="00495A2C"/>
    <w:rsid w:val="004A05A5"/>
    <w:rsid w:val="004A08AA"/>
    <w:rsid w:val="004A1695"/>
    <w:rsid w:val="004A1AB7"/>
    <w:rsid w:val="004A1B82"/>
    <w:rsid w:val="004A2BDE"/>
    <w:rsid w:val="004A44F5"/>
    <w:rsid w:val="004A4915"/>
    <w:rsid w:val="004A64F2"/>
    <w:rsid w:val="004A67DC"/>
    <w:rsid w:val="004A73FA"/>
    <w:rsid w:val="004A7877"/>
    <w:rsid w:val="004A7A09"/>
    <w:rsid w:val="004B0647"/>
    <w:rsid w:val="004B0A61"/>
    <w:rsid w:val="004B2A6F"/>
    <w:rsid w:val="004B3A50"/>
    <w:rsid w:val="004B41E0"/>
    <w:rsid w:val="004B443B"/>
    <w:rsid w:val="004B45B9"/>
    <w:rsid w:val="004B479D"/>
    <w:rsid w:val="004B4AB0"/>
    <w:rsid w:val="004B4EBD"/>
    <w:rsid w:val="004B5111"/>
    <w:rsid w:val="004B6829"/>
    <w:rsid w:val="004B6FDC"/>
    <w:rsid w:val="004B720A"/>
    <w:rsid w:val="004B7EEB"/>
    <w:rsid w:val="004C0E84"/>
    <w:rsid w:val="004C1B22"/>
    <w:rsid w:val="004C1DD0"/>
    <w:rsid w:val="004C2495"/>
    <w:rsid w:val="004C2589"/>
    <w:rsid w:val="004C2A19"/>
    <w:rsid w:val="004C2C9D"/>
    <w:rsid w:val="004C2DF4"/>
    <w:rsid w:val="004C36FE"/>
    <w:rsid w:val="004C3DDA"/>
    <w:rsid w:val="004C41F1"/>
    <w:rsid w:val="004C520B"/>
    <w:rsid w:val="004C5256"/>
    <w:rsid w:val="004C527D"/>
    <w:rsid w:val="004C52EF"/>
    <w:rsid w:val="004C6260"/>
    <w:rsid w:val="004C639D"/>
    <w:rsid w:val="004C6CF6"/>
    <w:rsid w:val="004C6D1A"/>
    <w:rsid w:val="004C7766"/>
    <w:rsid w:val="004D00EB"/>
    <w:rsid w:val="004D0E02"/>
    <w:rsid w:val="004D1CD5"/>
    <w:rsid w:val="004D1CFC"/>
    <w:rsid w:val="004D243B"/>
    <w:rsid w:val="004D2CE9"/>
    <w:rsid w:val="004D2D2E"/>
    <w:rsid w:val="004D33FC"/>
    <w:rsid w:val="004D3657"/>
    <w:rsid w:val="004D4ADC"/>
    <w:rsid w:val="004D4B63"/>
    <w:rsid w:val="004D4D76"/>
    <w:rsid w:val="004D4DAE"/>
    <w:rsid w:val="004D4F84"/>
    <w:rsid w:val="004D5408"/>
    <w:rsid w:val="004D5AF9"/>
    <w:rsid w:val="004D5BBE"/>
    <w:rsid w:val="004D624F"/>
    <w:rsid w:val="004D7265"/>
    <w:rsid w:val="004D742E"/>
    <w:rsid w:val="004D790D"/>
    <w:rsid w:val="004D7B10"/>
    <w:rsid w:val="004E0009"/>
    <w:rsid w:val="004E06B1"/>
    <w:rsid w:val="004E0DAA"/>
    <w:rsid w:val="004E41CB"/>
    <w:rsid w:val="004E5211"/>
    <w:rsid w:val="004E5851"/>
    <w:rsid w:val="004E588F"/>
    <w:rsid w:val="004E5BE1"/>
    <w:rsid w:val="004E5E40"/>
    <w:rsid w:val="004E5FAA"/>
    <w:rsid w:val="004E65F2"/>
    <w:rsid w:val="004E664E"/>
    <w:rsid w:val="004E7297"/>
    <w:rsid w:val="004E74DE"/>
    <w:rsid w:val="004E7E7C"/>
    <w:rsid w:val="004F0D6F"/>
    <w:rsid w:val="004F1091"/>
    <w:rsid w:val="004F12B4"/>
    <w:rsid w:val="004F153C"/>
    <w:rsid w:val="004F15EB"/>
    <w:rsid w:val="004F2084"/>
    <w:rsid w:val="004F21D8"/>
    <w:rsid w:val="004F30B9"/>
    <w:rsid w:val="004F31CA"/>
    <w:rsid w:val="004F43BF"/>
    <w:rsid w:val="004F4681"/>
    <w:rsid w:val="004F4847"/>
    <w:rsid w:val="004F4B4C"/>
    <w:rsid w:val="004F4CA7"/>
    <w:rsid w:val="004F5363"/>
    <w:rsid w:val="004F5FD9"/>
    <w:rsid w:val="004F6ADC"/>
    <w:rsid w:val="004F7230"/>
    <w:rsid w:val="004F7332"/>
    <w:rsid w:val="004F7E6A"/>
    <w:rsid w:val="0050033D"/>
    <w:rsid w:val="005007E7"/>
    <w:rsid w:val="00500BF7"/>
    <w:rsid w:val="00501199"/>
    <w:rsid w:val="00501880"/>
    <w:rsid w:val="00501D22"/>
    <w:rsid w:val="005021B6"/>
    <w:rsid w:val="00502201"/>
    <w:rsid w:val="005023BA"/>
    <w:rsid w:val="0050248E"/>
    <w:rsid w:val="00502626"/>
    <w:rsid w:val="005029AB"/>
    <w:rsid w:val="00503976"/>
    <w:rsid w:val="00503C2A"/>
    <w:rsid w:val="00504C90"/>
    <w:rsid w:val="00505132"/>
    <w:rsid w:val="005062C7"/>
    <w:rsid w:val="005065B5"/>
    <w:rsid w:val="00506A02"/>
    <w:rsid w:val="00507265"/>
    <w:rsid w:val="0050751F"/>
    <w:rsid w:val="00507824"/>
    <w:rsid w:val="005079DC"/>
    <w:rsid w:val="005079F1"/>
    <w:rsid w:val="00507A37"/>
    <w:rsid w:val="005100ED"/>
    <w:rsid w:val="005109E4"/>
    <w:rsid w:val="00510C31"/>
    <w:rsid w:val="005112FE"/>
    <w:rsid w:val="00511783"/>
    <w:rsid w:val="005127A3"/>
    <w:rsid w:val="00513199"/>
    <w:rsid w:val="00513425"/>
    <w:rsid w:val="00514627"/>
    <w:rsid w:val="00514760"/>
    <w:rsid w:val="005148D5"/>
    <w:rsid w:val="005149CD"/>
    <w:rsid w:val="00514BC2"/>
    <w:rsid w:val="0051510A"/>
    <w:rsid w:val="00515DFB"/>
    <w:rsid w:val="00516163"/>
    <w:rsid w:val="0051620C"/>
    <w:rsid w:val="0051650F"/>
    <w:rsid w:val="00516707"/>
    <w:rsid w:val="00516F09"/>
    <w:rsid w:val="00520554"/>
    <w:rsid w:val="00520C45"/>
    <w:rsid w:val="00520C54"/>
    <w:rsid w:val="0052125B"/>
    <w:rsid w:val="00521354"/>
    <w:rsid w:val="005215F9"/>
    <w:rsid w:val="00522544"/>
    <w:rsid w:val="005227ED"/>
    <w:rsid w:val="0052281D"/>
    <w:rsid w:val="005243A4"/>
    <w:rsid w:val="00524422"/>
    <w:rsid w:val="00524966"/>
    <w:rsid w:val="00524EC7"/>
    <w:rsid w:val="00525459"/>
    <w:rsid w:val="00525745"/>
    <w:rsid w:val="00526141"/>
    <w:rsid w:val="00526368"/>
    <w:rsid w:val="005266F9"/>
    <w:rsid w:val="00527595"/>
    <w:rsid w:val="005278E2"/>
    <w:rsid w:val="00530A7A"/>
    <w:rsid w:val="00531579"/>
    <w:rsid w:val="00531A2E"/>
    <w:rsid w:val="00531A76"/>
    <w:rsid w:val="00531E03"/>
    <w:rsid w:val="00531F7E"/>
    <w:rsid w:val="005321B3"/>
    <w:rsid w:val="00533E46"/>
    <w:rsid w:val="00533FD7"/>
    <w:rsid w:val="0053448A"/>
    <w:rsid w:val="00534A13"/>
    <w:rsid w:val="00534F5D"/>
    <w:rsid w:val="00534F5F"/>
    <w:rsid w:val="0053537E"/>
    <w:rsid w:val="005356EB"/>
    <w:rsid w:val="005357E9"/>
    <w:rsid w:val="005359E9"/>
    <w:rsid w:val="00535B28"/>
    <w:rsid w:val="00536569"/>
    <w:rsid w:val="00536911"/>
    <w:rsid w:val="005374E7"/>
    <w:rsid w:val="00537995"/>
    <w:rsid w:val="00537AC4"/>
    <w:rsid w:val="00537C21"/>
    <w:rsid w:val="005407DA"/>
    <w:rsid w:val="00540BFF"/>
    <w:rsid w:val="005417DF"/>
    <w:rsid w:val="00542066"/>
    <w:rsid w:val="005427B7"/>
    <w:rsid w:val="005429FE"/>
    <w:rsid w:val="0054364E"/>
    <w:rsid w:val="00543E24"/>
    <w:rsid w:val="00544455"/>
    <w:rsid w:val="00544DBB"/>
    <w:rsid w:val="00544F4A"/>
    <w:rsid w:val="00545385"/>
    <w:rsid w:val="00545445"/>
    <w:rsid w:val="0054579C"/>
    <w:rsid w:val="005459BF"/>
    <w:rsid w:val="00545E0F"/>
    <w:rsid w:val="005464FD"/>
    <w:rsid w:val="00546510"/>
    <w:rsid w:val="00546910"/>
    <w:rsid w:val="005477CA"/>
    <w:rsid w:val="00550053"/>
    <w:rsid w:val="005500B1"/>
    <w:rsid w:val="005507FD"/>
    <w:rsid w:val="00552DB0"/>
    <w:rsid w:val="00552DDE"/>
    <w:rsid w:val="005534A9"/>
    <w:rsid w:val="00553B81"/>
    <w:rsid w:val="00554797"/>
    <w:rsid w:val="005556E4"/>
    <w:rsid w:val="00555912"/>
    <w:rsid w:val="00555C62"/>
    <w:rsid w:val="00555E70"/>
    <w:rsid w:val="00556535"/>
    <w:rsid w:val="00556E38"/>
    <w:rsid w:val="00556E98"/>
    <w:rsid w:val="005575D5"/>
    <w:rsid w:val="00557895"/>
    <w:rsid w:val="00557B79"/>
    <w:rsid w:val="00557E17"/>
    <w:rsid w:val="00560BB6"/>
    <w:rsid w:val="00560FAC"/>
    <w:rsid w:val="00561238"/>
    <w:rsid w:val="00561A1A"/>
    <w:rsid w:val="00561EBF"/>
    <w:rsid w:val="0056230A"/>
    <w:rsid w:val="00562B4C"/>
    <w:rsid w:val="00562C9C"/>
    <w:rsid w:val="00562DD5"/>
    <w:rsid w:val="005635D9"/>
    <w:rsid w:val="00563EFD"/>
    <w:rsid w:val="00564856"/>
    <w:rsid w:val="00565AEC"/>
    <w:rsid w:val="00566451"/>
    <w:rsid w:val="0056724A"/>
    <w:rsid w:val="0056767D"/>
    <w:rsid w:val="00567A17"/>
    <w:rsid w:val="005711E9"/>
    <w:rsid w:val="005716AD"/>
    <w:rsid w:val="00571D63"/>
    <w:rsid w:val="00571E55"/>
    <w:rsid w:val="00572082"/>
    <w:rsid w:val="00572327"/>
    <w:rsid w:val="005725D5"/>
    <w:rsid w:val="00572B94"/>
    <w:rsid w:val="0057379B"/>
    <w:rsid w:val="00573E37"/>
    <w:rsid w:val="0057411B"/>
    <w:rsid w:val="00574B60"/>
    <w:rsid w:val="00575147"/>
    <w:rsid w:val="00577CA7"/>
    <w:rsid w:val="0058070E"/>
    <w:rsid w:val="005808BD"/>
    <w:rsid w:val="00580C0A"/>
    <w:rsid w:val="00580DF5"/>
    <w:rsid w:val="005816CA"/>
    <w:rsid w:val="005818EB"/>
    <w:rsid w:val="005820CA"/>
    <w:rsid w:val="005828ED"/>
    <w:rsid w:val="005834B0"/>
    <w:rsid w:val="005841F0"/>
    <w:rsid w:val="00584A29"/>
    <w:rsid w:val="00584A67"/>
    <w:rsid w:val="00584B4D"/>
    <w:rsid w:val="00584B98"/>
    <w:rsid w:val="00584F49"/>
    <w:rsid w:val="0058503E"/>
    <w:rsid w:val="005851F3"/>
    <w:rsid w:val="005853CA"/>
    <w:rsid w:val="005859C0"/>
    <w:rsid w:val="00586261"/>
    <w:rsid w:val="00586925"/>
    <w:rsid w:val="00586C17"/>
    <w:rsid w:val="00587661"/>
    <w:rsid w:val="0058782A"/>
    <w:rsid w:val="00587CEC"/>
    <w:rsid w:val="00590719"/>
    <w:rsid w:val="0059108B"/>
    <w:rsid w:val="0059229D"/>
    <w:rsid w:val="0059373E"/>
    <w:rsid w:val="00593B11"/>
    <w:rsid w:val="00593DEF"/>
    <w:rsid w:val="0059405B"/>
    <w:rsid w:val="00594841"/>
    <w:rsid w:val="0059601B"/>
    <w:rsid w:val="00596C88"/>
    <w:rsid w:val="00596CF3"/>
    <w:rsid w:val="0059753C"/>
    <w:rsid w:val="005A0021"/>
    <w:rsid w:val="005A1443"/>
    <w:rsid w:val="005A2A43"/>
    <w:rsid w:val="005A2BDB"/>
    <w:rsid w:val="005A30F1"/>
    <w:rsid w:val="005A32D1"/>
    <w:rsid w:val="005A3C04"/>
    <w:rsid w:val="005A4004"/>
    <w:rsid w:val="005A4638"/>
    <w:rsid w:val="005A49D1"/>
    <w:rsid w:val="005A5078"/>
    <w:rsid w:val="005A5092"/>
    <w:rsid w:val="005A598F"/>
    <w:rsid w:val="005A5BA9"/>
    <w:rsid w:val="005A69C4"/>
    <w:rsid w:val="005A6CF1"/>
    <w:rsid w:val="005A6DA7"/>
    <w:rsid w:val="005B0239"/>
    <w:rsid w:val="005B0B47"/>
    <w:rsid w:val="005B0EA2"/>
    <w:rsid w:val="005B1573"/>
    <w:rsid w:val="005B18FD"/>
    <w:rsid w:val="005B2008"/>
    <w:rsid w:val="005B2310"/>
    <w:rsid w:val="005B2E35"/>
    <w:rsid w:val="005B33B5"/>
    <w:rsid w:val="005B3FF8"/>
    <w:rsid w:val="005B43F7"/>
    <w:rsid w:val="005B4428"/>
    <w:rsid w:val="005B4F73"/>
    <w:rsid w:val="005B53C3"/>
    <w:rsid w:val="005B5A51"/>
    <w:rsid w:val="005B6381"/>
    <w:rsid w:val="005B701E"/>
    <w:rsid w:val="005B70B3"/>
    <w:rsid w:val="005B70B4"/>
    <w:rsid w:val="005B7AAF"/>
    <w:rsid w:val="005B7D70"/>
    <w:rsid w:val="005B7FDF"/>
    <w:rsid w:val="005C04F3"/>
    <w:rsid w:val="005C05F2"/>
    <w:rsid w:val="005C0D8D"/>
    <w:rsid w:val="005C1154"/>
    <w:rsid w:val="005C133E"/>
    <w:rsid w:val="005C2129"/>
    <w:rsid w:val="005C2973"/>
    <w:rsid w:val="005C2D36"/>
    <w:rsid w:val="005C2D38"/>
    <w:rsid w:val="005C31A7"/>
    <w:rsid w:val="005C3773"/>
    <w:rsid w:val="005C3920"/>
    <w:rsid w:val="005C41F6"/>
    <w:rsid w:val="005C498D"/>
    <w:rsid w:val="005C49BC"/>
    <w:rsid w:val="005C4D59"/>
    <w:rsid w:val="005C51AE"/>
    <w:rsid w:val="005C5207"/>
    <w:rsid w:val="005C55B8"/>
    <w:rsid w:val="005C58FE"/>
    <w:rsid w:val="005C6065"/>
    <w:rsid w:val="005C70F0"/>
    <w:rsid w:val="005C7665"/>
    <w:rsid w:val="005C7767"/>
    <w:rsid w:val="005D04A9"/>
    <w:rsid w:val="005D133A"/>
    <w:rsid w:val="005D2D0E"/>
    <w:rsid w:val="005D4086"/>
    <w:rsid w:val="005D454E"/>
    <w:rsid w:val="005D49C7"/>
    <w:rsid w:val="005D534E"/>
    <w:rsid w:val="005D5D70"/>
    <w:rsid w:val="005D5E8D"/>
    <w:rsid w:val="005D6ABA"/>
    <w:rsid w:val="005D7085"/>
    <w:rsid w:val="005D789B"/>
    <w:rsid w:val="005D7B40"/>
    <w:rsid w:val="005D7D93"/>
    <w:rsid w:val="005D7EB0"/>
    <w:rsid w:val="005E2376"/>
    <w:rsid w:val="005E2590"/>
    <w:rsid w:val="005E2E6D"/>
    <w:rsid w:val="005E35D2"/>
    <w:rsid w:val="005E39D5"/>
    <w:rsid w:val="005E3AC3"/>
    <w:rsid w:val="005E4506"/>
    <w:rsid w:val="005E57D1"/>
    <w:rsid w:val="005E6152"/>
    <w:rsid w:val="005E6503"/>
    <w:rsid w:val="005E6A4B"/>
    <w:rsid w:val="005E774F"/>
    <w:rsid w:val="005E7864"/>
    <w:rsid w:val="005E79EF"/>
    <w:rsid w:val="005E7A65"/>
    <w:rsid w:val="005E7D83"/>
    <w:rsid w:val="005F04BC"/>
    <w:rsid w:val="005F0BF7"/>
    <w:rsid w:val="005F0C7C"/>
    <w:rsid w:val="005F125E"/>
    <w:rsid w:val="005F1A6A"/>
    <w:rsid w:val="005F1F54"/>
    <w:rsid w:val="005F26FE"/>
    <w:rsid w:val="005F337F"/>
    <w:rsid w:val="005F341E"/>
    <w:rsid w:val="005F386E"/>
    <w:rsid w:val="005F3A66"/>
    <w:rsid w:val="005F3D44"/>
    <w:rsid w:val="005F468A"/>
    <w:rsid w:val="005F5B7F"/>
    <w:rsid w:val="005F6FA9"/>
    <w:rsid w:val="005F713F"/>
    <w:rsid w:val="005F76EE"/>
    <w:rsid w:val="005F7FD4"/>
    <w:rsid w:val="00600064"/>
    <w:rsid w:val="0060009E"/>
    <w:rsid w:val="00600F02"/>
    <w:rsid w:val="0060178E"/>
    <w:rsid w:val="00603401"/>
    <w:rsid w:val="00605997"/>
    <w:rsid w:val="006065FD"/>
    <w:rsid w:val="00606915"/>
    <w:rsid w:val="00607E28"/>
    <w:rsid w:val="00607EAF"/>
    <w:rsid w:val="006103C9"/>
    <w:rsid w:val="00610CF5"/>
    <w:rsid w:val="00611E6C"/>
    <w:rsid w:val="0061273E"/>
    <w:rsid w:val="00612843"/>
    <w:rsid w:val="00612A65"/>
    <w:rsid w:val="006138F6"/>
    <w:rsid w:val="006139E8"/>
    <w:rsid w:val="00613B01"/>
    <w:rsid w:val="00613E41"/>
    <w:rsid w:val="00613FA3"/>
    <w:rsid w:val="006145AE"/>
    <w:rsid w:val="00614B76"/>
    <w:rsid w:val="00614DBA"/>
    <w:rsid w:val="006158FD"/>
    <w:rsid w:val="0061688E"/>
    <w:rsid w:val="00616F6F"/>
    <w:rsid w:val="006173AE"/>
    <w:rsid w:val="00617AAA"/>
    <w:rsid w:val="00617D63"/>
    <w:rsid w:val="00620171"/>
    <w:rsid w:val="006203BC"/>
    <w:rsid w:val="00621119"/>
    <w:rsid w:val="00621304"/>
    <w:rsid w:val="00621610"/>
    <w:rsid w:val="00621D80"/>
    <w:rsid w:val="00621EEF"/>
    <w:rsid w:val="00622869"/>
    <w:rsid w:val="00622BCE"/>
    <w:rsid w:val="00622C80"/>
    <w:rsid w:val="00623261"/>
    <w:rsid w:val="0062363B"/>
    <w:rsid w:val="00624BD8"/>
    <w:rsid w:val="006257B5"/>
    <w:rsid w:val="0062615F"/>
    <w:rsid w:val="006264BF"/>
    <w:rsid w:val="0062650A"/>
    <w:rsid w:val="00626C73"/>
    <w:rsid w:val="0062764F"/>
    <w:rsid w:val="0063029F"/>
    <w:rsid w:val="00631543"/>
    <w:rsid w:val="00631A09"/>
    <w:rsid w:val="00631B74"/>
    <w:rsid w:val="00631EE6"/>
    <w:rsid w:val="00631F75"/>
    <w:rsid w:val="0063223E"/>
    <w:rsid w:val="00632392"/>
    <w:rsid w:val="006323AB"/>
    <w:rsid w:val="006336F6"/>
    <w:rsid w:val="006339EA"/>
    <w:rsid w:val="00634578"/>
    <w:rsid w:val="00635F0A"/>
    <w:rsid w:val="00636127"/>
    <w:rsid w:val="006362F1"/>
    <w:rsid w:val="006367E9"/>
    <w:rsid w:val="00637074"/>
    <w:rsid w:val="00637497"/>
    <w:rsid w:val="0064071F"/>
    <w:rsid w:val="00640839"/>
    <w:rsid w:val="00641747"/>
    <w:rsid w:val="006417B6"/>
    <w:rsid w:val="0064336F"/>
    <w:rsid w:val="00643595"/>
    <w:rsid w:val="00644685"/>
    <w:rsid w:val="006458EF"/>
    <w:rsid w:val="00645A82"/>
    <w:rsid w:val="00645C5F"/>
    <w:rsid w:val="006466FE"/>
    <w:rsid w:val="00646A9B"/>
    <w:rsid w:val="00647156"/>
    <w:rsid w:val="006478E4"/>
    <w:rsid w:val="00647C1E"/>
    <w:rsid w:val="00650840"/>
    <w:rsid w:val="00650CB7"/>
    <w:rsid w:val="006510C1"/>
    <w:rsid w:val="00651115"/>
    <w:rsid w:val="006513DD"/>
    <w:rsid w:val="006524CB"/>
    <w:rsid w:val="00652E93"/>
    <w:rsid w:val="00653973"/>
    <w:rsid w:val="00655957"/>
    <w:rsid w:val="00655D16"/>
    <w:rsid w:val="00656565"/>
    <w:rsid w:val="006565AC"/>
    <w:rsid w:val="006568EE"/>
    <w:rsid w:val="00656EAF"/>
    <w:rsid w:val="00657309"/>
    <w:rsid w:val="00657A98"/>
    <w:rsid w:val="00657E22"/>
    <w:rsid w:val="006600FB"/>
    <w:rsid w:val="00660726"/>
    <w:rsid w:val="006617AA"/>
    <w:rsid w:val="00661A8C"/>
    <w:rsid w:val="00661B2B"/>
    <w:rsid w:val="00661C40"/>
    <w:rsid w:val="00661D53"/>
    <w:rsid w:val="00662BD3"/>
    <w:rsid w:val="00662BDD"/>
    <w:rsid w:val="006648C0"/>
    <w:rsid w:val="00666892"/>
    <w:rsid w:val="00666AD5"/>
    <w:rsid w:val="00666CDA"/>
    <w:rsid w:val="00667331"/>
    <w:rsid w:val="00667827"/>
    <w:rsid w:val="006700C4"/>
    <w:rsid w:val="0067104A"/>
    <w:rsid w:val="006719D3"/>
    <w:rsid w:val="00671AAC"/>
    <w:rsid w:val="00673369"/>
    <w:rsid w:val="0067342C"/>
    <w:rsid w:val="006736F6"/>
    <w:rsid w:val="00673997"/>
    <w:rsid w:val="00673E9D"/>
    <w:rsid w:val="0067526B"/>
    <w:rsid w:val="00676135"/>
    <w:rsid w:val="00676F0E"/>
    <w:rsid w:val="00677487"/>
    <w:rsid w:val="006777C6"/>
    <w:rsid w:val="006809FD"/>
    <w:rsid w:val="006813E7"/>
    <w:rsid w:val="0068176D"/>
    <w:rsid w:val="0068209E"/>
    <w:rsid w:val="006824B5"/>
    <w:rsid w:val="00682A69"/>
    <w:rsid w:val="00683C6E"/>
    <w:rsid w:val="00684BC5"/>
    <w:rsid w:val="00684BCC"/>
    <w:rsid w:val="00687291"/>
    <w:rsid w:val="006916D8"/>
    <w:rsid w:val="00691A03"/>
    <w:rsid w:val="00691B10"/>
    <w:rsid w:val="0069217A"/>
    <w:rsid w:val="0069275E"/>
    <w:rsid w:val="00692D13"/>
    <w:rsid w:val="00692F13"/>
    <w:rsid w:val="00692F9F"/>
    <w:rsid w:val="00693701"/>
    <w:rsid w:val="00693721"/>
    <w:rsid w:val="00693E95"/>
    <w:rsid w:val="00693F8D"/>
    <w:rsid w:val="006953FC"/>
    <w:rsid w:val="00695E73"/>
    <w:rsid w:val="00696A7B"/>
    <w:rsid w:val="00696F89"/>
    <w:rsid w:val="00697455"/>
    <w:rsid w:val="006976D5"/>
    <w:rsid w:val="006A00CE"/>
    <w:rsid w:val="006A0878"/>
    <w:rsid w:val="006A1000"/>
    <w:rsid w:val="006A13BE"/>
    <w:rsid w:val="006A1E29"/>
    <w:rsid w:val="006A2274"/>
    <w:rsid w:val="006A257D"/>
    <w:rsid w:val="006A2865"/>
    <w:rsid w:val="006A291D"/>
    <w:rsid w:val="006A29B6"/>
    <w:rsid w:val="006A2C04"/>
    <w:rsid w:val="006A34E7"/>
    <w:rsid w:val="006A3875"/>
    <w:rsid w:val="006A3A75"/>
    <w:rsid w:val="006A3BC8"/>
    <w:rsid w:val="006A40F9"/>
    <w:rsid w:val="006A4B6F"/>
    <w:rsid w:val="006A50F8"/>
    <w:rsid w:val="006A526F"/>
    <w:rsid w:val="006A5583"/>
    <w:rsid w:val="006A5DCB"/>
    <w:rsid w:val="006A627A"/>
    <w:rsid w:val="006A62E3"/>
    <w:rsid w:val="006A64BD"/>
    <w:rsid w:val="006A6AFB"/>
    <w:rsid w:val="006A7127"/>
    <w:rsid w:val="006A7289"/>
    <w:rsid w:val="006A75EB"/>
    <w:rsid w:val="006A7AB0"/>
    <w:rsid w:val="006B0423"/>
    <w:rsid w:val="006B05DB"/>
    <w:rsid w:val="006B0E52"/>
    <w:rsid w:val="006B125A"/>
    <w:rsid w:val="006B173A"/>
    <w:rsid w:val="006B2A72"/>
    <w:rsid w:val="006B379C"/>
    <w:rsid w:val="006B39B2"/>
    <w:rsid w:val="006B3CA4"/>
    <w:rsid w:val="006B4979"/>
    <w:rsid w:val="006B4D3B"/>
    <w:rsid w:val="006B5C74"/>
    <w:rsid w:val="006B6D24"/>
    <w:rsid w:val="006B7143"/>
    <w:rsid w:val="006B7470"/>
    <w:rsid w:val="006B75C4"/>
    <w:rsid w:val="006B7B53"/>
    <w:rsid w:val="006C0389"/>
    <w:rsid w:val="006C04A5"/>
    <w:rsid w:val="006C1055"/>
    <w:rsid w:val="006C1552"/>
    <w:rsid w:val="006C1D1F"/>
    <w:rsid w:val="006C2534"/>
    <w:rsid w:val="006C28B9"/>
    <w:rsid w:val="006C3843"/>
    <w:rsid w:val="006C3F6D"/>
    <w:rsid w:val="006C4228"/>
    <w:rsid w:val="006C5236"/>
    <w:rsid w:val="006C5949"/>
    <w:rsid w:val="006C75C6"/>
    <w:rsid w:val="006C7622"/>
    <w:rsid w:val="006C79F2"/>
    <w:rsid w:val="006D0371"/>
    <w:rsid w:val="006D0C9F"/>
    <w:rsid w:val="006D0E60"/>
    <w:rsid w:val="006D1578"/>
    <w:rsid w:val="006D170E"/>
    <w:rsid w:val="006D1A38"/>
    <w:rsid w:val="006D1B88"/>
    <w:rsid w:val="006D237C"/>
    <w:rsid w:val="006D2958"/>
    <w:rsid w:val="006D2A6E"/>
    <w:rsid w:val="006D38AC"/>
    <w:rsid w:val="006D3C14"/>
    <w:rsid w:val="006D3C8A"/>
    <w:rsid w:val="006D44F4"/>
    <w:rsid w:val="006D5272"/>
    <w:rsid w:val="006D5F3C"/>
    <w:rsid w:val="006D60CA"/>
    <w:rsid w:val="006D6698"/>
    <w:rsid w:val="006D6C1E"/>
    <w:rsid w:val="006D7889"/>
    <w:rsid w:val="006E0B0D"/>
    <w:rsid w:val="006E0B11"/>
    <w:rsid w:val="006E0C3C"/>
    <w:rsid w:val="006E0D28"/>
    <w:rsid w:val="006E1506"/>
    <w:rsid w:val="006E161A"/>
    <w:rsid w:val="006E165B"/>
    <w:rsid w:val="006E195F"/>
    <w:rsid w:val="006E1C4E"/>
    <w:rsid w:val="006E2328"/>
    <w:rsid w:val="006E25C5"/>
    <w:rsid w:val="006E323A"/>
    <w:rsid w:val="006E35C7"/>
    <w:rsid w:val="006E4A12"/>
    <w:rsid w:val="006E4D4E"/>
    <w:rsid w:val="006E4EBD"/>
    <w:rsid w:val="006E4F40"/>
    <w:rsid w:val="006E53F4"/>
    <w:rsid w:val="006E5561"/>
    <w:rsid w:val="006E581F"/>
    <w:rsid w:val="006E5F47"/>
    <w:rsid w:val="006E61C2"/>
    <w:rsid w:val="006E63AD"/>
    <w:rsid w:val="006E66E3"/>
    <w:rsid w:val="006E716B"/>
    <w:rsid w:val="006E79AB"/>
    <w:rsid w:val="006E7B19"/>
    <w:rsid w:val="006F07CC"/>
    <w:rsid w:val="006F0B3A"/>
    <w:rsid w:val="006F0D44"/>
    <w:rsid w:val="006F12A5"/>
    <w:rsid w:val="006F142C"/>
    <w:rsid w:val="006F1C75"/>
    <w:rsid w:val="006F2075"/>
    <w:rsid w:val="006F21EA"/>
    <w:rsid w:val="006F279D"/>
    <w:rsid w:val="006F2C7D"/>
    <w:rsid w:val="006F33D9"/>
    <w:rsid w:val="006F3530"/>
    <w:rsid w:val="006F3636"/>
    <w:rsid w:val="006F3CA2"/>
    <w:rsid w:val="006F3D08"/>
    <w:rsid w:val="006F40B4"/>
    <w:rsid w:val="006F4F28"/>
    <w:rsid w:val="006F6EDB"/>
    <w:rsid w:val="006F7CFC"/>
    <w:rsid w:val="0070022C"/>
    <w:rsid w:val="007011E7"/>
    <w:rsid w:val="00701485"/>
    <w:rsid w:val="007027BE"/>
    <w:rsid w:val="00702900"/>
    <w:rsid w:val="007040EB"/>
    <w:rsid w:val="00704458"/>
    <w:rsid w:val="00704DCF"/>
    <w:rsid w:val="0070713B"/>
    <w:rsid w:val="0070796C"/>
    <w:rsid w:val="007100BC"/>
    <w:rsid w:val="007106E0"/>
    <w:rsid w:val="007109A6"/>
    <w:rsid w:val="00710C36"/>
    <w:rsid w:val="00710FBB"/>
    <w:rsid w:val="00710FCE"/>
    <w:rsid w:val="00711152"/>
    <w:rsid w:val="00712396"/>
    <w:rsid w:val="00712570"/>
    <w:rsid w:val="00713428"/>
    <w:rsid w:val="00713506"/>
    <w:rsid w:val="00714910"/>
    <w:rsid w:val="00714D66"/>
    <w:rsid w:val="00715D03"/>
    <w:rsid w:val="00715D46"/>
    <w:rsid w:val="00715FCD"/>
    <w:rsid w:val="007163A6"/>
    <w:rsid w:val="00716F1A"/>
    <w:rsid w:val="00717510"/>
    <w:rsid w:val="00717612"/>
    <w:rsid w:val="0072071F"/>
    <w:rsid w:val="007210E2"/>
    <w:rsid w:val="00721259"/>
    <w:rsid w:val="00721F0B"/>
    <w:rsid w:val="00722A04"/>
    <w:rsid w:val="00722C27"/>
    <w:rsid w:val="00723A18"/>
    <w:rsid w:val="00723C8C"/>
    <w:rsid w:val="007241F7"/>
    <w:rsid w:val="00724A6A"/>
    <w:rsid w:val="00724DB4"/>
    <w:rsid w:val="00726230"/>
    <w:rsid w:val="00726EA3"/>
    <w:rsid w:val="00727017"/>
    <w:rsid w:val="00727B8B"/>
    <w:rsid w:val="007307D6"/>
    <w:rsid w:val="00730C4A"/>
    <w:rsid w:val="00731627"/>
    <w:rsid w:val="0073170C"/>
    <w:rsid w:val="00731D88"/>
    <w:rsid w:val="00731FE7"/>
    <w:rsid w:val="00732D16"/>
    <w:rsid w:val="00732F48"/>
    <w:rsid w:val="007338A4"/>
    <w:rsid w:val="00734BA5"/>
    <w:rsid w:val="0073608C"/>
    <w:rsid w:val="0073658C"/>
    <w:rsid w:val="00736D6A"/>
    <w:rsid w:val="00736FC0"/>
    <w:rsid w:val="00737376"/>
    <w:rsid w:val="007376B2"/>
    <w:rsid w:val="007379C1"/>
    <w:rsid w:val="007406B8"/>
    <w:rsid w:val="007410BD"/>
    <w:rsid w:val="00741860"/>
    <w:rsid w:val="00741FD5"/>
    <w:rsid w:val="00743626"/>
    <w:rsid w:val="00743967"/>
    <w:rsid w:val="00743BDD"/>
    <w:rsid w:val="007450B3"/>
    <w:rsid w:val="007455B9"/>
    <w:rsid w:val="00745655"/>
    <w:rsid w:val="007460C7"/>
    <w:rsid w:val="0074669F"/>
    <w:rsid w:val="00746801"/>
    <w:rsid w:val="0074708A"/>
    <w:rsid w:val="00747545"/>
    <w:rsid w:val="00747563"/>
    <w:rsid w:val="007479E1"/>
    <w:rsid w:val="00747F03"/>
    <w:rsid w:val="00750959"/>
    <w:rsid w:val="00750E6B"/>
    <w:rsid w:val="00751391"/>
    <w:rsid w:val="007519F8"/>
    <w:rsid w:val="00752333"/>
    <w:rsid w:val="00752AB5"/>
    <w:rsid w:val="00752BD0"/>
    <w:rsid w:val="00753654"/>
    <w:rsid w:val="007537CE"/>
    <w:rsid w:val="00753995"/>
    <w:rsid w:val="00753A49"/>
    <w:rsid w:val="00753AEC"/>
    <w:rsid w:val="0075476F"/>
    <w:rsid w:val="00754978"/>
    <w:rsid w:val="00754A21"/>
    <w:rsid w:val="00754C53"/>
    <w:rsid w:val="00755486"/>
    <w:rsid w:val="00755D74"/>
    <w:rsid w:val="00756D82"/>
    <w:rsid w:val="007578B9"/>
    <w:rsid w:val="00757942"/>
    <w:rsid w:val="00757ED5"/>
    <w:rsid w:val="007604C2"/>
    <w:rsid w:val="00760BCA"/>
    <w:rsid w:val="00761206"/>
    <w:rsid w:val="007618D7"/>
    <w:rsid w:val="00761BEC"/>
    <w:rsid w:val="00763008"/>
    <w:rsid w:val="0076358E"/>
    <w:rsid w:val="0076364F"/>
    <w:rsid w:val="00763B5B"/>
    <w:rsid w:val="00763C43"/>
    <w:rsid w:val="00763D8B"/>
    <w:rsid w:val="00764CD2"/>
    <w:rsid w:val="007651C1"/>
    <w:rsid w:val="00765D14"/>
    <w:rsid w:val="0076615F"/>
    <w:rsid w:val="00766818"/>
    <w:rsid w:val="007669C7"/>
    <w:rsid w:val="00766FC6"/>
    <w:rsid w:val="007677C4"/>
    <w:rsid w:val="007677FC"/>
    <w:rsid w:val="00767F21"/>
    <w:rsid w:val="0077100E"/>
    <w:rsid w:val="00771B30"/>
    <w:rsid w:val="00772130"/>
    <w:rsid w:val="007724D9"/>
    <w:rsid w:val="00772506"/>
    <w:rsid w:val="00772770"/>
    <w:rsid w:val="0077305A"/>
    <w:rsid w:val="00774223"/>
    <w:rsid w:val="00774445"/>
    <w:rsid w:val="00774AB3"/>
    <w:rsid w:val="00774D5E"/>
    <w:rsid w:val="007750BC"/>
    <w:rsid w:val="00776707"/>
    <w:rsid w:val="00776B96"/>
    <w:rsid w:val="00776D6D"/>
    <w:rsid w:val="0077736A"/>
    <w:rsid w:val="0078091A"/>
    <w:rsid w:val="007813DB"/>
    <w:rsid w:val="00781587"/>
    <w:rsid w:val="00782D7A"/>
    <w:rsid w:val="00783D99"/>
    <w:rsid w:val="0078479E"/>
    <w:rsid w:val="00784E01"/>
    <w:rsid w:val="007852F6"/>
    <w:rsid w:val="00785FDB"/>
    <w:rsid w:val="00786367"/>
    <w:rsid w:val="007869D1"/>
    <w:rsid w:val="0078735B"/>
    <w:rsid w:val="00790EB6"/>
    <w:rsid w:val="00791737"/>
    <w:rsid w:val="007918B7"/>
    <w:rsid w:val="0079251F"/>
    <w:rsid w:val="00792944"/>
    <w:rsid w:val="00793AB2"/>
    <w:rsid w:val="007945E9"/>
    <w:rsid w:val="00794EE1"/>
    <w:rsid w:val="0079519A"/>
    <w:rsid w:val="00796371"/>
    <w:rsid w:val="00796B14"/>
    <w:rsid w:val="00796BAD"/>
    <w:rsid w:val="00797E34"/>
    <w:rsid w:val="007A04A5"/>
    <w:rsid w:val="007A05D5"/>
    <w:rsid w:val="007A0CAF"/>
    <w:rsid w:val="007A13B3"/>
    <w:rsid w:val="007A145F"/>
    <w:rsid w:val="007A150D"/>
    <w:rsid w:val="007A1D74"/>
    <w:rsid w:val="007A28D0"/>
    <w:rsid w:val="007A2C89"/>
    <w:rsid w:val="007A2E54"/>
    <w:rsid w:val="007A311C"/>
    <w:rsid w:val="007A3468"/>
    <w:rsid w:val="007A3C76"/>
    <w:rsid w:val="007A3D26"/>
    <w:rsid w:val="007A455A"/>
    <w:rsid w:val="007A4684"/>
    <w:rsid w:val="007A4946"/>
    <w:rsid w:val="007A4D79"/>
    <w:rsid w:val="007A4E07"/>
    <w:rsid w:val="007A4E7D"/>
    <w:rsid w:val="007A4F91"/>
    <w:rsid w:val="007A4FF4"/>
    <w:rsid w:val="007A52B9"/>
    <w:rsid w:val="007A53A5"/>
    <w:rsid w:val="007A7273"/>
    <w:rsid w:val="007A77F8"/>
    <w:rsid w:val="007B0351"/>
    <w:rsid w:val="007B0D18"/>
    <w:rsid w:val="007B0F6E"/>
    <w:rsid w:val="007B1425"/>
    <w:rsid w:val="007B16C7"/>
    <w:rsid w:val="007B1DE9"/>
    <w:rsid w:val="007B2715"/>
    <w:rsid w:val="007B2DC7"/>
    <w:rsid w:val="007B376B"/>
    <w:rsid w:val="007B3D95"/>
    <w:rsid w:val="007B4048"/>
    <w:rsid w:val="007B43A6"/>
    <w:rsid w:val="007B45AC"/>
    <w:rsid w:val="007B5A2F"/>
    <w:rsid w:val="007B5BEB"/>
    <w:rsid w:val="007B70B8"/>
    <w:rsid w:val="007B7686"/>
    <w:rsid w:val="007B7FDC"/>
    <w:rsid w:val="007C07EA"/>
    <w:rsid w:val="007C1964"/>
    <w:rsid w:val="007C27EE"/>
    <w:rsid w:val="007C29B7"/>
    <w:rsid w:val="007C2E9F"/>
    <w:rsid w:val="007C2FF7"/>
    <w:rsid w:val="007C307A"/>
    <w:rsid w:val="007C38FA"/>
    <w:rsid w:val="007C3D62"/>
    <w:rsid w:val="007C4278"/>
    <w:rsid w:val="007C4594"/>
    <w:rsid w:val="007C45BA"/>
    <w:rsid w:val="007C4BCD"/>
    <w:rsid w:val="007C4E3D"/>
    <w:rsid w:val="007C556B"/>
    <w:rsid w:val="007C5B50"/>
    <w:rsid w:val="007C5FE4"/>
    <w:rsid w:val="007C6469"/>
    <w:rsid w:val="007C6805"/>
    <w:rsid w:val="007C6AE3"/>
    <w:rsid w:val="007C75C4"/>
    <w:rsid w:val="007D07A4"/>
    <w:rsid w:val="007D16D6"/>
    <w:rsid w:val="007D18DF"/>
    <w:rsid w:val="007D1B3D"/>
    <w:rsid w:val="007D1E04"/>
    <w:rsid w:val="007D2C6C"/>
    <w:rsid w:val="007D30A5"/>
    <w:rsid w:val="007D336E"/>
    <w:rsid w:val="007D38E5"/>
    <w:rsid w:val="007D470A"/>
    <w:rsid w:val="007D57C0"/>
    <w:rsid w:val="007D5E27"/>
    <w:rsid w:val="007D5E70"/>
    <w:rsid w:val="007D5EFF"/>
    <w:rsid w:val="007D677F"/>
    <w:rsid w:val="007D75AA"/>
    <w:rsid w:val="007D7A9E"/>
    <w:rsid w:val="007D7F83"/>
    <w:rsid w:val="007E02A6"/>
    <w:rsid w:val="007E19B8"/>
    <w:rsid w:val="007E202C"/>
    <w:rsid w:val="007E20B8"/>
    <w:rsid w:val="007E21BE"/>
    <w:rsid w:val="007E28A6"/>
    <w:rsid w:val="007E326B"/>
    <w:rsid w:val="007E36F0"/>
    <w:rsid w:val="007E4A2C"/>
    <w:rsid w:val="007E59EE"/>
    <w:rsid w:val="007E5EB5"/>
    <w:rsid w:val="007E6748"/>
    <w:rsid w:val="007E73CA"/>
    <w:rsid w:val="007E7DB5"/>
    <w:rsid w:val="007E7EDB"/>
    <w:rsid w:val="007E7F13"/>
    <w:rsid w:val="007F0718"/>
    <w:rsid w:val="007F176A"/>
    <w:rsid w:val="007F2470"/>
    <w:rsid w:val="007F26E4"/>
    <w:rsid w:val="007F2D5D"/>
    <w:rsid w:val="007F2E8F"/>
    <w:rsid w:val="007F347F"/>
    <w:rsid w:val="007F396C"/>
    <w:rsid w:val="007F458A"/>
    <w:rsid w:val="007F50D0"/>
    <w:rsid w:val="007F5349"/>
    <w:rsid w:val="007F55D3"/>
    <w:rsid w:val="007F61A3"/>
    <w:rsid w:val="007F63F2"/>
    <w:rsid w:val="007F6E15"/>
    <w:rsid w:val="007F6E59"/>
    <w:rsid w:val="008004BA"/>
    <w:rsid w:val="00800732"/>
    <w:rsid w:val="008007C3"/>
    <w:rsid w:val="00800AAA"/>
    <w:rsid w:val="00801614"/>
    <w:rsid w:val="0080165C"/>
    <w:rsid w:val="00801A7E"/>
    <w:rsid w:val="00801D45"/>
    <w:rsid w:val="00802028"/>
    <w:rsid w:val="00802964"/>
    <w:rsid w:val="00802C16"/>
    <w:rsid w:val="00803146"/>
    <w:rsid w:val="00803637"/>
    <w:rsid w:val="00803FBE"/>
    <w:rsid w:val="00804508"/>
    <w:rsid w:val="008045EF"/>
    <w:rsid w:val="00804A61"/>
    <w:rsid w:val="00805AE6"/>
    <w:rsid w:val="00805B1E"/>
    <w:rsid w:val="0080604A"/>
    <w:rsid w:val="008067E2"/>
    <w:rsid w:val="00807589"/>
    <w:rsid w:val="00807648"/>
    <w:rsid w:val="00807977"/>
    <w:rsid w:val="00810CFF"/>
    <w:rsid w:val="008116BF"/>
    <w:rsid w:val="00811710"/>
    <w:rsid w:val="00811C7E"/>
    <w:rsid w:val="00811C85"/>
    <w:rsid w:val="008126DB"/>
    <w:rsid w:val="00812BB2"/>
    <w:rsid w:val="00812C35"/>
    <w:rsid w:val="00812F2C"/>
    <w:rsid w:val="008138BC"/>
    <w:rsid w:val="0081407B"/>
    <w:rsid w:val="00814158"/>
    <w:rsid w:val="00814646"/>
    <w:rsid w:val="00814CD4"/>
    <w:rsid w:val="00815182"/>
    <w:rsid w:val="00815523"/>
    <w:rsid w:val="00816535"/>
    <w:rsid w:val="0081656C"/>
    <w:rsid w:val="008169D1"/>
    <w:rsid w:val="00816F63"/>
    <w:rsid w:val="008173E5"/>
    <w:rsid w:val="00817E4B"/>
    <w:rsid w:val="0082036D"/>
    <w:rsid w:val="008204A5"/>
    <w:rsid w:val="00820644"/>
    <w:rsid w:val="0082096A"/>
    <w:rsid w:val="00821060"/>
    <w:rsid w:val="00821B00"/>
    <w:rsid w:val="00821FC1"/>
    <w:rsid w:val="00822484"/>
    <w:rsid w:val="0082251C"/>
    <w:rsid w:val="00822ABC"/>
    <w:rsid w:val="00823D21"/>
    <w:rsid w:val="00824991"/>
    <w:rsid w:val="008253D1"/>
    <w:rsid w:val="008255CE"/>
    <w:rsid w:val="00825CD1"/>
    <w:rsid w:val="008260A2"/>
    <w:rsid w:val="0082643F"/>
    <w:rsid w:val="00826EB9"/>
    <w:rsid w:val="0082798A"/>
    <w:rsid w:val="00830C04"/>
    <w:rsid w:val="0083146F"/>
    <w:rsid w:val="00831B51"/>
    <w:rsid w:val="00832C0B"/>
    <w:rsid w:val="008334D4"/>
    <w:rsid w:val="0083395E"/>
    <w:rsid w:val="00833F3A"/>
    <w:rsid w:val="00833F3B"/>
    <w:rsid w:val="0083432F"/>
    <w:rsid w:val="00834A9E"/>
    <w:rsid w:val="00835010"/>
    <w:rsid w:val="00835C4F"/>
    <w:rsid w:val="00835C75"/>
    <w:rsid w:val="00835C83"/>
    <w:rsid w:val="0083616A"/>
    <w:rsid w:val="00836E29"/>
    <w:rsid w:val="008374E1"/>
    <w:rsid w:val="00837B1F"/>
    <w:rsid w:val="00837FFB"/>
    <w:rsid w:val="00840C33"/>
    <w:rsid w:val="008411A4"/>
    <w:rsid w:val="0084130B"/>
    <w:rsid w:val="00841ABA"/>
    <w:rsid w:val="00841B1E"/>
    <w:rsid w:val="00841E02"/>
    <w:rsid w:val="008425B9"/>
    <w:rsid w:val="00842A07"/>
    <w:rsid w:val="00843257"/>
    <w:rsid w:val="00843820"/>
    <w:rsid w:val="0084497D"/>
    <w:rsid w:val="0084538E"/>
    <w:rsid w:val="00845ED0"/>
    <w:rsid w:val="008467E8"/>
    <w:rsid w:val="00846C18"/>
    <w:rsid w:val="008476D3"/>
    <w:rsid w:val="00847AEE"/>
    <w:rsid w:val="00847D6D"/>
    <w:rsid w:val="0085010A"/>
    <w:rsid w:val="0085031B"/>
    <w:rsid w:val="00850350"/>
    <w:rsid w:val="00850639"/>
    <w:rsid w:val="008516FA"/>
    <w:rsid w:val="0085193B"/>
    <w:rsid w:val="00851AAC"/>
    <w:rsid w:val="00851FA7"/>
    <w:rsid w:val="00852168"/>
    <w:rsid w:val="008524A3"/>
    <w:rsid w:val="00852B41"/>
    <w:rsid w:val="00852B80"/>
    <w:rsid w:val="00852BD3"/>
    <w:rsid w:val="00852EBB"/>
    <w:rsid w:val="0085303F"/>
    <w:rsid w:val="00853AE5"/>
    <w:rsid w:val="00854537"/>
    <w:rsid w:val="00854EE4"/>
    <w:rsid w:val="00856D87"/>
    <w:rsid w:val="008578B2"/>
    <w:rsid w:val="00860170"/>
    <w:rsid w:val="00860825"/>
    <w:rsid w:val="0086098A"/>
    <w:rsid w:val="008610F3"/>
    <w:rsid w:val="00861121"/>
    <w:rsid w:val="008612D4"/>
    <w:rsid w:val="0086189F"/>
    <w:rsid w:val="00862155"/>
    <w:rsid w:val="00862463"/>
    <w:rsid w:val="0086252C"/>
    <w:rsid w:val="00862559"/>
    <w:rsid w:val="008633C4"/>
    <w:rsid w:val="0086432B"/>
    <w:rsid w:val="00864990"/>
    <w:rsid w:val="00864B02"/>
    <w:rsid w:val="00864F70"/>
    <w:rsid w:val="00865014"/>
    <w:rsid w:val="00865278"/>
    <w:rsid w:val="008656F9"/>
    <w:rsid w:val="00866501"/>
    <w:rsid w:val="00866A1D"/>
    <w:rsid w:val="00867304"/>
    <w:rsid w:val="008707BB"/>
    <w:rsid w:val="00871ABF"/>
    <w:rsid w:val="00871F53"/>
    <w:rsid w:val="008726E4"/>
    <w:rsid w:val="00873508"/>
    <w:rsid w:val="00873D9B"/>
    <w:rsid w:val="008747C9"/>
    <w:rsid w:val="00874908"/>
    <w:rsid w:val="00874DC8"/>
    <w:rsid w:val="008759B8"/>
    <w:rsid w:val="00875E7B"/>
    <w:rsid w:val="00877222"/>
    <w:rsid w:val="008800A8"/>
    <w:rsid w:val="008800C1"/>
    <w:rsid w:val="00880AB5"/>
    <w:rsid w:val="00881125"/>
    <w:rsid w:val="00881168"/>
    <w:rsid w:val="008818C8"/>
    <w:rsid w:val="00882119"/>
    <w:rsid w:val="008824F1"/>
    <w:rsid w:val="008825EE"/>
    <w:rsid w:val="008832FE"/>
    <w:rsid w:val="00883D42"/>
    <w:rsid w:val="00884302"/>
    <w:rsid w:val="00884F08"/>
    <w:rsid w:val="008852C8"/>
    <w:rsid w:val="00885586"/>
    <w:rsid w:val="008867DF"/>
    <w:rsid w:val="008868B5"/>
    <w:rsid w:val="00886E4A"/>
    <w:rsid w:val="0089005A"/>
    <w:rsid w:val="0089103B"/>
    <w:rsid w:val="00891064"/>
    <w:rsid w:val="0089148A"/>
    <w:rsid w:val="008916D8"/>
    <w:rsid w:val="00891A35"/>
    <w:rsid w:val="00891E7A"/>
    <w:rsid w:val="00892D8C"/>
    <w:rsid w:val="00893296"/>
    <w:rsid w:val="00893476"/>
    <w:rsid w:val="008939DD"/>
    <w:rsid w:val="00893AB4"/>
    <w:rsid w:val="00894040"/>
    <w:rsid w:val="00894D4A"/>
    <w:rsid w:val="00895EE3"/>
    <w:rsid w:val="00896ECE"/>
    <w:rsid w:val="00897210"/>
    <w:rsid w:val="00897316"/>
    <w:rsid w:val="00897390"/>
    <w:rsid w:val="008977D3"/>
    <w:rsid w:val="008979A0"/>
    <w:rsid w:val="008A02FB"/>
    <w:rsid w:val="008A0D9D"/>
    <w:rsid w:val="008A3481"/>
    <w:rsid w:val="008A351A"/>
    <w:rsid w:val="008A3E0D"/>
    <w:rsid w:val="008A45AB"/>
    <w:rsid w:val="008A49CB"/>
    <w:rsid w:val="008A4B69"/>
    <w:rsid w:val="008A5286"/>
    <w:rsid w:val="008A5328"/>
    <w:rsid w:val="008A6034"/>
    <w:rsid w:val="008A69AD"/>
    <w:rsid w:val="008B0E6A"/>
    <w:rsid w:val="008B0FCB"/>
    <w:rsid w:val="008B11DB"/>
    <w:rsid w:val="008B124A"/>
    <w:rsid w:val="008B147F"/>
    <w:rsid w:val="008B1A6C"/>
    <w:rsid w:val="008B1C48"/>
    <w:rsid w:val="008B220A"/>
    <w:rsid w:val="008B29BE"/>
    <w:rsid w:val="008B2BE9"/>
    <w:rsid w:val="008B2DEA"/>
    <w:rsid w:val="008B3023"/>
    <w:rsid w:val="008B3C28"/>
    <w:rsid w:val="008B4538"/>
    <w:rsid w:val="008B5566"/>
    <w:rsid w:val="008B6422"/>
    <w:rsid w:val="008B6816"/>
    <w:rsid w:val="008B6995"/>
    <w:rsid w:val="008B7A57"/>
    <w:rsid w:val="008B7B86"/>
    <w:rsid w:val="008B7D92"/>
    <w:rsid w:val="008C0036"/>
    <w:rsid w:val="008C0606"/>
    <w:rsid w:val="008C0FD1"/>
    <w:rsid w:val="008C19D2"/>
    <w:rsid w:val="008C24BA"/>
    <w:rsid w:val="008C2DDE"/>
    <w:rsid w:val="008C34B3"/>
    <w:rsid w:val="008C3A31"/>
    <w:rsid w:val="008C4086"/>
    <w:rsid w:val="008C40A7"/>
    <w:rsid w:val="008C5970"/>
    <w:rsid w:val="008C5AC9"/>
    <w:rsid w:val="008C5D1F"/>
    <w:rsid w:val="008C5F90"/>
    <w:rsid w:val="008C6D2A"/>
    <w:rsid w:val="008C7093"/>
    <w:rsid w:val="008C7317"/>
    <w:rsid w:val="008C738E"/>
    <w:rsid w:val="008D1160"/>
    <w:rsid w:val="008D1598"/>
    <w:rsid w:val="008D1ED1"/>
    <w:rsid w:val="008D440B"/>
    <w:rsid w:val="008D57AF"/>
    <w:rsid w:val="008D591C"/>
    <w:rsid w:val="008D61C4"/>
    <w:rsid w:val="008D6896"/>
    <w:rsid w:val="008D7426"/>
    <w:rsid w:val="008D77FA"/>
    <w:rsid w:val="008D7B26"/>
    <w:rsid w:val="008E0D8B"/>
    <w:rsid w:val="008E11A5"/>
    <w:rsid w:val="008E182A"/>
    <w:rsid w:val="008E296F"/>
    <w:rsid w:val="008E2F63"/>
    <w:rsid w:val="008E34B3"/>
    <w:rsid w:val="008E3D1F"/>
    <w:rsid w:val="008E4177"/>
    <w:rsid w:val="008E4809"/>
    <w:rsid w:val="008E4C3F"/>
    <w:rsid w:val="008E4D71"/>
    <w:rsid w:val="008E5927"/>
    <w:rsid w:val="008E5B64"/>
    <w:rsid w:val="008E5C61"/>
    <w:rsid w:val="008E65EB"/>
    <w:rsid w:val="008E6D12"/>
    <w:rsid w:val="008E7BB1"/>
    <w:rsid w:val="008E7C42"/>
    <w:rsid w:val="008F18F1"/>
    <w:rsid w:val="008F1928"/>
    <w:rsid w:val="008F22EA"/>
    <w:rsid w:val="008F263D"/>
    <w:rsid w:val="008F2FA2"/>
    <w:rsid w:val="008F310E"/>
    <w:rsid w:val="008F3D03"/>
    <w:rsid w:val="008F468A"/>
    <w:rsid w:val="008F4BA9"/>
    <w:rsid w:val="008F6260"/>
    <w:rsid w:val="008F626E"/>
    <w:rsid w:val="00900EA0"/>
    <w:rsid w:val="009010DF"/>
    <w:rsid w:val="00903176"/>
    <w:rsid w:val="009044E7"/>
    <w:rsid w:val="00904A2C"/>
    <w:rsid w:val="00904EAE"/>
    <w:rsid w:val="00904F51"/>
    <w:rsid w:val="0090587C"/>
    <w:rsid w:val="00905E35"/>
    <w:rsid w:val="00906086"/>
    <w:rsid w:val="009069E0"/>
    <w:rsid w:val="00906DD5"/>
    <w:rsid w:val="0090753E"/>
    <w:rsid w:val="00910046"/>
    <w:rsid w:val="0091013B"/>
    <w:rsid w:val="009101C2"/>
    <w:rsid w:val="009104FC"/>
    <w:rsid w:val="00910F02"/>
    <w:rsid w:val="00911B95"/>
    <w:rsid w:val="00912603"/>
    <w:rsid w:val="00912D5C"/>
    <w:rsid w:val="00913469"/>
    <w:rsid w:val="00913FA8"/>
    <w:rsid w:val="009146EF"/>
    <w:rsid w:val="00914CAC"/>
    <w:rsid w:val="00914EBB"/>
    <w:rsid w:val="00915845"/>
    <w:rsid w:val="00915B71"/>
    <w:rsid w:val="00916641"/>
    <w:rsid w:val="00916CE2"/>
    <w:rsid w:val="0091734A"/>
    <w:rsid w:val="00917FCC"/>
    <w:rsid w:val="0092021B"/>
    <w:rsid w:val="00920438"/>
    <w:rsid w:val="00920526"/>
    <w:rsid w:val="00920530"/>
    <w:rsid w:val="00920F86"/>
    <w:rsid w:val="00920FB3"/>
    <w:rsid w:val="00922183"/>
    <w:rsid w:val="00922189"/>
    <w:rsid w:val="00923D80"/>
    <w:rsid w:val="00924454"/>
    <w:rsid w:val="0092535F"/>
    <w:rsid w:val="009253A4"/>
    <w:rsid w:val="0092541C"/>
    <w:rsid w:val="00925CB8"/>
    <w:rsid w:val="00926625"/>
    <w:rsid w:val="00926B83"/>
    <w:rsid w:val="00926F1E"/>
    <w:rsid w:val="00927187"/>
    <w:rsid w:val="00927593"/>
    <w:rsid w:val="0092783A"/>
    <w:rsid w:val="00927B70"/>
    <w:rsid w:val="0093114A"/>
    <w:rsid w:val="00931F07"/>
    <w:rsid w:val="00931F14"/>
    <w:rsid w:val="00932347"/>
    <w:rsid w:val="00933073"/>
    <w:rsid w:val="009331FF"/>
    <w:rsid w:val="00933D60"/>
    <w:rsid w:val="00934633"/>
    <w:rsid w:val="00935AB1"/>
    <w:rsid w:val="00935E81"/>
    <w:rsid w:val="009364F0"/>
    <w:rsid w:val="00936540"/>
    <w:rsid w:val="0093705F"/>
    <w:rsid w:val="009379B9"/>
    <w:rsid w:val="009400DA"/>
    <w:rsid w:val="009414BD"/>
    <w:rsid w:val="0094204D"/>
    <w:rsid w:val="0094272F"/>
    <w:rsid w:val="00943799"/>
    <w:rsid w:val="009437B3"/>
    <w:rsid w:val="00944743"/>
    <w:rsid w:val="009455D3"/>
    <w:rsid w:val="00945780"/>
    <w:rsid w:val="00945B4D"/>
    <w:rsid w:val="009466EA"/>
    <w:rsid w:val="00947018"/>
    <w:rsid w:val="00947AFC"/>
    <w:rsid w:val="00947BE5"/>
    <w:rsid w:val="00947DB7"/>
    <w:rsid w:val="00947F8D"/>
    <w:rsid w:val="00950B2B"/>
    <w:rsid w:val="009510F8"/>
    <w:rsid w:val="0095135C"/>
    <w:rsid w:val="00951C46"/>
    <w:rsid w:val="00952773"/>
    <w:rsid w:val="009531B3"/>
    <w:rsid w:val="0095338D"/>
    <w:rsid w:val="00953CA7"/>
    <w:rsid w:val="00953FA6"/>
    <w:rsid w:val="0095499F"/>
    <w:rsid w:val="00954C4E"/>
    <w:rsid w:val="00954DD4"/>
    <w:rsid w:val="0095504B"/>
    <w:rsid w:val="009551B3"/>
    <w:rsid w:val="00955EC4"/>
    <w:rsid w:val="00956114"/>
    <w:rsid w:val="009562DD"/>
    <w:rsid w:val="00956CA4"/>
    <w:rsid w:val="009578B0"/>
    <w:rsid w:val="00957E29"/>
    <w:rsid w:val="00957F9D"/>
    <w:rsid w:val="00960D8B"/>
    <w:rsid w:val="00961126"/>
    <w:rsid w:val="00961CEE"/>
    <w:rsid w:val="00961D24"/>
    <w:rsid w:val="009626CC"/>
    <w:rsid w:val="00962D84"/>
    <w:rsid w:val="00962DE3"/>
    <w:rsid w:val="00963198"/>
    <w:rsid w:val="009634EA"/>
    <w:rsid w:val="00964748"/>
    <w:rsid w:val="00964D6A"/>
    <w:rsid w:val="009656CA"/>
    <w:rsid w:val="009662E8"/>
    <w:rsid w:val="009666F3"/>
    <w:rsid w:val="0096698F"/>
    <w:rsid w:val="00966CEB"/>
    <w:rsid w:val="00966EF8"/>
    <w:rsid w:val="009678AC"/>
    <w:rsid w:val="0097030E"/>
    <w:rsid w:val="00970435"/>
    <w:rsid w:val="009712F1"/>
    <w:rsid w:val="00971492"/>
    <w:rsid w:val="0097170E"/>
    <w:rsid w:val="00971DBD"/>
    <w:rsid w:val="009722BD"/>
    <w:rsid w:val="0097264F"/>
    <w:rsid w:val="00972A72"/>
    <w:rsid w:val="00972A97"/>
    <w:rsid w:val="00973ABD"/>
    <w:rsid w:val="00973B90"/>
    <w:rsid w:val="00974B6E"/>
    <w:rsid w:val="009752F4"/>
    <w:rsid w:val="00975742"/>
    <w:rsid w:val="00976007"/>
    <w:rsid w:val="00976345"/>
    <w:rsid w:val="00977863"/>
    <w:rsid w:val="009804FC"/>
    <w:rsid w:val="0098114B"/>
    <w:rsid w:val="00981862"/>
    <w:rsid w:val="00982E1E"/>
    <w:rsid w:val="00983141"/>
    <w:rsid w:val="009835D0"/>
    <w:rsid w:val="009836B7"/>
    <w:rsid w:val="00983A7E"/>
    <w:rsid w:val="00984810"/>
    <w:rsid w:val="009855FA"/>
    <w:rsid w:val="00986199"/>
    <w:rsid w:val="009861D6"/>
    <w:rsid w:val="00986206"/>
    <w:rsid w:val="009863EF"/>
    <w:rsid w:val="00987265"/>
    <w:rsid w:val="009875C7"/>
    <w:rsid w:val="00990AD0"/>
    <w:rsid w:val="00991307"/>
    <w:rsid w:val="00991AA4"/>
    <w:rsid w:val="00991ED4"/>
    <w:rsid w:val="0099202F"/>
    <w:rsid w:val="0099275F"/>
    <w:rsid w:val="00993339"/>
    <w:rsid w:val="00993889"/>
    <w:rsid w:val="00993A3F"/>
    <w:rsid w:val="00993B01"/>
    <w:rsid w:val="00993C1A"/>
    <w:rsid w:val="00993CF7"/>
    <w:rsid w:val="00994464"/>
    <w:rsid w:val="009953D1"/>
    <w:rsid w:val="00995B42"/>
    <w:rsid w:val="00995F8E"/>
    <w:rsid w:val="00996849"/>
    <w:rsid w:val="00996E63"/>
    <w:rsid w:val="009973E0"/>
    <w:rsid w:val="0099740C"/>
    <w:rsid w:val="00997EC0"/>
    <w:rsid w:val="009A0F06"/>
    <w:rsid w:val="009A15BB"/>
    <w:rsid w:val="009A17BE"/>
    <w:rsid w:val="009A190C"/>
    <w:rsid w:val="009A1AD5"/>
    <w:rsid w:val="009A264E"/>
    <w:rsid w:val="009A3042"/>
    <w:rsid w:val="009A30B2"/>
    <w:rsid w:val="009A3461"/>
    <w:rsid w:val="009A3F3E"/>
    <w:rsid w:val="009A4E91"/>
    <w:rsid w:val="009A591B"/>
    <w:rsid w:val="009A695D"/>
    <w:rsid w:val="009A773E"/>
    <w:rsid w:val="009B016F"/>
    <w:rsid w:val="009B0A16"/>
    <w:rsid w:val="009B11E2"/>
    <w:rsid w:val="009B13C8"/>
    <w:rsid w:val="009B17C7"/>
    <w:rsid w:val="009B1A65"/>
    <w:rsid w:val="009B259A"/>
    <w:rsid w:val="009B35A7"/>
    <w:rsid w:val="009B36D4"/>
    <w:rsid w:val="009B407E"/>
    <w:rsid w:val="009B49BF"/>
    <w:rsid w:val="009B4E2D"/>
    <w:rsid w:val="009B4F02"/>
    <w:rsid w:val="009B5B68"/>
    <w:rsid w:val="009B68AF"/>
    <w:rsid w:val="009B7570"/>
    <w:rsid w:val="009B77A7"/>
    <w:rsid w:val="009C07C0"/>
    <w:rsid w:val="009C10CD"/>
    <w:rsid w:val="009C13B0"/>
    <w:rsid w:val="009C152E"/>
    <w:rsid w:val="009C1896"/>
    <w:rsid w:val="009C1FAD"/>
    <w:rsid w:val="009C29E6"/>
    <w:rsid w:val="009C363F"/>
    <w:rsid w:val="009C3B4A"/>
    <w:rsid w:val="009C4C92"/>
    <w:rsid w:val="009C52CC"/>
    <w:rsid w:val="009C63ED"/>
    <w:rsid w:val="009C6592"/>
    <w:rsid w:val="009C6794"/>
    <w:rsid w:val="009C67A6"/>
    <w:rsid w:val="009C6850"/>
    <w:rsid w:val="009C69AC"/>
    <w:rsid w:val="009C7B13"/>
    <w:rsid w:val="009C7B1D"/>
    <w:rsid w:val="009D0038"/>
    <w:rsid w:val="009D0A0A"/>
    <w:rsid w:val="009D0FCC"/>
    <w:rsid w:val="009D10D4"/>
    <w:rsid w:val="009D20F3"/>
    <w:rsid w:val="009D21B0"/>
    <w:rsid w:val="009D3BF3"/>
    <w:rsid w:val="009D5DB4"/>
    <w:rsid w:val="009D636A"/>
    <w:rsid w:val="009D6558"/>
    <w:rsid w:val="009D70ED"/>
    <w:rsid w:val="009D74B3"/>
    <w:rsid w:val="009D7516"/>
    <w:rsid w:val="009D781A"/>
    <w:rsid w:val="009E23A6"/>
    <w:rsid w:val="009E339D"/>
    <w:rsid w:val="009E3507"/>
    <w:rsid w:val="009E3DD8"/>
    <w:rsid w:val="009E3FA2"/>
    <w:rsid w:val="009E46C4"/>
    <w:rsid w:val="009E46EB"/>
    <w:rsid w:val="009E49B3"/>
    <w:rsid w:val="009E4A95"/>
    <w:rsid w:val="009E4BCB"/>
    <w:rsid w:val="009E5388"/>
    <w:rsid w:val="009E6122"/>
    <w:rsid w:val="009E6584"/>
    <w:rsid w:val="009E65DC"/>
    <w:rsid w:val="009E77F5"/>
    <w:rsid w:val="009F052A"/>
    <w:rsid w:val="009F0C8F"/>
    <w:rsid w:val="009F1066"/>
    <w:rsid w:val="009F13E5"/>
    <w:rsid w:val="009F1991"/>
    <w:rsid w:val="009F1B9F"/>
    <w:rsid w:val="009F1D23"/>
    <w:rsid w:val="009F23F8"/>
    <w:rsid w:val="009F3803"/>
    <w:rsid w:val="009F3A0D"/>
    <w:rsid w:val="009F4461"/>
    <w:rsid w:val="009F4892"/>
    <w:rsid w:val="009F4977"/>
    <w:rsid w:val="009F50F9"/>
    <w:rsid w:val="009F5399"/>
    <w:rsid w:val="009F5417"/>
    <w:rsid w:val="009F544D"/>
    <w:rsid w:val="009F55A3"/>
    <w:rsid w:val="009F59C5"/>
    <w:rsid w:val="009F5F9D"/>
    <w:rsid w:val="009F70A1"/>
    <w:rsid w:val="00A01427"/>
    <w:rsid w:val="00A020E3"/>
    <w:rsid w:val="00A021DD"/>
    <w:rsid w:val="00A03087"/>
    <w:rsid w:val="00A03294"/>
    <w:rsid w:val="00A03693"/>
    <w:rsid w:val="00A04F38"/>
    <w:rsid w:val="00A05128"/>
    <w:rsid w:val="00A05429"/>
    <w:rsid w:val="00A057A9"/>
    <w:rsid w:val="00A059B5"/>
    <w:rsid w:val="00A0663F"/>
    <w:rsid w:val="00A06D31"/>
    <w:rsid w:val="00A07A24"/>
    <w:rsid w:val="00A07E43"/>
    <w:rsid w:val="00A10841"/>
    <w:rsid w:val="00A10BBC"/>
    <w:rsid w:val="00A115F3"/>
    <w:rsid w:val="00A118EE"/>
    <w:rsid w:val="00A13987"/>
    <w:rsid w:val="00A13AF3"/>
    <w:rsid w:val="00A13BA0"/>
    <w:rsid w:val="00A13BDA"/>
    <w:rsid w:val="00A13E74"/>
    <w:rsid w:val="00A13F23"/>
    <w:rsid w:val="00A141ED"/>
    <w:rsid w:val="00A14748"/>
    <w:rsid w:val="00A1482E"/>
    <w:rsid w:val="00A14C85"/>
    <w:rsid w:val="00A15579"/>
    <w:rsid w:val="00A15E0F"/>
    <w:rsid w:val="00A16A34"/>
    <w:rsid w:val="00A16E12"/>
    <w:rsid w:val="00A20769"/>
    <w:rsid w:val="00A20840"/>
    <w:rsid w:val="00A20A14"/>
    <w:rsid w:val="00A216A5"/>
    <w:rsid w:val="00A2212B"/>
    <w:rsid w:val="00A224C8"/>
    <w:rsid w:val="00A226EE"/>
    <w:rsid w:val="00A22A44"/>
    <w:rsid w:val="00A22A99"/>
    <w:rsid w:val="00A23F2C"/>
    <w:rsid w:val="00A2420A"/>
    <w:rsid w:val="00A249EA"/>
    <w:rsid w:val="00A26DA0"/>
    <w:rsid w:val="00A2773C"/>
    <w:rsid w:val="00A27893"/>
    <w:rsid w:val="00A27B84"/>
    <w:rsid w:val="00A30E67"/>
    <w:rsid w:val="00A30F74"/>
    <w:rsid w:val="00A31209"/>
    <w:rsid w:val="00A31248"/>
    <w:rsid w:val="00A315B3"/>
    <w:rsid w:val="00A3189B"/>
    <w:rsid w:val="00A3190B"/>
    <w:rsid w:val="00A31C50"/>
    <w:rsid w:val="00A327D3"/>
    <w:rsid w:val="00A32C59"/>
    <w:rsid w:val="00A32F4B"/>
    <w:rsid w:val="00A33BBB"/>
    <w:rsid w:val="00A33E83"/>
    <w:rsid w:val="00A34204"/>
    <w:rsid w:val="00A35202"/>
    <w:rsid w:val="00A35E23"/>
    <w:rsid w:val="00A36441"/>
    <w:rsid w:val="00A3660A"/>
    <w:rsid w:val="00A368F1"/>
    <w:rsid w:val="00A36CFD"/>
    <w:rsid w:val="00A36E18"/>
    <w:rsid w:val="00A36E2A"/>
    <w:rsid w:val="00A3722B"/>
    <w:rsid w:val="00A37238"/>
    <w:rsid w:val="00A40011"/>
    <w:rsid w:val="00A40AB9"/>
    <w:rsid w:val="00A4114C"/>
    <w:rsid w:val="00A41E17"/>
    <w:rsid w:val="00A423E4"/>
    <w:rsid w:val="00A42FC5"/>
    <w:rsid w:val="00A43E8A"/>
    <w:rsid w:val="00A440F9"/>
    <w:rsid w:val="00A443BF"/>
    <w:rsid w:val="00A44DE4"/>
    <w:rsid w:val="00A451BA"/>
    <w:rsid w:val="00A459B5"/>
    <w:rsid w:val="00A45B55"/>
    <w:rsid w:val="00A47913"/>
    <w:rsid w:val="00A504B8"/>
    <w:rsid w:val="00A50BEA"/>
    <w:rsid w:val="00A5160F"/>
    <w:rsid w:val="00A51C21"/>
    <w:rsid w:val="00A51C8E"/>
    <w:rsid w:val="00A51FED"/>
    <w:rsid w:val="00A5224C"/>
    <w:rsid w:val="00A52483"/>
    <w:rsid w:val="00A528AC"/>
    <w:rsid w:val="00A53902"/>
    <w:rsid w:val="00A54086"/>
    <w:rsid w:val="00A54439"/>
    <w:rsid w:val="00A544CC"/>
    <w:rsid w:val="00A54BDF"/>
    <w:rsid w:val="00A551B1"/>
    <w:rsid w:val="00A55560"/>
    <w:rsid w:val="00A55A1F"/>
    <w:rsid w:val="00A5642F"/>
    <w:rsid w:val="00A56F4B"/>
    <w:rsid w:val="00A57549"/>
    <w:rsid w:val="00A5775F"/>
    <w:rsid w:val="00A57D3A"/>
    <w:rsid w:val="00A57FC2"/>
    <w:rsid w:val="00A60688"/>
    <w:rsid w:val="00A60FB1"/>
    <w:rsid w:val="00A62B4A"/>
    <w:rsid w:val="00A62E25"/>
    <w:rsid w:val="00A63035"/>
    <w:rsid w:val="00A63D4D"/>
    <w:rsid w:val="00A644E7"/>
    <w:rsid w:val="00A647D6"/>
    <w:rsid w:val="00A64DD8"/>
    <w:rsid w:val="00A65C5F"/>
    <w:rsid w:val="00A669EE"/>
    <w:rsid w:val="00A66BD7"/>
    <w:rsid w:val="00A67074"/>
    <w:rsid w:val="00A670AF"/>
    <w:rsid w:val="00A670FC"/>
    <w:rsid w:val="00A67411"/>
    <w:rsid w:val="00A679FC"/>
    <w:rsid w:val="00A67CBC"/>
    <w:rsid w:val="00A67D99"/>
    <w:rsid w:val="00A67F5D"/>
    <w:rsid w:val="00A71CA9"/>
    <w:rsid w:val="00A72EFE"/>
    <w:rsid w:val="00A73905"/>
    <w:rsid w:val="00A73E56"/>
    <w:rsid w:val="00A75766"/>
    <w:rsid w:val="00A75AD2"/>
    <w:rsid w:val="00A76251"/>
    <w:rsid w:val="00A7690A"/>
    <w:rsid w:val="00A770EB"/>
    <w:rsid w:val="00A77C82"/>
    <w:rsid w:val="00A820BE"/>
    <w:rsid w:val="00A82C7E"/>
    <w:rsid w:val="00A839DF"/>
    <w:rsid w:val="00A843CC"/>
    <w:rsid w:val="00A84640"/>
    <w:rsid w:val="00A846EA"/>
    <w:rsid w:val="00A854D8"/>
    <w:rsid w:val="00A86929"/>
    <w:rsid w:val="00A87497"/>
    <w:rsid w:val="00A8776D"/>
    <w:rsid w:val="00A87E33"/>
    <w:rsid w:val="00A90342"/>
    <w:rsid w:val="00A90AE1"/>
    <w:rsid w:val="00A910E1"/>
    <w:rsid w:val="00A9116F"/>
    <w:rsid w:val="00A912C2"/>
    <w:rsid w:val="00A91801"/>
    <w:rsid w:val="00A92601"/>
    <w:rsid w:val="00A92A7B"/>
    <w:rsid w:val="00A92AC6"/>
    <w:rsid w:val="00A92C5D"/>
    <w:rsid w:val="00A9348A"/>
    <w:rsid w:val="00A936C8"/>
    <w:rsid w:val="00A94281"/>
    <w:rsid w:val="00A942DA"/>
    <w:rsid w:val="00A94835"/>
    <w:rsid w:val="00A94AF7"/>
    <w:rsid w:val="00A950F7"/>
    <w:rsid w:val="00A96075"/>
    <w:rsid w:val="00A9614B"/>
    <w:rsid w:val="00A96A0E"/>
    <w:rsid w:val="00A9737C"/>
    <w:rsid w:val="00A97974"/>
    <w:rsid w:val="00A97DA0"/>
    <w:rsid w:val="00AA1023"/>
    <w:rsid w:val="00AA133E"/>
    <w:rsid w:val="00AA1900"/>
    <w:rsid w:val="00AA19A9"/>
    <w:rsid w:val="00AA19F0"/>
    <w:rsid w:val="00AA2394"/>
    <w:rsid w:val="00AA283E"/>
    <w:rsid w:val="00AA2943"/>
    <w:rsid w:val="00AA2D2B"/>
    <w:rsid w:val="00AA2EDA"/>
    <w:rsid w:val="00AA34EA"/>
    <w:rsid w:val="00AA3F52"/>
    <w:rsid w:val="00AA4262"/>
    <w:rsid w:val="00AA4995"/>
    <w:rsid w:val="00AA4B68"/>
    <w:rsid w:val="00AA4DCA"/>
    <w:rsid w:val="00AA523F"/>
    <w:rsid w:val="00AA5F0D"/>
    <w:rsid w:val="00AA60E0"/>
    <w:rsid w:val="00AA63DA"/>
    <w:rsid w:val="00AA6912"/>
    <w:rsid w:val="00AA70D1"/>
    <w:rsid w:val="00AA71B5"/>
    <w:rsid w:val="00AA786C"/>
    <w:rsid w:val="00AA7898"/>
    <w:rsid w:val="00AA78B5"/>
    <w:rsid w:val="00AB03DC"/>
    <w:rsid w:val="00AB12AB"/>
    <w:rsid w:val="00AB1B4E"/>
    <w:rsid w:val="00AB20E7"/>
    <w:rsid w:val="00AB327B"/>
    <w:rsid w:val="00AB4480"/>
    <w:rsid w:val="00AB47D7"/>
    <w:rsid w:val="00AB48B7"/>
    <w:rsid w:val="00AB4ACB"/>
    <w:rsid w:val="00AB5E17"/>
    <w:rsid w:val="00AB5E84"/>
    <w:rsid w:val="00AB676D"/>
    <w:rsid w:val="00AB6864"/>
    <w:rsid w:val="00AB698A"/>
    <w:rsid w:val="00AB7821"/>
    <w:rsid w:val="00AB7EAF"/>
    <w:rsid w:val="00AC0ACA"/>
    <w:rsid w:val="00AC0D43"/>
    <w:rsid w:val="00AC0DF1"/>
    <w:rsid w:val="00AC1356"/>
    <w:rsid w:val="00AC13F8"/>
    <w:rsid w:val="00AC1752"/>
    <w:rsid w:val="00AC1CEB"/>
    <w:rsid w:val="00AC1D4F"/>
    <w:rsid w:val="00AC1F14"/>
    <w:rsid w:val="00AC3097"/>
    <w:rsid w:val="00AC30B4"/>
    <w:rsid w:val="00AC53D2"/>
    <w:rsid w:val="00AC5794"/>
    <w:rsid w:val="00AC58B3"/>
    <w:rsid w:val="00AC5908"/>
    <w:rsid w:val="00AC59ED"/>
    <w:rsid w:val="00AC5DA0"/>
    <w:rsid w:val="00AC61FC"/>
    <w:rsid w:val="00AC684E"/>
    <w:rsid w:val="00AC6DEE"/>
    <w:rsid w:val="00AC7334"/>
    <w:rsid w:val="00AD0411"/>
    <w:rsid w:val="00AD0820"/>
    <w:rsid w:val="00AD12C0"/>
    <w:rsid w:val="00AD15E4"/>
    <w:rsid w:val="00AD1717"/>
    <w:rsid w:val="00AD19D1"/>
    <w:rsid w:val="00AD1A85"/>
    <w:rsid w:val="00AD1E7A"/>
    <w:rsid w:val="00AD2122"/>
    <w:rsid w:val="00AD235E"/>
    <w:rsid w:val="00AD3AD6"/>
    <w:rsid w:val="00AD3D06"/>
    <w:rsid w:val="00AD4124"/>
    <w:rsid w:val="00AD4B02"/>
    <w:rsid w:val="00AD4BC3"/>
    <w:rsid w:val="00AD4F6D"/>
    <w:rsid w:val="00AD522E"/>
    <w:rsid w:val="00AD5C91"/>
    <w:rsid w:val="00AD65F5"/>
    <w:rsid w:val="00AD7297"/>
    <w:rsid w:val="00AD77D2"/>
    <w:rsid w:val="00AE0AF1"/>
    <w:rsid w:val="00AE0D85"/>
    <w:rsid w:val="00AE0DDE"/>
    <w:rsid w:val="00AE110E"/>
    <w:rsid w:val="00AE1B7E"/>
    <w:rsid w:val="00AE1BC5"/>
    <w:rsid w:val="00AE1BD8"/>
    <w:rsid w:val="00AE21B3"/>
    <w:rsid w:val="00AE2397"/>
    <w:rsid w:val="00AE3D3E"/>
    <w:rsid w:val="00AE4578"/>
    <w:rsid w:val="00AE5369"/>
    <w:rsid w:val="00AE5778"/>
    <w:rsid w:val="00AE5E1B"/>
    <w:rsid w:val="00AE6380"/>
    <w:rsid w:val="00AE6E24"/>
    <w:rsid w:val="00AE7320"/>
    <w:rsid w:val="00AE77F4"/>
    <w:rsid w:val="00AE79A2"/>
    <w:rsid w:val="00AE7ADB"/>
    <w:rsid w:val="00AF0049"/>
    <w:rsid w:val="00AF0155"/>
    <w:rsid w:val="00AF0829"/>
    <w:rsid w:val="00AF0D59"/>
    <w:rsid w:val="00AF11C4"/>
    <w:rsid w:val="00AF2702"/>
    <w:rsid w:val="00AF2B00"/>
    <w:rsid w:val="00AF2F4C"/>
    <w:rsid w:val="00AF32F5"/>
    <w:rsid w:val="00AF34BD"/>
    <w:rsid w:val="00AF34E0"/>
    <w:rsid w:val="00AF3A06"/>
    <w:rsid w:val="00AF3B11"/>
    <w:rsid w:val="00AF3D4C"/>
    <w:rsid w:val="00AF409B"/>
    <w:rsid w:val="00AF4ABE"/>
    <w:rsid w:val="00AF57A3"/>
    <w:rsid w:val="00AF5F6E"/>
    <w:rsid w:val="00AF66CF"/>
    <w:rsid w:val="00AF750C"/>
    <w:rsid w:val="00B005B4"/>
    <w:rsid w:val="00B0239E"/>
    <w:rsid w:val="00B02625"/>
    <w:rsid w:val="00B02745"/>
    <w:rsid w:val="00B03454"/>
    <w:rsid w:val="00B0385D"/>
    <w:rsid w:val="00B04CC3"/>
    <w:rsid w:val="00B04DFC"/>
    <w:rsid w:val="00B054FC"/>
    <w:rsid w:val="00B05A5F"/>
    <w:rsid w:val="00B0646F"/>
    <w:rsid w:val="00B064BE"/>
    <w:rsid w:val="00B072D0"/>
    <w:rsid w:val="00B0778C"/>
    <w:rsid w:val="00B1034C"/>
    <w:rsid w:val="00B10FB3"/>
    <w:rsid w:val="00B1169E"/>
    <w:rsid w:val="00B11A6D"/>
    <w:rsid w:val="00B11FA0"/>
    <w:rsid w:val="00B12605"/>
    <w:rsid w:val="00B133BE"/>
    <w:rsid w:val="00B13908"/>
    <w:rsid w:val="00B13F68"/>
    <w:rsid w:val="00B145A3"/>
    <w:rsid w:val="00B145C2"/>
    <w:rsid w:val="00B14DED"/>
    <w:rsid w:val="00B153F6"/>
    <w:rsid w:val="00B17F3E"/>
    <w:rsid w:val="00B20480"/>
    <w:rsid w:val="00B21106"/>
    <w:rsid w:val="00B2118E"/>
    <w:rsid w:val="00B2141F"/>
    <w:rsid w:val="00B2196E"/>
    <w:rsid w:val="00B2296F"/>
    <w:rsid w:val="00B22D75"/>
    <w:rsid w:val="00B233D2"/>
    <w:rsid w:val="00B23665"/>
    <w:rsid w:val="00B24262"/>
    <w:rsid w:val="00B24BBA"/>
    <w:rsid w:val="00B24D7E"/>
    <w:rsid w:val="00B26E01"/>
    <w:rsid w:val="00B30265"/>
    <w:rsid w:val="00B3037C"/>
    <w:rsid w:val="00B303D2"/>
    <w:rsid w:val="00B30F64"/>
    <w:rsid w:val="00B31B38"/>
    <w:rsid w:val="00B32511"/>
    <w:rsid w:val="00B3290D"/>
    <w:rsid w:val="00B32D58"/>
    <w:rsid w:val="00B33062"/>
    <w:rsid w:val="00B3390E"/>
    <w:rsid w:val="00B33B4E"/>
    <w:rsid w:val="00B33FB0"/>
    <w:rsid w:val="00B35C7C"/>
    <w:rsid w:val="00B36C8A"/>
    <w:rsid w:val="00B36E81"/>
    <w:rsid w:val="00B37370"/>
    <w:rsid w:val="00B37921"/>
    <w:rsid w:val="00B37F61"/>
    <w:rsid w:val="00B401A1"/>
    <w:rsid w:val="00B406B9"/>
    <w:rsid w:val="00B40933"/>
    <w:rsid w:val="00B40EEC"/>
    <w:rsid w:val="00B40FF5"/>
    <w:rsid w:val="00B41BB1"/>
    <w:rsid w:val="00B41E3F"/>
    <w:rsid w:val="00B42B96"/>
    <w:rsid w:val="00B4344A"/>
    <w:rsid w:val="00B43499"/>
    <w:rsid w:val="00B436B0"/>
    <w:rsid w:val="00B43C56"/>
    <w:rsid w:val="00B440D8"/>
    <w:rsid w:val="00B44330"/>
    <w:rsid w:val="00B4502D"/>
    <w:rsid w:val="00B45471"/>
    <w:rsid w:val="00B455CD"/>
    <w:rsid w:val="00B4591D"/>
    <w:rsid w:val="00B45EF7"/>
    <w:rsid w:val="00B45EFF"/>
    <w:rsid w:val="00B4692F"/>
    <w:rsid w:val="00B47AE2"/>
    <w:rsid w:val="00B47D16"/>
    <w:rsid w:val="00B50258"/>
    <w:rsid w:val="00B509CC"/>
    <w:rsid w:val="00B50C6D"/>
    <w:rsid w:val="00B518F4"/>
    <w:rsid w:val="00B5297A"/>
    <w:rsid w:val="00B52F24"/>
    <w:rsid w:val="00B53313"/>
    <w:rsid w:val="00B53817"/>
    <w:rsid w:val="00B53EAA"/>
    <w:rsid w:val="00B54566"/>
    <w:rsid w:val="00B54F73"/>
    <w:rsid w:val="00B55127"/>
    <w:rsid w:val="00B55562"/>
    <w:rsid w:val="00B558CF"/>
    <w:rsid w:val="00B56732"/>
    <w:rsid w:val="00B56F58"/>
    <w:rsid w:val="00B57188"/>
    <w:rsid w:val="00B576A0"/>
    <w:rsid w:val="00B5771B"/>
    <w:rsid w:val="00B5789F"/>
    <w:rsid w:val="00B5797D"/>
    <w:rsid w:val="00B6033A"/>
    <w:rsid w:val="00B603B7"/>
    <w:rsid w:val="00B60ABA"/>
    <w:rsid w:val="00B60BD2"/>
    <w:rsid w:val="00B619F1"/>
    <w:rsid w:val="00B61B34"/>
    <w:rsid w:val="00B61D90"/>
    <w:rsid w:val="00B62824"/>
    <w:rsid w:val="00B63DA9"/>
    <w:rsid w:val="00B64FF8"/>
    <w:rsid w:val="00B652FA"/>
    <w:rsid w:val="00B66404"/>
    <w:rsid w:val="00B6711A"/>
    <w:rsid w:val="00B677B0"/>
    <w:rsid w:val="00B700DF"/>
    <w:rsid w:val="00B7049D"/>
    <w:rsid w:val="00B704F1"/>
    <w:rsid w:val="00B707D4"/>
    <w:rsid w:val="00B71183"/>
    <w:rsid w:val="00B71269"/>
    <w:rsid w:val="00B71B6D"/>
    <w:rsid w:val="00B7220E"/>
    <w:rsid w:val="00B723EF"/>
    <w:rsid w:val="00B72E6E"/>
    <w:rsid w:val="00B72F02"/>
    <w:rsid w:val="00B7454D"/>
    <w:rsid w:val="00B74682"/>
    <w:rsid w:val="00B74B89"/>
    <w:rsid w:val="00B74D47"/>
    <w:rsid w:val="00B7532D"/>
    <w:rsid w:val="00B7532F"/>
    <w:rsid w:val="00B757F7"/>
    <w:rsid w:val="00B76140"/>
    <w:rsid w:val="00B76391"/>
    <w:rsid w:val="00B7653B"/>
    <w:rsid w:val="00B76914"/>
    <w:rsid w:val="00B8039C"/>
    <w:rsid w:val="00B803E3"/>
    <w:rsid w:val="00B80FEE"/>
    <w:rsid w:val="00B818EE"/>
    <w:rsid w:val="00B81AFC"/>
    <w:rsid w:val="00B82069"/>
    <w:rsid w:val="00B82076"/>
    <w:rsid w:val="00B8211D"/>
    <w:rsid w:val="00B82160"/>
    <w:rsid w:val="00B8217F"/>
    <w:rsid w:val="00B82DB2"/>
    <w:rsid w:val="00B82F2C"/>
    <w:rsid w:val="00B82FE0"/>
    <w:rsid w:val="00B831C8"/>
    <w:rsid w:val="00B83480"/>
    <w:rsid w:val="00B8410B"/>
    <w:rsid w:val="00B84884"/>
    <w:rsid w:val="00B84F2E"/>
    <w:rsid w:val="00B8547A"/>
    <w:rsid w:val="00B87166"/>
    <w:rsid w:val="00B873DB"/>
    <w:rsid w:val="00B879AE"/>
    <w:rsid w:val="00B87B44"/>
    <w:rsid w:val="00B87B80"/>
    <w:rsid w:val="00B87CD4"/>
    <w:rsid w:val="00B9123E"/>
    <w:rsid w:val="00B9188C"/>
    <w:rsid w:val="00B91B40"/>
    <w:rsid w:val="00B92F97"/>
    <w:rsid w:val="00B951F2"/>
    <w:rsid w:val="00B95355"/>
    <w:rsid w:val="00B95FC8"/>
    <w:rsid w:val="00B961A5"/>
    <w:rsid w:val="00B96663"/>
    <w:rsid w:val="00B96E13"/>
    <w:rsid w:val="00B97C04"/>
    <w:rsid w:val="00B97E36"/>
    <w:rsid w:val="00BA01C1"/>
    <w:rsid w:val="00BA0594"/>
    <w:rsid w:val="00BA0638"/>
    <w:rsid w:val="00BA0885"/>
    <w:rsid w:val="00BA0948"/>
    <w:rsid w:val="00BA0ECE"/>
    <w:rsid w:val="00BA119C"/>
    <w:rsid w:val="00BA120C"/>
    <w:rsid w:val="00BA180F"/>
    <w:rsid w:val="00BA1886"/>
    <w:rsid w:val="00BA206E"/>
    <w:rsid w:val="00BA21CB"/>
    <w:rsid w:val="00BA254A"/>
    <w:rsid w:val="00BA3443"/>
    <w:rsid w:val="00BA3BF6"/>
    <w:rsid w:val="00BA3C00"/>
    <w:rsid w:val="00BA3C50"/>
    <w:rsid w:val="00BA42B3"/>
    <w:rsid w:val="00BA4A44"/>
    <w:rsid w:val="00BA5D53"/>
    <w:rsid w:val="00BA6047"/>
    <w:rsid w:val="00BA6426"/>
    <w:rsid w:val="00BA66FB"/>
    <w:rsid w:val="00BA7201"/>
    <w:rsid w:val="00BA7310"/>
    <w:rsid w:val="00BA7A4C"/>
    <w:rsid w:val="00BB01D8"/>
    <w:rsid w:val="00BB05EF"/>
    <w:rsid w:val="00BB139B"/>
    <w:rsid w:val="00BB1F2B"/>
    <w:rsid w:val="00BB22F9"/>
    <w:rsid w:val="00BB29B6"/>
    <w:rsid w:val="00BB36F7"/>
    <w:rsid w:val="00BB444D"/>
    <w:rsid w:val="00BB4D43"/>
    <w:rsid w:val="00BB4DDC"/>
    <w:rsid w:val="00BB5044"/>
    <w:rsid w:val="00BB5208"/>
    <w:rsid w:val="00BB5DF8"/>
    <w:rsid w:val="00BB5EC7"/>
    <w:rsid w:val="00BB7856"/>
    <w:rsid w:val="00BC027E"/>
    <w:rsid w:val="00BC0545"/>
    <w:rsid w:val="00BC1146"/>
    <w:rsid w:val="00BC1661"/>
    <w:rsid w:val="00BC262D"/>
    <w:rsid w:val="00BC2728"/>
    <w:rsid w:val="00BC2C3A"/>
    <w:rsid w:val="00BC3FF7"/>
    <w:rsid w:val="00BC4469"/>
    <w:rsid w:val="00BC4891"/>
    <w:rsid w:val="00BC4C44"/>
    <w:rsid w:val="00BC54A9"/>
    <w:rsid w:val="00BC5D16"/>
    <w:rsid w:val="00BC61D8"/>
    <w:rsid w:val="00BC66B3"/>
    <w:rsid w:val="00BC72FE"/>
    <w:rsid w:val="00BC76E5"/>
    <w:rsid w:val="00BC78F3"/>
    <w:rsid w:val="00BC7938"/>
    <w:rsid w:val="00BC7ABF"/>
    <w:rsid w:val="00BD015C"/>
    <w:rsid w:val="00BD0940"/>
    <w:rsid w:val="00BD109D"/>
    <w:rsid w:val="00BD10A6"/>
    <w:rsid w:val="00BD10BA"/>
    <w:rsid w:val="00BD1D16"/>
    <w:rsid w:val="00BD2062"/>
    <w:rsid w:val="00BD30DB"/>
    <w:rsid w:val="00BD31C2"/>
    <w:rsid w:val="00BD3A6B"/>
    <w:rsid w:val="00BD4296"/>
    <w:rsid w:val="00BD473E"/>
    <w:rsid w:val="00BD4E12"/>
    <w:rsid w:val="00BD4F50"/>
    <w:rsid w:val="00BD4F80"/>
    <w:rsid w:val="00BD525E"/>
    <w:rsid w:val="00BD6B67"/>
    <w:rsid w:val="00BD6EF3"/>
    <w:rsid w:val="00BD736D"/>
    <w:rsid w:val="00BD7709"/>
    <w:rsid w:val="00BD795C"/>
    <w:rsid w:val="00BD7A66"/>
    <w:rsid w:val="00BD7AAC"/>
    <w:rsid w:val="00BE01BC"/>
    <w:rsid w:val="00BE047B"/>
    <w:rsid w:val="00BE07E7"/>
    <w:rsid w:val="00BE0FED"/>
    <w:rsid w:val="00BE17BC"/>
    <w:rsid w:val="00BE247D"/>
    <w:rsid w:val="00BE2EEC"/>
    <w:rsid w:val="00BE31DA"/>
    <w:rsid w:val="00BE3668"/>
    <w:rsid w:val="00BE36EE"/>
    <w:rsid w:val="00BE453D"/>
    <w:rsid w:val="00BE47DD"/>
    <w:rsid w:val="00BE4B72"/>
    <w:rsid w:val="00BE5A0D"/>
    <w:rsid w:val="00BE5C5D"/>
    <w:rsid w:val="00BE6F04"/>
    <w:rsid w:val="00BE7100"/>
    <w:rsid w:val="00BE7F3A"/>
    <w:rsid w:val="00BF0C0B"/>
    <w:rsid w:val="00BF0E07"/>
    <w:rsid w:val="00BF0EF2"/>
    <w:rsid w:val="00BF117A"/>
    <w:rsid w:val="00BF17B0"/>
    <w:rsid w:val="00BF237B"/>
    <w:rsid w:val="00BF2821"/>
    <w:rsid w:val="00BF4BF6"/>
    <w:rsid w:val="00BF4C24"/>
    <w:rsid w:val="00BF5335"/>
    <w:rsid w:val="00BF56A4"/>
    <w:rsid w:val="00BF5EA4"/>
    <w:rsid w:val="00BF633B"/>
    <w:rsid w:val="00C00774"/>
    <w:rsid w:val="00C00B04"/>
    <w:rsid w:val="00C00F89"/>
    <w:rsid w:val="00C01547"/>
    <w:rsid w:val="00C017F8"/>
    <w:rsid w:val="00C0183E"/>
    <w:rsid w:val="00C01B8F"/>
    <w:rsid w:val="00C01F4E"/>
    <w:rsid w:val="00C02441"/>
    <w:rsid w:val="00C024BE"/>
    <w:rsid w:val="00C02A65"/>
    <w:rsid w:val="00C034A8"/>
    <w:rsid w:val="00C039DD"/>
    <w:rsid w:val="00C03EB0"/>
    <w:rsid w:val="00C042B6"/>
    <w:rsid w:val="00C044F9"/>
    <w:rsid w:val="00C047F6"/>
    <w:rsid w:val="00C054D9"/>
    <w:rsid w:val="00C057A3"/>
    <w:rsid w:val="00C05C46"/>
    <w:rsid w:val="00C064FF"/>
    <w:rsid w:val="00C06DDE"/>
    <w:rsid w:val="00C06EF5"/>
    <w:rsid w:val="00C107FF"/>
    <w:rsid w:val="00C10CD2"/>
    <w:rsid w:val="00C12999"/>
    <w:rsid w:val="00C12D2C"/>
    <w:rsid w:val="00C132F7"/>
    <w:rsid w:val="00C1343C"/>
    <w:rsid w:val="00C136E4"/>
    <w:rsid w:val="00C1389D"/>
    <w:rsid w:val="00C13B20"/>
    <w:rsid w:val="00C1458B"/>
    <w:rsid w:val="00C147BD"/>
    <w:rsid w:val="00C1483E"/>
    <w:rsid w:val="00C15E7C"/>
    <w:rsid w:val="00C1613E"/>
    <w:rsid w:val="00C161FA"/>
    <w:rsid w:val="00C16662"/>
    <w:rsid w:val="00C1675A"/>
    <w:rsid w:val="00C16812"/>
    <w:rsid w:val="00C16C13"/>
    <w:rsid w:val="00C170E6"/>
    <w:rsid w:val="00C178AE"/>
    <w:rsid w:val="00C17CC0"/>
    <w:rsid w:val="00C17D33"/>
    <w:rsid w:val="00C205E5"/>
    <w:rsid w:val="00C211B5"/>
    <w:rsid w:val="00C232E6"/>
    <w:rsid w:val="00C2369D"/>
    <w:rsid w:val="00C237F6"/>
    <w:rsid w:val="00C23BF7"/>
    <w:rsid w:val="00C2447B"/>
    <w:rsid w:val="00C24B97"/>
    <w:rsid w:val="00C25E7A"/>
    <w:rsid w:val="00C2674C"/>
    <w:rsid w:val="00C268C1"/>
    <w:rsid w:val="00C272CC"/>
    <w:rsid w:val="00C27876"/>
    <w:rsid w:val="00C300CE"/>
    <w:rsid w:val="00C30C82"/>
    <w:rsid w:val="00C30FD5"/>
    <w:rsid w:val="00C310A4"/>
    <w:rsid w:val="00C3146B"/>
    <w:rsid w:val="00C3146C"/>
    <w:rsid w:val="00C3271B"/>
    <w:rsid w:val="00C32F66"/>
    <w:rsid w:val="00C338E6"/>
    <w:rsid w:val="00C34DF0"/>
    <w:rsid w:val="00C358AB"/>
    <w:rsid w:val="00C35E31"/>
    <w:rsid w:val="00C3610A"/>
    <w:rsid w:val="00C363EB"/>
    <w:rsid w:val="00C36643"/>
    <w:rsid w:val="00C367DD"/>
    <w:rsid w:val="00C375D0"/>
    <w:rsid w:val="00C4023F"/>
    <w:rsid w:val="00C4070D"/>
    <w:rsid w:val="00C409A4"/>
    <w:rsid w:val="00C40C46"/>
    <w:rsid w:val="00C41236"/>
    <w:rsid w:val="00C41256"/>
    <w:rsid w:val="00C4172F"/>
    <w:rsid w:val="00C417D0"/>
    <w:rsid w:val="00C417EF"/>
    <w:rsid w:val="00C41B26"/>
    <w:rsid w:val="00C42140"/>
    <w:rsid w:val="00C4242E"/>
    <w:rsid w:val="00C42551"/>
    <w:rsid w:val="00C43709"/>
    <w:rsid w:val="00C43ACC"/>
    <w:rsid w:val="00C44004"/>
    <w:rsid w:val="00C44159"/>
    <w:rsid w:val="00C44754"/>
    <w:rsid w:val="00C448A3"/>
    <w:rsid w:val="00C45C65"/>
    <w:rsid w:val="00C46330"/>
    <w:rsid w:val="00C46653"/>
    <w:rsid w:val="00C47143"/>
    <w:rsid w:val="00C4793A"/>
    <w:rsid w:val="00C47B8D"/>
    <w:rsid w:val="00C50EE3"/>
    <w:rsid w:val="00C51381"/>
    <w:rsid w:val="00C51E08"/>
    <w:rsid w:val="00C525BE"/>
    <w:rsid w:val="00C526D9"/>
    <w:rsid w:val="00C52F39"/>
    <w:rsid w:val="00C534F5"/>
    <w:rsid w:val="00C53D60"/>
    <w:rsid w:val="00C5438C"/>
    <w:rsid w:val="00C54478"/>
    <w:rsid w:val="00C54902"/>
    <w:rsid w:val="00C559A2"/>
    <w:rsid w:val="00C55FBE"/>
    <w:rsid w:val="00C56B3B"/>
    <w:rsid w:val="00C574A8"/>
    <w:rsid w:val="00C574C6"/>
    <w:rsid w:val="00C57720"/>
    <w:rsid w:val="00C577B0"/>
    <w:rsid w:val="00C6015F"/>
    <w:rsid w:val="00C601B3"/>
    <w:rsid w:val="00C607CE"/>
    <w:rsid w:val="00C607D1"/>
    <w:rsid w:val="00C60B6C"/>
    <w:rsid w:val="00C60D5C"/>
    <w:rsid w:val="00C62ED2"/>
    <w:rsid w:val="00C632D2"/>
    <w:rsid w:val="00C638E6"/>
    <w:rsid w:val="00C64123"/>
    <w:rsid w:val="00C647DA"/>
    <w:rsid w:val="00C64D81"/>
    <w:rsid w:val="00C65F6B"/>
    <w:rsid w:val="00C66573"/>
    <w:rsid w:val="00C66CEF"/>
    <w:rsid w:val="00C677A6"/>
    <w:rsid w:val="00C678CD"/>
    <w:rsid w:val="00C6798B"/>
    <w:rsid w:val="00C67A29"/>
    <w:rsid w:val="00C67D37"/>
    <w:rsid w:val="00C7062A"/>
    <w:rsid w:val="00C70640"/>
    <w:rsid w:val="00C717C1"/>
    <w:rsid w:val="00C719AD"/>
    <w:rsid w:val="00C72150"/>
    <w:rsid w:val="00C72309"/>
    <w:rsid w:val="00C723AE"/>
    <w:rsid w:val="00C740DB"/>
    <w:rsid w:val="00C7424D"/>
    <w:rsid w:val="00C7454D"/>
    <w:rsid w:val="00C747AB"/>
    <w:rsid w:val="00C76D2A"/>
    <w:rsid w:val="00C771A4"/>
    <w:rsid w:val="00C776F9"/>
    <w:rsid w:val="00C8040C"/>
    <w:rsid w:val="00C81B3B"/>
    <w:rsid w:val="00C81C20"/>
    <w:rsid w:val="00C824F0"/>
    <w:rsid w:val="00C82E0C"/>
    <w:rsid w:val="00C83118"/>
    <w:rsid w:val="00C833FD"/>
    <w:rsid w:val="00C835D1"/>
    <w:rsid w:val="00C83F10"/>
    <w:rsid w:val="00C84357"/>
    <w:rsid w:val="00C84A9E"/>
    <w:rsid w:val="00C84ECA"/>
    <w:rsid w:val="00C85682"/>
    <w:rsid w:val="00C856D9"/>
    <w:rsid w:val="00C8616F"/>
    <w:rsid w:val="00C867BA"/>
    <w:rsid w:val="00C869FF"/>
    <w:rsid w:val="00C872EF"/>
    <w:rsid w:val="00C9115F"/>
    <w:rsid w:val="00C91A52"/>
    <w:rsid w:val="00C93059"/>
    <w:rsid w:val="00C934C3"/>
    <w:rsid w:val="00C93C5E"/>
    <w:rsid w:val="00C943A3"/>
    <w:rsid w:val="00C94674"/>
    <w:rsid w:val="00C949DE"/>
    <w:rsid w:val="00C94B96"/>
    <w:rsid w:val="00C95346"/>
    <w:rsid w:val="00C96545"/>
    <w:rsid w:val="00C966AC"/>
    <w:rsid w:val="00C967C7"/>
    <w:rsid w:val="00C9697B"/>
    <w:rsid w:val="00C96A6D"/>
    <w:rsid w:val="00C96CF4"/>
    <w:rsid w:val="00C96E68"/>
    <w:rsid w:val="00C96E7A"/>
    <w:rsid w:val="00C97262"/>
    <w:rsid w:val="00C97A9F"/>
    <w:rsid w:val="00CA05D4"/>
    <w:rsid w:val="00CA1B58"/>
    <w:rsid w:val="00CA1D88"/>
    <w:rsid w:val="00CA38A8"/>
    <w:rsid w:val="00CA3A42"/>
    <w:rsid w:val="00CA506D"/>
    <w:rsid w:val="00CA56EE"/>
    <w:rsid w:val="00CA65E6"/>
    <w:rsid w:val="00CA6737"/>
    <w:rsid w:val="00CA70DB"/>
    <w:rsid w:val="00CA728C"/>
    <w:rsid w:val="00CA72EC"/>
    <w:rsid w:val="00CA7ADB"/>
    <w:rsid w:val="00CA7C44"/>
    <w:rsid w:val="00CA7EBB"/>
    <w:rsid w:val="00CB0453"/>
    <w:rsid w:val="00CB0DF8"/>
    <w:rsid w:val="00CB1813"/>
    <w:rsid w:val="00CB1FDF"/>
    <w:rsid w:val="00CB20F5"/>
    <w:rsid w:val="00CB264D"/>
    <w:rsid w:val="00CB2B91"/>
    <w:rsid w:val="00CB34DD"/>
    <w:rsid w:val="00CB4A3D"/>
    <w:rsid w:val="00CB54D8"/>
    <w:rsid w:val="00CB568F"/>
    <w:rsid w:val="00CB5975"/>
    <w:rsid w:val="00CB5A91"/>
    <w:rsid w:val="00CB70D1"/>
    <w:rsid w:val="00CB716F"/>
    <w:rsid w:val="00CC07F5"/>
    <w:rsid w:val="00CC0DC8"/>
    <w:rsid w:val="00CC12BB"/>
    <w:rsid w:val="00CC1548"/>
    <w:rsid w:val="00CC167E"/>
    <w:rsid w:val="00CC2303"/>
    <w:rsid w:val="00CC29B2"/>
    <w:rsid w:val="00CC3859"/>
    <w:rsid w:val="00CC450C"/>
    <w:rsid w:val="00CC485B"/>
    <w:rsid w:val="00CC5B25"/>
    <w:rsid w:val="00CC5C04"/>
    <w:rsid w:val="00CC6ACB"/>
    <w:rsid w:val="00CC6CBC"/>
    <w:rsid w:val="00CD1100"/>
    <w:rsid w:val="00CD1943"/>
    <w:rsid w:val="00CD1C04"/>
    <w:rsid w:val="00CD213F"/>
    <w:rsid w:val="00CD2140"/>
    <w:rsid w:val="00CD2209"/>
    <w:rsid w:val="00CD2B31"/>
    <w:rsid w:val="00CD3086"/>
    <w:rsid w:val="00CD3E82"/>
    <w:rsid w:val="00CD48A4"/>
    <w:rsid w:val="00CD4F69"/>
    <w:rsid w:val="00CD512E"/>
    <w:rsid w:val="00CD56E8"/>
    <w:rsid w:val="00CD626F"/>
    <w:rsid w:val="00CD663A"/>
    <w:rsid w:val="00CD77DF"/>
    <w:rsid w:val="00CD79BC"/>
    <w:rsid w:val="00CE0A60"/>
    <w:rsid w:val="00CE0DBB"/>
    <w:rsid w:val="00CE0ECD"/>
    <w:rsid w:val="00CE27B7"/>
    <w:rsid w:val="00CE2846"/>
    <w:rsid w:val="00CE3D71"/>
    <w:rsid w:val="00CE3D99"/>
    <w:rsid w:val="00CE4CBC"/>
    <w:rsid w:val="00CE706B"/>
    <w:rsid w:val="00CE719B"/>
    <w:rsid w:val="00CE7798"/>
    <w:rsid w:val="00CF037B"/>
    <w:rsid w:val="00CF0A78"/>
    <w:rsid w:val="00CF1033"/>
    <w:rsid w:val="00CF278B"/>
    <w:rsid w:val="00CF3132"/>
    <w:rsid w:val="00CF34B1"/>
    <w:rsid w:val="00CF38B7"/>
    <w:rsid w:val="00CF3CD7"/>
    <w:rsid w:val="00CF428D"/>
    <w:rsid w:val="00CF4298"/>
    <w:rsid w:val="00CF436B"/>
    <w:rsid w:val="00CF5B40"/>
    <w:rsid w:val="00CF5C44"/>
    <w:rsid w:val="00CF5D98"/>
    <w:rsid w:val="00CF6661"/>
    <w:rsid w:val="00CF6847"/>
    <w:rsid w:val="00D00464"/>
    <w:rsid w:val="00D010CB"/>
    <w:rsid w:val="00D0155D"/>
    <w:rsid w:val="00D0177D"/>
    <w:rsid w:val="00D02065"/>
    <w:rsid w:val="00D025E8"/>
    <w:rsid w:val="00D02775"/>
    <w:rsid w:val="00D0309B"/>
    <w:rsid w:val="00D035EA"/>
    <w:rsid w:val="00D036B3"/>
    <w:rsid w:val="00D03CB7"/>
    <w:rsid w:val="00D04022"/>
    <w:rsid w:val="00D04404"/>
    <w:rsid w:val="00D04991"/>
    <w:rsid w:val="00D05D6D"/>
    <w:rsid w:val="00D05F36"/>
    <w:rsid w:val="00D060AF"/>
    <w:rsid w:val="00D063A7"/>
    <w:rsid w:val="00D0652F"/>
    <w:rsid w:val="00D07106"/>
    <w:rsid w:val="00D074C0"/>
    <w:rsid w:val="00D07ED4"/>
    <w:rsid w:val="00D1043E"/>
    <w:rsid w:val="00D113D2"/>
    <w:rsid w:val="00D12186"/>
    <w:rsid w:val="00D1260C"/>
    <w:rsid w:val="00D13403"/>
    <w:rsid w:val="00D13432"/>
    <w:rsid w:val="00D13A21"/>
    <w:rsid w:val="00D13BF7"/>
    <w:rsid w:val="00D13D21"/>
    <w:rsid w:val="00D14FD1"/>
    <w:rsid w:val="00D1507C"/>
    <w:rsid w:val="00D15359"/>
    <w:rsid w:val="00D15F2A"/>
    <w:rsid w:val="00D15FBF"/>
    <w:rsid w:val="00D16348"/>
    <w:rsid w:val="00D16564"/>
    <w:rsid w:val="00D1699F"/>
    <w:rsid w:val="00D174DF"/>
    <w:rsid w:val="00D174EA"/>
    <w:rsid w:val="00D17A95"/>
    <w:rsid w:val="00D20349"/>
    <w:rsid w:val="00D203CE"/>
    <w:rsid w:val="00D20797"/>
    <w:rsid w:val="00D211E3"/>
    <w:rsid w:val="00D214B6"/>
    <w:rsid w:val="00D21588"/>
    <w:rsid w:val="00D21D01"/>
    <w:rsid w:val="00D21EF5"/>
    <w:rsid w:val="00D22232"/>
    <w:rsid w:val="00D22407"/>
    <w:rsid w:val="00D2279D"/>
    <w:rsid w:val="00D23BB0"/>
    <w:rsid w:val="00D23C7F"/>
    <w:rsid w:val="00D24FE6"/>
    <w:rsid w:val="00D251FD"/>
    <w:rsid w:val="00D256BA"/>
    <w:rsid w:val="00D25EBC"/>
    <w:rsid w:val="00D26391"/>
    <w:rsid w:val="00D2665D"/>
    <w:rsid w:val="00D267A0"/>
    <w:rsid w:val="00D26812"/>
    <w:rsid w:val="00D26F23"/>
    <w:rsid w:val="00D27441"/>
    <w:rsid w:val="00D27B68"/>
    <w:rsid w:val="00D27E60"/>
    <w:rsid w:val="00D306C7"/>
    <w:rsid w:val="00D307F4"/>
    <w:rsid w:val="00D3098A"/>
    <w:rsid w:val="00D30DB1"/>
    <w:rsid w:val="00D30E56"/>
    <w:rsid w:val="00D31390"/>
    <w:rsid w:val="00D316BF"/>
    <w:rsid w:val="00D32255"/>
    <w:rsid w:val="00D327A3"/>
    <w:rsid w:val="00D33BB0"/>
    <w:rsid w:val="00D3408C"/>
    <w:rsid w:val="00D343A1"/>
    <w:rsid w:val="00D34F3D"/>
    <w:rsid w:val="00D36062"/>
    <w:rsid w:val="00D36A87"/>
    <w:rsid w:val="00D37043"/>
    <w:rsid w:val="00D37ECA"/>
    <w:rsid w:val="00D409C9"/>
    <w:rsid w:val="00D40CCA"/>
    <w:rsid w:val="00D40CE6"/>
    <w:rsid w:val="00D412EF"/>
    <w:rsid w:val="00D413C8"/>
    <w:rsid w:val="00D4258F"/>
    <w:rsid w:val="00D4260C"/>
    <w:rsid w:val="00D452E6"/>
    <w:rsid w:val="00D45541"/>
    <w:rsid w:val="00D45633"/>
    <w:rsid w:val="00D45A46"/>
    <w:rsid w:val="00D45A73"/>
    <w:rsid w:val="00D46038"/>
    <w:rsid w:val="00D46ED8"/>
    <w:rsid w:val="00D475FC"/>
    <w:rsid w:val="00D50846"/>
    <w:rsid w:val="00D50A47"/>
    <w:rsid w:val="00D50A84"/>
    <w:rsid w:val="00D51DE4"/>
    <w:rsid w:val="00D52209"/>
    <w:rsid w:val="00D52F09"/>
    <w:rsid w:val="00D5315F"/>
    <w:rsid w:val="00D539EB"/>
    <w:rsid w:val="00D53B1A"/>
    <w:rsid w:val="00D55BB3"/>
    <w:rsid w:val="00D56422"/>
    <w:rsid w:val="00D5647B"/>
    <w:rsid w:val="00D56B46"/>
    <w:rsid w:val="00D57288"/>
    <w:rsid w:val="00D57513"/>
    <w:rsid w:val="00D57D4C"/>
    <w:rsid w:val="00D60B34"/>
    <w:rsid w:val="00D60CD2"/>
    <w:rsid w:val="00D612C3"/>
    <w:rsid w:val="00D62C06"/>
    <w:rsid w:val="00D62F58"/>
    <w:rsid w:val="00D636FD"/>
    <w:rsid w:val="00D63ABC"/>
    <w:rsid w:val="00D63EED"/>
    <w:rsid w:val="00D63F17"/>
    <w:rsid w:val="00D64AAA"/>
    <w:rsid w:val="00D65024"/>
    <w:rsid w:val="00D65165"/>
    <w:rsid w:val="00D656C8"/>
    <w:rsid w:val="00D65793"/>
    <w:rsid w:val="00D676A0"/>
    <w:rsid w:val="00D67917"/>
    <w:rsid w:val="00D7089A"/>
    <w:rsid w:val="00D70CD5"/>
    <w:rsid w:val="00D71AAB"/>
    <w:rsid w:val="00D71D63"/>
    <w:rsid w:val="00D71D99"/>
    <w:rsid w:val="00D72652"/>
    <w:rsid w:val="00D72D16"/>
    <w:rsid w:val="00D73239"/>
    <w:rsid w:val="00D74089"/>
    <w:rsid w:val="00D7433F"/>
    <w:rsid w:val="00D745F4"/>
    <w:rsid w:val="00D74785"/>
    <w:rsid w:val="00D75692"/>
    <w:rsid w:val="00D75A71"/>
    <w:rsid w:val="00D764F0"/>
    <w:rsid w:val="00D76A98"/>
    <w:rsid w:val="00D76BD9"/>
    <w:rsid w:val="00D77702"/>
    <w:rsid w:val="00D77717"/>
    <w:rsid w:val="00D77E07"/>
    <w:rsid w:val="00D80365"/>
    <w:rsid w:val="00D803EA"/>
    <w:rsid w:val="00D80CB7"/>
    <w:rsid w:val="00D80F48"/>
    <w:rsid w:val="00D8104B"/>
    <w:rsid w:val="00D81218"/>
    <w:rsid w:val="00D81A95"/>
    <w:rsid w:val="00D81F41"/>
    <w:rsid w:val="00D82897"/>
    <w:rsid w:val="00D82EC8"/>
    <w:rsid w:val="00D82F77"/>
    <w:rsid w:val="00D83436"/>
    <w:rsid w:val="00D835FD"/>
    <w:rsid w:val="00D83F82"/>
    <w:rsid w:val="00D84A3F"/>
    <w:rsid w:val="00D855F4"/>
    <w:rsid w:val="00D85D80"/>
    <w:rsid w:val="00D865B9"/>
    <w:rsid w:val="00D86F1B"/>
    <w:rsid w:val="00D874F7"/>
    <w:rsid w:val="00D875DA"/>
    <w:rsid w:val="00D87E21"/>
    <w:rsid w:val="00D9011E"/>
    <w:rsid w:val="00D90A20"/>
    <w:rsid w:val="00D90ECE"/>
    <w:rsid w:val="00D9143F"/>
    <w:rsid w:val="00D91AA7"/>
    <w:rsid w:val="00D91D9F"/>
    <w:rsid w:val="00D9225E"/>
    <w:rsid w:val="00D92BAA"/>
    <w:rsid w:val="00D94049"/>
    <w:rsid w:val="00D94311"/>
    <w:rsid w:val="00D94E93"/>
    <w:rsid w:val="00D9505B"/>
    <w:rsid w:val="00D96026"/>
    <w:rsid w:val="00D961F8"/>
    <w:rsid w:val="00D9663A"/>
    <w:rsid w:val="00D96B94"/>
    <w:rsid w:val="00D97056"/>
    <w:rsid w:val="00D97566"/>
    <w:rsid w:val="00D977DD"/>
    <w:rsid w:val="00DA0637"/>
    <w:rsid w:val="00DA0734"/>
    <w:rsid w:val="00DA076E"/>
    <w:rsid w:val="00DA0843"/>
    <w:rsid w:val="00DA0A3C"/>
    <w:rsid w:val="00DA1077"/>
    <w:rsid w:val="00DA16CA"/>
    <w:rsid w:val="00DA2C41"/>
    <w:rsid w:val="00DA2FFA"/>
    <w:rsid w:val="00DA5149"/>
    <w:rsid w:val="00DA55B2"/>
    <w:rsid w:val="00DA5EF0"/>
    <w:rsid w:val="00DA7175"/>
    <w:rsid w:val="00DB0F58"/>
    <w:rsid w:val="00DB1373"/>
    <w:rsid w:val="00DB173D"/>
    <w:rsid w:val="00DB1EB8"/>
    <w:rsid w:val="00DB2837"/>
    <w:rsid w:val="00DB4007"/>
    <w:rsid w:val="00DB4AE2"/>
    <w:rsid w:val="00DB4C66"/>
    <w:rsid w:val="00DB4E34"/>
    <w:rsid w:val="00DB52F2"/>
    <w:rsid w:val="00DB6918"/>
    <w:rsid w:val="00DB70CD"/>
    <w:rsid w:val="00DB71B6"/>
    <w:rsid w:val="00DC0782"/>
    <w:rsid w:val="00DC0817"/>
    <w:rsid w:val="00DC0848"/>
    <w:rsid w:val="00DC0EB4"/>
    <w:rsid w:val="00DC0F01"/>
    <w:rsid w:val="00DC1345"/>
    <w:rsid w:val="00DC1353"/>
    <w:rsid w:val="00DC14B8"/>
    <w:rsid w:val="00DC17E2"/>
    <w:rsid w:val="00DC1D3F"/>
    <w:rsid w:val="00DC2456"/>
    <w:rsid w:val="00DC2825"/>
    <w:rsid w:val="00DC2BA5"/>
    <w:rsid w:val="00DC330F"/>
    <w:rsid w:val="00DC394E"/>
    <w:rsid w:val="00DC3DE9"/>
    <w:rsid w:val="00DC4684"/>
    <w:rsid w:val="00DC4B85"/>
    <w:rsid w:val="00DC5386"/>
    <w:rsid w:val="00DC54C5"/>
    <w:rsid w:val="00DC5823"/>
    <w:rsid w:val="00DC5A1D"/>
    <w:rsid w:val="00DC5C93"/>
    <w:rsid w:val="00DC60FC"/>
    <w:rsid w:val="00DC6190"/>
    <w:rsid w:val="00DC7509"/>
    <w:rsid w:val="00DD0957"/>
    <w:rsid w:val="00DD0D23"/>
    <w:rsid w:val="00DD2765"/>
    <w:rsid w:val="00DD2838"/>
    <w:rsid w:val="00DD30CB"/>
    <w:rsid w:val="00DD3719"/>
    <w:rsid w:val="00DD38B2"/>
    <w:rsid w:val="00DD428B"/>
    <w:rsid w:val="00DD4365"/>
    <w:rsid w:val="00DD4EF8"/>
    <w:rsid w:val="00DD501D"/>
    <w:rsid w:val="00DD5DE1"/>
    <w:rsid w:val="00DD72CB"/>
    <w:rsid w:val="00DD7333"/>
    <w:rsid w:val="00DD738D"/>
    <w:rsid w:val="00DD75FE"/>
    <w:rsid w:val="00DD77BB"/>
    <w:rsid w:val="00DD7935"/>
    <w:rsid w:val="00DE0DF6"/>
    <w:rsid w:val="00DE0F9D"/>
    <w:rsid w:val="00DE2AE1"/>
    <w:rsid w:val="00DE309C"/>
    <w:rsid w:val="00DE37DB"/>
    <w:rsid w:val="00DE3FCA"/>
    <w:rsid w:val="00DE43B0"/>
    <w:rsid w:val="00DE43C0"/>
    <w:rsid w:val="00DE4D0B"/>
    <w:rsid w:val="00DE63FD"/>
    <w:rsid w:val="00DE7316"/>
    <w:rsid w:val="00DE7626"/>
    <w:rsid w:val="00DE7736"/>
    <w:rsid w:val="00DE7876"/>
    <w:rsid w:val="00DF0DE3"/>
    <w:rsid w:val="00DF16D6"/>
    <w:rsid w:val="00DF20C9"/>
    <w:rsid w:val="00DF20CC"/>
    <w:rsid w:val="00DF2111"/>
    <w:rsid w:val="00DF2959"/>
    <w:rsid w:val="00DF2B86"/>
    <w:rsid w:val="00DF3330"/>
    <w:rsid w:val="00DF35E1"/>
    <w:rsid w:val="00DF361D"/>
    <w:rsid w:val="00DF38E8"/>
    <w:rsid w:val="00DF3DDD"/>
    <w:rsid w:val="00DF4271"/>
    <w:rsid w:val="00DF4CB9"/>
    <w:rsid w:val="00DF5477"/>
    <w:rsid w:val="00DF710F"/>
    <w:rsid w:val="00DF7505"/>
    <w:rsid w:val="00DF77AB"/>
    <w:rsid w:val="00E00113"/>
    <w:rsid w:val="00E003E4"/>
    <w:rsid w:val="00E009F7"/>
    <w:rsid w:val="00E00A12"/>
    <w:rsid w:val="00E00A9A"/>
    <w:rsid w:val="00E00E30"/>
    <w:rsid w:val="00E01821"/>
    <w:rsid w:val="00E01D5E"/>
    <w:rsid w:val="00E0236D"/>
    <w:rsid w:val="00E02790"/>
    <w:rsid w:val="00E03382"/>
    <w:rsid w:val="00E03473"/>
    <w:rsid w:val="00E03662"/>
    <w:rsid w:val="00E03E0C"/>
    <w:rsid w:val="00E040BC"/>
    <w:rsid w:val="00E04BC1"/>
    <w:rsid w:val="00E05A36"/>
    <w:rsid w:val="00E05C50"/>
    <w:rsid w:val="00E05DE2"/>
    <w:rsid w:val="00E061E4"/>
    <w:rsid w:val="00E06534"/>
    <w:rsid w:val="00E06873"/>
    <w:rsid w:val="00E07C82"/>
    <w:rsid w:val="00E07DB0"/>
    <w:rsid w:val="00E101D3"/>
    <w:rsid w:val="00E10693"/>
    <w:rsid w:val="00E116BF"/>
    <w:rsid w:val="00E1180F"/>
    <w:rsid w:val="00E127B8"/>
    <w:rsid w:val="00E13236"/>
    <w:rsid w:val="00E13E2C"/>
    <w:rsid w:val="00E13F4F"/>
    <w:rsid w:val="00E14332"/>
    <w:rsid w:val="00E14E53"/>
    <w:rsid w:val="00E15118"/>
    <w:rsid w:val="00E155F8"/>
    <w:rsid w:val="00E157DC"/>
    <w:rsid w:val="00E15ABF"/>
    <w:rsid w:val="00E16473"/>
    <w:rsid w:val="00E16571"/>
    <w:rsid w:val="00E166B5"/>
    <w:rsid w:val="00E1705E"/>
    <w:rsid w:val="00E20468"/>
    <w:rsid w:val="00E20D8F"/>
    <w:rsid w:val="00E210EB"/>
    <w:rsid w:val="00E22291"/>
    <w:rsid w:val="00E23ECE"/>
    <w:rsid w:val="00E24A32"/>
    <w:rsid w:val="00E266E3"/>
    <w:rsid w:val="00E26D7E"/>
    <w:rsid w:val="00E27307"/>
    <w:rsid w:val="00E27650"/>
    <w:rsid w:val="00E303E0"/>
    <w:rsid w:val="00E3049D"/>
    <w:rsid w:val="00E30B56"/>
    <w:rsid w:val="00E30B94"/>
    <w:rsid w:val="00E3115F"/>
    <w:rsid w:val="00E313B5"/>
    <w:rsid w:val="00E313E3"/>
    <w:rsid w:val="00E31B7A"/>
    <w:rsid w:val="00E328E9"/>
    <w:rsid w:val="00E3325F"/>
    <w:rsid w:val="00E334D2"/>
    <w:rsid w:val="00E336E5"/>
    <w:rsid w:val="00E34B82"/>
    <w:rsid w:val="00E356B7"/>
    <w:rsid w:val="00E35B58"/>
    <w:rsid w:val="00E36292"/>
    <w:rsid w:val="00E36660"/>
    <w:rsid w:val="00E37208"/>
    <w:rsid w:val="00E3776A"/>
    <w:rsid w:val="00E37BFC"/>
    <w:rsid w:val="00E40F25"/>
    <w:rsid w:val="00E40F87"/>
    <w:rsid w:val="00E42011"/>
    <w:rsid w:val="00E4265D"/>
    <w:rsid w:val="00E42765"/>
    <w:rsid w:val="00E43090"/>
    <w:rsid w:val="00E4373F"/>
    <w:rsid w:val="00E44A89"/>
    <w:rsid w:val="00E464C7"/>
    <w:rsid w:val="00E466EA"/>
    <w:rsid w:val="00E46B20"/>
    <w:rsid w:val="00E471E4"/>
    <w:rsid w:val="00E473BA"/>
    <w:rsid w:val="00E50164"/>
    <w:rsid w:val="00E52D50"/>
    <w:rsid w:val="00E53BEA"/>
    <w:rsid w:val="00E540A9"/>
    <w:rsid w:val="00E554EE"/>
    <w:rsid w:val="00E55ABC"/>
    <w:rsid w:val="00E55E79"/>
    <w:rsid w:val="00E5617B"/>
    <w:rsid w:val="00E5698C"/>
    <w:rsid w:val="00E56B80"/>
    <w:rsid w:val="00E56EA8"/>
    <w:rsid w:val="00E5738C"/>
    <w:rsid w:val="00E57A74"/>
    <w:rsid w:val="00E60514"/>
    <w:rsid w:val="00E6063B"/>
    <w:rsid w:val="00E6098C"/>
    <w:rsid w:val="00E60A51"/>
    <w:rsid w:val="00E622A1"/>
    <w:rsid w:val="00E6268E"/>
    <w:rsid w:val="00E62F5D"/>
    <w:rsid w:val="00E62FA1"/>
    <w:rsid w:val="00E63359"/>
    <w:rsid w:val="00E6407D"/>
    <w:rsid w:val="00E64AA8"/>
    <w:rsid w:val="00E6501C"/>
    <w:rsid w:val="00E65470"/>
    <w:rsid w:val="00E65E96"/>
    <w:rsid w:val="00E702AC"/>
    <w:rsid w:val="00E70527"/>
    <w:rsid w:val="00E70543"/>
    <w:rsid w:val="00E70759"/>
    <w:rsid w:val="00E70FA7"/>
    <w:rsid w:val="00E7118C"/>
    <w:rsid w:val="00E72F08"/>
    <w:rsid w:val="00E730B1"/>
    <w:rsid w:val="00E731E4"/>
    <w:rsid w:val="00E73783"/>
    <w:rsid w:val="00E742E3"/>
    <w:rsid w:val="00E746CE"/>
    <w:rsid w:val="00E75175"/>
    <w:rsid w:val="00E756EE"/>
    <w:rsid w:val="00E76003"/>
    <w:rsid w:val="00E7608D"/>
    <w:rsid w:val="00E7634B"/>
    <w:rsid w:val="00E7696C"/>
    <w:rsid w:val="00E80A0A"/>
    <w:rsid w:val="00E8138D"/>
    <w:rsid w:val="00E813A6"/>
    <w:rsid w:val="00E8192D"/>
    <w:rsid w:val="00E819F0"/>
    <w:rsid w:val="00E81AA3"/>
    <w:rsid w:val="00E81FF5"/>
    <w:rsid w:val="00E828E8"/>
    <w:rsid w:val="00E83784"/>
    <w:rsid w:val="00E8382B"/>
    <w:rsid w:val="00E84601"/>
    <w:rsid w:val="00E854D9"/>
    <w:rsid w:val="00E85A43"/>
    <w:rsid w:val="00E86DF4"/>
    <w:rsid w:val="00E86F2F"/>
    <w:rsid w:val="00E870EE"/>
    <w:rsid w:val="00E872D3"/>
    <w:rsid w:val="00E8753C"/>
    <w:rsid w:val="00E87706"/>
    <w:rsid w:val="00E87C2C"/>
    <w:rsid w:val="00E91999"/>
    <w:rsid w:val="00E91EA4"/>
    <w:rsid w:val="00E92460"/>
    <w:rsid w:val="00E928DE"/>
    <w:rsid w:val="00E92F18"/>
    <w:rsid w:val="00E92F32"/>
    <w:rsid w:val="00E93171"/>
    <w:rsid w:val="00E935A9"/>
    <w:rsid w:val="00E93F1F"/>
    <w:rsid w:val="00E94E44"/>
    <w:rsid w:val="00E950F9"/>
    <w:rsid w:val="00E95EB0"/>
    <w:rsid w:val="00E964A0"/>
    <w:rsid w:val="00E9675C"/>
    <w:rsid w:val="00E97202"/>
    <w:rsid w:val="00E97ACE"/>
    <w:rsid w:val="00EA07EA"/>
    <w:rsid w:val="00EA14EA"/>
    <w:rsid w:val="00EA16C2"/>
    <w:rsid w:val="00EA1CCF"/>
    <w:rsid w:val="00EA374A"/>
    <w:rsid w:val="00EA4846"/>
    <w:rsid w:val="00EA4E09"/>
    <w:rsid w:val="00EA600A"/>
    <w:rsid w:val="00EA61A7"/>
    <w:rsid w:val="00EA726A"/>
    <w:rsid w:val="00EA7BD9"/>
    <w:rsid w:val="00EB04A2"/>
    <w:rsid w:val="00EB063D"/>
    <w:rsid w:val="00EB0FFF"/>
    <w:rsid w:val="00EB12EF"/>
    <w:rsid w:val="00EB13CB"/>
    <w:rsid w:val="00EB16C7"/>
    <w:rsid w:val="00EB2A86"/>
    <w:rsid w:val="00EB2F0E"/>
    <w:rsid w:val="00EB3539"/>
    <w:rsid w:val="00EB3B0A"/>
    <w:rsid w:val="00EB3FFA"/>
    <w:rsid w:val="00EB4480"/>
    <w:rsid w:val="00EB4574"/>
    <w:rsid w:val="00EB648B"/>
    <w:rsid w:val="00EB6570"/>
    <w:rsid w:val="00EB6726"/>
    <w:rsid w:val="00EB6A5C"/>
    <w:rsid w:val="00EB6A9B"/>
    <w:rsid w:val="00EB6ADA"/>
    <w:rsid w:val="00EC06B1"/>
    <w:rsid w:val="00EC08BF"/>
    <w:rsid w:val="00EC0A0E"/>
    <w:rsid w:val="00EC0FE2"/>
    <w:rsid w:val="00EC1EEA"/>
    <w:rsid w:val="00EC3B47"/>
    <w:rsid w:val="00EC4050"/>
    <w:rsid w:val="00EC42EA"/>
    <w:rsid w:val="00EC46EE"/>
    <w:rsid w:val="00EC5842"/>
    <w:rsid w:val="00EC636C"/>
    <w:rsid w:val="00EC6535"/>
    <w:rsid w:val="00EC679C"/>
    <w:rsid w:val="00EC6B32"/>
    <w:rsid w:val="00ED05B5"/>
    <w:rsid w:val="00ED0931"/>
    <w:rsid w:val="00ED11EC"/>
    <w:rsid w:val="00ED2230"/>
    <w:rsid w:val="00ED23B6"/>
    <w:rsid w:val="00ED2D2A"/>
    <w:rsid w:val="00ED33C5"/>
    <w:rsid w:val="00ED3745"/>
    <w:rsid w:val="00ED40D9"/>
    <w:rsid w:val="00ED423E"/>
    <w:rsid w:val="00ED4819"/>
    <w:rsid w:val="00ED4AB3"/>
    <w:rsid w:val="00ED5410"/>
    <w:rsid w:val="00ED55BD"/>
    <w:rsid w:val="00ED5F55"/>
    <w:rsid w:val="00ED6020"/>
    <w:rsid w:val="00ED6966"/>
    <w:rsid w:val="00ED6C6A"/>
    <w:rsid w:val="00ED766E"/>
    <w:rsid w:val="00ED7742"/>
    <w:rsid w:val="00EE06F2"/>
    <w:rsid w:val="00EE095D"/>
    <w:rsid w:val="00EE1026"/>
    <w:rsid w:val="00EE1F43"/>
    <w:rsid w:val="00EE266F"/>
    <w:rsid w:val="00EE3217"/>
    <w:rsid w:val="00EE441D"/>
    <w:rsid w:val="00EE492C"/>
    <w:rsid w:val="00EE4F8A"/>
    <w:rsid w:val="00EE5184"/>
    <w:rsid w:val="00EE683E"/>
    <w:rsid w:val="00EE756E"/>
    <w:rsid w:val="00EE7D4C"/>
    <w:rsid w:val="00EE7F20"/>
    <w:rsid w:val="00EF0401"/>
    <w:rsid w:val="00EF059E"/>
    <w:rsid w:val="00EF0FCA"/>
    <w:rsid w:val="00EF123A"/>
    <w:rsid w:val="00EF1257"/>
    <w:rsid w:val="00EF140B"/>
    <w:rsid w:val="00EF14F4"/>
    <w:rsid w:val="00EF171B"/>
    <w:rsid w:val="00EF210C"/>
    <w:rsid w:val="00EF2C48"/>
    <w:rsid w:val="00EF3ACC"/>
    <w:rsid w:val="00EF3E12"/>
    <w:rsid w:val="00EF42D3"/>
    <w:rsid w:val="00EF476B"/>
    <w:rsid w:val="00EF4C3A"/>
    <w:rsid w:val="00EF549F"/>
    <w:rsid w:val="00EF5679"/>
    <w:rsid w:val="00EF5B00"/>
    <w:rsid w:val="00EF6246"/>
    <w:rsid w:val="00EF6DBA"/>
    <w:rsid w:val="00EF742C"/>
    <w:rsid w:val="00EF7F26"/>
    <w:rsid w:val="00EF7FCC"/>
    <w:rsid w:val="00F001EC"/>
    <w:rsid w:val="00F00440"/>
    <w:rsid w:val="00F00AA8"/>
    <w:rsid w:val="00F00B2E"/>
    <w:rsid w:val="00F0109A"/>
    <w:rsid w:val="00F011ED"/>
    <w:rsid w:val="00F0157A"/>
    <w:rsid w:val="00F0165D"/>
    <w:rsid w:val="00F018FE"/>
    <w:rsid w:val="00F01A4A"/>
    <w:rsid w:val="00F01D7F"/>
    <w:rsid w:val="00F0255A"/>
    <w:rsid w:val="00F026B8"/>
    <w:rsid w:val="00F026E1"/>
    <w:rsid w:val="00F02A57"/>
    <w:rsid w:val="00F02A73"/>
    <w:rsid w:val="00F02B05"/>
    <w:rsid w:val="00F02B50"/>
    <w:rsid w:val="00F03FE7"/>
    <w:rsid w:val="00F04C94"/>
    <w:rsid w:val="00F04FF6"/>
    <w:rsid w:val="00F05198"/>
    <w:rsid w:val="00F059FE"/>
    <w:rsid w:val="00F06048"/>
    <w:rsid w:val="00F06621"/>
    <w:rsid w:val="00F07E68"/>
    <w:rsid w:val="00F102FC"/>
    <w:rsid w:val="00F10624"/>
    <w:rsid w:val="00F11925"/>
    <w:rsid w:val="00F128D5"/>
    <w:rsid w:val="00F12F9C"/>
    <w:rsid w:val="00F131B1"/>
    <w:rsid w:val="00F13D41"/>
    <w:rsid w:val="00F1467C"/>
    <w:rsid w:val="00F152D9"/>
    <w:rsid w:val="00F1545C"/>
    <w:rsid w:val="00F15522"/>
    <w:rsid w:val="00F15F6E"/>
    <w:rsid w:val="00F16159"/>
    <w:rsid w:val="00F16209"/>
    <w:rsid w:val="00F16C49"/>
    <w:rsid w:val="00F16D64"/>
    <w:rsid w:val="00F17A72"/>
    <w:rsid w:val="00F205CF"/>
    <w:rsid w:val="00F20E82"/>
    <w:rsid w:val="00F21383"/>
    <w:rsid w:val="00F22DE5"/>
    <w:rsid w:val="00F2341B"/>
    <w:rsid w:val="00F23981"/>
    <w:rsid w:val="00F248BD"/>
    <w:rsid w:val="00F24CA1"/>
    <w:rsid w:val="00F253BA"/>
    <w:rsid w:val="00F2618C"/>
    <w:rsid w:val="00F264E3"/>
    <w:rsid w:val="00F27280"/>
    <w:rsid w:val="00F30290"/>
    <w:rsid w:val="00F30503"/>
    <w:rsid w:val="00F3151B"/>
    <w:rsid w:val="00F31541"/>
    <w:rsid w:val="00F31544"/>
    <w:rsid w:val="00F317C9"/>
    <w:rsid w:val="00F342CA"/>
    <w:rsid w:val="00F344DC"/>
    <w:rsid w:val="00F34813"/>
    <w:rsid w:val="00F35456"/>
    <w:rsid w:val="00F35FD7"/>
    <w:rsid w:val="00F36015"/>
    <w:rsid w:val="00F3602D"/>
    <w:rsid w:val="00F36335"/>
    <w:rsid w:val="00F36727"/>
    <w:rsid w:val="00F37180"/>
    <w:rsid w:val="00F3787D"/>
    <w:rsid w:val="00F37C86"/>
    <w:rsid w:val="00F37E80"/>
    <w:rsid w:val="00F406DD"/>
    <w:rsid w:val="00F4073E"/>
    <w:rsid w:val="00F408D3"/>
    <w:rsid w:val="00F40918"/>
    <w:rsid w:val="00F40D48"/>
    <w:rsid w:val="00F40E40"/>
    <w:rsid w:val="00F40EDB"/>
    <w:rsid w:val="00F41088"/>
    <w:rsid w:val="00F4183E"/>
    <w:rsid w:val="00F41899"/>
    <w:rsid w:val="00F418A7"/>
    <w:rsid w:val="00F425E1"/>
    <w:rsid w:val="00F42B42"/>
    <w:rsid w:val="00F42B74"/>
    <w:rsid w:val="00F43DDE"/>
    <w:rsid w:val="00F43E8C"/>
    <w:rsid w:val="00F441FC"/>
    <w:rsid w:val="00F4422E"/>
    <w:rsid w:val="00F44246"/>
    <w:rsid w:val="00F44370"/>
    <w:rsid w:val="00F46816"/>
    <w:rsid w:val="00F46F84"/>
    <w:rsid w:val="00F470FB"/>
    <w:rsid w:val="00F474D5"/>
    <w:rsid w:val="00F4782A"/>
    <w:rsid w:val="00F508BA"/>
    <w:rsid w:val="00F50AD7"/>
    <w:rsid w:val="00F515DA"/>
    <w:rsid w:val="00F51E32"/>
    <w:rsid w:val="00F52BA2"/>
    <w:rsid w:val="00F52BE7"/>
    <w:rsid w:val="00F52EE1"/>
    <w:rsid w:val="00F53413"/>
    <w:rsid w:val="00F53830"/>
    <w:rsid w:val="00F5433D"/>
    <w:rsid w:val="00F5443C"/>
    <w:rsid w:val="00F5526F"/>
    <w:rsid w:val="00F55423"/>
    <w:rsid w:val="00F55484"/>
    <w:rsid w:val="00F55966"/>
    <w:rsid w:val="00F5701B"/>
    <w:rsid w:val="00F572CF"/>
    <w:rsid w:val="00F57979"/>
    <w:rsid w:val="00F579E3"/>
    <w:rsid w:val="00F601C3"/>
    <w:rsid w:val="00F6079A"/>
    <w:rsid w:val="00F60C9B"/>
    <w:rsid w:val="00F62602"/>
    <w:rsid w:val="00F62851"/>
    <w:rsid w:val="00F62A91"/>
    <w:rsid w:val="00F62D24"/>
    <w:rsid w:val="00F64B03"/>
    <w:rsid w:val="00F662A0"/>
    <w:rsid w:val="00F6647C"/>
    <w:rsid w:val="00F6659F"/>
    <w:rsid w:val="00F668E0"/>
    <w:rsid w:val="00F66CE2"/>
    <w:rsid w:val="00F679FF"/>
    <w:rsid w:val="00F701B7"/>
    <w:rsid w:val="00F70387"/>
    <w:rsid w:val="00F70C19"/>
    <w:rsid w:val="00F71FE2"/>
    <w:rsid w:val="00F72094"/>
    <w:rsid w:val="00F72111"/>
    <w:rsid w:val="00F72413"/>
    <w:rsid w:val="00F72562"/>
    <w:rsid w:val="00F72CE4"/>
    <w:rsid w:val="00F72F0B"/>
    <w:rsid w:val="00F730D7"/>
    <w:rsid w:val="00F7438D"/>
    <w:rsid w:val="00F74985"/>
    <w:rsid w:val="00F753C6"/>
    <w:rsid w:val="00F762B8"/>
    <w:rsid w:val="00F764EA"/>
    <w:rsid w:val="00F77441"/>
    <w:rsid w:val="00F775F2"/>
    <w:rsid w:val="00F80054"/>
    <w:rsid w:val="00F80798"/>
    <w:rsid w:val="00F80890"/>
    <w:rsid w:val="00F80B01"/>
    <w:rsid w:val="00F81082"/>
    <w:rsid w:val="00F81DBA"/>
    <w:rsid w:val="00F81EA6"/>
    <w:rsid w:val="00F81F7C"/>
    <w:rsid w:val="00F8203A"/>
    <w:rsid w:val="00F82456"/>
    <w:rsid w:val="00F82947"/>
    <w:rsid w:val="00F8313B"/>
    <w:rsid w:val="00F83221"/>
    <w:rsid w:val="00F83E83"/>
    <w:rsid w:val="00F84176"/>
    <w:rsid w:val="00F84946"/>
    <w:rsid w:val="00F84FA6"/>
    <w:rsid w:val="00F85BB5"/>
    <w:rsid w:val="00F8607B"/>
    <w:rsid w:val="00F86177"/>
    <w:rsid w:val="00F867FD"/>
    <w:rsid w:val="00F86C06"/>
    <w:rsid w:val="00F871AA"/>
    <w:rsid w:val="00F9020B"/>
    <w:rsid w:val="00F908DD"/>
    <w:rsid w:val="00F90B9A"/>
    <w:rsid w:val="00F90CF6"/>
    <w:rsid w:val="00F91799"/>
    <w:rsid w:val="00F91C3F"/>
    <w:rsid w:val="00F9209F"/>
    <w:rsid w:val="00F92E1F"/>
    <w:rsid w:val="00F936F6"/>
    <w:rsid w:val="00F9370B"/>
    <w:rsid w:val="00F93A78"/>
    <w:rsid w:val="00F9446B"/>
    <w:rsid w:val="00F945D7"/>
    <w:rsid w:val="00F947D7"/>
    <w:rsid w:val="00F94C4D"/>
    <w:rsid w:val="00F94CEF"/>
    <w:rsid w:val="00F94EBA"/>
    <w:rsid w:val="00F94F2B"/>
    <w:rsid w:val="00F9537A"/>
    <w:rsid w:val="00F97103"/>
    <w:rsid w:val="00F97310"/>
    <w:rsid w:val="00F977B7"/>
    <w:rsid w:val="00F97AE9"/>
    <w:rsid w:val="00F97BFA"/>
    <w:rsid w:val="00F97EA4"/>
    <w:rsid w:val="00FA03D2"/>
    <w:rsid w:val="00FA051A"/>
    <w:rsid w:val="00FA0833"/>
    <w:rsid w:val="00FA0C12"/>
    <w:rsid w:val="00FA15B5"/>
    <w:rsid w:val="00FA2384"/>
    <w:rsid w:val="00FA23F6"/>
    <w:rsid w:val="00FA24E6"/>
    <w:rsid w:val="00FA2E69"/>
    <w:rsid w:val="00FA3117"/>
    <w:rsid w:val="00FA392B"/>
    <w:rsid w:val="00FA58AF"/>
    <w:rsid w:val="00FA5F6C"/>
    <w:rsid w:val="00FA6974"/>
    <w:rsid w:val="00FA6FF9"/>
    <w:rsid w:val="00FA7B9F"/>
    <w:rsid w:val="00FA7BD6"/>
    <w:rsid w:val="00FB0171"/>
    <w:rsid w:val="00FB0605"/>
    <w:rsid w:val="00FB121A"/>
    <w:rsid w:val="00FB164C"/>
    <w:rsid w:val="00FB23E1"/>
    <w:rsid w:val="00FB27C0"/>
    <w:rsid w:val="00FB280E"/>
    <w:rsid w:val="00FB421F"/>
    <w:rsid w:val="00FB4796"/>
    <w:rsid w:val="00FB5287"/>
    <w:rsid w:val="00FB5A7E"/>
    <w:rsid w:val="00FB5F99"/>
    <w:rsid w:val="00FB621E"/>
    <w:rsid w:val="00FB6CEC"/>
    <w:rsid w:val="00FB7C9B"/>
    <w:rsid w:val="00FB7DC6"/>
    <w:rsid w:val="00FC0137"/>
    <w:rsid w:val="00FC0450"/>
    <w:rsid w:val="00FC0E87"/>
    <w:rsid w:val="00FC12E9"/>
    <w:rsid w:val="00FC1315"/>
    <w:rsid w:val="00FC15C1"/>
    <w:rsid w:val="00FC1849"/>
    <w:rsid w:val="00FC1993"/>
    <w:rsid w:val="00FC32B0"/>
    <w:rsid w:val="00FC3A27"/>
    <w:rsid w:val="00FC406F"/>
    <w:rsid w:val="00FC50E4"/>
    <w:rsid w:val="00FC532F"/>
    <w:rsid w:val="00FC56DD"/>
    <w:rsid w:val="00FC5733"/>
    <w:rsid w:val="00FC5A07"/>
    <w:rsid w:val="00FC5EFF"/>
    <w:rsid w:val="00FC6637"/>
    <w:rsid w:val="00FC7549"/>
    <w:rsid w:val="00FC7644"/>
    <w:rsid w:val="00FD00CC"/>
    <w:rsid w:val="00FD0188"/>
    <w:rsid w:val="00FD0AF1"/>
    <w:rsid w:val="00FD0DCB"/>
    <w:rsid w:val="00FD0E59"/>
    <w:rsid w:val="00FD32EF"/>
    <w:rsid w:val="00FD3A2E"/>
    <w:rsid w:val="00FD4536"/>
    <w:rsid w:val="00FD468D"/>
    <w:rsid w:val="00FD5040"/>
    <w:rsid w:val="00FD6846"/>
    <w:rsid w:val="00FD709E"/>
    <w:rsid w:val="00FD72B8"/>
    <w:rsid w:val="00FD7D44"/>
    <w:rsid w:val="00FD7D74"/>
    <w:rsid w:val="00FE0760"/>
    <w:rsid w:val="00FE0D01"/>
    <w:rsid w:val="00FE1A09"/>
    <w:rsid w:val="00FE20D1"/>
    <w:rsid w:val="00FE2BB3"/>
    <w:rsid w:val="00FE3A09"/>
    <w:rsid w:val="00FE3CEB"/>
    <w:rsid w:val="00FE49C1"/>
    <w:rsid w:val="00FE5453"/>
    <w:rsid w:val="00FE607A"/>
    <w:rsid w:val="00FE6112"/>
    <w:rsid w:val="00FE7115"/>
    <w:rsid w:val="00FE78AB"/>
    <w:rsid w:val="00FE7993"/>
    <w:rsid w:val="00FF0897"/>
    <w:rsid w:val="00FF0E82"/>
    <w:rsid w:val="00FF0F39"/>
    <w:rsid w:val="00FF1078"/>
    <w:rsid w:val="00FF148C"/>
    <w:rsid w:val="00FF14F2"/>
    <w:rsid w:val="00FF150A"/>
    <w:rsid w:val="00FF1D28"/>
    <w:rsid w:val="00FF253A"/>
    <w:rsid w:val="00FF3193"/>
    <w:rsid w:val="00FF3867"/>
    <w:rsid w:val="00FF3D49"/>
    <w:rsid w:val="00FF40A0"/>
    <w:rsid w:val="00FF4534"/>
    <w:rsid w:val="00FF56F5"/>
    <w:rsid w:val="00FF58A8"/>
    <w:rsid w:val="00FF5C51"/>
    <w:rsid w:val="00FF64DF"/>
    <w:rsid w:val="00FF6844"/>
    <w:rsid w:val="00FF6E5B"/>
    <w:rsid w:val="00FF74E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text" w:uiPriority="0"/>
    <w:lsdException w:name="macro" w:uiPriority="0"/>
    <w:lsdException w:name="List Bullet"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06873"/>
    <w:pPr>
      <w:widowControl w:val="0"/>
    </w:pPr>
  </w:style>
  <w:style w:type="paragraph" w:styleId="11">
    <w:name w:val="heading 1"/>
    <w:aliases w:val="標題 1-章,大標題"/>
    <w:basedOn w:val="a4"/>
    <w:next w:val="a4"/>
    <w:link w:val="12"/>
    <w:uiPriority w:val="9"/>
    <w:qFormat/>
    <w:rsid w:val="00922183"/>
    <w:pPr>
      <w:keepNext/>
      <w:widowControl/>
      <w:spacing w:before="180" w:after="180" w:line="720" w:lineRule="auto"/>
      <w:jc w:val="center"/>
      <w:outlineLvl w:val="0"/>
    </w:pPr>
    <w:rPr>
      <w:rFonts w:ascii="Cambria" w:eastAsia="新細明體" w:hAnsi="Cambria" w:cs="Times New Roman"/>
      <w:b/>
      <w:bCs/>
      <w:kern w:val="52"/>
      <w:sz w:val="52"/>
      <w:szCs w:val="52"/>
    </w:rPr>
  </w:style>
  <w:style w:type="paragraph" w:styleId="2">
    <w:name w:val="heading 2"/>
    <w:aliases w:val="標題 2-節"/>
    <w:basedOn w:val="a4"/>
    <w:link w:val="20"/>
    <w:uiPriority w:val="9"/>
    <w:qFormat/>
    <w:rsid w:val="00922183"/>
    <w:pPr>
      <w:widowControl/>
      <w:spacing w:line="240" w:lineRule="atLeast"/>
      <w:jc w:val="center"/>
      <w:outlineLvl w:val="1"/>
    </w:pPr>
    <w:rPr>
      <w:rFonts w:ascii="新細明體" w:eastAsia="新細明體" w:hAnsi="新細明體" w:cs="新細明體"/>
      <w:b/>
      <w:bCs/>
      <w:kern w:val="0"/>
      <w:sz w:val="36"/>
      <w:szCs w:val="36"/>
    </w:rPr>
  </w:style>
  <w:style w:type="paragraph" w:styleId="3">
    <w:name w:val="heading 3"/>
    <w:aliases w:val="標題 3-一"/>
    <w:basedOn w:val="a4"/>
    <w:next w:val="a4"/>
    <w:link w:val="30"/>
    <w:uiPriority w:val="9"/>
    <w:qFormat/>
    <w:rsid w:val="00922183"/>
    <w:pPr>
      <w:keepNext/>
      <w:widowControl/>
      <w:spacing w:line="720" w:lineRule="auto"/>
      <w:jc w:val="center"/>
      <w:outlineLvl w:val="2"/>
    </w:pPr>
    <w:rPr>
      <w:rFonts w:ascii="Cambria" w:eastAsia="新細明體" w:hAnsi="Cambria" w:cs="Times New Roman"/>
      <w:b/>
      <w:bCs/>
      <w:sz w:val="36"/>
      <w:szCs w:val="36"/>
    </w:rPr>
  </w:style>
  <w:style w:type="paragraph" w:styleId="4">
    <w:name w:val="heading 4"/>
    <w:basedOn w:val="a4"/>
    <w:next w:val="a4"/>
    <w:link w:val="40"/>
    <w:uiPriority w:val="9"/>
    <w:qFormat/>
    <w:rsid w:val="00922183"/>
    <w:pPr>
      <w:keepNext/>
      <w:widowControl/>
      <w:spacing w:line="720" w:lineRule="auto"/>
      <w:jc w:val="center"/>
      <w:outlineLvl w:val="3"/>
    </w:pPr>
    <w:rPr>
      <w:rFonts w:ascii="Cambria" w:eastAsia="新細明體" w:hAnsi="Cambria" w:cs="Times New Roman"/>
      <w:sz w:val="36"/>
      <w:szCs w:val="36"/>
    </w:rPr>
  </w:style>
  <w:style w:type="paragraph" w:styleId="5">
    <w:name w:val="heading 5"/>
    <w:basedOn w:val="a4"/>
    <w:next w:val="a4"/>
    <w:link w:val="50"/>
    <w:uiPriority w:val="9"/>
    <w:qFormat/>
    <w:rsid w:val="00922183"/>
    <w:pPr>
      <w:widowControl/>
      <w:spacing w:line="271" w:lineRule="auto"/>
      <w:jc w:val="center"/>
      <w:outlineLvl w:val="4"/>
    </w:pPr>
    <w:rPr>
      <w:rFonts w:ascii="Times New Roman" w:eastAsia="新細明體" w:hAnsi="Times New Roman" w:cs="Times New Roman"/>
      <w:i/>
      <w:iCs/>
      <w:kern w:val="0"/>
      <w:szCs w:val="24"/>
      <w:lang w:eastAsia="en-US"/>
    </w:rPr>
  </w:style>
  <w:style w:type="paragraph" w:styleId="6">
    <w:name w:val="heading 6"/>
    <w:basedOn w:val="a4"/>
    <w:next w:val="a4"/>
    <w:link w:val="60"/>
    <w:uiPriority w:val="9"/>
    <w:qFormat/>
    <w:rsid w:val="00922183"/>
    <w:pPr>
      <w:widowControl/>
      <w:shd w:val="clear" w:color="auto" w:fill="FFFFFF"/>
      <w:spacing w:line="271" w:lineRule="auto"/>
      <w:jc w:val="center"/>
      <w:outlineLvl w:val="5"/>
    </w:pPr>
    <w:rPr>
      <w:rFonts w:ascii="Times New Roman" w:eastAsia="新細明體" w:hAnsi="Times New Roman" w:cs="Times New Roman"/>
      <w:b/>
      <w:bCs/>
      <w:color w:val="595959"/>
      <w:spacing w:val="5"/>
      <w:kern w:val="0"/>
      <w:sz w:val="22"/>
      <w:lang w:eastAsia="en-US"/>
    </w:rPr>
  </w:style>
  <w:style w:type="paragraph" w:styleId="7">
    <w:name w:val="heading 7"/>
    <w:basedOn w:val="a4"/>
    <w:next w:val="a4"/>
    <w:link w:val="70"/>
    <w:uiPriority w:val="9"/>
    <w:qFormat/>
    <w:rsid w:val="00922183"/>
    <w:pPr>
      <w:widowControl/>
      <w:jc w:val="center"/>
      <w:outlineLvl w:val="6"/>
    </w:pPr>
    <w:rPr>
      <w:rFonts w:ascii="Times New Roman" w:eastAsia="新細明體" w:hAnsi="Times New Roman" w:cs="Times New Roman"/>
      <w:b/>
      <w:bCs/>
      <w:i/>
      <w:iCs/>
      <w:color w:val="5A5A5A"/>
      <w:kern w:val="0"/>
      <w:sz w:val="20"/>
      <w:szCs w:val="20"/>
      <w:lang w:eastAsia="en-US"/>
    </w:rPr>
  </w:style>
  <w:style w:type="paragraph" w:styleId="8">
    <w:name w:val="heading 8"/>
    <w:basedOn w:val="a4"/>
    <w:next w:val="a4"/>
    <w:link w:val="80"/>
    <w:uiPriority w:val="9"/>
    <w:qFormat/>
    <w:rsid w:val="00922183"/>
    <w:pPr>
      <w:widowControl/>
      <w:jc w:val="center"/>
      <w:outlineLvl w:val="7"/>
    </w:pPr>
    <w:rPr>
      <w:rFonts w:ascii="Times New Roman" w:eastAsia="新細明體" w:hAnsi="Times New Roman" w:cs="Times New Roman"/>
      <w:b/>
      <w:bCs/>
      <w:color w:val="7F7F7F"/>
      <w:kern w:val="0"/>
      <w:sz w:val="20"/>
      <w:szCs w:val="20"/>
      <w:lang w:eastAsia="en-US"/>
    </w:rPr>
  </w:style>
  <w:style w:type="paragraph" w:styleId="9">
    <w:name w:val="heading 9"/>
    <w:basedOn w:val="a4"/>
    <w:next w:val="a4"/>
    <w:link w:val="90"/>
    <w:uiPriority w:val="9"/>
    <w:qFormat/>
    <w:rsid w:val="00922183"/>
    <w:pPr>
      <w:widowControl/>
      <w:spacing w:line="271" w:lineRule="auto"/>
      <w:jc w:val="center"/>
      <w:outlineLvl w:val="8"/>
    </w:pPr>
    <w:rPr>
      <w:rFonts w:ascii="Times New Roman" w:eastAsia="新細明體" w:hAnsi="Times New Roman" w:cs="Times New Roman"/>
      <w:b/>
      <w:bCs/>
      <w:i/>
      <w:iCs/>
      <w:color w:val="7F7F7F"/>
      <w:kern w:val="0"/>
      <w:sz w:val="18"/>
      <w:szCs w:val="18"/>
      <w:lang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uiPriority w:val="99"/>
    <w:unhideWhenUsed/>
    <w:rsid w:val="00EB04A2"/>
    <w:rPr>
      <w:rFonts w:asciiTheme="majorHAnsi" w:eastAsiaTheme="majorEastAsia" w:hAnsiTheme="majorHAnsi" w:cstheme="majorBidi"/>
      <w:sz w:val="18"/>
      <w:szCs w:val="18"/>
    </w:rPr>
  </w:style>
  <w:style w:type="character" w:customStyle="1" w:styleId="a9">
    <w:name w:val="註解方塊文字 字元"/>
    <w:basedOn w:val="a5"/>
    <w:link w:val="a8"/>
    <w:uiPriority w:val="99"/>
    <w:rsid w:val="00EB04A2"/>
    <w:rPr>
      <w:rFonts w:asciiTheme="majorHAnsi" w:eastAsiaTheme="majorEastAsia" w:hAnsiTheme="majorHAnsi" w:cstheme="majorBidi"/>
      <w:sz w:val="18"/>
      <w:szCs w:val="18"/>
    </w:rPr>
  </w:style>
  <w:style w:type="table" w:styleId="aa">
    <w:name w:val="Table Grid"/>
    <w:basedOn w:val="a6"/>
    <w:uiPriority w:val="59"/>
    <w:rsid w:val="0063223E"/>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63223E"/>
    <w:rPr>
      <w:color w:val="0000FF"/>
      <w:u w:val="single"/>
    </w:rPr>
  </w:style>
  <w:style w:type="table" w:customStyle="1" w:styleId="19">
    <w:name w:val="表格格線19"/>
    <w:basedOn w:val="a6"/>
    <w:next w:val="aa"/>
    <w:rsid w:val="0063223E"/>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標題 1 字元"/>
    <w:aliases w:val="標題 1-章 字元,大標題 字元"/>
    <w:basedOn w:val="a5"/>
    <w:link w:val="11"/>
    <w:uiPriority w:val="9"/>
    <w:rsid w:val="00922183"/>
    <w:rPr>
      <w:rFonts w:ascii="Cambria" w:eastAsia="新細明體" w:hAnsi="Cambria" w:cs="Times New Roman"/>
      <w:b/>
      <w:bCs/>
      <w:kern w:val="52"/>
      <w:sz w:val="52"/>
      <w:szCs w:val="52"/>
    </w:rPr>
  </w:style>
  <w:style w:type="character" w:customStyle="1" w:styleId="20">
    <w:name w:val="標題 2 字元"/>
    <w:aliases w:val="標題 2-節 字元"/>
    <w:basedOn w:val="a5"/>
    <w:link w:val="2"/>
    <w:uiPriority w:val="9"/>
    <w:rsid w:val="00922183"/>
    <w:rPr>
      <w:rFonts w:ascii="新細明體" w:eastAsia="新細明體" w:hAnsi="新細明體" w:cs="新細明體"/>
      <w:b/>
      <w:bCs/>
      <w:kern w:val="0"/>
      <w:sz w:val="36"/>
      <w:szCs w:val="36"/>
    </w:rPr>
  </w:style>
  <w:style w:type="character" w:customStyle="1" w:styleId="30">
    <w:name w:val="標題 3 字元"/>
    <w:aliases w:val="標題 3-一 字元"/>
    <w:basedOn w:val="a5"/>
    <w:link w:val="3"/>
    <w:uiPriority w:val="9"/>
    <w:rsid w:val="00922183"/>
    <w:rPr>
      <w:rFonts w:ascii="Cambria" w:eastAsia="新細明體" w:hAnsi="Cambria" w:cs="Times New Roman"/>
      <w:b/>
      <w:bCs/>
      <w:sz w:val="36"/>
      <w:szCs w:val="36"/>
    </w:rPr>
  </w:style>
  <w:style w:type="character" w:customStyle="1" w:styleId="40">
    <w:name w:val="標題 4 字元"/>
    <w:basedOn w:val="a5"/>
    <w:link w:val="4"/>
    <w:uiPriority w:val="9"/>
    <w:rsid w:val="00922183"/>
    <w:rPr>
      <w:rFonts w:ascii="Cambria" w:eastAsia="新細明體" w:hAnsi="Cambria" w:cs="Times New Roman"/>
      <w:sz w:val="36"/>
      <w:szCs w:val="36"/>
    </w:rPr>
  </w:style>
  <w:style w:type="character" w:customStyle="1" w:styleId="50">
    <w:name w:val="標題 5 字元"/>
    <w:basedOn w:val="a5"/>
    <w:link w:val="5"/>
    <w:uiPriority w:val="9"/>
    <w:rsid w:val="00922183"/>
    <w:rPr>
      <w:rFonts w:ascii="Times New Roman" w:eastAsia="新細明體" w:hAnsi="Times New Roman" w:cs="Times New Roman"/>
      <w:i/>
      <w:iCs/>
      <w:kern w:val="0"/>
      <w:szCs w:val="24"/>
      <w:lang w:eastAsia="en-US"/>
    </w:rPr>
  </w:style>
  <w:style w:type="character" w:customStyle="1" w:styleId="60">
    <w:name w:val="標題 6 字元"/>
    <w:basedOn w:val="a5"/>
    <w:link w:val="6"/>
    <w:uiPriority w:val="9"/>
    <w:rsid w:val="00922183"/>
    <w:rPr>
      <w:rFonts w:ascii="Times New Roman" w:eastAsia="新細明體" w:hAnsi="Times New Roman" w:cs="Times New Roman"/>
      <w:b/>
      <w:bCs/>
      <w:color w:val="595959"/>
      <w:spacing w:val="5"/>
      <w:kern w:val="0"/>
      <w:sz w:val="22"/>
      <w:shd w:val="clear" w:color="auto" w:fill="FFFFFF"/>
      <w:lang w:eastAsia="en-US"/>
    </w:rPr>
  </w:style>
  <w:style w:type="character" w:customStyle="1" w:styleId="70">
    <w:name w:val="標題 7 字元"/>
    <w:basedOn w:val="a5"/>
    <w:link w:val="7"/>
    <w:uiPriority w:val="9"/>
    <w:rsid w:val="00922183"/>
    <w:rPr>
      <w:rFonts w:ascii="Times New Roman" w:eastAsia="新細明體" w:hAnsi="Times New Roman" w:cs="Times New Roman"/>
      <w:b/>
      <w:bCs/>
      <w:i/>
      <w:iCs/>
      <w:color w:val="5A5A5A"/>
      <w:kern w:val="0"/>
      <w:sz w:val="20"/>
      <w:szCs w:val="20"/>
      <w:lang w:eastAsia="en-US"/>
    </w:rPr>
  </w:style>
  <w:style w:type="character" w:customStyle="1" w:styleId="80">
    <w:name w:val="標題 8 字元"/>
    <w:basedOn w:val="a5"/>
    <w:link w:val="8"/>
    <w:uiPriority w:val="9"/>
    <w:rsid w:val="00922183"/>
    <w:rPr>
      <w:rFonts w:ascii="Times New Roman" w:eastAsia="新細明體" w:hAnsi="Times New Roman" w:cs="Times New Roman"/>
      <w:b/>
      <w:bCs/>
      <w:color w:val="7F7F7F"/>
      <w:kern w:val="0"/>
      <w:sz w:val="20"/>
      <w:szCs w:val="20"/>
      <w:lang w:eastAsia="en-US"/>
    </w:rPr>
  </w:style>
  <w:style w:type="character" w:customStyle="1" w:styleId="90">
    <w:name w:val="標題 9 字元"/>
    <w:basedOn w:val="a5"/>
    <w:link w:val="9"/>
    <w:uiPriority w:val="9"/>
    <w:rsid w:val="00922183"/>
    <w:rPr>
      <w:rFonts w:ascii="Times New Roman" w:eastAsia="新細明體" w:hAnsi="Times New Roman" w:cs="Times New Roman"/>
      <w:b/>
      <w:bCs/>
      <w:i/>
      <w:iCs/>
      <w:color w:val="7F7F7F"/>
      <w:kern w:val="0"/>
      <w:sz w:val="18"/>
      <w:szCs w:val="18"/>
      <w:lang w:eastAsia="en-US"/>
    </w:rPr>
  </w:style>
  <w:style w:type="numbering" w:customStyle="1" w:styleId="13">
    <w:name w:val="無清單1"/>
    <w:next w:val="a7"/>
    <w:uiPriority w:val="99"/>
    <w:semiHidden/>
    <w:unhideWhenUsed/>
    <w:rsid w:val="00922183"/>
  </w:style>
  <w:style w:type="paragraph" w:styleId="ac">
    <w:name w:val="header"/>
    <w:basedOn w:val="a4"/>
    <w:link w:val="ad"/>
    <w:uiPriority w:val="99"/>
    <w:unhideWhenUsed/>
    <w:rsid w:val="00922183"/>
    <w:pPr>
      <w:widowControl/>
      <w:tabs>
        <w:tab w:val="center" w:pos="4153"/>
        <w:tab w:val="right" w:pos="8306"/>
      </w:tabs>
      <w:snapToGrid w:val="0"/>
      <w:jc w:val="center"/>
    </w:pPr>
    <w:rPr>
      <w:sz w:val="20"/>
      <w:szCs w:val="20"/>
    </w:rPr>
  </w:style>
  <w:style w:type="character" w:customStyle="1" w:styleId="ad">
    <w:name w:val="頁首 字元"/>
    <w:basedOn w:val="a5"/>
    <w:link w:val="ac"/>
    <w:uiPriority w:val="99"/>
    <w:rsid w:val="00922183"/>
    <w:rPr>
      <w:sz w:val="20"/>
      <w:szCs w:val="20"/>
    </w:rPr>
  </w:style>
  <w:style w:type="paragraph" w:styleId="ae">
    <w:name w:val="footer"/>
    <w:basedOn w:val="a4"/>
    <w:link w:val="af"/>
    <w:uiPriority w:val="99"/>
    <w:unhideWhenUsed/>
    <w:rsid w:val="00922183"/>
    <w:pPr>
      <w:widowControl/>
      <w:tabs>
        <w:tab w:val="center" w:pos="4153"/>
        <w:tab w:val="right" w:pos="8306"/>
      </w:tabs>
      <w:snapToGrid w:val="0"/>
      <w:jc w:val="center"/>
    </w:pPr>
    <w:rPr>
      <w:sz w:val="20"/>
      <w:szCs w:val="20"/>
    </w:rPr>
  </w:style>
  <w:style w:type="character" w:customStyle="1" w:styleId="af">
    <w:name w:val="頁尾 字元"/>
    <w:basedOn w:val="a5"/>
    <w:link w:val="ae"/>
    <w:uiPriority w:val="99"/>
    <w:rsid w:val="00922183"/>
    <w:rPr>
      <w:sz w:val="20"/>
      <w:szCs w:val="20"/>
    </w:rPr>
  </w:style>
  <w:style w:type="paragraph" w:styleId="af0">
    <w:name w:val="List Paragraph"/>
    <w:aliases w:val="標1,卑南壹,1.1.1.1清單段落,標題 (4),(二),列點,1.1,參考文獻,標11,標12,lp1,FooterText,numbered,Paragraphe de liste1"/>
    <w:basedOn w:val="a4"/>
    <w:link w:val="af1"/>
    <w:uiPriority w:val="34"/>
    <w:qFormat/>
    <w:rsid w:val="00922183"/>
    <w:pPr>
      <w:widowControl/>
      <w:ind w:leftChars="200" w:left="480" w:hangingChars="200" w:hanging="200"/>
      <w:jc w:val="both"/>
    </w:pPr>
    <w:rPr>
      <w:rFonts w:ascii="Times New Roman" w:eastAsia="新細明體" w:hAnsi="Times New Roman" w:cs="Times New Roman"/>
      <w:sz w:val="22"/>
    </w:rPr>
  </w:style>
  <w:style w:type="paragraph" w:styleId="Web">
    <w:name w:val="Normal (Web)"/>
    <w:basedOn w:val="a4"/>
    <w:link w:val="Web0"/>
    <w:rsid w:val="00922183"/>
    <w:pPr>
      <w:widowControl/>
      <w:numPr>
        <w:ilvl w:val="1"/>
        <w:numId w:val="1"/>
      </w:numPr>
      <w:tabs>
        <w:tab w:val="clear" w:pos="6351"/>
        <w:tab w:val="num" w:pos="360"/>
      </w:tabs>
      <w:spacing w:before="100" w:beforeAutospacing="1" w:after="100" w:afterAutospacing="1"/>
      <w:ind w:left="0" w:firstLine="0"/>
      <w:jc w:val="center"/>
    </w:pPr>
    <w:rPr>
      <w:rFonts w:ascii="新細明體" w:eastAsia="新細明體" w:hAnsi="新細明體" w:cs="Times New Roman"/>
      <w:kern w:val="0"/>
      <w:szCs w:val="24"/>
    </w:rPr>
  </w:style>
  <w:style w:type="character" w:customStyle="1" w:styleId="Web0">
    <w:name w:val="內文 (Web) 字元"/>
    <w:link w:val="Web"/>
    <w:uiPriority w:val="99"/>
    <w:rsid w:val="00922183"/>
    <w:rPr>
      <w:rFonts w:ascii="新細明體" w:eastAsia="新細明體" w:hAnsi="新細明體" w:cs="Times New Roman"/>
      <w:kern w:val="0"/>
      <w:szCs w:val="24"/>
    </w:rPr>
  </w:style>
  <w:style w:type="paragraph" w:customStyle="1" w:styleId="af2">
    <w:name w:val="公文(主持人)"/>
    <w:basedOn w:val="a4"/>
    <w:next w:val="a4"/>
    <w:rsid w:val="00922183"/>
    <w:pPr>
      <w:widowControl/>
      <w:spacing w:line="0" w:lineRule="atLeast"/>
      <w:ind w:left="1120" w:hanging="1120"/>
      <w:jc w:val="center"/>
    </w:pPr>
    <w:rPr>
      <w:rFonts w:ascii="Times New Roman" w:eastAsia="標楷體" w:hAnsi="Times New Roman" w:cs="Times New Roman"/>
      <w:noProof/>
      <w:sz w:val="28"/>
      <w:szCs w:val="20"/>
    </w:rPr>
  </w:style>
  <w:style w:type="character" w:styleId="af3">
    <w:name w:val="FollowedHyperlink"/>
    <w:basedOn w:val="a5"/>
    <w:uiPriority w:val="99"/>
    <w:unhideWhenUsed/>
    <w:rsid w:val="00922183"/>
    <w:rPr>
      <w:color w:val="800080" w:themeColor="followedHyperlink"/>
      <w:u w:val="single"/>
    </w:rPr>
  </w:style>
  <w:style w:type="numbering" w:customStyle="1" w:styleId="110">
    <w:name w:val="無清單11"/>
    <w:next w:val="a7"/>
    <w:uiPriority w:val="99"/>
    <w:semiHidden/>
    <w:unhideWhenUsed/>
    <w:rsid w:val="00922183"/>
  </w:style>
  <w:style w:type="paragraph" w:customStyle="1" w:styleId="af4">
    <w:name w:val="字元"/>
    <w:basedOn w:val="a4"/>
    <w:rsid w:val="00922183"/>
    <w:pPr>
      <w:widowControl/>
      <w:spacing w:after="160" w:line="240" w:lineRule="exact"/>
      <w:jc w:val="center"/>
    </w:pPr>
    <w:rPr>
      <w:rFonts w:ascii="Tahoma" w:eastAsia="新細明體" w:hAnsi="Tahoma" w:cs="Tahoma"/>
      <w:kern w:val="0"/>
      <w:sz w:val="20"/>
      <w:szCs w:val="20"/>
      <w:lang w:eastAsia="en-US"/>
    </w:rPr>
  </w:style>
  <w:style w:type="paragraph" w:customStyle="1" w:styleId="41">
    <w:name w:val="字元4"/>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styleId="af5">
    <w:name w:val="Body Text Indent"/>
    <w:basedOn w:val="a4"/>
    <w:link w:val="af6"/>
    <w:rsid w:val="00922183"/>
    <w:pPr>
      <w:widowControl/>
      <w:ind w:left="2520" w:hangingChars="900" w:hanging="2520"/>
      <w:jc w:val="center"/>
    </w:pPr>
    <w:rPr>
      <w:rFonts w:ascii="標楷體" w:eastAsia="標楷體" w:hAnsi="Times New Roman" w:cs="Times New Roman"/>
      <w:sz w:val="28"/>
      <w:szCs w:val="24"/>
    </w:rPr>
  </w:style>
  <w:style w:type="character" w:customStyle="1" w:styleId="af6">
    <w:name w:val="本文縮排 字元"/>
    <w:basedOn w:val="a5"/>
    <w:link w:val="af5"/>
    <w:rsid w:val="00922183"/>
    <w:rPr>
      <w:rFonts w:ascii="標楷體" w:eastAsia="標楷體" w:hAnsi="Times New Roman" w:cs="Times New Roman"/>
      <w:sz w:val="28"/>
      <w:szCs w:val="24"/>
    </w:rPr>
  </w:style>
  <w:style w:type="character" w:customStyle="1" w:styleId="Web1">
    <w:name w:val="內文 (Web) 字元1"/>
    <w:rsid w:val="00922183"/>
    <w:rPr>
      <w:rFonts w:ascii="新細明體" w:hAnsi="新細明體"/>
      <w:sz w:val="24"/>
      <w:szCs w:val="24"/>
    </w:rPr>
  </w:style>
  <w:style w:type="paragraph" w:customStyle="1" w:styleId="14">
    <w:name w:val="清單段落1"/>
    <w:aliases w:val="表圖標題"/>
    <w:basedOn w:val="a4"/>
    <w:qFormat/>
    <w:rsid w:val="00922183"/>
    <w:pPr>
      <w:widowControl/>
      <w:ind w:leftChars="200" w:left="480"/>
      <w:jc w:val="center"/>
    </w:pPr>
    <w:rPr>
      <w:rFonts w:ascii="Calibri" w:eastAsia="新細明體" w:hAnsi="Calibri" w:cs="Times New Roman"/>
    </w:rPr>
  </w:style>
  <w:style w:type="table" w:customStyle="1" w:styleId="15">
    <w:name w:val="表格格線1"/>
    <w:basedOn w:val="a6"/>
    <w:next w:val="aa"/>
    <w:uiPriority w:val="59"/>
    <w:rsid w:val="00922183"/>
    <w:pPr>
      <w:widowControl w:val="0"/>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5"/>
    <w:rsid w:val="00922183"/>
  </w:style>
  <w:style w:type="paragraph" w:styleId="21">
    <w:name w:val="Body Text Indent 2"/>
    <w:basedOn w:val="a4"/>
    <w:link w:val="22"/>
    <w:rsid w:val="00922183"/>
    <w:pPr>
      <w:widowControl/>
      <w:spacing w:after="120" w:line="480" w:lineRule="auto"/>
      <w:ind w:leftChars="200" w:left="480"/>
      <w:jc w:val="center"/>
    </w:pPr>
    <w:rPr>
      <w:rFonts w:ascii="Times New Roman" w:eastAsia="新細明體" w:hAnsi="Times New Roman" w:cs="Times New Roman"/>
      <w:szCs w:val="24"/>
    </w:rPr>
  </w:style>
  <w:style w:type="character" w:customStyle="1" w:styleId="22">
    <w:name w:val="本文縮排 2 字元"/>
    <w:basedOn w:val="a5"/>
    <w:link w:val="21"/>
    <w:rsid w:val="00922183"/>
    <w:rPr>
      <w:rFonts w:ascii="Times New Roman" w:eastAsia="新細明體" w:hAnsi="Times New Roman" w:cs="Times New Roman"/>
      <w:szCs w:val="24"/>
    </w:rPr>
  </w:style>
  <w:style w:type="paragraph" w:styleId="HTML">
    <w:name w:val="HTML Preformatted"/>
    <w:basedOn w:val="a4"/>
    <w:link w:val="HTML0"/>
    <w:uiPriority w:val="99"/>
    <w:rsid w:val="00922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5"/>
    <w:link w:val="HTML"/>
    <w:uiPriority w:val="99"/>
    <w:rsid w:val="00922183"/>
    <w:rPr>
      <w:rFonts w:ascii="細明體" w:eastAsia="細明體" w:hAnsi="細明體" w:cs="細明體"/>
      <w:kern w:val="0"/>
      <w:szCs w:val="24"/>
    </w:rPr>
  </w:style>
  <w:style w:type="paragraph" w:styleId="af8">
    <w:name w:val="Plain Text"/>
    <w:aliases w:val="一般文字1, 字元 字元 字元 字元 字元, 字元 字元 字元 字元,字元 字元 字元 字元 字元,字元 字元 字元 字元,字元 字元 字元 字元1"/>
    <w:basedOn w:val="a4"/>
    <w:link w:val="af9"/>
    <w:uiPriority w:val="99"/>
    <w:unhideWhenUsed/>
    <w:rsid w:val="00922183"/>
    <w:pPr>
      <w:widowControl/>
      <w:jc w:val="center"/>
    </w:pPr>
    <w:rPr>
      <w:rFonts w:ascii="Calibri" w:eastAsia="新細明體" w:hAnsi="Courier New" w:cs="Courier New"/>
      <w:kern w:val="0"/>
      <w:szCs w:val="24"/>
    </w:rPr>
  </w:style>
  <w:style w:type="character" w:customStyle="1" w:styleId="af9">
    <w:name w:val="純文字 字元"/>
    <w:aliases w:val="一般文字1 字元, 字元 字元 字元 字元 字元 字元, 字元 字元 字元 字元 字元1,字元 字元 字元 字元 字元 字元,字元 字元 字元 字元 字元1,字元 字元 字元 字元1 字元"/>
    <w:basedOn w:val="a5"/>
    <w:link w:val="af8"/>
    <w:uiPriority w:val="99"/>
    <w:rsid w:val="00922183"/>
    <w:rPr>
      <w:rFonts w:ascii="Calibri" w:eastAsia="新細明體" w:hAnsi="Courier New" w:cs="Courier New"/>
      <w:kern w:val="0"/>
      <w:szCs w:val="24"/>
    </w:rPr>
  </w:style>
  <w:style w:type="paragraph" w:customStyle="1" w:styleId="msolistparagraph0">
    <w:name w:val="msolistparagraph"/>
    <w:basedOn w:val="a4"/>
    <w:rsid w:val="00922183"/>
    <w:pPr>
      <w:widowControl/>
      <w:ind w:leftChars="200" w:left="480"/>
      <w:jc w:val="center"/>
    </w:pPr>
    <w:rPr>
      <w:rFonts w:ascii="新細明體" w:eastAsia="新細明體" w:hAnsi="新細明體" w:cs="新細明體"/>
      <w:kern w:val="0"/>
      <w:szCs w:val="24"/>
    </w:rPr>
  </w:style>
  <w:style w:type="paragraph" w:customStyle="1" w:styleId="afa">
    <w:name w:val="效標"/>
    <w:basedOn w:val="a4"/>
    <w:link w:val="afb"/>
    <w:rsid w:val="00922183"/>
    <w:pPr>
      <w:widowControl/>
      <w:spacing w:line="500" w:lineRule="exact"/>
      <w:ind w:left="420" w:hangingChars="150" w:hanging="420"/>
      <w:jc w:val="center"/>
    </w:pPr>
    <w:rPr>
      <w:rFonts w:ascii="Times New Roman" w:eastAsia="標楷體" w:hAnsi="標楷體" w:cs="新細明體"/>
      <w:sz w:val="28"/>
      <w:szCs w:val="20"/>
    </w:rPr>
  </w:style>
  <w:style w:type="character" w:customStyle="1" w:styleId="afb">
    <w:name w:val="效標 字元"/>
    <w:link w:val="afa"/>
    <w:locked/>
    <w:rsid w:val="00922183"/>
    <w:rPr>
      <w:rFonts w:ascii="Times New Roman" w:eastAsia="標楷體" w:hAnsi="標楷體" w:cs="新細明體"/>
      <w:sz w:val="28"/>
      <w:szCs w:val="20"/>
    </w:rPr>
  </w:style>
  <w:style w:type="character" w:customStyle="1" w:styleId="31">
    <w:name w:val="字元 字元3"/>
    <w:rsid w:val="00922183"/>
    <w:rPr>
      <w:rFonts w:ascii="新細明體" w:eastAsia="新細明體" w:hAnsi="新細明體" w:cs="新細明體"/>
      <w:sz w:val="24"/>
      <w:szCs w:val="24"/>
      <w:lang w:val="en-US" w:eastAsia="zh-TW" w:bidi="ar-SA"/>
    </w:rPr>
  </w:style>
  <w:style w:type="character" w:styleId="afc">
    <w:name w:val="Strong"/>
    <w:uiPriority w:val="22"/>
    <w:qFormat/>
    <w:rsid w:val="00922183"/>
    <w:rPr>
      <w:b/>
      <w:bCs/>
    </w:rPr>
  </w:style>
  <w:style w:type="paragraph" w:customStyle="1" w:styleId="23">
    <w:name w:val="清單段落2"/>
    <w:aliases w:val="清單段落3,List Paragraph,清單段落21"/>
    <w:basedOn w:val="a4"/>
    <w:qFormat/>
    <w:rsid w:val="00922183"/>
    <w:pPr>
      <w:widowControl/>
      <w:ind w:leftChars="200" w:left="480"/>
      <w:jc w:val="center"/>
    </w:pPr>
    <w:rPr>
      <w:rFonts w:ascii="Calibri" w:eastAsia="新細明體" w:hAnsi="Calibri" w:cs="Times New Roman"/>
    </w:rPr>
  </w:style>
  <w:style w:type="paragraph" w:styleId="afd">
    <w:name w:val="Body Text"/>
    <w:basedOn w:val="a4"/>
    <w:link w:val="afe"/>
    <w:uiPriority w:val="1"/>
    <w:qFormat/>
    <w:rsid w:val="00922183"/>
    <w:pPr>
      <w:widowControl/>
      <w:spacing w:after="120"/>
      <w:jc w:val="center"/>
    </w:pPr>
    <w:rPr>
      <w:rFonts w:ascii="Times New Roman" w:eastAsia="新細明體" w:hAnsi="Times New Roman" w:cs="Times New Roman"/>
      <w:szCs w:val="24"/>
    </w:rPr>
  </w:style>
  <w:style w:type="character" w:customStyle="1" w:styleId="afe">
    <w:name w:val="本文 字元"/>
    <w:basedOn w:val="a5"/>
    <w:link w:val="afd"/>
    <w:uiPriority w:val="1"/>
    <w:rsid w:val="00922183"/>
    <w:rPr>
      <w:rFonts w:ascii="Times New Roman" w:eastAsia="新細明體" w:hAnsi="Times New Roman" w:cs="Times New Roman"/>
      <w:szCs w:val="24"/>
    </w:rPr>
  </w:style>
  <w:style w:type="paragraph" w:customStyle="1" w:styleId="Default">
    <w:name w:val="Default"/>
    <w:rsid w:val="00922183"/>
    <w:pPr>
      <w:widowControl w:val="0"/>
      <w:autoSpaceDE w:val="0"/>
      <w:autoSpaceDN w:val="0"/>
      <w:adjustRightInd w:val="0"/>
      <w:jc w:val="center"/>
    </w:pPr>
    <w:rPr>
      <w:rFonts w:ascii="標楷體" w:eastAsia="標楷體" w:hAnsi="Times New Roman" w:cs="標楷體"/>
      <w:color w:val="000000"/>
      <w:kern w:val="0"/>
      <w:szCs w:val="24"/>
    </w:rPr>
  </w:style>
  <w:style w:type="character" w:styleId="aff">
    <w:name w:val="Emphasis"/>
    <w:uiPriority w:val="20"/>
    <w:qFormat/>
    <w:rsid w:val="00922183"/>
    <w:rPr>
      <w:i/>
      <w:iCs/>
    </w:rPr>
  </w:style>
  <w:style w:type="paragraph" w:styleId="aff0">
    <w:name w:val="Date"/>
    <w:basedOn w:val="a4"/>
    <w:next w:val="a4"/>
    <w:link w:val="aff1"/>
    <w:rsid w:val="00922183"/>
    <w:pPr>
      <w:widowControl/>
      <w:jc w:val="right"/>
    </w:pPr>
    <w:rPr>
      <w:rFonts w:ascii="Times New Roman" w:eastAsia="新細明體" w:hAnsi="Times New Roman" w:cs="Times New Roman"/>
      <w:szCs w:val="24"/>
    </w:rPr>
  </w:style>
  <w:style w:type="character" w:customStyle="1" w:styleId="aff1">
    <w:name w:val="日期 字元"/>
    <w:basedOn w:val="a5"/>
    <w:link w:val="aff0"/>
    <w:rsid w:val="00922183"/>
    <w:rPr>
      <w:rFonts w:ascii="Times New Roman" w:eastAsia="新細明體" w:hAnsi="Times New Roman" w:cs="Times New Roman"/>
      <w:szCs w:val="24"/>
    </w:rPr>
  </w:style>
  <w:style w:type="paragraph" w:customStyle="1" w:styleId="aff2">
    <w:name w:val="二標"/>
    <w:basedOn w:val="a4"/>
    <w:rsid w:val="00922183"/>
    <w:pPr>
      <w:widowControl/>
      <w:spacing w:before="480" w:after="120" w:line="0" w:lineRule="atLeast"/>
      <w:ind w:left="284" w:right="284"/>
      <w:jc w:val="both"/>
    </w:pPr>
    <w:rPr>
      <w:rFonts w:ascii="Times New Roman" w:eastAsia="文鼎中特明" w:hAnsi="Times New Roman" w:cs="Times New Roman"/>
      <w:sz w:val="28"/>
      <w:szCs w:val="24"/>
    </w:rPr>
  </w:style>
  <w:style w:type="paragraph" w:styleId="aff3">
    <w:name w:val="annotation text"/>
    <w:basedOn w:val="a4"/>
    <w:link w:val="aff4"/>
    <w:rsid w:val="00922183"/>
    <w:pPr>
      <w:widowControl/>
      <w:jc w:val="center"/>
    </w:pPr>
    <w:rPr>
      <w:rFonts w:ascii="Calibri" w:eastAsia="新細明體" w:hAnsi="Calibri" w:cs="Times New Roman"/>
    </w:rPr>
  </w:style>
  <w:style w:type="character" w:customStyle="1" w:styleId="aff4">
    <w:name w:val="註解文字 字元"/>
    <w:basedOn w:val="a5"/>
    <w:link w:val="aff3"/>
    <w:rsid w:val="00922183"/>
    <w:rPr>
      <w:rFonts w:ascii="Calibri" w:eastAsia="新細明體" w:hAnsi="Calibri" w:cs="Times New Roman"/>
    </w:rPr>
  </w:style>
  <w:style w:type="character" w:customStyle="1" w:styleId="FooterChar">
    <w:name w:val="Footer Char"/>
    <w:locked/>
    <w:rsid w:val="00922183"/>
    <w:rPr>
      <w:rFonts w:ascii="Calibri" w:eastAsia="新細明體" w:hAnsi="Calibri" w:cs="Times New Roman"/>
      <w:sz w:val="20"/>
      <w:szCs w:val="20"/>
    </w:rPr>
  </w:style>
  <w:style w:type="paragraph" w:styleId="aff5">
    <w:name w:val="annotation subject"/>
    <w:basedOn w:val="aff3"/>
    <w:next w:val="aff3"/>
    <w:link w:val="aff6"/>
    <w:rsid w:val="00922183"/>
    <w:rPr>
      <w:b/>
      <w:bCs/>
    </w:rPr>
  </w:style>
  <w:style w:type="character" w:customStyle="1" w:styleId="aff6">
    <w:name w:val="註解主旨 字元"/>
    <w:basedOn w:val="aff4"/>
    <w:link w:val="aff5"/>
    <w:rsid w:val="00922183"/>
    <w:rPr>
      <w:rFonts w:ascii="Calibri" w:eastAsia="新細明體" w:hAnsi="Calibri" w:cs="Times New Roman"/>
      <w:b/>
      <w:bCs/>
    </w:rPr>
  </w:style>
  <w:style w:type="paragraph" w:customStyle="1" w:styleId="16">
    <w:name w:val="樣式1"/>
    <w:basedOn w:val="a4"/>
    <w:rsid w:val="00922183"/>
    <w:pPr>
      <w:widowControl/>
      <w:ind w:leftChars="14" w:left="34" w:firstLineChars="235" w:firstLine="564"/>
      <w:jc w:val="center"/>
    </w:pPr>
    <w:rPr>
      <w:rFonts w:ascii="Times New Roman" w:eastAsia="標楷體" w:hAnsi="Times New Roman" w:cs="Times New Roman"/>
      <w:szCs w:val="24"/>
    </w:rPr>
  </w:style>
  <w:style w:type="paragraph" w:customStyle="1" w:styleId="24">
    <w:name w:val="樣式2"/>
    <w:basedOn w:val="a4"/>
    <w:rsid w:val="00922183"/>
    <w:pPr>
      <w:widowControl/>
      <w:ind w:leftChars="14" w:left="459" w:hangingChars="177" w:hanging="425"/>
      <w:jc w:val="center"/>
    </w:pPr>
    <w:rPr>
      <w:rFonts w:ascii="標楷體" w:eastAsia="標楷體" w:hAnsi="標楷體" w:cs="Times New Roman"/>
    </w:rPr>
  </w:style>
  <w:style w:type="paragraph" w:customStyle="1" w:styleId="aff7">
    <w:name w:val="公文(開會事由)"/>
    <w:basedOn w:val="a4"/>
    <w:next w:val="a4"/>
    <w:rsid w:val="00922183"/>
    <w:pPr>
      <w:widowControl/>
      <w:spacing w:line="0" w:lineRule="atLeast"/>
      <w:ind w:left="1600" w:hanging="1600"/>
      <w:jc w:val="center"/>
    </w:pPr>
    <w:rPr>
      <w:rFonts w:ascii="Times New Roman" w:eastAsia="標楷體" w:hAnsi="Times New Roman" w:cs="Times New Roman"/>
      <w:noProof/>
      <w:sz w:val="28"/>
      <w:szCs w:val="20"/>
    </w:rPr>
  </w:style>
  <w:style w:type="paragraph" w:styleId="aff8">
    <w:name w:val="Title"/>
    <w:basedOn w:val="a4"/>
    <w:next w:val="a4"/>
    <w:link w:val="aff9"/>
    <w:uiPriority w:val="10"/>
    <w:qFormat/>
    <w:rsid w:val="00922183"/>
    <w:pPr>
      <w:widowControl/>
      <w:adjustRightInd w:val="0"/>
      <w:snapToGrid w:val="0"/>
      <w:spacing w:before="240" w:after="60" w:line="360" w:lineRule="atLeast"/>
      <w:ind w:firstLineChars="200" w:firstLine="200"/>
      <w:jc w:val="center"/>
      <w:outlineLvl w:val="0"/>
    </w:pPr>
    <w:rPr>
      <w:rFonts w:ascii="Cambria" w:eastAsia="文鼎粗毛楷" w:hAnsi="Cambria" w:cs="Times New Roman"/>
      <w:b/>
      <w:bCs/>
      <w:sz w:val="48"/>
      <w:szCs w:val="32"/>
    </w:rPr>
  </w:style>
  <w:style w:type="character" w:customStyle="1" w:styleId="aff9">
    <w:name w:val="標題 字元"/>
    <w:basedOn w:val="a5"/>
    <w:link w:val="aff8"/>
    <w:uiPriority w:val="10"/>
    <w:rsid w:val="00922183"/>
    <w:rPr>
      <w:rFonts w:ascii="Cambria" w:eastAsia="文鼎粗毛楷" w:hAnsi="Cambria" w:cs="Times New Roman"/>
      <w:b/>
      <w:bCs/>
      <w:sz w:val="48"/>
      <w:szCs w:val="32"/>
    </w:rPr>
  </w:style>
  <w:style w:type="character" w:customStyle="1" w:styleId="msonormal0">
    <w:name w:val="msonormal"/>
    <w:rsid w:val="00922183"/>
    <w:rPr>
      <w:rFonts w:cs="Times New Roman"/>
    </w:rPr>
  </w:style>
  <w:style w:type="character" w:customStyle="1" w:styleId="apple-converted-space">
    <w:name w:val="apple-converted-space"/>
    <w:rsid w:val="00922183"/>
    <w:rPr>
      <w:rFonts w:cs="Times New Roman"/>
    </w:rPr>
  </w:style>
  <w:style w:type="paragraph" w:customStyle="1" w:styleId="17">
    <w:name w:val="字元1"/>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3">
    <w:name w:val="主標題"/>
    <w:basedOn w:val="a4"/>
    <w:uiPriority w:val="99"/>
    <w:rsid w:val="00922183"/>
    <w:pPr>
      <w:widowControl/>
      <w:numPr>
        <w:numId w:val="2"/>
      </w:numPr>
      <w:ind w:left="0" w:firstLine="0"/>
      <w:jc w:val="center"/>
    </w:pPr>
    <w:rPr>
      <w:rFonts w:ascii="標楷體" w:eastAsia="標楷體" w:hAnsi="標楷體" w:cs="標楷體"/>
      <w:kern w:val="0"/>
      <w:sz w:val="32"/>
      <w:szCs w:val="32"/>
    </w:rPr>
  </w:style>
  <w:style w:type="paragraph" w:customStyle="1" w:styleId="18">
    <w:name w:val="目錄標題1"/>
    <w:basedOn w:val="11"/>
    <w:next w:val="a4"/>
    <w:rsid w:val="00922183"/>
    <w:pPr>
      <w:keepNext w:val="0"/>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affa">
    <w:name w:val="章節"/>
    <w:basedOn w:val="a4"/>
    <w:rsid w:val="00922183"/>
    <w:pPr>
      <w:widowControl/>
      <w:jc w:val="center"/>
    </w:pPr>
    <w:rPr>
      <w:rFonts w:ascii="Times New Roman" w:eastAsia="標楷體" w:hAnsi="標楷體" w:cs="Times New Roman"/>
      <w:kern w:val="0"/>
      <w:sz w:val="28"/>
      <w:szCs w:val="28"/>
      <w:lang w:eastAsia="en-US"/>
    </w:rPr>
  </w:style>
  <w:style w:type="paragraph" w:customStyle="1" w:styleId="affb">
    <w:name w:val="章節標題"/>
    <w:basedOn w:val="a4"/>
    <w:uiPriority w:val="99"/>
    <w:rsid w:val="00922183"/>
    <w:pPr>
      <w:widowControl/>
      <w:spacing w:before="600"/>
      <w:jc w:val="center"/>
    </w:pPr>
    <w:rPr>
      <w:rFonts w:ascii="Times New Roman" w:eastAsia="標楷體" w:hAnsi="標楷體" w:cs="Times New Roman"/>
      <w:kern w:val="0"/>
      <w:sz w:val="28"/>
      <w:szCs w:val="28"/>
    </w:rPr>
  </w:style>
  <w:style w:type="paragraph" w:customStyle="1" w:styleId="affc">
    <w:name w:val="條次標題"/>
    <w:basedOn w:val="23"/>
    <w:rsid w:val="00922183"/>
    <w:pPr>
      <w:spacing w:before="114" w:line="400" w:lineRule="exact"/>
      <w:ind w:leftChars="0" w:left="0" w:hanging="1200"/>
    </w:pPr>
    <w:rPr>
      <w:rFonts w:ascii="Times New Roman" w:eastAsia="標楷體" w:hAnsi="標楷體"/>
      <w:kern w:val="0"/>
      <w:sz w:val="28"/>
      <w:szCs w:val="28"/>
    </w:rPr>
  </w:style>
  <w:style w:type="paragraph" w:styleId="affd">
    <w:name w:val="Subtitle"/>
    <w:basedOn w:val="a4"/>
    <w:next w:val="a4"/>
    <w:link w:val="affe"/>
    <w:uiPriority w:val="11"/>
    <w:qFormat/>
    <w:rsid w:val="00922183"/>
    <w:pPr>
      <w:widowControl/>
      <w:jc w:val="center"/>
    </w:pPr>
    <w:rPr>
      <w:rFonts w:ascii="Times New Roman" w:eastAsia="新細明體" w:hAnsi="Times New Roman" w:cs="Times New Roman"/>
      <w:i/>
      <w:iCs/>
      <w:smallCaps/>
      <w:spacing w:val="10"/>
      <w:kern w:val="0"/>
      <w:sz w:val="28"/>
      <w:szCs w:val="28"/>
      <w:lang w:eastAsia="en-US"/>
    </w:rPr>
  </w:style>
  <w:style w:type="character" w:customStyle="1" w:styleId="affe">
    <w:name w:val="副標題 字元"/>
    <w:basedOn w:val="a5"/>
    <w:link w:val="affd"/>
    <w:uiPriority w:val="11"/>
    <w:rsid w:val="00922183"/>
    <w:rPr>
      <w:rFonts w:ascii="Times New Roman" w:eastAsia="新細明體" w:hAnsi="Times New Roman" w:cs="Times New Roman"/>
      <w:i/>
      <w:iCs/>
      <w:smallCaps/>
      <w:spacing w:val="10"/>
      <w:kern w:val="0"/>
      <w:sz w:val="28"/>
      <w:szCs w:val="28"/>
      <w:lang w:eastAsia="en-US"/>
    </w:rPr>
  </w:style>
  <w:style w:type="paragraph" w:customStyle="1" w:styleId="1a">
    <w:name w:val="無間距1"/>
    <w:basedOn w:val="a4"/>
    <w:rsid w:val="00922183"/>
    <w:pPr>
      <w:widowControl/>
      <w:jc w:val="center"/>
    </w:pPr>
    <w:rPr>
      <w:rFonts w:ascii="Times New Roman" w:eastAsia="新細明體" w:hAnsi="Times New Roman" w:cs="Times New Roman"/>
      <w:kern w:val="0"/>
      <w:sz w:val="22"/>
      <w:lang w:eastAsia="en-US"/>
    </w:rPr>
  </w:style>
  <w:style w:type="paragraph" w:customStyle="1" w:styleId="1b">
    <w:name w:val="引文1"/>
    <w:basedOn w:val="a4"/>
    <w:next w:val="a4"/>
    <w:link w:val="QuoteChar"/>
    <w:uiPriority w:val="29"/>
    <w:qFormat/>
    <w:rsid w:val="00922183"/>
    <w:pPr>
      <w:widowControl/>
      <w:jc w:val="center"/>
    </w:pPr>
    <w:rPr>
      <w:rFonts w:ascii="Times New Roman" w:eastAsia="新細明體" w:hAnsi="Times New Roman" w:cs="Times New Roman"/>
      <w:i/>
      <w:iCs/>
      <w:kern w:val="0"/>
      <w:sz w:val="22"/>
      <w:lang w:eastAsia="en-US"/>
    </w:rPr>
  </w:style>
  <w:style w:type="character" w:customStyle="1" w:styleId="QuoteChar">
    <w:name w:val="Quote Char"/>
    <w:link w:val="1b"/>
    <w:uiPriority w:val="29"/>
    <w:locked/>
    <w:rsid w:val="00922183"/>
    <w:rPr>
      <w:rFonts w:ascii="Times New Roman" w:eastAsia="新細明體" w:hAnsi="Times New Roman" w:cs="Times New Roman"/>
      <w:i/>
      <w:iCs/>
      <w:kern w:val="0"/>
      <w:sz w:val="22"/>
      <w:lang w:eastAsia="en-US"/>
    </w:rPr>
  </w:style>
  <w:style w:type="paragraph" w:customStyle="1" w:styleId="1c">
    <w:name w:val="鮮明引文1"/>
    <w:basedOn w:val="a4"/>
    <w:next w:val="a4"/>
    <w:link w:val="IntenseQuoteChar"/>
    <w:uiPriority w:val="30"/>
    <w:qFormat/>
    <w:rsid w:val="00922183"/>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IntenseQuoteChar">
    <w:name w:val="Intense Quote Char"/>
    <w:link w:val="1c"/>
    <w:uiPriority w:val="30"/>
    <w:locked/>
    <w:rsid w:val="00922183"/>
    <w:rPr>
      <w:rFonts w:ascii="Times New Roman" w:eastAsia="新細明體" w:hAnsi="Times New Roman" w:cs="Times New Roman"/>
      <w:i/>
      <w:iCs/>
      <w:kern w:val="0"/>
      <w:sz w:val="22"/>
      <w:lang w:eastAsia="en-US"/>
    </w:rPr>
  </w:style>
  <w:style w:type="character" w:customStyle="1" w:styleId="1d">
    <w:name w:val="區別強調1"/>
    <w:uiPriority w:val="19"/>
    <w:qFormat/>
    <w:rsid w:val="00922183"/>
    <w:rPr>
      <w:rFonts w:cs="Times New Roman"/>
      <w:i/>
      <w:iCs/>
    </w:rPr>
  </w:style>
  <w:style w:type="character" w:customStyle="1" w:styleId="1e">
    <w:name w:val="鮮明強調1"/>
    <w:uiPriority w:val="21"/>
    <w:qFormat/>
    <w:rsid w:val="00922183"/>
    <w:rPr>
      <w:rFonts w:cs="Times New Roman"/>
      <w:b/>
      <w:bCs/>
      <w:i/>
      <w:iCs/>
    </w:rPr>
  </w:style>
  <w:style w:type="character" w:customStyle="1" w:styleId="1f">
    <w:name w:val="區別參考1"/>
    <w:uiPriority w:val="31"/>
    <w:qFormat/>
    <w:rsid w:val="00922183"/>
    <w:rPr>
      <w:rFonts w:cs="Times New Roman"/>
      <w:smallCaps/>
    </w:rPr>
  </w:style>
  <w:style w:type="character" w:customStyle="1" w:styleId="1f0">
    <w:name w:val="鮮明參考1"/>
    <w:uiPriority w:val="32"/>
    <w:qFormat/>
    <w:rsid w:val="00922183"/>
    <w:rPr>
      <w:rFonts w:cs="Times New Roman"/>
      <w:b/>
      <w:bCs/>
      <w:smallCaps/>
    </w:rPr>
  </w:style>
  <w:style w:type="character" w:customStyle="1" w:styleId="1f1">
    <w:name w:val="書名1"/>
    <w:rsid w:val="00922183"/>
    <w:rPr>
      <w:rFonts w:cs="Times New Roman"/>
      <w:i/>
      <w:iCs/>
      <w:smallCaps/>
      <w:spacing w:val="5"/>
    </w:rPr>
  </w:style>
  <w:style w:type="paragraph" w:customStyle="1" w:styleId="5-1">
    <w:name w:val="標題5-1"/>
    <w:basedOn w:val="a4"/>
    <w:qFormat/>
    <w:rsid w:val="00922183"/>
    <w:pPr>
      <w:widowControl/>
      <w:tabs>
        <w:tab w:val="left" w:pos="1080"/>
      </w:tabs>
      <w:spacing w:line="400" w:lineRule="exact"/>
      <w:ind w:leftChars="400" w:left="1244" w:hanging="284"/>
      <w:jc w:val="both"/>
    </w:pPr>
    <w:rPr>
      <w:rFonts w:ascii="Book Antiqua" w:eastAsia="標楷體" w:hAnsi="Book Antiqua" w:cs="Book Antiqua"/>
      <w:kern w:val="0"/>
      <w:sz w:val="28"/>
      <w:szCs w:val="28"/>
      <w:lang w:eastAsia="en-US"/>
    </w:rPr>
  </w:style>
  <w:style w:type="character" w:customStyle="1" w:styleId="1f2">
    <w:name w:val="字元 字元1"/>
    <w:locked/>
    <w:rsid w:val="00922183"/>
    <w:rPr>
      <w:rFonts w:ascii="細明體" w:eastAsia="細明體" w:hAnsi="Courier New" w:cs="細明體"/>
      <w:kern w:val="2"/>
      <w:sz w:val="24"/>
      <w:szCs w:val="24"/>
    </w:rPr>
  </w:style>
  <w:style w:type="character" w:customStyle="1" w:styleId="NormalWebChar">
    <w:name w:val="Normal (Web) Char"/>
    <w:locked/>
    <w:rsid w:val="00922183"/>
    <w:rPr>
      <w:rFonts w:ascii="新細明體"/>
      <w:sz w:val="24"/>
    </w:rPr>
  </w:style>
  <w:style w:type="paragraph" w:styleId="afff">
    <w:name w:val="Block Text"/>
    <w:basedOn w:val="a4"/>
    <w:rsid w:val="00922183"/>
    <w:pPr>
      <w:widowControl/>
      <w:tabs>
        <w:tab w:val="left" w:pos="709"/>
        <w:tab w:val="left" w:pos="1134"/>
      </w:tabs>
      <w:autoSpaceDE w:val="0"/>
      <w:autoSpaceDN w:val="0"/>
      <w:adjustRightInd w:val="0"/>
      <w:spacing w:after="120" w:line="240" w:lineRule="atLeast"/>
      <w:ind w:left="567" w:right="-573" w:hanging="567"/>
      <w:jc w:val="both"/>
      <w:textAlignment w:val="bottom"/>
    </w:pPr>
    <w:rPr>
      <w:rFonts w:ascii="標楷體" w:eastAsia="標楷體" w:hAnsi="Times New Roman" w:cs="Times New Roman"/>
      <w:kern w:val="0"/>
      <w:sz w:val="28"/>
      <w:szCs w:val="20"/>
    </w:rPr>
  </w:style>
  <w:style w:type="character" w:customStyle="1" w:styleId="text">
    <w:name w:val="text"/>
    <w:rsid w:val="00922183"/>
    <w:rPr>
      <w:rFonts w:cs="Times New Roman"/>
    </w:rPr>
  </w:style>
  <w:style w:type="character" w:customStyle="1" w:styleId="HeaderChar1">
    <w:name w:val="Header Char1"/>
    <w:locked/>
    <w:rsid w:val="00922183"/>
    <w:rPr>
      <w:kern w:val="2"/>
    </w:rPr>
  </w:style>
  <w:style w:type="character" w:customStyle="1" w:styleId="FooterChar1">
    <w:name w:val="Footer Char1"/>
    <w:locked/>
    <w:rsid w:val="00922183"/>
    <w:rPr>
      <w:kern w:val="2"/>
    </w:rPr>
  </w:style>
  <w:style w:type="paragraph" w:styleId="afff0">
    <w:name w:val="footnote text"/>
    <w:basedOn w:val="a4"/>
    <w:link w:val="afff1"/>
    <w:uiPriority w:val="99"/>
    <w:rsid w:val="00922183"/>
    <w:pPr>
      <w:widowControl/>
      <w:snapToGrid w:val="0"/>
      <w:jc w:val="center"/>
    </w:pPr>
    <w:rPr>
      <w:rFonts w:ascii="Times New Roman" w:eastAsia="新細明體" w:hAnsi="Times New Roman" w:cs="Times New Roman"/>
      <w:sz w:val="20"/>
      <w:szCs w:val="20"/>
    </w:rPr>
  </w:style>
  <w:style w:type="character" w:customStyle="1" w:styleId="afff1">
    <w:name w:val="註腳文字 字元"/>
    <w:basedOn w:val="a5"/>
    <w:link w:val="afff0"/>
    <w:uiPriority w:val="99"/>
    <w:rsid w:val="00922183"/>
    <w:rPr>
      <w:rFonts w:ascii="Times New Roman" w:eastAsia="新細明體" w:hAnsi="Times New Roman" w:cs="Times New Roman"/>
      <w:sz w:val="20"/>
      <w:szCs w:val="20"/>
    </w:rPr>
  </w:style>
  <w:style w:type="character" w:customStyle="1" w:styleId="usercontent">
    <w:name w:val="usercontent"/>
    <w:rsid w:val="00922183"/>
    <w:rPr>
      <w:rFonts w:cs="Times New Roman"/>
    </w:rPr>
  </w:style>
  <w:style w:type="paragraph" w:styleId="32">
    <w:name w:val="Body Text 3"/>
    <w:basedOn w:val="a4"/>
    <w:link w:val="33"/>
    <w:rsid w:val="00922183"/>
    <w:pPr>
      <w:widowControl/>
      <w:spacing w:after="120"/>
      <w:jc w:val="center"/>
    </w:pPr>
    <w:rPr>
      <w:rFonts w:ascii="Times New Roman" w:eastAsia="新細明體" w:hAnsi="Times New Roman" w:cs="Times New Roman"/>
      <w:sz w:val="16"/>
      <w:szCs w:val="16"/>
    </w:rPr>
  </w:style>
  <w:style w:type="character" w:customStyle="1" w:styleId="33">
    <w:name w:val="本文 3 字元"/>
    <w:basedOn w:val="a5"/>
    <w:link w:val="32"/>
    <w:rsid w:val="00922183"/>
    <w:rPr>
      <w:rFonts w:ascii="Times New Roman" w:eastAsia="新細明體" w:hAnsi="Times New Roman" w:cs="Times New Roman"/>
      <w:sz w:val="16"/>
      <w:szCs w:val="16"/>
    </w:rPr>
  </w:style>
  <w:style w:type="paragraph" w:customStyle="1" w:styleId="msotitle3">
    <w:name w:val="msotitle3"/>
    <w:rsid w:val="00922183"/>
    <w:pPr>
      <w:jc w:val="center"/>
    </w:pPr>
    <w:rPr>
      <w:rFonts w:ascii="Georgia" w:eastAsia="新細明體" w:hAnsi="Georgia" w:cs="新細明體"/>
      <w:i/>
      <w:iCs/>
      <w:color w:val="000000"/>
      <w:kern w:val="28"/>
      <w:sz w:val="56"/>
      <w:szCs w:val="56"/>
    </w:rPr>
  </w:style>
  <w:style w:type="paragraph" w:customStyle="1" w:styleId="34">
    <w:name w:val="樣式3"/>
    <w:basedOn w:val="a4"/>
    <w:rsid w:val="00922183"/>
    <w:pPr>
      <w:widowControl/>
      <w:spacing w:before="240" w:after="240" w:line="380" w:lineRule="exact"/>
      <w:jc w:val="center"/>
    </w:pPr>
    <w:rPr>
      <w:rFonts w:ascii="Times New Roman" w:eastAsia="標楷體" w:hAnsi="Times New Roman" w:cs="Times New Roman"/>
      <w:sz w:val="32"/>
      <w:szCs w:val="20"/>
    </w:rPr>
  </w:style>
  <w:style w:type="paragraph" w:styleId="35">
    <w:name w:val="Body Text Indent 3"/>
    <w:basedOn w:val="a4"/>
    <w:link w:val="36"/>
    <w:rsid w:val="00922183"/>
    <w:pPr>
      <w:widowControl/>
      <w:spacing w:after="120"/>
      <w:ind w:left="480"/>
      <w:jc w:val="center"/>
    </w:pPr>
    <w:rPr>
      <w:rFonts w:ascii="Times New Roman" w:eastAsia="新細明體" w:hAnsi="Times New Roman" w:cs="Times New Roman"/>
      <w:sz w:val="16"/>
      <w:szCs w:val="16"/>
    </w:rPr>
  </w:style>
  <w:style w:type="character" w:customStyle="1" w:styleId="36">
    <w:name w:val="本文縮排 3 字元"/>
    <w:basedOn w:val="a5"/>
    <w:link w:val="35"/>
    <w:rsid w:val="00922183"/>
    <w:rPr>
      <w:rFonts w:ascii="Times New Roman" w:eastAsia="新細明體" w:hAnsi="Times New Roman" w:cs="Times New Roman"/>
      <w:sz w:val="16"/>
      <w:szCs w:val="16"/>
    </w:rPr>
  </w:style>
  <w:style w:type="character" w:customStyle="1" w:styleId="BodyTextIndentChar">
    <w:name w:val="Body Text Indent Char"/>
    <w:locked/>
    <w:rsid w:val="00922183"/>
    <w:rPr>
      <w:rFonts w:ascii="標楷體" w:eastAsia="標楷體"/>
      <w:kern w:val="2"/>
      <w:sz w:val="28"/>
      <w:szCs w:val="24"/>
      <w:lang w:val="en-US" w:eastAsia="zh-TW" w:bidi="ar-SA"/>
    </w:rPr>
  </w:style>
  <w:style w:type="character" w:customStyle="1" w:styleId="PlainTextChar">
    <w:name w:val="Plain Text Char"/>
    <w:aliases w:val="一般文字1 Char,字元 字元 字元 字元 字元 Char,字元 字元 字元 字元 Char"/>
    <w:locked/>
    <w:rsid w:val="00922183"/>
    <w:rPr>
      <w:rFonts w:ascii="Calibri" w:eastAsia="新細明體" w:hAnsi="Courier New" w:cs="Courier New"/>
      <w:sz w:val="24"/>
      <w:szCs w:val="24"/>
      <w:lang w:val="en-US" w:eastAsia="zh-TW" w:bidi="ar-SA"/>
    </w:rPr>
  </w:style>
  <w:style w:type="character" w:customStyle="1" w:styleId="HTMLPreformattedChar">
    <w:name w:val="HTML Preformatted Char"/>
    <w:locked/>
    <w:rsid w:val="00922183"/>
    <w:rPr>
      <w:rFonts w:ascii="細明體" w:eastAsia="細明體" w:hAnsi="細明體" w:cs="細明體"/>
      <w:sz w:val="24"/>
      <w:szCs w:val="24"/>
    </w:rPr>
  </w:style>
  <w:style w:type="paragraph" w:customStyle="1" w:styleId="Preformatted">
    <w:name w:val="Preformatted"/>
    <w:basedOn w:val="a4"/>
    <w:rsid w:val="0092218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eastAsia="新細明體" w:hAnsi="Courier New" w:cs="Courier New"/>
      <w:kern w:val="0"/>
      <w:sz w:val="20"/>
      <w:szCs w:val="20"/>
    </w:rPr>
  </w:style>
  <w:style w:type="character" w:customStyle="1" w:styleId="Heading1Char">
    <w:name w:val="Heading 1 Char"/>
    <w:aliases w:val="標題 1-章 Char"/>
    <w:locked/>
    <w:rsid w:val="00922183"/>
    <w:rPr>
      <w:rFonts w:ascii="Cambria" w:eastAsia="新細明體" w:hAnsi="Cambria" w:cs="Cambria"/>
      <w:b/>
      <w:bCs/>
      <w:kern w:val="52"/>
      <w:sz w:val="52"/>
      <w:szCs w:val="52"/>
      <w:lang w:val="en-US" w:eastAsia="zh-TW"/>
    </w:rPr>
  </w:style>
  <w:style w:type="character" w:customStyle="1" w:styleId="Heading3Char">
    <w:name w:val="Heading 3 Char"/>
    <w:aliases w:val="標題 3-一 Char"/>
    <w:locked/>
    <w:rsid w:val="00922183"/>
    <w:rPr>
      <w:rFonts w:ascii="Cambria" w:eastAsia="新細明體" w:hAnsi="Cambria" w:cs="Cambria"/>
      <w:b/>
      <w:bCs/>
      <w:kern w:val="2"/>
      <w:sz w:val="36"/>
      <w:szCs w:val="36"/>
      <w:lang w:val="en-US" w:eastAsia="zh-TW"/>
    </w:rPr>
  </w:style>
  <w:style w:type="character" w:customStyle="1" w:styleId="Heading4Char">
    <w:name w:val="Heading 4 Char"/>
    <w:locked/>
    <w:rsid w:val="00922183"/>
    <w:rPr>
      <w:rFonts w:ascii="Cambria" w:eastAsia="新細明體" w:hAnsi="Cambria" w:cs="Cambria"/>
      <w:kern w:val="2"/>
      <w:sz w:val="36"/>
      <w:szCs w:val="36"/>
      <w:lang w:val="en-US" w:eastAsia="zh-TW"/>
    </w:rPr>
  </w:style>
  <w:style w:type="character" w:customStyle="1" w:styleId="Heading5Char">
    <w:name w:val="Heading 5 Char"/>
    <w:locked/>
    <w:rsid w:val="00922183"/>
    <w:rPr>
      <w:rFonts w:eastAsia="新細明體" w:cs="Times New Roman"/>
      <w:i/>
      <w:iCs/>
      <w:sz w:val="24"/>
      <w:szCs w:val="24"/>
      <w:lang w:val="en-US" w:eastAsia="en-US"/>
    </w:rPr>
  </w:style>
  <w:style w:type="character" w:customStyle="1" w:styleId="HeaderChar">
    <w:name w:val="Header Char"/>
    <w:locked/>
    <w:rsid w:val="00922183"/>
    <w:rPr>
      <w:rFonts w:eastAsia="新細明體" w:cs="Times New Roman"/>
      <w:kern w:val="2"/>
      <w:lang w:val="en-US" w:eastAsia="zh-TW"/>
    </w:rPr>
  </w:style>
  <w:style w:type="paragraph" w:customStyle="1" w:styleId="410">
    <w:name w:val="字元41"/>
    <w:basedOn w:val="a4"/>
    <w:autoRedefine/>
    <w:rsid w:val="00922183"/>
    <w:pPr>
      <w:widowControl/>
      <w:spacing w:after="160" w:line="240" w:lineRule="exact"/>
      <w:jc w:val="center"/>
    </w:pPr>
    <w:rPr>
      <w:rFonts w:ascii="Verdana" w:eastAsia="新細明體" w:hAnsi="Verdana" w:cs="Verdana"/>
      <w:color w:val="222288"/>
      <w:kern w:val="0"/>
      <w:sz w:val="20"/>
      <w:szCs w:val="20"/>
      <w:lang w:eastAsia="zh-CN"/>
    </w:rPr>
  </w:style>
  <w:style w:type="paragraph" w:customStyle="1" w:styleId="ListParagraph1">
    <w:name w:val="List Paragraph1"/>
    <w:basedOn w:val="a4"/>
    <w:rsid w:val="00922183"/>
    <w:pPr>
      <w:widowControl/>
      <w:ind w:leftChars="200" w:left="480"/>
      <w:jc w:val="center"/>
    </w:pPr>
    <w:rPr>
      <w:rFonts w:ascii="Calibri" w:eastAsia="新細明體" w:hAnsi="Calibri" w:cs="Calibri"/>
      <w:szCs w:val="24"/>
    </w:rPr>
  </w:style>
  <w:style w:type="character" w:customStyle="1" w:styleId="TitleChar">
    <w:name w:val="Title Char"/>
    <w:locked/>
    <w:rsid w:val="00922183"/>
    <w:rPr>
      <w:rFonts w:ascii="Cambria" w:eastAsia="文鼎粗毛楷" w:hAnsi="Cambria" w:cs="Cambria"/>
      <w:b/>
      <w:bCs/>
      <w:kern w:val="2"/>
      <w:sz w:val="32"/>
      <w:szCs w:val="32"/>
      <w:lang w:val="en-US" w:eastAsia="zh-TW"/>
    </w:rPr>
  </w:style>
  <w:style w:type="paragraph" w:customStyle="1" w:styleId="TOCHeading1">
    <w:name w:val="TOC Heading1"/>
    <w:basedOn w:val="11"/>
    <w:next w:val="a4"/>
    <w:rsid w:val="00922183"/>
    <w:pPr>
      <w:keepNext w:val="0"/>
      <w:spacing w:before="480" w:after="0" w:line="240" w:lineRule="auto"/>
      <w:outlineLvl w:val="9"/>
    </w:pPr>
    <w:rPr>
      <w:rFonts w:ascii="Times New Roman" w:hAnsi="Times New Roman"/>
      <w:b w:val="0"/>
      <w:bCs w:val="0"/>
      <w:smallCaps/>
      <w:spacing w:val="5"/>
      <w:kern w:val="0"/>
      <w:sz w:val="36"/>
      <w:szCs w:val="36"/>
      <w:lang w:eastAsia="en-US"/>
    </w:rPr>
  </w:style>
  <w:style w:type="character" w:customStyle="1" w:styleId="SubtitleChar">
    <w:name w:val="Subtitle Char"/>
    <w:locked/>
    <w:rsid w:val="00922183"/>
    <w:rPr>
      <w:rFonts w:eastAsia="新細明體" w:cs="Times New Roman"/>
      <w:i/>
      <w:iCs/>
      <w:smallCaps/>
      <w:spacing w:val="10"/>
      <w:sz w:val="28"/>
      <w:szCs w:val="28"/>
      <w:lang w:val="en-US" w:eastAsia="en-US"/>
    </w:rPr>
  </w:style>
  <w:style w:type="paragraph" w:customStyle="1" w:styleId="NoSpacing1">
    <w:name w:val="No Spacing1"/>
    <w:basedOn w:val="a4"/>
    <w:rsid w:val="00922183"/>
    <w:pPr>
      <w:widowControl/>
      <w:jc w:val="center"/>
    </w:pPr>
    <w:rPr>
      <w:rFonts w:ascii="Times New Roman" w:eastAsia="新細明體" w:hAnsi="Times New Roman" w:cs="Times New Roman"/>
      <w:kern w:val="0"/>
      <w:sz w:val="22"/>
      <w:lang w:eastAsia="en-US"/>
    </w:rPr>
  </w:style>
  <w:style w:type="paragraph" w:customStyle="1" w:styleId="Quote1">
    <w:name w:val="Quote1"/>
    <w:basedOn w:val="a4"/>
    <w:next w:val="a4"/>
    <w:rsid w:val="00922183"/>
    <w:pPr>
      <w:widowControl/>
      <w:jc w:val="center"/>
    </w:pPr>
    <w:rPr>
      <w:rFonts w:ascii="Times New Roman" w:eastAsia="新細明體" w:hAnsi="Times New Roman" w:cs="Times New Roman"/>
      <w:i/>
      <w:iCs/>
      <w:kern w:val="0"/>
      <w:sz w:val="22"/>
      <w:lang w:eastAsia="en-US"/>
    </w:rPr>
  </w:style>
  <w:style w:type="paragraph" w:customStyle="1" w:styleId="IntenseQuote1">
    <w:name w:val="Intense Quote1"/>
    <w:basedOn w:val="a4"/>
    <w:next w:val="a4"/>
    <w:rsid w:val="00922183"/>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SubtleEmphasis1">
    <w:name w:val="Subtle Emphasis1"/>
    <w:rsid w:val="00922183"/>
    <w:rPr>
      <w:rFonts w:cs="Times New Roman"/>
      <w:i/>
      <w:iCs/>
    </w:rPr>
  </w:style>
  <w:style w:type="character" w:customStyle="1" w:styleId="IntenseEmphasis1">
    <w:name w:val="Intense Emphasis1"/>
    <w:rsid w:val="00922183"/>
    <w:rPr>
      <w:rFonts w:cs="Times New Roman"/>
      <w:b/>
      <w:bCs/>
      <w:i/>
      <w:iCs/>
    </w:rPr>
  </w:style>
  <w:style w:type="character" w:customStyle="1" w:styleId="SubtleReference1">
    <w:name w:val="Subtle Reference1"/>
    <w:rsid w:val="00922183"/>
    <w:rPr>
      <w:rFonts w:cs="Times New Roman"/>
      <w:smallCaps/>
    </w:rPr>
  </w:style>
  <w:style w:type="character" w:customStyle="1" w:styleId="IntenseReference1">
    <w:name w:val="Intense Reference1"/>
    <w:rsid w:val="00922183"/>
    <w:rPr>
      <w:rFonts w:cs="Times New Roman"/>
      <w:b/>
      <w:bCs/>
      <w:smallCaps/>
    </w:rPr>
  </w:style>
  <w:style w:type="character" w:customStyle="1" w:styleId="BookTitle1">
    <w:name w:val="Book Title1"/>
    <w:rsid w:val="00922183"/>
    <w:rPr>
      <w:rFonts w:cs="Times New Roman"/>
      <w:i/>
      <w:iCs/>
      <w:smallCaps/>
      <w:spacing w:val="5"/>
    </w:rPr>
  </w:style>
  <w:style w:type="character" w:customStyle="1" w:styleId="3-">
    <w:name w:val="標題 3-一 字元 字元"/>
    <w:rsid w:val="00922183"/>
    <w:rPr>
      <w:rFonts w:ascii="Bookman Old Style" w:eastAsia="標楷體" w:hAnsi="Bookman Old Style"/>
      <w:bCs/>
      <w:kern w:val="2"/>
      <w:sz w:val="24"/>
      <w:szCs w:val="24"/>
      <w:lang w:val="en-US" w:eastAsia="zh-TW" w:bidi="ar-SA"/>
    </w:rPr>
  </w:style>
  <w:style w:type="paragraph" w:customStyle="1" w:styleId="afff2">
    <w:name w:val="圖表標號"/>
    <w:basedOn w:val="afff3"/>
    <w:rsid w:val="00922183"/>
    <w:pPr>
      <w:keepNext/>
      <w:spacing w:before="120" w:line="400" w:lineRule="exact"/>
    </w:pPr>
    <w:rPr>
      <w:rFonts w:ascii="Bookman Old Style" w:eastAsia="標楷體" w:hAnsi="標楷體"/>
    </w:rPr>
  </w:style>
  <w:style w:type="paragraph" w:styleId="afff3">
    <w:name w:val="caption"/>
    <w:basedOn w:val="a4"/>
    <w:next w:val="a4"/>
    <w:uiPriority w:val="35"/>
    <w:qFormat/>
    <w:rsid w:val="00922183"/>
    <w:pPr>
      <w:widowControl/>
      <w:jc w:val="center"/>
    </w:pPr>
    <w:rPr>
      <w:rFonts w:ascii="Times New Roman" w:eastAsia="新細明體" w:hAnsi="Times New Roman" w:cs="Times New Roman"/>
      <w:sz w:val="20"/>
      <w:szCs w:val="20"/>
    </w:rPr>
  </w:style>
  <w:style w:type="paragraph" w:customStyle="1" w:styleId="25">
    <w:name w:val="標題2內文"/>
    <w:basedOn w:val="a4"/>
    <w:rsid w:val="00922183"/>
    <w:pPr>
      <w:widowControl/>
      <w:spacing w:before="120" w:line="360" w:lineRule="exact"/>
      <w:ind w:firstLine="482"/>
      <w:jc w:val="center"/>
    </w:pPr>
    <w:rPr>
      <w:rFonts w:ascii="Times New Roman" w:eastAsia="標楷體" w:hAnsi="Times New Roman" w:cs="Times New Roman"/>
      <w:szCs w:val="24"/>
      <w:lang w:val="zh-TW"/>
    </w:rPr>
  </w:style>
  <w:style w:type="paragraph" w:customStyle="1" w:styleId="1-">
    <w:name w:val="標題1-章內文"/>
    <w:basedOn w:val="25"/>
    <w:rsid w:val="00922183"/>
    <w:pPr>
      <w:spacing w:line="400" w:lineRule="exact"/>
    </w:pPr>
    <w:rPr>
      <w:rFonts w:ascii="Bookman Old Style" w:hAnsi="Bookman Old Style"/>
    </w:rPr>
  </w:style>
  <w:style w:type="paragraph" w:customStyle="1" w:styleId="37">
    <w:name w:val="標題3內文"/>
    <w:basedOn w:val="a4"/>
    <w:rsid w:val="00922183"/>
    <w:pPr>
      <w:widowControl/>
      <w:spacing w:line="400" w:lineRule="exact"/>
      <w:ind w:left="720" w:firstLineChars="225" w:firstLine="540"/>
      <w:jc w:val="both"/>
    </w:pPr>
    <w:rPr>
      <w:rFonts w:ascii="Bookman Old Style" w:eastAsia="標楷體" w:hAnsi="Bookman Old Style" w:cs="Times New Roman"/>
      <w:color w:val="000000"/>
      <w:szCs w:val="24"/>
    </w:rPr>
  </w:style>
  <w:style w:type="paragraph" w:customStyle="1" w:styleId="4-">
    <w:name w:val="標題4-(一)"/>
    <w:basedOn w:val="3"/>
    <w:link w:val="4-0"/>
    <w:rsid w:val="00922183"/>
    <w:pPr>
      <w:spacing w:before="120" w:line="320" w:lineRule="exact"/>
      <w:ind w:left="1156" w:hanging="680"/>
      <w:jc w:val="both"/>
    </w:pPr>
    <w:rPr>
      <w:rFonts w:ascii="Bookman Old Style" w:eastAsia="標楷體" w:hAnsi="Bookman Old Style"/>
      <w:b w:val="0"/>
      <w:sz w:val="24"/>
      <w:szCs w:val="24"/>
    </w:rPr>
  </w:style>
  <w:style w:type="character" w:customStyle="1" w:styleId="4-0">
    <w:name w:val="標題4-(一) 字元"/>
    <w:link w:val="4-"/>
    <w:rsid w:val="00922183"/>
    <w:rPr>
      <w:rFonts w:ascii="Bookman Old Style" w:eastAsia="標楷體" w:hAnsi="Bookman Old Style" w:cs="Times New Roman"/>
      <w:bCs/>
      <w:szCs w:val="24"/>
    </w:rPr>
  </w:style>
  <w:style w:type="paragraph" w:customStyle="1" w:styleId="42">
    <w:name w:val="標題4內文"/>
    <w:basedOn w:val="a4"/>
    <w:rsid w:val="00922183"/>
    <w:pPr>
      <w:widowControl/>
      <w:spacing w:line="360" w:lineRule="exact"/>
      <w:ind w:left="1080" w:firstLineChars="200" w:firstLine="480"/>
      <w:jc w:val="center"/>
    </w:pPr>
    <w:rPr>
      <w:rFonts w:ascii="Times New Roman" w:eastAsia="標楷體" w:hAnsi="Times New Roman" w:cs="Times New Roman"/>
      <w:szCs w:val="24"/>
    </w:rPr>
  </w:style>
  <w:style w:type="paragraph" w:customStyle="1" w:styleId="joyce">
    <w:name w:val="joyce"/>
    <w:basedOn w:val="a4"/>
    <w:autoRedefine/>
    <w:rsid w:val="00922183"/>
    <w:pPr>
      <w:widowControl/>
      <w:jc w:val="center"/>
    </w:pPr>
    <w:rPr>
      <w:rFonts w:ascii="Times New Roman" w:eastAsia="標楷體" w:hAnsi="Times New Roman" w:cs="Times New Roman"/>
      <w:sz w:val="32"/>
      <w:szCs w:val="32"/>
    </w:rPr>
  </w:style>
  <w:style w:type="paragraph" w:customStyle="1" w:styleId="afff4">
    <w:name w:val="法規名"/>
    <w:basedOn w:val="a4"/>
    <w:autoRedefine/>
    <w:rsid w:val="00922183"/>
    <w:pPr>
      <w:keepNext/>
      <w:widowControl/>
      <w:spacing w:before="240" w:line="360" w:lineRule="exact"/>
      <w:jc w:val="center"/>
      <w:outlineLvl w:val="1"/>
    </w:pPr>
    <w:rPr>
      <w:rFonts w:ascii="Goudy Old Style" w:eastAsia="標楷體" w:hAnsi="標楷體" w:cs="Times New Roman"/>
      <w:sz w:val="28"/>
      <w:szCs w:val="28"/>
    </w:rPr>
  </w:style>
  <w:style w:type="paragraph" w:customStyle="1" w:styleId="afff5">
    <w:name w:val="表格名"/>
    <w:basedOn w:val="afff4"/>
    <w:autoRedefine/>
    <w:rsid w:val="00922183"/>
  </w:style>
  <w:style w:type="paragraph" w:customStyle="1" w:styleId="afff6">
    <w:name w:val="公文(共用樣式)"/>
    <w:rsid w:val="00922183"/>
    <w:pPr>
      <w:jc w:val="center"/>
    </w:pPr>
    <w:rPr>
      <w:rFonts w:ascii="Times New Roman" w:eastAsia="標楷體" w:hAnsi="Times New Roman" w:cs="Times New Roman"/>
      <w:kern w:val="0"/>
      <w:szCs w:val="20"/>
      <w:lang w:bidi="he-IL"/>
    </w:rPr>
  </w:style>
  <w:style w:type="paragraph" w:customStyle="1" w:styleId="1-16">
    <w:name w:val="標題1-章內文(16)"/>
    <w:basedOn w:val="a4"/>
    <w:link w:val="1-160"/>
    <w:rsid w:val="00922183"/>
    <w:pPr>
      <w:widowControl/>
      <w:tabs>
        <w:tab w:val="left" w:pos="1080"/>
      </w:tabs>
      <w:spacing w:before="60" w:line="440" w:lineRule="exact"/>
      <w:ind w:firstLineChars="200" w:firstLine="560"/>
      <w:jc w:val="both"/>
    </w:pPr>
    <w:rPr>
      <w:rFonts w:ascii="Times New Roman" w:eastAsia="標楷體" w:hAnsi="標楷體" w:cs="Times New Roman"/>
      <w:sz w:val="28"/>
      <w:szCs w:val="28"/>
    </w:rPr>
  </w:style>
  <w:style w:type="character" w:customStyle="1" w:styleId="1-160">
    <w:name w:val="標題1-章內文(16) 字元 字元"/>
    <w:link w:val="1-16"/>
    <w:rsid w:val="00922183"/>
    <w:rPr>
      <w:rFonts w:ascii="Times New Roman" w:eastAsia="標楷體" w:hAnsi="標楷體" w:cs="Times New Roman"/>
      <w:sz w:val="28"/>
      <w:szCs w:val="28"/>
    </w:rPr>
  </w:style>
  <w:style w:type="paragraph" w:customStyle="1" w:styleId="afff7">
    <w:name w:val="圖標號"/>
    <w:basedOn w:val="4-"/>
    <w:link w:val="afff8"/>
    <w:rsid w:val="00922183"/>
    <w:pPr>
      <w:keepNext w:val="0"/>
      <w:spacing w:before="0" w:afterLines="30" w:line="440" w:lineRule="exact"/>
      <w:ind w:left="461" w:rightChars="100" w:right="240" w:hangingChars="160" w:hanging="461"/>
      <w:jc w:val="center"/>
      <w:outlineLvl w:val="0"/>
    </w:pPr>
    <w:rPr>
      <w:b/>
      <w:noProof/>
      <w:spacing w:val="-12"/>
    </w:rPr>
  </w:style>
  <w:style w:type="character" w:customStyle="1" w:styleId="afff8">
    <w:name w:val="圖標號 字元"/>
    <w:link w:val="afff7"/>
    <w:rsid w:val="00922183"/>
    <w:rPr>
      <w:rFonts w:ascii="Bookman Old Style" w:eastAsia="標楷體" w:hAnsi="Bookman Old Style" w:cs="Times New Roman"/>
      <w:b/>
      <w:bCs/>
      <w:noProof/>
      <w:spacing w:val="-12"/>
      <w:szCs w:val="24"/>
    </w:rPr>
  </w:style>
  <w:style w:type="paragraph" w:customStyle="1" w:styleId="3-0">
    <w:name w:val="標題3-一"/>
    <w:basedOn w:val="a4"/>
    <w:rsid w:val="00922183"/>
    <w:pPr>
      <w:widowControl/>
      <w:spacing w:before="360"/>
      <w:ind w:left="567" w:hanging="567"/>
      <w:jc w:val="both"/>
    </w:pPr>
    <w:rPr>
      <w:rFonts w:ascii="華康魏碑體" w:eastAsia="華康魏碑體" w:hAnsi="標楷體" w:cs="Times New Roman"/>
      <w:kern w:val="0"/>
      <w:sz w:val="32"/>
      <w:szCs w:val="32"/>
    </w:rPr>
  </w:style>
  <w:style w:type="paragraph" w:customStyle="1" w:styleId="afff9">
    <w:name w:val="表"/>
    <w:basedOn w:val="4-"/>
    <w:rsid w:val="00922183"/>
    <w:pPr>
      <w:keepNext w:val="0"/>
      <w:snapToGrid w:val="0"/>
      <w:spacing w:before="0" w:line="360" w:lineRule="exact"/>
      <w:ind w:left="0" w:firstLine="0"/>
      <w:outlineLvl w:val="0"/>
    </w:pPr>
    <w:rPr>
      <w:rFonts w:ascii="Times New Roman" w:hAnsi="標楷體"/>
      <w:kern w:val="0"/>
    </w:rPr>
  </w:style>
  <w:style w:type="paragraph" w:customStyle="1" w:styleId="afffa">
    <w:name w:val="標題壹"/>
    <w:basedOn w:val="14"/>
    <w:qFormat/>
    <w:rsid w:val="00922183"/>
    <w:pPr>
      <w:spacing w:line="440" w:lineRule="exact"/>
      <w:ind w:leftChars="0" w:left="0"/>
    </w:pPr>
    <w:rPr>
      <w:rFonts w:ascii="華康新特明體" w:eastAsia="華康新特明體" w:hAnsi="標楷體"/>
      <w:sz w:val="36"/>
      <w:szCs w:val="36"/>
    </w:rPr>
  </w:style>
  <w:style w:type="paragraph" w:customStyle="1" w:styleId="3-1">
    <w:name w:val="標題3-一(無間距)"/>
    <w:basedOn w:val="3-0"/>
    <w:qFormat/>
    <w:rsid w:val="00922183"/>
    <w:pPr>
      <w:spacing w:before="4" w:afterLines="20"/>
    </w:pPr>
  </w:style>
  <w:style w:type="paragraph" w:customStyle="1" w:styleId="6-1">
    <w:name w:val="標題6-(1)"/>
    <w:basedOn w:val="4-"/>
    <w:qFormat/>
    <w:rsid w:val="00922183"/>
    <w:pPr>
      <w:keepNext w:val="0"/>
      <w:snapToGrid w:val="0"/>
      <w:spacing w:beforeLines="20" w:afterLines="30" w:line="440" w:lineRule="exact"/>
      <w:ind w:left="420" w:hangingChars="150" w:hanging="420"/>
      <w:outlineLvl w:val="0"/>
    </w:pPr>
    <w:rPr>
      <w:rFonts w:ascii="Times New Roman" w:hAnsi="Times New Roman"/>
      <w:sz w:val="28"/>
      <w:szCs w:val="28"/>
    </w:rPr>
  </w:style>
  <w:style w:type="paragraph" w:styleId="afffb">
    <w:name w:val="TOC Heading"/>
    <w:basedOn w:val="11"/>
    <w:next w:val="a4"/>
    <w:uiPriority w:val="39"/>
    <w:qFormat/>
    <w:rsid w:val="00922183"/>
    <w:pPr>
      <w:keepLines/>
      <w:spacing w:before="480" w:after="0" w:line="276" w:lineRule="auto"/>
      <w:outlineLvl w:val="9"/>
    </w:pPr>
    <w:rPr>
      <w:color w:val="365F91"/>
      <w:kern w:val="0"/>
      <w:sz w:val="28"/>
      <w:szCs w:val="28"/>
    </w:rPr>
  </w:style>
  <w:style w:type="paragraph" w:customStyle="1" w:styleId="afffc">
    <w:name w:val="表標號"/>
    <w:basedOn w:val="afff7"/>
    <w:link w:val="afffd"/>
    <w:qFormat/>
    <w:rsid w:val="00922183"/>
    <w:pPr>
      <w:spacing w:beforeLines="80" w:after="108" w:line="280" w:lineRule="exact"/>
      <w:ind w:rightChars="0" w:right="0"/>
    </w:pPr>
  </w:style>
  <w:style w:type="character" w:customStyle="1" w:styleId="afffd">
    <w:name w:val="表標號 字元"/>
    <w:basedOn w:val="afff8"/>
    <w:link w:val="afffc"/>
    <w:rsid w:val="00922183"/>
    <w:rPr>
      <w:rFonts w:ascii="Bookman Old Style" w:eastAsia="標楷體" w:hAnsi="Bookman Old Style" w:cs="Times New Roman"/>
      <w:b/>
      <w:bCs/>
      <w:noProof/>
      <w:spacing w:val="-12"/>
      <w:szCs w:val="24"/>
    </w:rPr>
  </w:style>
  <w:style w:type="paragraph" w:customStyle="1" w:styleId="5-10">
    <w:name w:val="標題5-1(粗體)"/>
    <w:basedOn w:val="5-1"/>
    <w:rsid w:val="00922183"/>
    <w:pPr>
      <w:widowControl w:val="0"/>
      <w:tabs>
        <w:tab w:val="clear" w:pos="1080"/>
      </w:tabs>
      <w:spacing w:beforeLines="30" w:line="440" w:lineRule="exact"/>
      <w:ind w:leftChars="0" w:left="714" w:hangingChars="80" w:hanging="714"/>
      <w:jc w:val="left"/>
    </w:pPr>
    <w:rPr>
      <w:rFonts w:ascii="Times New Roman" w:hAnsi="Times New Roman" w:cs="Times New Roman"/>
      <w:b/>
      <w:kern w:val="2"/>
      <w:lang w:eastAsia="zh-TW"/>
    </w:rPr>
  </w:style>
  <w:style w:type="paragraph" w:customStyle="1" w:styleId="6-A">
    <w:name w:val="標題6-A"/>
    <w:basedOn w:val="a4"/>
    <w:qFormat/>
    <w:rsid w:val="00922183"/>
    <w:pPr>
      <w:widowControl/>
      <w:spacing w:beforeLines="20" w:line="440" w:lineRule="exact"/>
      <w:ind w:left="480" w:hanging="480"/>
      <w:jc w:val="center"/>
    </w:pPr>
    <w:rPr>
      <w:rFonts w:ascii="Times New Roman" w:eastAsia="標楷體" w:hAnsi="標楷體" w:cs="Times New Roman"/>
      <w:kern w:val="0"/>
      <w:sz w:val="28"/>
      <w:szCs w:val="28"/>
    </w:rPr>
  </w:style>
  <w:style w:type="paragraph" w:customStyle="1" w:styleId="afffe">
    <w:name w:val="表格"/>
    <w:basedOn w:val="afff3"/>
    <w:qFormat/>
    <w:rsid w:val="00922183"/>
    <w:pPr>
      <w:keepNext/>
      <w:spacing w:line="360" w:lineRule="exact"/>
    </w:pPr>
    <w:rPr>
      <w:rFonts w:eastAsia="標楷體"/>
      <w:sz w:val="28"/>
      <w:szCs w:val="28"/>
    </w:rPr>
  </w:style>
  <w:style w:type="paragraph" w:customStyle="1" w:styleId="affff">
    <w:name w:val="(一)"/>
    <w:basedOn w:val="a4"/>
    <w:rsid w:val="00922183"/>
    <w:pPr>
      <w:widowControl/>
      <w:tabs>
        <w:tab w:val="num" w:pos="0"/>
      </w:tabs>
      <w:ind w:left="907" w:hanging="907"/>
      <w:jc w:val="center"/>
    </w:pPr>
    <w:rPr>
      <w:rFonts w:ascii="Times New Roman" w:eastAsia="新細明體" w:hAnsi="Times New Roman" w:cs="Times New Roman"/>
      <w:szCs w:val="24"/>
    </w:rPr>
  </w:style>
  <w:style w:type="paragraph" w:customStyle="1" w:styleId="style11">
    <w:name w:val="style11"/>
    <w:basedOn w:val="a4"/>
    <w:rsid w:val="00922183"/>
    <w:pPr>
      <w:widowControl/>
      <w:numPr>
        <w:numId w:val="3"/>
      </w:numPr>
      <w:spacing w:before="100" w:beforeAutospacing="1" w:after="100" w:afterAutospacing="1" w:line="330" w:lineRule="atLeast"/>
      <w:ind w:left="0" w:firstLine="0"/>
      <w:jc w:val="center"/>
    </w:pPr>
    <w:rPr>
      <w:rFonts w:ascii="新細明體" w:eastAsia="新細明體" w:hAnsi="新細明體" w:cs="新細明體"/>
      <w:kern w:val="0"/>
      <w:szCs w:val="24"/>
    </w:rPr>
  </w:style>
  <w:style w:type="paragraph" w:styleId="affff0">
    <w:name w:val="Note Heading"/>
    <w:basedOn w:val="a4"/>
    <w:next w:val="a4"/>
    <w:link w:val="affff1"/>
    <w:rsid w:val="00922183"/>
    <w:pPr>
      <w:widowControl/>
      <w:jc w:val="center"/>
    </w:pPr>
    <w:rPr>
      <w:rFonts w:ascii="Times New Roman" w:eastAsia="新細明體" w:hAnsi="Times New Roman" w:cs="Times New Roman"/>
      <w:szCs w:val="24"/>
    </w:rPr>
  </w:style>
  <w:style w:type="character" w:customStyle="1" w:styleId="affff1">
    <w:name w:val="註釋標題 字元"/>
    <w:basedOn w:val="a5"/>
    <w:link w:val="affff0"/>
    <w:rsid w:val="00922183"/>
    <w:rPr>
      <w:rFonts w:ascii="Times New Roman" w:eastAsia="新細明體" w:hAnsi="Times New Roman" w:cs="Times New Roman"/>
      <w:szCs w:val="24"/>
    </w:rPr>
  </w:style>
  <w:style w:type="character" w:customStyle="1" w:styleId="apple-style-span">
    <w:name w:val="apple-style-span"/>
    <w:basedOn w:val="a5"/>
    <w:rsid w:val="00922183"/>
  </w:style>
  <w:style w:type="character" w:customStyle="1" w:styleId="style3">
    <w:name w:val="style3"/>
    <w:basedOn w:val="a5"/>
    <w:rsid w:val="00922183"/>
  </w:style>
  <w:style w:type="paragraph" w:customStyle="1" w:styleId="affff2">
    <w:name w:val="（一）"/>
    <w:basedOn w:val="a4"/>
    <w:autoRedefine/>
    <w:rsid w:val="00922183"/>
    <w:pPr>
      <w:widowControl/>
      <w:snapToGrid w:val="0"/>
      <w:ind w:leftChars="-250" w:left="1051" w:rightChars="64" w:right="154" w:hangingChars="688" w:hanging="1651"/>
      <w:jc w:val="both"/>
    </w:pPr>
    <w:rPr>
      <w:rFonts w:ascii="Times New Roman" w:eastAsia="標楷體" w:hAnsi="Times New Roman" w:cs="Times New Roman"/>
      <w:szCs w:val="24"/>
    </w:rPr>
  </w:style>
  <w:style w:type="paragraph" w:customStyle="1" w:styleId="210">
    <w:name w:val="本文 21"/>
    <w:basedOn w:val="a4"/>
    <w:rsid w:val="00922183"/>
    <w:pPr>
      <w:widowControl/>
      <w:adjustRightInd w:val="0"/>
      <w:spacing w:line="360" w:lineRule="atLeast"/>
      <w:jc w:val="center"/>
      <w:textAlignment w:val="baseline"/>
    </w:pPr>
    <w:rPr>
      <w:rFonts w:ascii="Times New Roman" w:eastAsia="標楷體" w:hAnsi="Times New Roman" w:cs="Times New Roman"/>
      <w:kern w:val="0"/>
      <w:szCs w:val="20"/>
    </w:rPr>
  </w:style>
  <w:style w:type="paragraph" w:customStyle="1" w:styleId="ps">
    <w:name w:val="內文ps"/>
    <w:basedOn w:val="a4"/>
    <w:rsid w:val="00922183"/>
    <w:pPr>
      <w:widowControl/>
      <w:tabs>
        <w:tab w:val="left" w:pos="364"/>
      </w:tabs>
      <w:snapToGrid w:val="0"/>
      <w:spacing w:line="360" w:lineRule="atLeast"/>
      <w:ind w:left="717" w:right="36" w:hanging="717"/>
      <w:jc w:val="both"/>
    </w:pPr>
    <w:rPr>
      <w:rFonts w:ascii="標楷體" w:eastAsia="標楷體" w:hAnsi="Times New Roman" w:cs="Times New Roman"/>
      <w:sz w:val="28"/>
      <w:szCs w:val="20"/>
    </w:rPr>
  </w:style>
  <w:style w:type="paragraph" w:customStyle="1" w:styleId="affff3">
    <w:name w:val="公文(後續段落_主旨)"/>
    <w:basedOn w:val="a4"/>
    <w:rsid w:val="00922183"/>
    <w:pPr>
      <w:widowControl/>
      <w:ind w:left="958"/>
      <w:jc w:val="center"/>
      <w:textAlignment w:val="baseline"/>
    </w:pPr>
    <w:rPr>
      <w:rFonts w:ascii="Times New Roman" w:eastAsia="標楷體" w:hAnsi="Times New Roman" w:cs="Times New Roman"/>
      <w:noProof/>
      <w:kern w:val="0"/>
      <w:sz w:val="32"/>
      <w:szCs w:val="20"/>
      <w:lang w:bidi="he-IL"/>
    </w:rPr>
  </w:style>
  <w:style w:type="character" w:customStyle="1" w:styleId="grame">
    <w:name w:val="grame"/>
    <w:basedOn w:val="a5"/>
    <w:rsid w:val="00922183"/>
  </w:style>
  <w:style w:type="paragraph" w:customStyle="1" w:styleId="1f3">
    <w:name w:val="純文字1"/>
    <w:basedOn w:val="a4"/>
    <w:rsid w:val="00922183"/>
    <w:pPr>
      <w:widowControl/>
      <w:adjustRightInd w:val="0"/>
      <w:jc w:val="center"/>
      <w:textAlignment w:val="baseline"/>
    </w:pPr>
    <w:rPr>
      <w:rFonts w:ascii="細明體" w:eastAsia="細明體" w:hAnsi="Courier New" w:cs="Times New Roman"/>
      <w:szCs w:val="20"/>
    </w:rPr>
  </w:style>
  <w:style w:type="paragraph" w:customStyle="1" w:styleId="affff4">
    <w:name w:val="內文 + (中文) 標楷體"/>
    <w:aliases w:val="(符號) 標楷體,10 點,黑色,左右對齊"/>
    <w:basedOn w:val="a4"/>
    <w:link w:val="affff5"/>
    <w:rsid w:val="00922183"/>
    <w:pPr>
      <w:widowControl/>
      <w:jc w:val="center"/>
    </w:pPr>
    <w:rPr>
      <w:rFonts w:ascii="Arial" w:eastAsia="標楷體" w:hAnsi="標楷體" w:cs="Arial"/>
      <w:spacing w:val="-20"/>
      <w:kern w:val="0"/>
      <w:sz w:val="20"/>
      <w:szCs w:val="24"/>
    </w:rPr>
  </w:style>
  <w:style w:type="paragraph" w:customStyle="1" w:styleId="affff6">
    <w:name w:val="法規條次第一段"/>
    <w:basedOn w:val="a4"/>
    <w:qFormat/>
    <w:rsid w:val="00922183"/>
    <w:pPr>
      <w:widowControl/>
      <w:spacing w:line="300" w:lineRule="atLeast"/>
      <w:ind w:left="719" w:hangingChars="327" w:hanging="719"/>
      <w:jc w:val="center"/>
      <w:textAlignment w:val="baseline"/>
    </w:pPr>
    <w:rPr>
      <w:rFonts w:ascii="Times New Roman" w:eastAsia="標楷體" w:hAnsi="Times New Roman" w:cs="Arial"/>
      <w:color w:val="000000"/>
      <w:kern w:val="0"/>
      <w:sz w:val="22"/>
    </w:rPr>
  </w:style>
  <w:style w:type="paragraph" w:styleId="affff7">
    <w:name w:val="Salutation"/>
    <w:basedOn w:val="a4"/>
    <w:next w:val="a4"/>
    <w:link w:val="affff8"/>
    <w:rsid w:val="00922183"/>
    <w:pPr>
      <w:widowControl/>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affff8">
    <w:name w:val="問候 字元"/>
    <w:basedOn w:val="a5"/>
    <w:link w:val="affff7"/>
    <w:rsid w:val="00922183"/>
    <w:rPr>
      <w:rFonts w:ascii="新細明體" w:eastAsia="新細明體" w:hAnsi="新細明體" w:cs="Times New Roman"/>
      <w:kern w:val="0"/>
      <w:szCs w:val="20"/>
    </w:rPr>
  </w:style>
  <w:style w:type="paragraph" w:customStyle="1" w:styleId="affff9">
    <w:name w:val="a"/>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1f4">
    <w:name w:val="1"/>
    <w:basedOn w:val="Web"/>
    <w:rsid w:val="00922183"/>
    <w:pPr>
      <w:widowControl w:val="0"/>
      <w:numPr>
        <w:ilvl w:val="0"/>
        <w:numId w:val="0"/>
      </w:numPr>
      <w:spacing w:before="0" w:beforeAutospacing="0" w:after="0" w:afterAutospacing="0" w:line="360" w:lineRule="exact"/>
    </w:pPr>
    <w:rPr>
      <w:rFonts w:ascii="標楷體" w:eastAsia="標楷體" w:hAnsi="標楷體"/>
      <w:kern w:val="2"/>
    </w:rPr>
  </w:style>
  <w:style w:type="character" w:customStyle="1" w:styleId="dialogtext1">
    <w:name w:val="dialog_text1"/>
    <w:rsid w:val="00922183"/>
    <w:rPr>
      <w:rFonts w:ascii="s?u" w:hAnsi="s?u" w:cs="Times New Roman"/>
      <w:color w:val="000000"/>
      <w:sz w:val="24"/>
      <w:szCs w:val="24"/>
    </w:rPr>
  </w:style>
  <w:style w:type="paragraph" w:customStyle="1" w:styleId="1f5">
    <w:name w:val="第1條"/>
    <w:basedOn w:val="a4"/>
    <w:rsid w:val="00922183"/>
    <w:pPr>
      <w:widowControl/>
      <w:ind w:left="500" w:hangingChars="500" w:hanging="500"/>
      <w:jc w:val="both"/>
    </w:pPr>
    <w:rPr>
      <w:rFonts w:ascii="Times New Roman" w:eastAsia="新細明體" w:hAnsi="Times New Roman" w:cs="Times New Roman"/>
      <w:sz w:val="22"/>
      <w:szCs w:val="24"/>
    </w:rPr>
  </w:style>
  <w:style w:type="character" w:customStyle="1" w:styleId="st1">
    <w:name w:val="st1"/>
    <w:rsid w:val="00922183"/>
    <w:rPr>
      <w:rFonts w:cs="Times New Roman"/>
    </w:rPr>
  </w:style>
  <w:style w:type="paragraph" w:customStyle="1" w:styleId="affffa">
    <w:name w:val="法規本文"/>
    <w:basedOn w:val="a4"/>
    <w:autoRedefine/>
    <w:qFormat/>
    <w:rsid w:val="00922183"/>
    <w:pPr>
      <w:widowControl/>
      <w:tabs>
        <w:tab w:val="left" w:pos="1418"/>
      </w:tabs>
      <w:ind w:leftChars="350" w:left="840" w:firstLineChars="200" w:firstLine="480"/>
      <w:jc w:val="center"/>
    </w:pPr>
    <w:rPr>
      <w:rFonts w:ascii="標楷體" w:eastAsia="標楷體" w:hAnsi="標楷體" w:cs="Times New Roman"/>
      <w:szCs w:val="24"/>
    </w:rPr>
  </w:style>
  <w:style w:type="character" w:customStyle="1" w:styleId="style13">
    <w:name w:val="style13"/>
    <w:uiPriority w:val="99"/>
    <w:rsid w:val="00922183"/>
    <w:rPr>
      <w:rFonts w:cs="Times New Roman"/>
    </w:rPr>
  </w:style>
  <w:style w:type="paragraph" w:styleId="affffb">
    <w:name w:val="Normal Indent"/>
    <w:basedOn w:val="a4"/>
    <w:rsid w:val="00922183"/>
    <w:pPr>
      <w:widowControl/>
      <w:spacing w:before="240" w:line="560" w:lineRule="exact"/>
      <w:ind w:left="284" w:right="454"/>
      <w:jc w:val="center"/>
    </w:pPr>
    <w:rPr>
      <w:rFonts w:ascii="Garamond" w:eastAsia="華康楷書體W5" w:hAnsi="Garamond" w:cs="Times New Roman"/>
      <w:b/>
      <w:i/>
      <w:sz w:val="32"/>
      <w:szCs w:val="20"/>
    </w:rPr>
  </w:style>
  <w:style w:type="paragraph" w:customStyle="1" w:styleId="affffc">
    <w:name w:val="證書字號"/>
    <w:basedOn w:val="a4"/>
    <w:next w:val="afd"/>
    <w:rsid w:val="00922183"/>
    <w:pPr>
      <w:widowControl/>
      <w:spacing w:before="120" w:after="240" w:line="240" w:lineRule="exact"/>
      <w:ind w:right="340"/>
      <w:jc w:val="right"/>
    </w:pPr>
    <w:rPr>
      <w:rFonts w:ascii="CG Times (W1)" w:eastAsia="華康中明體" w:hAnsi="CG Times (W1)" w:cs="Times New Roman"/>
      <w:w w:val="115"/>
      <w:sz w:val="22"/>
      <w:szCs w:val="20"/>
    </w:rPr>
  </w:style>
  <w:style w:type="paragraph" w:styleId="26">
    <w:name w:val="Body Text 2"/>
    <w:basedOn w:val="a4"/>
    <w:link w:val="27"/>
    <w:rsid w:val="00922183"/>
    <w:pPr>
      <w:widowControl/>
      <w:spacing w:before="120" w:after="120" w:line="480" w:lineRule="auto"/>
      <w:ind w:left="1134" w:right="4082"/>
      <w:jc w:val="distribute"/>
    </w:pPr>
    <w:rPr>
      <w:rFonts w:ascii="CG Times (W1)" w:eastAsia="華康特粗楷體" w:hAnsi="CG Times (W1)" w:cs="Times New Roman"/>
      <w:spacing w:val="40"/>
      <w:sz w:val="28"/>
      <w:szCs w:val="20"/>
    </w:rPr>
  </w:style>
  <w:style w:type="character" w:customStyle="1" w:styleId="27">
    <w:name w:val="本文 2 字元"/>
    <w:basedOn w:val="a5"/>
    <w:link w:val="26"/>
    <w:rsid w:val="00922183"/>
    <w:rPr>
      <w:rFonts w:ascii="CG Times (W1)" w:eastAsia="華康特粗楷體" w:hAnsi="CG Times (W1)" w:cs="Times New Roman"/>
      <w:spacing w:val="40"/>
      <w:sz w:val="28"/>
      <w:szCs w:val="20"/>
    </w:rPr>
  </w:style>
  <w:style w:type="paragraph" w:styleId="affffd">
    <w:name w:val="endnote text"/>
    <w:basedOn w:val="a4"/>
    <w:link w:val="affffe"/>
    <w:unhideWhenUsed/>
    <w:rsid w:val="00922183"/>
    <w:pPr>
      <w:widowControl/>
      <w:jc w:val="center"/>
    </w:pPr>
    <w:rPr>
      <w:rFonts w:ascii="Times New Roman" w:eastAsia="新細明體" w:hAnsi="Times New Roman" w:cs="Times New Roman"/>
      <w:sz w:val="20"/>
      <w:szCs w:val="20"/>
    </w:rPr>
  </w:style>
  <w:style w:type="character" w:customStyle="1" w:styleId="affffe">
    <w:name w:val="章節附註文字 字元"/>
    <w:basedOn w:val="a5"/>
    <w:link w:val="affffd"/>
    <w:rsid w:val="00922183"/>
    <w:rPr>
      <w:rFonts w:ascii="Times New Roman" w:eastAsia="新細明體" w:hAnsi="Times New Roman" w:cs="Times New Roman"/>
      <w:sz w:val="20"/>
      <w:szCs w:val="20"/>
    </w:rPr>
  </w:style>
  <w:style w:type="character" w:customStyle="1" w:styleId="Heading2Char">
    <w:name w:val="Heading 2 Char"/>
    <w:aliases w:val="標題 2-節 Char"/>
    <w:locked/>
    <w:rsid w:val="00922183"/>
    <w:rPr>
      <w:rFonts w:ascii="CG Times (W1)" w:eastAsia="華康楷書體W5" w:hAnsi="CG Times (W1)"/>
      <w:b/>
      <w:kern w:val="2"/>
      <w:sz w:val="48"/>
      <w:lang w:val="en-US" w:eastAsia="zh-TW" w:bidi="ar-SA"/>
    </w:rPr>
  </w:style>
  <w:style w:type="paragraph" w:styleId="1f6">
    <w:name w:val="toc 1"/>
    <w:basedOn w:val="a4"/>
    <w:next w:val="a4"/>
    <w:autoRedefine/>
    <w:qFormat/>
    <w:rsid w:val="00922183"/>
    <w:pPr>
      <w:widowControl/>
      <w:jc w:val="center"/>
    </w:pPr>
    <w:rPr>
      <w:rFonts w:ascii="Calibri" w:eastAsia="新細明體" w:hAnsi="Calibri" w:cs="Calibri"/>
      <w:szCs w:val="24"/>
    </w:rPr>
  </w:style>
  <w:style w:type="paragraph" w:styleId="1f7">
    <w:name w:val="index 1"/>
    <w:basedOn w:val="a4"/>
    <w:next w:val="a4"/>
    <w:autoRedefine/>
    <w:rsid w:val="00922183"/>
    <w:pPr>
      <w:widowControl/>
      <w:jc w:val="center"/>
    </w:pPr>
    <w:rPr>
      <w:rFonts w:ascii="Calibri" w:eastAsia="新細明體" w:hAnsi="Calibri" w:cs="Calibri"/>
      <w:szCs w:val="24"/>
    </w:rPr>
  </w:style>
  <w:style w:type="character" w:customStyle="1" w:styleId="CommentTextChar">
    <w:name w:val="Comment Text Char"/>
    <w:locked/>
    <w:rsid w:val="00922183"/>
    <w:rPr>
      <w:rFonts w:eastAsia="細明體"/>
      <w:sz w:val="24"/>
      <w:lang w:val="en-US" w:eastAsia="zh-TW" w:bidi="ar-SA"/>
    </w:rPr>
  </w:style>
  <w:style w:type="character" w:customStyle="1" w:styleId="PlainTextChar1">
    <w:name w:val="Plain Text Char1"/>
    <w:locked/>
    <w:rsid w:val="00922183"/>
    <w:rPr>
      <w:rFonts w:ascii="細明體" w:eastAsia="細明體" w:hAnsi="Courier New"/>
      <w:kern w:val="2"/>
      <w:sz w:val="24"/>
    </w:rPr>
  </w:style>
  <w:style w:type="character" w:customStyle="1" w:styleId="CommentSubjectChar">
    <w:name w:val="Comment Subject Char"/>
    <w:locked/>
    <w:rsid w:val="00922183"/>
    <w:rPr>
      <w:rFonts w:ascii="Calibri" w:eastAsia="新細明體" w:hAnsi="Calibri"/>
      <w:b/>
      <w:bCs/>
      <w:kern w:val="2"/>
      <w:sz w:val="22"/>
      <w:szCs w:val="22"/>
      <w:lang w:val="en-US" w:eastAsia="zh-TW" w:bidi="ar-SA"/>
    </w:rPr>
  </w:style>
  <w:style w:type="paragraph" w:customStyle="1" w:styleId="afffff">
    <w:name w:val="表格文字"/>
    <w:basedOn w:val="a4"/>
    <w:rsid w:val="00922183"/>
    <w:pPr>
      <w:widowControl/>
      <w:adjustRightInd w:val="0"/>
      <w:spacing w:line="320" w:lineRule="exact"/>
      <w:jc w:val="center"/>
      <w:textAlignment w:val="baseline"/>
    </w:pPr>
    <w:rPr>
      <w:rFonts w:ascii="Times New Roman" w:eastAsia="細明體" w:hAnsi="Times New Roman" w:cs="Times New Roman"/>
      <w:kern w:val="0"/>
      <w:sz w:val="22"/>
    </w:rPr>
  </w:style>
  <w:style w:type="paragraph" w:customStyle="1" w:styleId="1f8">
    <w:name w:val="標題1"/>
    <w:basedOn w:val="a4"/>
    <w:uiPriority w:val="10"/>
    <w:qFormat/>
    <w:rsid w:val="00922183"/>
    <w:pPr>
      <w:widowControl/>
      <w:tabs>
        <w:tab w:val="num" w:pos="6840"/>
      </w:tabs>
      <w:spacing w:line="400" w:lineRule="exact"/>
      <w:ind w:left="6840" w:hanging="720"/>
      <w:jc w:val="center"/>
    </w:pPr>
    <w:rPr>
      <w:rFonts w:ascii="標楷體" w:eastAsia="標楷體" w:hAnsi="標楷體" w:cs="標楷體"/>
      <w:b/>
      <w:bCs/>
      <w:sz w:val="32"/>
      <w:szCs w:val="32"/>
    </w:rPr>
  </w:style>
  <w:style w:type="paragraph" w:customStyle="1" w:styleId="afffff0">
    <w:name w:val="標題二"/>
    <w:basedOn w:val="a4"/>
    <w:rsid w:val="00922183"/>
    <w:pPr>
      <w:widowControl/>
      <w:spacing w:line="440" w:lineRule="exact"/>
      <w:ind w:leftChars="200" w:left="944" w:hangingChars="180" w:hanging="504"/>
      <w:jc w:val="center"/>
    </w:pPr>
    <w:rPr>
      <w:rFonts w:ascii="Times New Roman" w:eastAsia="標楷體" w:hAnsi="Times New Roman" w:cs="Times New Roman"/>
      <w:kern w:val="0"/>
      <w:sz w:val="28"/>
      <w:szCs w:val="28"/>
    </w:rPr>
  </w:style>
  <w:style w:type="paragraph" w:customStyle="1" w:styleId="afffff1">
    <w:name w:val="標題三"/>
    <w:basedOn w:val="a4"/>
    <w:rsid w:val="00922183"/>
    <w:pPr>
      <w:widowControl/>
      <w:spacing w:line="400" w:lineRule="exact"/>
      <w:ind w:leftChars="200" w:left="1000" w:hangingChars="200" w:hanging="560"/>
      <w:jc w:val="both"/>
    </w:pPr>
    <w:rPr>
      <w:rFonts w:ascii="Times New Roman" w:eastAsia="標楷體" w:hAnsi="標楷體" w:cs="Times New Roman"/>
      <w:kern w:val="0"/>
      <w:sz w:val="28"/>
      <w:szCs w:val="28"/>
    </w:rPr>
  </w:style>
  <w:style w:type="paragraph" w:customStyle="1" w:styleId="afffff2">
    <w:name w:val="標題四"/>
    <w:basedOn w:val="a4"/>
    <w:rsid w:val="00922183"/>
    <w:pPr>
      <w:widowControl/>
      <w:spacing w:line="440" w:lineRule="exact"/>
      <w:ind w:leftChars="440" w:left="1304" w:hangingChars="120" w:hanging="336"/>
      <w:jc w:val="center"/>
    </w:pPr>
    <w:rPr>
      <w:rFonts w:ascii="Times New Roman" w:eastAsia="標楷體" w:hAnsi="Times New Roman" w:cs="Times New Roman"/>
      <w:kern w:val="0"/>
      <w:sz w:val="28"/>
      <w:szCs w:val="28"/>
    </w:rPr>
  </w:style>
  <w:style w:type="paragraph" w:customStyle="1" w:styleId="-1">
    <w:name w:val="標題四-1"/>
    <w:basedOn w:val="afffff2"/>
    <w:rsid w:val="00922183"/>
    <w:pPr>
      <w:spacing w:beforeLines="50" w:line="400" w:lineRule="exact"/>
      <w:ind w:left="1388" w:hangingChars="150" w:hanging="420"/>
    </w:pPr>
  </w:style>
  <w:style w:type="paragraph" w:customStyle="1" w:styleId="-10">
    <w:name w:val="標題五-1"/>
    <w:basedOn w:val="a4"/>
    <w:rsid w:val="00922183"/>
    <w:pPr>
      <w:widowControl/>
      <w:spacing w:beforeLines="30" w:line="360" w:lineRule="exact"/>
      <w:ind w:leftChars="451" w:left="1692" w:hangingChars="250" w:hanging="700"/>
      <w:jc w:val="center"/>
    </w:pPr>
    <w:rPr>
      <w:rFonts w:ascii="Times New Roman" w:eastAsia="標楷體" w:hAnsi="Times New Roman" w:cs="Times New Roman"/>
      <w:kern w:val="0"/>
      <w:sz w:val="28"/>
      <w:szCs w:val="28"/>
    </w:rPr>
  </w:style>
  <w:style w:type="paragraph" w:customStyle="1" w:styleId="-">
    <w:name w:val="標題三-黑體"/>
    <w:basedOn w:val="afffff1"/>
    <w:rsid w:val="00922183"/>
    <w:pPr>
      <w:ind w:left="1001" w:hanging="561"/>
    </w:pPr>
    <w:rPr>
      <w:rFonts w:ascii="華康新特明體" w:eastAsia="華康新特明體" w:cs="華康新特明體"/>
      <w:b/>
      <w:bCs/>
    </w:rPr>
  </w:style>
  <w:style w:type="paragraph" w:customStyle="1" w:styleId="-2">
    <w:name w:val="標題五-2"/>
    <w:basedOn w:val="a4"/>
    <w:rsid w:val="00922183"/>
    <w:pPr>
      <w:widowControl/>
      <w:spacing w:line="400" w:lineRule="exact"/>
      <w:ind w:leftChars="700" w:left="1960" w:rightChars="100" w:right="220" w:hangingChars="150" w:hanging="420"/>
      <w:jc w:val="both"/>
    </w:pPr>
    <w:rPr>
      <w:rFonts w:ascii="Times New Roman" w:eastAsia="標楷體" w:hAnsi="Times New Roman" w:cs="Times New Roman"/>
      <w:kern w:val="0"/>
      <w:sz w:val="28"/>
      <w:szCs w:val="28"/>
    </w:rPr>
  </w:style>
  <w:style w:type="character" w:customStyle="1" w:styleId="211">
    <w:name w:val="字元 字元21"/>
    <w:rsid w:val="00922183"/>
    <w:rPr>
      <w:rFonts w:ascii="新細明體" w:eastAsia="新細明體" w:hAnsi="新細明體"/>
      <w:sz w:val="24"/>
      <w:szCs w:val="24"/>
      <w:lang w:val="en-US" w:eastAsia="zh-TW" w:bidi="ar-SA"/>
    </w:rPr>
  </w:style>
  <w:style w:type="paragraph" w:customStyle="1" w:styleId="xl137">
    <w:name w:val="xl137"/>
    <w:basedOn w:val="a4"/>
    <w:rsid w:val="00922183"/>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111">
    <w:name w:val="清單段落11"/>
    <w:basedOn w:val="a4"/>
    <w:rsid w:val="00922183"/>
    <w:pPr>
      <w:widowControl/>
      <w:spacing w:line="360" w:lineRule="exact"/>
      <w:ind w:left="720"/>
      <w:jc w:val="center"/>
    </w:pPr>
    <w:rPr>
      <w:rFonts w:ascii="Cambria" w:eastAsia="新細明體" w:hAnsi="Cambria" w:cs="Cambria"/>
      <w:kern w:val="0"/>
      <w:sz w:val="22"/>
      <w:lang w:eastAsia="en-US"/>
    </w:rPr>
  </w:style>
  <w:style w:type="paragraph" w:styleId="afffff3">
    <w:name w:val="No Spacing"/>
    <w:link w:val="afffff4"/>
    <w:uiPriority w:val="1"/>
    <w:qFormat/>
    <w:rsid w:val="00922183"/>
    <w:pPr>
      <w:widowControl w:val="0"/>
      <w:jc w:val="right"/>
    </w:pPr>
    <w:rPr>
      <w:rFonts w:ascii="Calibri" w:eastAsia="新細明體" w:hAnsi="Calibri" w:cs="Times New Roman"/>
    </w:rPr>
  </w:style>
  <w:style w:type="paragraph" w:customStyle="1" w:styleId="afffff5">
    <w:name w:val="圖"/>
    <w:basedOn w:val="afff3"/>
    <w:link w:val="afffff6"/>
    <w:qFormat/>
    <w:rsid w:val="00922183"/>
    <w:rPr>
      <w:rFonts w:eastAsia="標楷體" w:hAnsi="標楷體"/>
      <w:b/>
    </w:rPr>
  </w:style>
  <w:style w:type="character" w:customStyle="1" w:styleId="afffff6">
    <w:name w:val="圖 字元"/>
    <w:link w:val="afffff5"/>
    <w:rsid w:val="00922183"/>
    <w:rPr>
      <w:rFonts w:ascii="Times New Roman" w:eastAsia="標楷體" w:hAnsi="標楷體" w:cs="Times New Roman"/>
      <w:b/>
      <w:sz w:val="20"/>
      <w:szCs w:val="20"/>
    </w:rPr>
  </w:style>
  <w:style w:type="paragraph" w:customStyle="1" w:styleId="afffff7">
    <w:name w:val="法規"/>
    <w:basedOn w:val="a4"/>
    <w:qFormat/>
    <w:rsid w:val="00922183"/>
    <w:pPr>
      <w:widowControl/>
      <w:ind w:left="350" w:hangingChars="350" w:hanging="350"/>
      <w:jc w:val="center"/>
    </w:pPr>
    <w:rPr>
      <w:rFonts w:ascii="標楷體" w:eastAsia="標楷體" w:hAnsi="標楷體" w:cs="Times New Roman"/>
      <w:szCs w:val="24"/>
    </w:rPr>
  </w:style>
  <w:style w:type="paragraph" w:customStyle="1" w:styleId="afffff8">
    <w:name w:val="法規第一層"/>
    <w:basedOn w:val="a4"/>
    <w:qFormat/>
    <w:rsid w:val="00922183"/>
    <w:pPr>
      <w:widowControl/>
      <w:ind w:leftChars="350" w:left="497" w:hangingChars="147" w:hanging="147"/>
      <w:jc w:val="center"/>
    </w:pPr>
    <w:rPr>
      <w:rFonts w:ascii="標楷體" w:eastAsia="標楷體" w:hAnsi="標楷體" w:cs="Times New Roman"/>
      <w:szCs w:val="24"/>
    </w:rPr>
  </w:style>
  <w:style w:type="paragraph" w:customStyle="1" w:styleId="ListParagraph2">
    <w:name w:val="List Paragraph2"/>
    <w:basedOn w:val="a4"/>
    <w:rsid w:val="00922183"/>
    <w:pPr>
      <w:widowControl/>
      <w:ind w:leftChars="200" w:left="480"/>
      <w:jc w:val="center"/>
    </w:pPr>
    <w:rPr>
      <w:rFonts w:ascii="Calibri" w:eastAsia="新細明體" w:hAnsi="Calibri" w:cs="Times New Roman"/>
    </w:rPr>
  </w:style>
  <w:style w:type="character" w:customStyle="1" w:styleId="112">
    <w:name w:val="標題 1 字元1"/>
    <w:aliases w:val="標題 1-章 字元1"/>
    <w:basedOn w:val="a5"/>
    <w:uiPriority w:val="9"/>
    <w:rsid w:val="00922183"/>
    <w:rPr>
      <w:rFonts w:asciiTheme="majorHAnsi" w:eastAsiaTheme="majorEastAsia" w:hAnsiTheme="majorHAnsi" w:cstheme="majorBidi"/>
      <w:b/>
      <w:bCs/>
      <w:kern w:val="52"/>
      <w:sz w:val="52"/>
      <w:szCs w:val="52"/>
    </w:rPr>
  </w:style>
  <w:style w:type="paragraph" w:styleId="28">
    <w:name w:val="toc 2"/>
    <w:basedOn w:val="a4"/>
    <w:next w:val="a4"/>
    <w:autoRedefine/>
    <w:unhideWhenUsed/>
    <w:qFormat/>
    <w:rsid w:val="00922183"/>
    <w:pPr>
      <w:widowControl/>
      <w:ind w:leftChars="200" w:left="480"/>
      <w:jc w:val="center"/>
    </w:pPr>
    <w:rPr>
      <w:rFonts w:ascii="Times New Roman" w:eastAsia="新細明體" w:hAnsi="Times New Roman" w:cs="Times New Roman"/>
      <w:szCs w:val="24"/>
    </w:rPr>
  </w:style>
  <w:style w:type="paragraph" w:styleId="38">
    <w:name w:val="toc 3"/>
    <w:basedOn w:val="a4"/>
    <w:next w:val="a4"/>
    <w:autoRedefine/>
    <w:unhideWhenUsed/>
    <w:qFormat/>
    <w:rsid w:val="00922183"/>
    <w:pPr>
      <w:widowControl/>
      <w:ind w:leftChars="400" w:left="960"/>
      <w:jc w:val="center"/>
    </w:pPr>
    <w:rPr>
      <w:rFonts w:ascii="Times New Roman" w:eastAsia="新細明體" w:hAnsi="Times New Roman" w:cs="Times New Roman"/>
      <w:szCs w:val="24"/>
    </w:rPr>
  </w:style>
  <w:style w:type="character" w:styleId="afffff9">
    <w:name w:val="footnote reference"/>
    <w:uiPriority w:val="99"/>
    <w:unhideWhenUsed/>
    <w:rsid w:val="00922183"/>
    <w:rPr>
      <w:vertAlign w:val="superscript"/>
    </w:rPr>
  </w:style>
  <w:style w:type="character" w:customStyle="1" w:styleId="43">
    <w:name w:val="字元 字元4"/>
    <w:rsid w:val="00922183"/>
    <w:rPr>
      <w:rFonts w:ascii="新細明體" w:eastAsia="新細明體" w:hAnsi="新細明體" w:hint="eastAsia"/>
      <w:sz w:val="24"/>
      <w:szCs w:val="24"/>
      <w:lang w:val="en-US" w:eastAsia="zh-TW" w:bidi="ar-SA"/>
    </w:rPr>
  </w:style>
  <w:style w:type="character" w:customStyle="1" w:styleId="51">
    <w:name w:val="字元 字元5"/>
    <w:rsid w:val="00922183"/>
    <w:rPr>
      <w:rFonts w:ascii="新細明體" w:eastAsia="新細明體" w:hAnsi="新細明體" w:hint="eastAsia"/>
      <w:sz w:val="24"/>
      <w:szCs w:val="24"/>
      <w:lang w:bidi="ar-SA"/>
    </w:rPr>
  </w:style>
  <w:style w:type="character" w:customStyle="1" w:styleId="61">
    <w:name w:val="字元 字元6"/>
    <w:locked/>
    <w:rsid w:val="00922183"/>
    <w:rPr>
      <w:rFonts w:ascii="細明體" w:eastAsia="細明體" w:hAnsi="細明體" w:cs="細明體" w:hint="eastAsia"/>
      <w:sz w:val="24"/>
      <w:szCs w:val="24"/>
      <w:lang w:val="en-US" w:eastAsia="zh-TW" w:bidi="ar-SA"/>
    </w:rPr>
  </w:style>
  <w:style w:type="character" w:customStyle="1" w:styleId="100">
    <w:name w:val="字元 字元10"/>
    <w:rsid w:val="00922183"/>
    <w:rPr>
      <w:rFonts w:ascii="新細明體" w:eastAsia="新細明體" w:hAnsi="新細明體" w:hint="eastAsia"/>
      <w:sz w:val="24"/>
      <w:szCs w:val="24"/>
      <w:lang w:val="en-US" w:eastAsia="zh-TW" w:bidi="ar-SA"/>
    </w:rPr>
  </w:style>
  <w:style w:type="character" w:customStyle="1" w:styleId="113">
    <w:name w:val="字元 字元11"/>
    <w:locked/>
    <w:rsid w:val="00922183"/>
    <w:rPr>
      <w:rFonts w:ascii="標楷體" w:eastAsia="標楷體" w:hAnsi="標楷體" w:hint="eastAsia"/>
      <w:kern w:val="2"/>
      <w:sz w:val="28"/>
      <w:szCs w:val="24"/>
      <w:lang w:val="en-US" w:eastAsia="zh-TW" w:bidi="ar-SA"/>
    </w:rPr>
  </w:style>
  <w:style w:type="character" w:customStyle="1" w:styleId="91">
    <w:name w:val="字元 字元9"/>
    <w:rsid w:val="00922183"/>
    <w:rPr>
      <w:rFonts w:ascii="新細明體" w:eastAsia="新細明體" w:hAnsi="新細明體" w:hint="eastAsia"/>
      <w:kern w:val="2"/>
      <w:lang w:val="en-US" w:eastAsia="zh-TW" w:bidi="ar-SA"/>
    </w:rPr>
  </w:style>
  <w:style w:type="character" w:customStyle="1" w:styleId="71">
    <w:name w:val="字元 字元7"/>
    <w:rsid w:val="00922183"/>
    <w:rPr>
      <w:rFonts w:ascii="新細明體" w:eastAsia="新細明體" w:hAnsi="新細明體" w:hint="eastAsia"/>
      <w:sz w:val="24"/>
      <w:szCs w:val="24"/>
      <w:lang w:val="en-US" w:eastAsia="zh-TW" w:bidi="ar-SA"/>
    </w:rPr>
  </w:style>
  <w:style w:type="character" w:customStyle="1" w:styleId="200">
    <w:name w:val="字元 字元20"/>
    <w:locked/>
    <w:rsid w:val="00922183"/>
    <w:rPr>
      <w:rFonts w:ascii="Cambria" w:eastAsia="新細明體" w:hAnsi="Cambria" w:hint="default"/>
      <w:b/>
      <w:bCs/>
      <w:kern w:val="52"/>
      <w:sz w:val="52"/>
      <w:szCs w:val="52"/>
      <w:lang w:val="en-US" w:eastAsia="zh-TW" w:bidi="ar-SA"/>
    </w:rPr>
  </w:style>
  <w:style w:type="character" w:customStyle="1" w:styleId="81">
    <w:name w:val="字元 字元8"/>
    <w:locked/>
    <w:rsid w:val="00922183"/>
    <w:rPr>
      <w:rFonts w:ascii="新細明體" w:eastAsia="新細明體" w:hAnsi="新細明體" w:hint="eastAsia"/>
      <w:kern w:val="2"/>
      <w:lang w:val="en-US" w:eastAsia="zh-TW" w:bidi="ar-SA"/>
    </w:rPr>
  </w:style>
  <w:style w:type="paragraph" w:customStyle="1" w:styleId="44">
    <w:name w:val="清單段落4"/>
    <w:basedOn w:val="a4"/>
    <w:rsid w:val="00922183"/>
    <w:pPr>
      <w:widowControl/>
      <w:ind w:leftChars="200" w:left="480"/>
      <w:jc w:val="center"/>
    </w:pPr>
    <w:rPr>
      <w:rFonts w:ascii="Calibri" w:eastAsia="新細明體" w:hAnsi="Calibri" w:cs="Times New Roman"/>
    </w:rPr>
  </w:style>
  <w:style w:type="paragraph" w:customStyle="1" w:styleId="52">
    <w:name w:val="清單段落5"/>
    <w:basedOn w:val="a4"/>
    <w:rsid w:val="00922183"/>
    <w:pPr>
      <w:widowControl/>
      <w:ind w:leftChars="200" w:left="480"/>
      <w:jc w:val="center"/>
    </w:pPr>
    <w:rPr>
      <w:rFonts w:ascii="Calibri" w:eastAsia="新細明體" w:hAnsi="Calibri" w:cs="Times New Roman"/>
    </w:rPr>
  </w:style>
  <w:style w:type="numbering" w:customStyle="1" w:styleId="29">
    <w:name w:val="無清單2"/>
    <w:next w:val="a7"/>
    <w:uiPriority w:val="99"/>
    <w:semiHidden/>
    <w:rsid w:val="00922183"/>
  </w:style>
  <w:style w:type="paragraph" w:customStyle="1" w:styleId="62">
    <w:name w:val="清單段落6"/>
    <w:basedOn w:val="a4"/>
    <w:rsid w:val="00922183"/>
    <w:pPr>
      <w:widowControl/>
      <w:ind w:leftChars="200" w:left="480"/>
      <w:jc w:val="center"/>
    </w:pPr>
    <w:rPr>
      <w:rFonts w:ascii="Calibri" w:eastAsia="新細明體" w:hAnsi="Calibri" w:cs="Times New Roman"/>
    </w:rPr>
  </w:style>
  <w:style w:type="paragraph" w:customStyle="1" w:styleId="2a">
    <w:name w:val="目錄標題2"/>
    <w:basedOn w:val="11"/>
    <w:next w:val="a4"/>
    <w:rsid w:val="00922183"/>
    <w:pPr>
      <w:keepNext w:val="0"/>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2b">
    <w:name w:val="無間距2"/>
    <w:basedOn w:val="a4"/>
    <w:rsid w:val="00922183"/>
    <w:pPr>
      <w:widowControl/>
      <w:jc w:val="center"/>
    </w:pPr>
    <w:rPr>
      <w:rFonts w:ascii="Times New Roman" w:eastAsia="新細明體" w:hAnsi="Times New Roman" w:cs="Times New Roman"/>
      <w:kern w:val="0"/>
      <w:sz w:val="22"/>
      <w:lang w:eastAsia="en-US"/>
    </w:rPr>
  </w:style>
  <w:style w:type="paragraph" w:customStyle="1" w:styleId="2c">
    <w:name w:val="引文2"/>
    <w:basedOn w:val="a4"/>
    <w:next w:val="a4"/>
    <w:rsid w:val="00922183"/>
    <w:pPr>
      <w:widowControl/>
      <w:jc w:val="center"/>
    </w:pPr>
    <w:rPr>
      <w:rFonts w:ascii="Times New Roman" w:eastAsia="新細明體" w:hAnsi="Times New Roman" w:cs="Times New Roman"/>
      <w:i/>
      <w:iCs/>
      <w:kern w:val="0"/>
      <w:sz w:val="22"/>
      <w:lang w:eastAsia="en-US"/>
    </w:rPr>
  </w:style>
  <w:style w:type="paragraph" w:customStyle="1" w:styleId="2d">
    <w:name w:val="鮮明引文2"/>
    <w:basedOn w:val="a4"/>
    <w:next w:val="a4"/>
    <w:rsid w:val="00922183"/>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2e">
    <w:name w:val="區別強調2"/>
    <w:rsid w:val="00922183"/>
    <w:rPr>
      <w:rFonts w:cs="Times New Roman"/>
      <w:i/>
      <w:iCs/>
    </w:rPr>
  </w:style>
  <w:style w:type="character" w:customStyle="1" w:styleId="2f">
    <w:name w:val="鮮明強調2"/>
    <w:rsid w:val="00922183"/>
    <w:rPr>
      <w:rFonts w:cs="Times New Roman"/>
      <w:b/>
      <w:bCs/>
      <w:i/>
      <w:iCs/>
    </w:rPr>
  </w:style>
  <w:style w:type="character" w:customStyle="1" w:styleId="2f0">
    <w:name w:val="區別參考2"/>
    <w:rsid w:val="00922183"/>
    <w:rPr>
      <w:rFonts w:cs="Times New Roman"/>
      <w:smallCaps/>
    </w:rPr>
  </w:style>
  <w:style w:type="character" w:customStyle="1" w:styleId="2f1">
    <w:name w:val="鮮明參考2"/>
    <w:rsid w:val="00922183"/>
    <w:rPr>
      <w:rFonts w:cs="Times New Roman"/>
      <w:b/>
      <w:bCs/>
      <w:smallCaps/>
    </w:rPr>
  </w:style>
  <w:style w:type="character" w:customStyle="1" w:styleId="2f2">
    <w:name w:val="書名2"/>
    <w:rsid w:val="00922183"/>
    <w:rPr>
      <w:rFonts w:cs="Times New Roman"/>
      <w:i/>
      <w:iCs/>
      <w:smallCaps/>
      <w:spacing w:val="5"/>
    </w:rPr>
  </w:style>
  <w:style w:type="numbering" w:customStyle="1" w:styleId="39">
    <w:name w:val="無清單3"/>
    <w:next w:val="a7"/>
    <w:uiPriority w:val="99"/>
    <w:semiHidden/>
    <w:unhideWhenUsed/>
    <w:rsid w:val="00922183"/>
  </w:style>
  <w:style w:type="table" w:customStyle="1" w:styleId="TableNormal">
    <w:name w:val="Table Normal"/>
    <w:uiPriority w:val="2"/>
    <w:semiHidden/>
    <w:unhideWhenUsed/>
    <w:qFormat/>
    <w:rsid w:val="00922183"/>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2183"/>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2183"/>
    <w:pPr>
      <w:widowControl w:val="0"/>
      <w:jc w:val="center"/>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922183"/>
    <w:pPr>
      <w:widowControl/>
      <w:jc w:val="center"/>
    </w:pPr>
    <w:rPr>
      <w:kern w:val="0"/>
      <w:sz w:val="22"/>
      <w:lang w:eastAsia="en-US"/>
    </w:rPr>
  </w:style>
  <w:style w:type="table" w:customStyle="1" w:styleId="114">
    <w:name w:val="表格格線11"/>
    <w:basedOn w:val="a6"/>
    <w:next w:val="aa"/>
    <w:uiPriority w:val="59"/>
    <w:rsid w:val="00922183"/>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表格格線2"/>
    <w:basedOn w:val="a6"/>
    <w:next w:val="aa"/>
    <w:rsid w:val="00922183"/>
    <w:pPr>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2">
    <w:name w:val="清單段落7"/>
    <w:basedOn w:val="a4"/>
    <w:rsid w:val="00922183"/>
    <w:pPr>
      <w:widowControl/>
      <w:ind w:leftChars="200" w:left="480"/>
      <w:jc w:val="center"/>
    </w:pPr>
    <w:rPr>
      <w:rFonts w:ascii="Calibri" w:eastAsia="新細明體" w:hAnsi="Calibri" w:cs="Times New Roman"/>
    </w:rPr>
  </w:style>
  <w:style w:type="table" w:customStyle="1" w:styleId="3a">
    <w:name w:val="表格格線3"/>
    <w:basedOn w:val="a6"/>
    <w:next w:val="aa"/>
    <w:uiPriority w:val="59"/>
    <w:rsid w:val="00922183"/>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表格格線4"/>
    <w:basedOn w:val="a6"/>
    <w:next w:val="aa"/>
    <w:uiPriority w:val="39"/>
    <w:rsid w:val="00922183"/>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表格格線5"/>
    <w:basedOn w:val="a6"/>
    <w:next w:val="aa"/>
    <w:uiPriority w:val="59"/>
    <w:rsid w:val="00922183"/>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純表格 11"/>
    <w:basedOn w:val="a6"/>
    <w:uiPriority w:val="41"/>
    <w:rsid w:val="00922183"/>
    <w:pPr>
      <w:jc w:val="center"/>
    </w:pPr>
    <w:rPr>
      <w:rFonts w:ascii="Times New Roman" w:eastAsia="新細明體" w:hAnsi="Times New Roman" w:cs="Times New Roman"/>
      <w:kern w:val="0"/>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3">
    <w:name w:val="表格格線6"/>
    <w:basedOn w:val="a6"/>
    <w:next w:val="aa"/>
    <w:uiPriority w:val="59"/>
    <w:rsid w:val="00922183"/>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6"/>
    <w:next w:val="aa"/>
    <w:uiPriority w:val="39"/>
    <w:rsid w:val="00922183"/>
    <w:pPr>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font5">
    <w:name w:val="font5"/>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font6">
    <w:name w:val="font6"/>
    <w:basedOn w:val="a4"/>
    <w:rsid w:val="00922183"/>
    <w:pPr>
      <w:widowControl/>
      <w:spacing w:before="100" w:beforeAutospacing="1" w:after="100" w:afterAutospacing="1"/>
      <w:jc w:val="center"/>
    </w:pPr>
    <w:rPr>
      <w:rFonts w:ascii="新細明體" w:eastAsia="新細明體" w:hAnsi="新細明體" w:cs="新細明體"/>
      <w:kern w:val="0"/>
      <w:sz w:val="18"/>
      <w:szCs w:val="18"/>
    </w:rPr>
  </w:style>
  <w:style w:type="paragraph" w:customStyle="1" w:styleId="font7">
    <w:name w:val="font7"/>
    <w:basedOn w:val="a4"/>
    <w:rsid w:val="00922183"/>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5">
    <w:name w:val="xl65"/>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6">
    <w:name w:val="xl66"/>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9">
    <w:name w:val="xl69"/>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FF"/>
      <w:kern w:val="0"/>
      <w:szCs w:val="24"/>
      <w:u w:val="single"/>
    </w:rPr>
  </w:style>
  <w:style w:type="paragraph" w:customStyle="1" w:styleId="xl71">
    <w:name w:val="xl71"/>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2">
    <w:name w:val="xl72"/>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73">
    <w:name w:val="xl73"/>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eastAsia="新細明體" w:hAnsi="新細明體" w:cs="新細明體"/>
      <w:kern w:val="0"/>
      <w:szCs w:val="24"/>
    </w:rPr>
  </w:style>
  <w:style w:type="paragraph" w:customStyle="1" w:styleId="xl75">
    <w:name w:val="xl75"/>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76">
    <w:name w:val="xl76"/>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9">
    <w:name w:val="xl79"/>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333333"/>
      <w:kern w:val="0"/>
      <w:szCs w:val="24"/>
    </w:rPr>
  </w:style>
  <w:style w:type="paragraph" w:customStyle="1" w:styleId="xl80">
    <w:name w:val="xl80"/>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table" w:customStyle="1" w:styleId="82">
    <w:name w:val="表格格線8"/>
    <w:basedOn w:val="a6"/>
    <w:next w:val="aa"/>
    <w:uiPriority w:val="59"/>
    <w:rsid w:val="00922183"/>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6"/>
    <w:next w:val="aa"/>
    <w:uiPriority w:val="39"/>
    <w:rsid w:val="00922183"/>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3">
    <w:name w:val="清單段落8"/>
    <w:basedOn w:val="a4"/>
    <w:rsid w:val="00922183"/>
    <w:pPr>
      <w:widowControl/>
      <w:ind w:leftChars="200" w:left="480"/>
      <w:jc w:val="center"/>
    </w:pPr>
    <w:rPr>
      <w:rFonts w:ascii="Calibri" w:eastAsia="新細明體" w:hAnsi="Calibri" w:cs="Times New Roman"/>
    </w:rPr>
  </w:style>
  <w:style w:type="numbering" w:customStyle="1" w:styleId="46">
    <w:name w:val="無清單4"/>
    <w:next w:val="a7"/>
    <w:uiPriority w:val="99"/>
    <w:semiHidden/>
    <w:unhideWhenUsed/>
    <w:rsid w:val="00922183"/>
  </w:style>
  <w:style w:type="table" w:customStyle="1" w:styleId="92">
    <w:name w:val="表格格線9"/>
    <w:basedOn w:val="a6"/>
    <w:next w:val="aa"/>
    <w:uiPriority w:val="59"/>
    <w:locked/>
    <w:rsid w:val="00922183"/>
    <w:pPr>
      <w:jc w:val="center"/>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annotation reference"/>
    <w:rsid w:val="00922183"/>
    <w:rPr>
      <w:sz w:val="18"/>
      <w:szCs w:val="18"/>
    </w:rPr>
  </w:style>
  <w:style w:type="paragraph" w:customStyle="1" w:styleId="5-11">
    <w:name w:val="標題5-1(段落)"/>
    <w:basedOn w:val="5-1"/>
    <w:semiHidden/>
    <w:qFormat/>
    <w:rsid w:val="00922183"/>
    <w:pPr>
      <w:widowControl w:val="0"/>
      <w:tabs>
        <w:tab w:val="clear" w:pos="1080"/>
      </w:tabs>
      <w:spacing w:beforeLines="30" w:line="440" w:lineRule="exact"/>
      <w:ind w:leftChars="17" w:left="237" w:hangingChars="70" w:hanging="196"/>
      <w:jc w:val="left"/>
    </w:pPr>
    <w:rPr>
      <w:rFonts w:ascii="Times New Roman" w:hAnsi="Times New Roman" w:cs="Times New Roman"/>
      <w:kern w:val="2"/>
      <w:lang w:eastAsia="zh-TW"/>
    </w:rPr>
  </w:style>
  <w:style w:type="paragraph" w:customStyle="1" w:styleId="afffffb">
    <w:name w:val="策略子計畫"/>
    <w:basedOn w:val="4-"/>
    <w:semiHidden/>
    <w:qFormat/>
    <w:rsid w:val="00922183"/>
    <w:pPr>
      <w:keepNext w:val="0"/>
      <w:snapToGrid w:val="0"/>
      <w:spacing w:afterLines="30" w:line="440" w:lineRule="exact"/>
      <w:ind w:left="448" w:rightChars="100" w:right="240" w:hangingChars="160" w:hanging="448"/>
      <w:outlineLvl w:val="0"/>
    </w:pPr>
    <w:rPr>
      <w:rFonts w:ascii="華康中圓體" w:eastAsia="華康中圓體" w:hAnsi="標楷體"/>
      <w:kern w:val="0"/>
      <w:sz w:val="28"/>
      <w:szCs w:val="28"/>
    </w:rPr>
  </w:style>
  <w:style w:type="paragraph" w:styleId="afffffc">
    <w:name w:val="Document Map"/>
    <w:basedOn w:val="a4"/>
    <w:link w:val="afffffd"/>
    <w:rsid w:val="00922183"/>
    <w:pPr>
      <w:widowControl/>
      <w:jc w:val="center"/>
    </w:pPr>
    <w:rPr>
      <w:rFonts w:ascii="新細明體" w:eastAsia="新細明體" w:hAnsi="Times New Roman" w:cs="Times New Roman"/>
      <w:sz w:val="18"/>
      <w:szCs w:val="18"/>
    </w:rPr>
  </w:style>
  <w:style w:type="character" w:customStyle="1" w:styleId="afffffd">
    <w:name w:val="文件引導模式 字元"/>
    <w:basedOn w:val="a5"/>
    <w:link w:val="afffffc"/>
    <w:rsid w:val="00922183"/>
    <w:rPr>
      <w:rFonts w:ascii="新細明體" w:eastAsia="新細明體" w:hAnsi="Times New Roman" w:cs="Times New Roman"/>
      <w:sz w:val="18"/>
      <w:szCs w:val="18"/>
    </w:rPr>
  </w:style>
  <w:style w:type="table" w:customStyle="1" w:styleId="-41">
    <w:name w:val="淺色網底 - 輔色 41"/>
    <w:rsid w:val="00922183"/>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paragraph" w:customStyle="1" w:styleId="afffffe">
    <w:name w:val="公文(空白行)"/>
    <w:basedOn w:val="afff6"/>
    <w:rsid w:val="00922183"/>
    <w:pPr>
      <w:widowControl w:val="0"/>
      <w:spacing w:line="0" w:lineRule="atLeast"/>
    </w:pPr>
    <w:rPr>
      <w:noProof/>
      <w:kern w:val="2"/>
      <w:lang w:bidi="ar-SA"/>
    </w:rPr>
  </w:style>
  <w:style w:type="paragraph" w:customStyle="1" w:styleId="xl121">
    <w:name w:val="xl121"/>
    <w:basedOn w:val="a4"/>
    <w:rsid w:val="00922183"/>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122">
    <w:name w:val="xl122"/>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3">
    <w:name w:val="xl123"/>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4">
    <w:name w:val="xl124"/>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5">
    <w:name w:val="xl125"/>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6">
    <w:name w:val="xl126"/>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7">
    <w:name w:val="xl127"/>
    <w:basedOn w:val="a4"/>
    <w:rsid w:val="00922183"/>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8">
    <w:name w:val="xl128"/>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29">
    <w:name w:val="xl129"/>
    <w:basedOn w:val="a4"/>
    <w:rsid w:val="00922183"/>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0">
    <w:name w:val="xl130"/>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1">
    <w:name w:val="xl131"/>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2">
    <w:name w:val="xl132"/>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3">
    <w:name w:val="xl133"/>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4">
    <w:name w:val="xl134"/>
    <w:basedOn w:val="a4"/>
    <w:rsid w:val="00922183"/>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5">
    <w:name w:val="xl135"/>
    <w:basedOn w:val="a4"/>
    <w:rsid w:val="00922183"/>
    <w:pPr>
      <w:widowControl/>
      <w:spacing w:before="100" w:beforeAutospacing="1" w:after="100" w:afterAutospacing="1"/>
      <w:jc w:val="center"/>
    </w:pPr>
    <w:rPr>
      <w:rFonts w:ascii="微軟正黑體" w:eastAsia="微軟正黑體" w:hAnsi="微軟正黑體" w:cs="新細明體"/>
      <w:kern w:val="0"/>
      <w:sz w:val="52"/>
      <w:szCs w:val="52"/>
    </w:rPr>
  </w:style>
  <w:style w:type="paragraph" w:customStyle="1" w:styleId="xl136">
    <w:name w:val="xl136"/>
    <w:basedOn w:val="a4"/>
    <w:rsid w:val="00922183"/>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138">
    <w:name w:val="xl138"/>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9">
    <w:name w:val="xl139"/>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listparagraph">
    <w:name w:val="listparagraph"/>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140">
    <w:name w:val="xl140"/>
    <w:basedOn w:val="a4"/>
    <w:rsid w:val="00922183"/>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1">
    <w:name w:val="xl141"/>
    <w:basedOn w:val="a4"/>
    <w:rsid w:val="00922183"/>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2">
    <w:name w:val="xl142"/>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3">
    <w:name w:val="xl143"/>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1">
    <w:name w:val="xl81"/>
    <w:basedOn w:val="a4"/>
    <w:rsid w:val="00922183"/>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82">
    <w:name w:val="xl82"/>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3">
    <w:name w:val="xl83"/>
    <w:basedOn w:val="a4"/>
    <w:rsid w:val="00922183"/>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4">
    <w:name w:val="xl84"/>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5">
    <w:name w:val="xl85"/>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6">
    <w:name w:val="xl86"/>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affffff">
    <w:name w:val="一般"/>
    <w:basedOn w:val="a4"/>
    <w:rsid w:val="00922183"/>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style0">
    <w:name w:val="style0"/>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style0"/>
    <w:rsid w:val="00922183"/>
    <w:pPr>
      <w:pBdr>
        <w:left w:val="single" w:sz="4" w:space="0" w:color="auto"/>
        <w:right w:val="single" w:sz="4" w:space="0" w:color="auto"/>
      </w:pBdr>
    </w:pPr>
    <w:rPr>
      <w:rFonts w:ascii="微軟正黑體" w:eastAsia="微軟正黑體" w:hAnsi="微軟正黑體"/>
      <w:sz w:val="20"/>
      <w:szCs w:val="20"/>
    </w:rPr>
  </w:style>
  <w:style w:type="character" w:customStyle="1" w:styleId="postbody1">
    <w:name w:val="postbody1"/>
    <w:uiPriority w:val="99"/>
    <w:rsid w:val="00922183"/>
    <w:rPr>
      <w:sz w:val="18"/>
      <w:szCs w:val="18"/>
    </w:rPr>
  </w:style>
  <w:style w:type="table" w:customStyle="1" w:styleId="101">
    <w:name w:val="表格格線10"/>
    <w:basedOn w:val="a6"/>
    <w:next w:val="aa"/>
    <w:uiPriority w:val="59"/>
    <w:locked/>
    <w:rsid w:val="00922183"/>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1">
    <w:name w:val="style21"/>
    <w:rsid w:val="00922183"/>
    <w:rPr>
      <w:rFonts w:ascii="Arial" w:hAnsi="Arial" w:cs="Arial" w:hint="default"/>
    </w:rPr>
  </w:style>
  <w:style w:type="paragraph" w:customStyle="1" w:styleId="2f4">
    <w:name w:val="字元2"/>
    <w:basedOn w:val="a4"/>
    <w:rsid w:val="00922183"/>
    <w:pPr>
      <w:widowControl/>
      <w:spacing w:after="160" w:line="240" w:lineRule="exact"/>
      <w:jc w:val="center"/>
    </w:pPr>
    <w:rPr>
      <w:rFonts w:ascii="Tahoma" w:eastAsia="新細明體" w:hAnsi="Tahoma" w:cs="Tahoma"/>
      <w:kern w:val="0"/>
      <w:sz w:val="20"/>
      <w:szCs w:val="20"/>
      <w:lang w:eastAsia="en-US"/>
    </w:rPr>
  </w:style>
  <w:style w:type="character" w:customStyle="1" w:styleId="af1">
    <w:name w:val="清單段落 字元"/>
    <w:aliases w:val="標1 字元,卑南壹 字元,1.1.1.1清單段落 字元,標題 (4) 字元,(二) 字元,列點 字元,1.1 字元,參考文獻 字元,標11 字元,標12 字元,lp1 字元,FooterText 字元,numbered 字元,Paragraphe de liste1 字元"/>
    <w:basedOn w:val="a5"/>
    <w:link w:val="af0"/>
    <w:uiPriority w:val="34"/>
    <w:rsid w:val="00922183"/>
    <w:rPr>
      <w:rFonts w:ascii="Times New Roman" w:eastAsia="新細明體" w:hAnsi="Times New Roman" w:cs="Times New Roman"/>
      <w:sz w:val="22"/>
    </w:rPr>
  </w:style>
  <w:style w:type="table" w:customStyle="1" w:styleId="130">
    <w:name w:val="表格格線13"/>
    <w:basedOn w:val="a6"/>
    <w:next w:val="aa"/>
    <w:uiPriority w:val="39"/>
    <w:rsid w:val="00922183"/>
    <w:pPr>
      <w:jc w:val="center"/>
    </w:pPr>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1">
    <w:name w:val="X1"/>
    <w:basedOn w:val="a4"/>
    <w:link w:val="X10"/>
    <w:rsid w:val="00922183"/>
    <w:pPr>
      <w:widowControl/>
      <w:jc w:val="center"/>
    </w:pPr>
    <w:rPr>
      <w:rFonts w:ascii="Times New Roman" w:eastAsia="標楷體" w:hAnsi="Times New Roman" w:cs="Times New Roman"/>
      <w:b/>
      <w:bCs/>
      <w:kern w:val="0"/>
      <w:sz w:val="36"/>
      <w:szCs w:val="24"/>
    </w:rPr>
  </w:style>
  <w:style w:type="character" w:customStyle="1" w:styleId="X10">
    <w:name w:val="X1 字元"/>
    <w:link w:val="X1"/>
    <w:rsid w:val="00922183"/>
    <w:rPr>
      <w:rFonts w:ascii="Times New Roman" w:eastAsia="標楷體" w:hAnsi="Times New Roman" w:cs="Times New Roman"/>
      <w:b/>
      <w:bCs/>
      <w:kern w:val="0"/>
      <w:sz w:val="36"/>
      <w:szCs w:val="24"/>
    </w:rPr>
  </w:style>
  <w:style w:type="table" w:customStyle="1" w:styleId="140">
    <w:name w:val="表格格線14"/>
    <w:basedOn w:val="a6"/>
    <w:next w:val="aa"/>
    <w:uiPriority w:val="59"/>
    <w:rsid w:val="00922183"/>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6"/>
    <w:next w:val="aa"/>
    <w:uiPriority w:val="59"/>
    <w:rsid w:val="00922183"/>
    <w:pPr>
      <w:jc w:val="center"/>
    </w:pPr>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0">
    <w:name w:val="字元45"/>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40">
    <w:name w:val="字元44"/>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table" w:customStyle="1" w:styleId="160">
    <w:name w:val="表格格線16"/>
    <w:basedOn w:val="a6"/>
    <w:next w:val="aa"/>
    <w:uiPriority w:val="39"/>
    <w:rsid w:val="00922183"/>
    <w:pPr>
      <w:widowControl w:val="0"/>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0">
    <w:name w:val="字元43"/>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table" w:customStyle="1" w:styleId="170">
    <w:name w:val="表格格線17"/>
    <w:basedOn w:val="a6"/>
    <w:next w:val="aa"/>
    <w:uiPriority w:val="39"/>
    <w:rsid w:val="00922183"/>
    <w:pPr>
      <w:widowControl w:val="0"/>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表格格線 (淺色)1"/>
    <w:basedOn w:val="a6"/>
    <w:uiPriority w:val="40"/>
    <w:rsid w:val="00922183"/>
    <w:pPr>
      <w:jc w:val="center"/>
    </w:pPr>
    <w:rPr>
      <w:rFonts w:ascii="Times New Roman" w:eastAsia="新細明體" w:hAnsi="Times New Roman" w:cs="Times New Roman"/>
      <w:kern w:val="0"/>
      <w:sz w:val="20"/>
      <w:szCs w:val="20"/>
    </w:rPr>
    <w:tblPr>
      <w:tblInd w:w="0" w:type="dxa"/>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CellMar>
        <w:top w:w="0" w:type="dxa"/>
        <w:left w:w="108" w:type="dxa"/>
        <w:bottom w:w="0" w:type="dxa"/>
        <w:right w:w="108" w:type="dxa"/>
      </w:tblCellMar>
    </w:tblPr>
  </w:style>
  <w:style w:type="character" w:styleId="affffff0">
    <w:name w:val="Placeholder Text"/>
    <w:basedOn w:val="a5"/>
    <w:uiPriority w:val="99"/>
    <w:semiHidden/>
    <w:rsid w:val="00922183"/>
    <w:rPr>
      <w:color w:val="808080"/>
    </w:rPr>
  </w:style>
  <w:style w:type="character" w:customStyle="1" w:styleId="ya-q-full-text">
    <w:name w:val="ya-q-full-text"/>
    <w:basedOn w:val="a5"/>
    <w:rsid w:val="00922183"/>
  </w:style>
  <w:style w:type="paragraph" w:customStyle="1" w:styleId="420">
    <w:name w:val="字元42"/>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ffffff1">
    <w:name w:val="修法歷程"/>
    <w:basedOn w:val="a4"/>
    <w:autoRedefine/>
    <w:semiHidden/>
    <w:rsid w:val="00922183"/>
    <w:pPr>
      <w:widowControl/>
      <w:spacing w:line="200" w:lineRule="exact"/>
      <w:jc w:val="right"/>
    </w:pPr>
    <w:rPr>
      <w:rFonts w:ascii="Goudy Old Style" w:eastAsia="標楷體" w:hAnsi="標楷體" w:cs="Times New Roman"/>
      <w:kern w:val="0"/>
      <w:sz w:val="16"/>
      <w:szCs w:val="24"/>
    </w:rPr>
  </w:style>
  <w:style w:type="paragraph" w:customStyle="1" w:styleId="affffff2">
    <w:name w:val="公文(全銜)"/>
    <w:autoRedefine/>
    <w:rsid w:val="00922183"/>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fffff3">
    <w:name w:val="公文(速別)"/>
    <w:basedOn w:val="afff6"/>
    <w:rsid w:val="00922183"/>
    <w:pPr>
      <w:widowControl w:val="0"/>
      <w:spacing w:line="0" w:lineRule="atLeast"/>
    </w:pPr>
    <w:rPr>
      <w:noProof/>
      <w:kern w:val="2"/>
      <w:lang w:bidi="ar-SA"/>
    </w:rPr>
  </w:style>
  <w:style w:type="paragraph" w:customStyle="1" w:styleId="affffff4">
    <w:name w:val="公文(密等)"/>
    <w:basedOn w:val="afff6"/>
    <w:rsid w:val="00922183"/>
    <w:pPr>
      <w:widowControl w:val="0"/>
      <w:spacing w:line="0" w:lineRule="atLeast"/>
    </w:pPr>
    <w:rPr>
      <w:noProof/>
      <w:kern w:val="2"/>
      <w:lang w:bidi="ar-SA"/>
    </w:rPr>
  </w:style>
  <w:style w:type="paragraph" w:customStyle="1" w:styleId="affffff5">
    <w:name w:val="公文(發文日期)"/>
    <w:basedOn w:val="afff6"/>
    <w:next w:val="affffff6"/>
    <w:rsid w:val="00922183"/>
    <w:pPr>
      <w:widowControl w:val="0"/>
      <w:spacing w:line="0" w:lineRule="atLeast"/>
    </w:pPr>
    <w:rPr>
      <w:noProof/>
      <w:kern w:val="2"/>
      <w:lang w:bidi="ar-SA"/>
    </w:rPr>
  </w:style>
  <w:style w:type="paragraph" w:customStyle="1" w:styleId="affffff7">
    <w:name w:val="公文(發文字號)"/>
    <w:basedOn w:val="afff6"/>
    <w:next w:val="affffff6"/>
    <w:rsid w:val="00922183"/>
    <w:pPr>
      <w:widowControl w:val="0"/>
      <w:spacing w:line="0" w:lineRule="atLeast"/>
    </w:pPr>
    <w:rPr>
      <w:noProof/>
      <w:kern w:val="2"/>
      <w:lang w:bidi="ar-SA"/>
    </w:rPr>
  </w:style>
  <w:style w:type="paragraph" w:customStyle="1" w:styleId="affffff8">
    <w:name w:val="公文(附件)"/>
    <w:basedOn w:val="afff6"/>
    <w:next w:val="affffff9"/>
    <w:rsid w:val="00922183"/>
    <w:pPr>
      <w:widowControl w:val="0"/>
      <w:spacing w:line="0" w:lineRule="atLeast"/>
    </w:pPr>
    <w:rPr>
      <w:noProof/>
      <w:kern w:val="2"/>
      <w:lang w:bidi="ar-SA"/>
    </w:rPr>
  </w:style>
  <w:style w:type="paragraph" w:customStyle="1" w:styleId="affffffa">
    <w:name w:val="公文(地址)"/>
    <w:basedOn w:val="afff6"/>
    <w:rsid w:val="00922183"/>
    <w:pPr>
      <w:widowControl w:val="0"/>
      <w:tabs>
        <w:tab w:val="left" w:pos="9639"/>
        <w:tab w:val="left" w:pos="10773"/>
      </w:tabs>
      <w:spacing w:line="0" w:lineRule="atLeast"/>
      <w:ind w:right="-851"/>
    </w:pPr>
    <w:rPr>
      <w:noProof/>
      <w:kern w:val="2"/>
      <w:sz w:val="20"/>
      <w:lang w:bidi="ar-SA"/>
    </w:rPr>
  </w:style>
  <w:style w:type="paragraph" w:customStyle="1" w:styleId="affffffb">
    <w:name w:val="公文(正本)"/>
    <w:basedOn w:val="afff6"/>
    <w:next w:val="affffff9"/>
    <w:rsid w:val="00922183"/>
    <w:pPr>
      <w:widowControl w:val="0"/>
      <w:spacing w:line="0" w:lineRule="atLeast"/>
      <w:ind w:left="720" w:hanging="720"/>
    </w:pPr>
    <w:rPr>
      <w:noProof/>
      <w:kern w:val="2"/>
      <w:lang w:bidi="ar-SA"/>
    </w:rPr>
  </w:style>
  <w:style w:type="paragraph" w:customStyle="1" w:styleId="affffffc">
    <w:name w:val="公文(副本)"/>
    <w:basedOn w:val="afff6"/>
    <w:next w:val="affffff9"/>
    <w:rsid w:val="00922183"/>
    <w:pPr>
      <w:widowControl w:val="0"/>
      <w:spacing w:line="0" w:lineRule="atLeast"/>
      <w:ind w:left="720" w:hanging="720"/>
    </w:pPr>
    <w:rPr>
      <w:noProof/>
      <w:kern w:val="2"/>
      <w:lang w:bidi="ar-SA"/>
    </w:rPr>
  </w:style>
  <w:style w:type="paragraph" w:customStyle="1" w:styleId="affffffd">
    <w:name w:val="公文(受文者)"/>
    <w:basedOn w:val="afff6"/>
    <w:next w:val="affffffe"/>
    <w:autoRedefine/>
    <w:rsid w:val="00922183"/>
    <w:pPr>
      <w:widowControl w:val="0"/>
      <w:spacing w:after="200" w:line="0" w:lineRule="atLeast"/>
    </w:pPr>
    <w:rPr>
      <w:noProof/>
      <w:kern w:val="2"/>
      <w:sz w:val="32"/>
      <w:lang w:bidi="ar-SA"/>
    </w:rPr>
  </w:style>
  <w:style w:type="paragraph" w:customStyle="1" w:styleId="afffffff">
    <w:name w:val="公文(主旨)"/>
    <w:basedOn w:val="afff6"/>
    <w:next w:val="affff3"/>
    <w:rsid w:val="00922183"/>
    <w:pPr>
      <w:widowControl w:val="0"/>
      <w:spacing w:line="500" w:lineRule="exact"/>
      <w:ind w:left="958" w:hanging="958"/>
    </w:pPr>
    <w:rPr>
      <w:noProof/>
      <w:kern w:val="2"/>
      <w:sz w:val="32"/>
      <w:lang w:bidi="ar-SA"/>
    </w:rPr>
  </w:style>
  <w:style w:type="paragraph" w:customStyle="1" w:styleId="afffffff0">
    <w:name w:val="公文(裝訂線)"/>
    <w:basedOn w:val="a4"/>
    <w:rsid w:val="00922183"/>
    <w:pPr>
      <w:widowControl/>
      <w:adjustRightInd w:val="0"/>
      <w:snapToGrid w:val="0"/>
      <w:spacing w:line="240" w:lineRule="atLeast"/>
      <w:jc w:val="center"/>
      <w:textAlignment w:val="baseline"/>
    </w:pPr>
    <w:rPr>
      <w:rFonts w:ascii="新細明體" w:eastAsia="新細明體" w:hAnsi="Times New Roman" w:cs="Times New Roman"/>
      <w:noProof/>
      <w:color w:val="FF0000"/>
      <w:kern w:val="0"/>
      <w:sz w:val="18"/>
      <w:szCs w:val="20"/>
    </w:rPr>
  </w:style>
  <w:style w:type="paragraph" w:customStyle="1" w:styleId="afffffff1">
    <w:name w:val="公文(會辦單位)"/>
    <w:basedOn w:val="afffffe"/>
    <w:rsid w:val="00922183"/>
    <w:pPr>
      <w:spacing w:afterLines="550" w:line="240" w:lineRule="auto"/>
    </w:pPr>
    <w:rPr>
      <w:sz w:val="28"/>
    </w:rPr>
  </w:style>
  <w:style w:type="paragraph" w:customStyle="1" w:styleId="afffffff2">
    <w:name w:val="公文(敬陳)"/>
    <w:basedOn w:val="afff6"/>
    <w:rsid w:val="00922183"/>
    <w:pPr>
      <w:widowControl w:val="0"/>
      <w:spacing w:line="0" w:lineRule="atLeast"/>
      <w:ind w:left="1701"/>
    </w:pPr>
    <w:rPr>
      <w:noProof/>
      <w:kern w:val="2"/>
      <w:sz w:val="32"/>
      <w:lang w:bidi="ar-SA"/>
    </w:rPr>
  </w:style>
  <w:style w:type="paragraph" w:customStyle="1" w:styleId="afffffff3">
    <w:name w:val="公文(主管)"/>
    <w:basedOn w:val="afff6"/>
    <w:rsid w:val="00922183"/>
    <w:pPr>
      <w:widowControl w:val="0"/>
      <w:tabs>
        <w:tab w:val="left" w:pos="1701"/>
      </w:tabs>
      <w:spacing w:line="0" w:lineRule="atLeast"/>
    </w:pPr>
    <w:rPr>
      <w:noProof/>
      <w:kern w:val="2"/>
      <w:sz w:val="40"/>
      <w:lang w:bidi="ar-SA"/>
    </w:rPr>
  </w:style>
  <w:style w:type="paragraph" w:customStyle="1" w:styleId="afffffff4">
    <w:name w:val="公文(頁碼)"/>
    <w:basedOn w:val="afff6"/>
    <w:rsid w:val="00922183"/>
    <w:pPr>
      <w:widowControl w:val="0"/>
      <w:spacing w:line="0" w:lineRule="atLeast"/>
    </w:pPr>
    <w:rPr>
      <w:noProof/>
      <w:color w:val="FF0000"/>
      <w:kern w:val="2"/>
      <w:sz w:val="28"/>
      <w:lang w:bidi="ar-SA"/>
    </w:rPr>
  </w:style>
  <w:style w:type="paragraph" w:customStyle="1" w:styleId="afffffff5">
    <w:name w:val="公文(聯絡人)"/>
    <w:basedOn w:val="afff6"/>
    <w:next w:val="afffffff6"/>
    <w:rsid w:val="00922183"/>
    <w:pPr>
      <w:widowControl w:val="0"/>
      <w:spacing w:line="320" w:lineRule="exact"/>
      <w:ind w:left="8278"/>
    </w:pPr>
    <w:rPr>
      <w:noProof/>
      <w:kern w:val="2"/>
      <w:sz w:val="28"/>
      <w:lang w:bidi="ar-SA"/>
    </w:rPr>
  </w:style>
  <w:style w:type="paragraph" w:customStyle="1" w:styleId="afffffff7">
    <w:name w:val="公文(開會時間)"/>
    <w:basedOn w:val="afff6"/>
    <w:next w:val="afffffff8"/>
    <w:rsid w:val="00922183"/>
    <w:pPr>
      <w:widowControl w:val="0"/>
      <w:spacing w:line="0" w:lineRule="atLeast"/>
      <w:ind w:left="1758" w:hanging="1758"/>
    </w:pPr>
    <w:rPr>
      <w:noProof/>
      <w:kern w:val="2"/>
      <w:sz w:val="32"/>
      <w:lang w:bidi="ar-SA"/>
    </w:rPr>
  </w:style>
  <w:style w:type="paragraph" w:customStyle="1" w:styleId="afffffff9">
    <w:name w:val="公文(開會地點)"/>
    <w:basedOn w:val="afff6"/>
    <w:next w:val="afffffff8"/>
    <w:rsid w:val="00922183"/>
    <w:pPr>
      <w:widowControl w:val="0"/>
      <w:spacing w:line="0" w:lineRule="atLeast"/>
      <w:ind w:left="1758" w:hanging="1758"/>
    </w:pPr>
    <w:rPr>
      <w:noProof/>
      <w:kern w:val="2"/>
      <w:sz w:val="32"/>
      <w:lang w:bidi="ar-SA"/>
    </w:rPr>
  </w:style>
  <w:style w:type="paragraph" w:customStyle="1" w:styleId="afffffffa">
    <w:name w:val="公文(出席者)"/>
    <w:basedOn w:val="afff6"/>
    <w:next w:val="afffffffb"/>
    <w:rsid w:val="00922183"/>
    <w:pPr>
      <w:widowControl w:val="0"/>
      <w:spacing w:line="0" w:lineRule="atLeast"/>
      <w:ind w:left="1440" w:hanging="1440"/>
    </w:pPr>
    <w:rPr>
      <w:noProof/>
      <w:kern w:val="2"/>
      <w:sz w:val="32"/>
      <w:lang w:bidi="ar-SA"/>
    </w:rPr>
  </w:style>
  <w:style w:type="paragraph" w:customStyle="1" w:styleId="afffffffc">
    <w:name w:val="公文(列席者)"/>
    <w:basedOn w:val="afff6"/>
    <w:next w:val="afffffffb"/>
    <w:rsid w:val="00922183"/>
    <w:pPr>
      <w:widowControl w:val="0"/>
      <w:spacing w:line="0" w:lineRule="atLeast"/>
      <w:ind w:left="1440" w:hanging="1440"/>
    </w:pPr>
    <w:rPr>
      <w:noProof/>
      <w:kern w:val="2"/>
      <w:sz w:val="32"/>
      <w:lang w:bidi="ar-SA"/>
    </w:rPr>
  </w:style>
  <w:style w:type="paragraph" w:customStyle="1" w:styleId="afffffffd">
    <w:name w:val="公文(備註)"/>
    <w:basedOn w:val="afff6"/>
    <w:next w:val="affffff9"/>
    <w:rsid w:val="00922183"/>
    <w:pPr>
      <w:widowControl w:val="0"/>
      <w:spacing w:line="0" w:lineRule="atLeast"/>
      <w:ind w:left="840" w:hanging="840"/>
    </w:pPr>
    <w:rPr>
      <w:noProof/>
      <w:kern w:val="2"/>
      <w:lang w:bidi="ar-SA"/>
    </w:rPr>
  </w:style>
  <w:style w:type="paragraph" w:customStyle="1" w:styleId="afffffff8">
    <w:name w:val="公文(後續段落_開會事由)"/>
    <w:basedOn w:val="afff6"/>
    <w:rsid w:val="00922183"/>
    <w:pPr>
      <w:widowControl w:val="0"/>
      <w:spacing w:line="0" w:lineRule="atLeast"/>
      <w:ind w:left="1758"/>
    </w:pPr>
    <w:rPr>
      <w:noProof/>
      <w:kern w:val="2"/>
      <w:sz w:val="32"/>
      <w:lang w:bidi="ar-SA"/>
    </w:rPr>
  </w:style>
  <w:style w:type="paragraph" w:customStyle="1" w:styleId="affffffe">
    <w:name w:val="公文(後續段落_受文者)"/>
    <w:basedOn w:val="afff6"/>
    <w:rsid w:val="00922183"/>
    <w:pPr>
      <w:widowControl w:val="0"/>
      <w:spacing w:line="0" w:lineRule="atLeast"/>
      <w:ind w:left="1440"/>
    </w:pPr>
    <w:rPr>
      <w:noProof/>
      <w:kern w:val="2"/>
      <w:sz w:val="32"/>
      <w:lang w:bidi="ar-SA"/>
    </w:rPr>
  </w:style>
  <w:style w:type="paragraph" w:customStyle="1" w:styleId="affffff9">
    <w:name w:val="公文(後續段落_副本)"/>
    <w:basedOn w:val="afff6"/>
    <w:rsid w:val="00922183"/>
    <w:pPr>
      <w:widowControl w:val="0"/>
      <w:spacing w:line="0" w:lineRule="atLeast"/>
      <w:ind w:left="840"/>
    </w:pPr>
    <w:rPr>
      <w:noProof/>
      <w:kern w:val="2"/>
      <w:lang w:bidi="ar-SA"/>
    </w:rPr>
  </w:style>
  <w:style w:type="paragraph" w:customStyle="1" w:styleId="afffffffb">
    <w:name w:val="公文(後續段落_主持人)"/>
    <w:basedOn w:val="afff6"/>
    <w:rsid w:val="00922183"/>
    <w:pPr>
      <w:widowControl w:val="0"/>
      <w:spacing w:line="0" w:lineRule="atLeast"/>
      <w:ind w:left="1440"/>
    </w:pPr>
    <w:rPr>
      <w:noProof/>
      <w:kern w:val="2"/>
      <w:sz w:val="32"/>
      <w:lang w:bidi="ar-SA"/>
    </w:rPr>
  </w:style>
  <w:style w:type="paragraph" w:customStyle="1" w:styleId="affffff6">
    <w:name w:val="公文(後續段落_發文日期)"/>
    <w:basedOn w:val="afff6"/>
    <w:rsid w:val="00922183"/>
    <w:pPr>
      <w:widowControl w:val="0"/>
      <w:spacing w:line="0" w:lineRule="atLeast"/>
      <w:ind w:left="1320"/>
    </w:pPr>
    <w:rPr>
      <w:noProof/>
      <w:kern w:val="2"/>
      <w:lang w:bidi="ar-SA"/>
    </w:rPr>
  </w:style>
  <w:style w:type="paragraph" w:styleId="afffffffe">
    <w:name w:val="macro"/>
    <w:link w:val="affffffff"/>
    <w:semiHidden/>
    <w:rsid w:val="009221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新細明體" w:hAnsi="Courier New" w:cs="Times New Roman"/>
      <w:szCs w:val="20"/>
    </w:rPr>
  </w:style>
  <w:style w:type="character" w:customStyle="1" w:styleId="affffffff">
    <w:name w:val="巨集文字 字元"/>
    <w:basedOn w:val="a5"/>
    <w:link w:val="afffffffe"/>
    <w:semiHidden/>
    <w:rsid w:val="00922183"/>
    <w:rPr>
      <w:rFonts w:ascii="Courier New" w:eastAsia="新細明體" w:hAnsi="Courier New" w:cs="Times New Roman"/>
      <w:szCs w:val="20"/>
    </w:rPr>
  </w:style>
  <w:style w:type="paragraph" w:customStyle="1" w:styleId="affffffff0">
    <w:name w:val="公文(首長)"/>
    <w:basedOn w:val="afff6"/>
    <w:rsid w:val="00922183"/>
    <w:pPr>
      <w:widowControl w:val="0"/>
      <w:tabs>
        <w:tab w:val="left" w:pos="7088"/>
      </w:tabs>
      <w:spacing w:line="0" w:lineRule="atLeast"/>
      <w:ind w:left="1440" w:hanging="1440"/>
    </w:pPr>
    <w:rPr>
      <w:noProof/>
      <w:kern w:val="2"/>
      <w:sz w:val="32"/>
      <w:lang w:bidi="ar-SA"/>
    </w:rPr>
  </w:style>
  <w:style w:type="paragraph" w:customStyle="1" w:styleId="affffffff1">
    <w:name w:val="公文(傳真)"/>
    <w:basedOn w:val="afff6"/>
    <w:rsid w:val="00922183"/>
    <w:pPr>
      <w:widowControl w:val="0"/>
      <w:tabs>
        <w:tab w:val="left" w:pos="10773"/>
      </w:tabs>
      <w:spacing w:line="0" w:lineRule="atLeast"/>
    </w:pPr>
    <w:rPr>
      <w:noProof/>
      <w:kern w:val="2"/>
      <w:sz w:val="20"/>
      <w:lang w:bidi="ar-SA"/>
    </w:rPr>
  </w:style>
  <w:style w:type="paragraph" w:customStyle="1" w:styleId="afffffff6">
    <w:name w:val="公文(後續段落_聯絡人)"/>
    <w:basedOn w:val="afff6"/>
    <w:rsid w:val="00922183"/>
    <w:pPr>
      <w:widowControl w:val="0"/>
      <w:spacing w:line="320" w:lineRule="exact"/>
      <w:ind w:left="10376"/>
    </w:pPr>
    <w:rPr>
      <w:noProof/>
      <w:kern w:val="2"/>
      <w:sz w:val="28"/>
      <w:lang w:bidi="ar-SA"/>
    </w:rPr>
  </w:style>
  <w:style w:type="paragraph" w:customStyle="1" w:styleId="affffffff2">
    <w:name w:val="公文(草擬人)"/>
    <w:basedOn w:val="afff6"/>
    <w:rsid w:val="00922183"/>
    <w:pPr>
      <w:widowControl w:val="0"/>
      <w:spacing w:line="0" w:lineRule="atLeast"/>
      <w:ind w:right="1134"/>
      <w:jc w:val="right"/>
    </w:pPr>
    <w:rPr>
      <w:noProof/>
      <w:kern w:val="2"/>
      <w:sz w:val="32"/>
      <w:lang w:bidi="ar-SA"/>
    </w:rPr>
  </w:style>
  <w:style w:type="paragraph" w:customStyle="1" w:styleId="affffffff3">
    <w:name w:val="公文(檔號)"/>
    <w:basedOn w:val="afff6"/>
    <w:rsid w:val="00922183"/>
    <w:pPr>
      <w:widowControl w:val="0"/>
      <w:spacing w:line="0" w:lineRule="atLeast"/>
    </w:pPr>
    <w:rPr>
      <w:noProof/>
      <w:color w:val="FF0000"/>
      <w:kern w:val="2"/>
      <w:lang w:bidi="ar-SA"/>
    </w:rPr>
  </w:style>
  <w:style w:type="paragraph" w:customStyle="1" w:styleId="affffffff4">
    <w:name w:val="公文(承辦單位)"/>
    <w:basedOn w:val="afff6"/>
    <w:rsid w:val="00922183"/>
    <w:pPr>
      <w:widowControl w:val="0"/>
      <w:snapToGrid w:val="0"/>
      <w:spacing w:line="0" w:lineRule="atLeast"/>
      <w:jc w:val="right"/>
    </w:pPr>
    <w:rPr>
      <w:noProof/>
      <w:kern w:val="2"/>
      <w:sz w:val="20"/>
      <w:lang w:bidi="ar-SA"/>
    </w:rPr>
  </w:style>
  <w:style w:type="paragraph" w:customStyle="1" w:styleId="affffffff5">
    <w:name w:val="公文(敬會)"/>
    <w:basedOn w:val="afff6"/>
    <w:next w:val="affffffff6"/>
    <w:rsid w:val="00922183"/>
    <w:pPr>
      <w:widowControl w:val="0"/>
      <w:adjustRightInd w:val="0"/>
      <w:snapToGrid w:val="0"/>
      <w:spacing w:line="0" w:lineRule="atLeast"/>
      <w:ind w:left="2835"/>
    </w:pPr>
    <w:rPr>
      <w:noProof/>
      <w:kern w:val="2"/>
      <w:sz w:val="32"/>
      <w:lang w:bidi="ar-SA"/>
    </w:rPr>
  </w:style>
  <w:style w:type="paragraph" w:customStyle="1" w:styleId="affffffff6">
    <w:name w:val="公文(後續段落_敬會)"/>
    <w:basedOn w:val="afff6"/>
    <w:rsid w:val="00922183"/>
    <w:pPr>
      <w:widowControl w:val="0"/>
      <w:adjustRightInd w:val="0"/>
      <w:snapToGrid w:val="0"/>
      <w:spacing w:line="0" w:lineRule="atLeast"/>
      <w:ind w:left="720"/>
    </w:pPr>
    <w:rPr>
      <w:kern w:val="2"/>
      <w:lang w:bidi="ar-SA"/>
    </w:rPr>
  </w:style>
  <w:style w:type="paragraph" w:customStyle="1" w:styleId="affffffff7">
    <w:name w:val="公文(說明事項)"/>
    <w:basedOn w:val="afffffff"/>
    <w:rsid w:val="00922183"/>
    <w:pPr>
      <w:ind w:hanging="640"/>
    </w:pPr>
  </w:style>
  <w:style w:type="paragraph" w:customStyle="1" w:styleId="affffffff8">
    <w:name w:val="公文(判行)"/>
    <w:basedOn w:val="afff6"/>
    <w:rsid w:val="00922183"/>
    <w:pPr>
      <w:widowControl w:val="0"/>
      <w:spacing w:line="0" w:lineRule="atLeast"/>
      <w:jc w:val="distribute"/>
    </w:pPr>
    <w:rPr>
      <w:noProof/>
      <w:kern w:val="2"/>
      <w:sz w:val="28"/>
      <w:lang w:bidi="ar-SA"/>
    </w:rPr>
  </w:style>
  <w:style w:type="paragraph" w:customStyle="1" w:styleId="affffffff9">
    <w:name w:val="公文(會辦人員)"/>
    <w:basedOn w:val="af2"/>
    <w:rsid w:val="00922183"/>
    <w:pPr>
      <w:spacing w:afterLines="200"/>
      <w:ind w:left="1123" w:hanging="1123"/>
    </w:pPr>
  </w:style>
  <w:style w:type="paragraph" w:customStyle="1" w:styleId="affffffffa">
    <w:name w:val="公文(承辦人員)"/>
    <w:basedOn w:val="afffffff1"/>
    <w:rsid w:val="00922183"/>
    <w:pPr>
      <w:spacing w:afterLines="300"/>
    </w:pPr>
  </w:style>
  <w:style w:type="numbering" w:customStyle="1" w:styleId="54">
    <w:name w:val="無清單5"/>
    <w:next w:val="a7"/>
    <w:uiPriority w:val="99"/>
    <w:semiHidden/>
    <w:unhideWhenUsed/>
    <w:rsid w:val="00922183"/>
  </w:style>
  <w:style w:type="table" w:customStyle="1" w:styleId="TableNormal11">
    <w:name w:val="Table Normal11"/>
    <w:uiPriority w:val="99"/>
    <w:semiHidden/>
    <w:rsid w:val="00922183"/>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0">
    <w:name w:val="表格格線18"/>
    <w:basedOn w:val="a6"/>
    <w:next w:val="aa"/>
    <w:uiPriority w:val="99"/>
    <w:rsid w:val="00922183"/>
    <w:pPr>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b">
    <w:name w:val="endnote reference"/>
    <w:basedOn w:val="a5"/>
    <w:uiPriority w:val="99"/>
    <w:rsid w:val="00922183"/>
    <w:rPr>
      <w:rFonts w:cs="Times New Roman"/>
      <w:vertAlign w:val="superscript"/>
    </w:rPr>
  </w:style>
  <w:style w:type="paragraph" w:customStyle="1" w:styleId="affffffffc">
    <w:name w:val="字元 字元 字元 字元 字元 字元 字元"/>
    <w:basedOn w:val="a4"/>
    <w:uiPriority w:val="99"/>
    <w:rsid w:val="00922183"/>
    <w:pPr>
      <w:widowControl/>
      <w:spacing w:after="160" w:line="240" w:lineRule="exact"/>
      <w:jc w:val="center"/>
    </w:pPr>
    <w:rPr>
      <w:rFonts w:ascii="Verdana" w:eastAsia="新細明體" w:hAnsi="Verdana" w:cs="Times New Roman"/>
      <w:kern w:val="0"/>
      <w:sz w:val="20"/>
      <w:szCs w:val="20"/>
      <w:lang w:eastAsia="en-US"/>
    </w:rPr>
  </w:style>
  <w:style w:type="table" w:customStyle="1" w:styleId="201">
    <w:name w:val="表格格線20"/>
    <w:basedOn w:val="a6"/>
    <w:next w:val="aa"/>
    <w:rsid w:val="00922183"/>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字元49"/>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8">
    <w:name w:val="字元48"/>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7">
    <w:name w:val="字元47"/>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60">
    <w:name w:val="字元46"/>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100">
    <w:name w:val="字元410"/>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ffffffffd">
    <w:name w:val="內文壹"/>
    <w:basedOn w:val="a4"/>
    <w:uiPriority w:val="99"/>
    <w:rsid w:val="00922183"/>
    <w:pPr>
      <w:widowControl/>
      <w:spacing w:beforeLines="50" w:afterLines="50" w:line="300" w:lineRule="auto"/>
      <w:ind w:firstLineChars="200" w:firstLine="480"/>
      <w:jc w:val="both"/>
    </w:pPr>
    <w:rPr>
      <w:rFonts w:ascii="Times New Roman" w:eastAsia="標楷體" w:hAnsi="Times New Roman" w:cs="Times New Roman"/>
      <w:kern w:val="0"/>
      <w:szCs w:val="20"/>
    </w:rPr>
  </w:style>
  <w:style w:type="table" w:customStyle="1" w:styleId="1120">
    <w:name w:val="純表格 112"/>
    <w:basedOn w:val="a6"/>
    <w:uiPriority w:val="41"/>
    <w:rsid w:val="00097D73"/>
    <w:rPr>
      <w:rFonts w:ascii="Times New Roman" w:eastAsia="新細明體" w:hAnsi="Times New Roman" w:cs="Times New Roman"/>
      <w:kern w:val="0"/>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412">
    <w:name w:val="字元412"/>
    <w:basedOn w:val="a4"/>
    <w:autoRedefine/>
    <w:rsid w:val="005357E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212">
    <w:name w:val="表格格線21"/>
    <w:basedOn w:val="a6"/>
    <w:next w:val="aa"/>
    <w:uiPriority w:val="39"/>
    <w:rsid w:val="0031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字元411"/>
    <w:basedOn w:val="a4"/>
    <w:autoRedefine/>
    <w:rsid w:val="003153FF"/>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type03">
    <w:name w:val="type03"/>
    <w:basedOn w:val="a5"/>
    <w:rsid w:val="000B4D98"/>
  </w:style>
  <w:style w:type="character" w:customStyle="1" w:styleId="A30">
    <w:name w:val="A3"/>
    <w:uiPriority w:val="99"/>
    <w:rsid w:val="000B4D98"/>
    <w:rPr>
      <w:color w:val="000000"/>
    </w:rPr>
  </w:style>
  <w:style w:type="character" w:customStyle="1" w:styleId="BalloonTextChar">
    <w:name w:val="Balloon Text Char"/>
    <w:uiPriority w:val="99"/>
    <w:locked/>
    <w:rsid w:val="000B4D98"/>
    <w:rPr>
      <w:rFonts w:ascii="Arial" w:eastAsia="新細明體" w:hAnsi="Arial"/>
      <w:sz w:val="18"/>
    </w:rPr>
  </w:style>
  <w:style w:type="character" w:customStyle="1" w:styleId="style221">
    <w:name w:val="style221"/>
    <w:uiPriority w:val="99"/>
    <w:rsid w:val="000B4D98"/>
    <w:rPr>
      <w:rFonts w:ascii="全真細圓體" w:eastAsia="全真細圓體" w:cs="Times New Roman"/>
      <w:color w:val="FFFFFF"/>
      <w:sz w:val="22"/>
      <w:szCs w:val="22"/>
    </w:rPr>
  </w:style>
  <w:style w:type="character" w:customStyle="1" w:styleId="BodyTextIndent2Char">
    <w:name w:val="Body Text Indent 2 Char"/>
    <w:uiPriority w:val="99"/>
    <w:semiHidden/>
    <w:locked/>
    <w:rsid w:val="000B4D98"/>
    <w:rPr>
      <w:rFonts w:hAnsi="Times New Roman"/>
      <w:sz w:val="20"/>
    </w:rPr>
  </w:style>
  <w:style w:type="paragraph" w:customStyle="1" w:styleId="CM106">
    <w:name w:val="CM106"/>
    <w:basedOn w:val="Default"/>
    <w:next w:val="Default"/>
    <w:uiPriority w:val="99"/>
    <w:rsid w:val="000B4D98"/>
    <w:pPr>
      <w:jc w:val="left"/>
    </w:pPr>
    <w:rPr>
      <w:rFonts w:hAnsi="Calibri" w:cs="Times New Roman"/>
      <w:color w:val="auto"/>
    </w:rPr>
  </w:style>
  <w:style w:type="paragraph" w:customStyle="1" w:styleId="affffffffe">
    <w:name w:val="對照的條"/>
    <w:basedOn w:val="a4"/>
    <w:uiPriority w:val="99"/>
    <w:rsid w:val="000B4D98"/>
    <w:pPr>
      <w:adjustRightInd w:val="0"/>
      <w:snapToGrid w:val="0"/>
      <w:ind w:left="1627" w:hanging="1627"/>
      <w:jc w:val="both"/>
      <w:textDirection w:val="lrTbV"/>
      <w:textAlignment w:val="baseline"/>
    </w:pPr>
    <w:rPr>
      <w:rFonts w:ascii="標楷體" w:eastAsia="標楷體" w:hAnsi="標楷體" w:cs="Times New Roman"/>
      <w:color w:val="000000"/>
      <w:kern w:val="0"/>
      <w:sz w:val="32"/>
      <w:szCs w:val="20"/>
    </w:rPr>
  </w:style>
  <w:style w:type="paragraph" w:customStyle="1" w:styleId="afffffffff">
    <w:name w:val="對照的款"/>
    <w:basedOn w:val="affffffffe"/>
    <w:uiPriority w:val="99"/>
    <w:rsid w:val="000B4D98"/>
    <w:pPr>
      <w:overflowPunct w:val="0"/>
      <w:autoSpaceDE w:val="0"/>
      <w:autoSpaceDN w:val="0"/>
      <w:ind w:left="2898" w:hanging="646"/>
    </w:pPr>
  </w:style>
  <w:style w:type="paragraph" w:customStyle="1" w:styleId="afffffffff0">
    <w:name w:val="對照的目"/>
    <w:basedOn w:val="affffffffe"/>
    <w:uiPriority w:val="99"/>
    <w:rsid w:val="000B4D98"/>
    <w:pPr>
      <w:ind w:left="3448" w:hanging="556"/>
    </w:pPr>
  </w:style>
  <w:style w:type="character" w:customStyle="1" w:styleId="DocumentMapChar">
    <w:name w:val="Document Map Char"/>
    <w:uiPriority w:val="99"/>
    <w:semiHidden/>
    <w:locked/>
    <w:rsid w:val="000B4D98"/>
    <w:rPr>
      <w:rFonts w:ascii="新細明體" w:eastAsia="新細明體" w:hAnsi="Times New Roman"/>
      <w:sz w:val="18"/>
    </w:rPr>
  </w:style>
  <w:style w:type="paragraph" w:customStyle="1" w:styleId="afffffffff1">
    <w:name w:val="表標"/>
    <w:basedOn w:val="a4"/>
    <w:uiPriority w:val="99"/>
    <w:rsid w:val="000B4D98"/>
    <w:pPr>
      <w:spacing w:before="120" w:after="120" w:line="360" w:lineRule="auto"/>
      <w:ind w:firstLineChars="200" w:firstLine="200"/>
    </w:pPr>
    <w:rPr>
      <w:rFonts w:ascii="Times New Roman" w:eastAsia="標楷體" w:hAnsi="Times New Roman" w:cs="Times New Roman"/>
      <w:kern w:val="0"/>
      <w:szCs w:val="24"/>
    </w:rPr>
  </w:style>
  <w:style w:type="numbering" w:customStyle="1" w:styleId="64">
    <w:name w:val="無清單6"/>
    <w:next w:val="a7"/>
    <w:uiPriority w:val="99"/>
    <w:semiHidden/>
    <w:unhideWhenUsed/>
    <w:rsid w:val="00303D68"/>
  </w:style>
  <w:style w:type="table" w:customStyle="1" w:styleId="220">
    <w:name w:val="表格格線22"/>
    <w:basedOn w:val="a6"/>
    <w:next w:val="aa"/>
    <w:rsid w:val="00303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6"/>
    <w:next w:val="aa"/>
    <w:uiPriority w:val="59"/>
    <w:rsid w:val="00303D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basedOn w:val="a6"/>
    <w:next w:val="aa"/>
    <w:uiPriority w:val="39"/>
    <w:rsid w:val="00303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清單段落12"/>
    <w:basedOn w:val="a4"/>
    <w:uiPriority w:val="34"/>
    <w:qFormat/>
    <w:rsid w:val="00E26D7E"/>
    <w:pPr>
      <w:widowControl/>
      <w:spacing w:line="360" w:lineRule="exact"/>
      <w:ind w:left="720"/>
    </w:pPr>
    <w:rPr>
      <w:rFonts w:ascii="Cambria" w:eastAsia="新細明體" w:hAnsi="Cambria" w:cs="Cambria"/>
      <w:kern w:val="0"/>
      <w:sz w:val="22"/>
      <w:lang w:eastAsia="en-US"/>
    </w:rPr>
  </w:style>
  <w:style w:type="paragraph" w:customStyle="1" w:styleId="116">
    <w:name w:val="字元11"/>
    <w:basedOn w:val="a4"/>
    <w:autoRedefine/>
    <w:rsid w:val="00E26D7E"/>
    <w:pPr>
      <w:widowControl/>
      <w:spacing w:after="160" w:line="240" w:lineRule="exact"/>
    </w:pPr>
    <w:rPr>
      <w:rFonts w:ascii="Verdana" w:eastAsia="新細明體" w:hAnsi="Verdana" w:cs="Verdana"/>
      <w:color w:val="222288"/>
      <w:kern w:val="0"/>
      <w:sz w:val="20"/>
      <w:szCs w:val="20"/>
      <w:lang w:eastAsia="zh-CN"/>
    </w:rPr>
  </w:style>
  <w:style w:type="table" w:customStyle="1" w:styleId="310">
    <w:name w:val="表格格線31"/>
    <w:basedOn w:val="a6"/>
    <w:next w:val="aa"/>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表格格線41"/>
    <w:basedOn w:val="a6"/>
    <w:next w:val="aa"/>
    <w:uiPriority w:val="3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6"/>
    <w:next w:val="aa"/>
    <w:rsid w:val="00E26D7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4"/>
    <w:rsid w:val="00E26D7E"/>
    <w:pPr>
      <w:widowControl/>
      <w:spacing w:before="100" w:beforeAutospacing="1" w:after="100" w:afterAutospacing="1"/>
    </w:pPr>
    <w:rPr>
      <w:rFonts w:ascii="微軟正黑體" w:eastAsia="微軟正黑體" w:hAnsi="微軟正黑體" w:cs="新細明體"/>
      <w:kern w:val="0"/>
      <w:sz w:val="20"/>
      <w:szCs w:val="20"/>
    </w:rPr>
  </w:style>
  <w:style w:type="paragraph" w:customStyle="1" w:styleId="font9">
    <w:name w:val="font9"/>
    <w:basedOn w:val="a4"/>
    <w:rsid w:val="00E26D7E"/>
    <w:pPr>
      <w:widowControl/>
      <w:spacing w:before="100" w:beforeAutospacing="1" w:after="100" w:afterAutospacing="1"/>
    </w:pPr>
    <w:rPr>
      <w:rFonts w:ascii="微軟正黑體" w:eastAsia="微軟正黑體" w:hAnsi="微軟正黑體" w:cs="新細明體"/>
      <w:kern w:val="0"/>
      <w:szCs w:val="24"/>
    </w:rPr>
  </w:style>
  <w:style w:type="character" w:customStyle="1" w:styleId="EmailStyle192">
    <w:name w:val="EmailStyle192"/>
    <w:basedOn w:val="a5"/>
    <w:semiHidden/>
    <w:rsid w:val="00E26D7E"/>
    <w:rPr>
      <w:rFonts w:ascii="Arial" w:eastAsia="新細明體" w:hAnsi="Arial" w:cs="Arial" w:hint="default"/>
      <w:color w:val="000080"/>
      <w:sz w:val="18"/>
      <w:szCs w:val="20"/>
    </w:rPr>
  </w:style>
  <w:style w:type="character" w:customStyle="1" w:styleId="EmailStyle252">
    <w:name w:val="EmailStyle252"/>
    <w:basedOn w:val="a5"/>
    <w:semiHidden/>
    <w:rsid w:val="00E26D7E"/>
    <w:rPr>
      <w:rFonts w:ascii="Arial" w:eastAsia="新細明體" w:hAnsi="Arial" w:cs="Arial" w:hint="default"/>
      <w:color w:val="auto"/>
      <w:sz w:val="18"/>
      <w:szCs w:val="20"/>
    </w:rPr>
  </w:style>
  <w:style w:type="character" w:customStyle="1" w:styleId="EmailStyle191">
    <w:name w:val="EmailStyle191"/>
    <w:basedOn w:val="a5"/>
    <w:semiHidden/>
    <w:rsid w:val="00E26D7E"/>
    <w:rPr>
      <w:rFonts w:ascii="Arial" w:eastAsia="新細明體" w:hAnsi="Arial" w:cs="Arial" w:hint="default"/>
      <w:color w:val="000080"/>
      <w:sz w:val="18"/>
      <w:szCs w:val="20"/>
    </w:rPr>
  </w:style>
  <w:style w:type="character" w:customStyle="1" w:styleId="EmailStyle251">
    <w:name w:val="EmailStyle251"/>
    <w:basedOn w:val="a5"/>
    <w:semiHidden/>
    <w:rsid w:val="00E26D7E"/>
    <w:rPr>
      <w:rFonts w:ascii="Arial" w:eastAsia="新細明體" w:hAnsi="Arial" w:cs="Arial" w:hint="default"/>
      <w:color w:val="auto"/>
      <w:sz w:val="18"/>
      <w:szCs w:val="20"/>
    </w:rPr>
  </w:style>
  <w:style w:type="table" w:customStyle="1" w:styleId="-42">
    <w:name w:val="淺色網底 - 輔色 42"/>
    <w:basedOn w:val="a6"/>
    <w:next w:val="-4"/>
    <w:uiPriority w:val="60"/>
    <w:rsid w:val="00E26D7E"/>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fa">
    <w:name w:val="一般1"/>
    <w:basedOn w:val="a6"/>
    <w:rsid w:val="00E26D7E"/>
    <w:pPr>
      <w:spacing w:before="100" w:beforeAutospacing="1" w:after="100" w:afterAutospacing="1"/>
    </w:pPr>
    <w:rPr>
      <w:rFonts w:ascii="新細明體" w:eastAsia="新細明體" w:hAnsi="新細明體" w:cs="Times New Roman"/>
      <w:kern w:val="0"/>
      <w:szCs w:val="24"/>
    </w:rPr>
    <w:tblPr>
      <w:tblInd w:w="0" w:type="dxa"/>
      <w:tblCellMar>
        <w:top w:w="0" w:type="dxa"/>
        <w:left w:w="0" w:type="dxa"/>
        <w:bottom w:w="0" w:type="dxa"/>
        <w:right w:w="0" w:type="dxa"/>
      </w:tblCellMar>
    </w:tblPr>
    <w:tcPr>
      <w:noWrap/>
      <w:vAlign w:val="center"/>
    </w:tcPr>
  </w:style>
  <w:style w:type="table" w:styleId="-4">
    <w:name w:val="Light Shading Accent 4"/>
    <w:basedOn w:val="a6"/>
    <w:uiPriority w:val="60"/>
    <w:rsid w:val="00E26D7E"/>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320">
    <w:name w:val="表格格線32"/>
    <w:basedOn w:val="a6"/>
    <w:next w:val="aa"/>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表格格線42"/>
    <w:basedOn w:val="a6"/>
    <w:next w:val="aa"/>
    <w:uiPriority w:val="3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表格格線72"/>
    <w:basedOn w:val="a6"/>
    <w:next w:val="aa"/>
    <w:rsid w:val="00E26D7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6"/>
    <w:next w:val="aa"/>
    <w:uiPriority w:val="59"/>
    <w:locked/>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8234077774820213497gmail-msonormal">
    <w:name w:val="m_-8234077774820213497gmail-msonormal"/>
    <w:basedOn w:val="a4"/>
    <w:rsid w:val="00E26D7E"/>
    <w:pPr>
      <w:widowControl/>
      <w:spacing w:before="100" w:beforeAutospacing="1" w:after="100" w:afterAutospacing="1"/>
    </w:pPr>
    <w:rPr>
      <w:rFonts w:ascii="新細明體" w:eastAsia="新細明體" w:hAnsi="新細明體" w:cs="新細明體"/>
      <w:kern w:val="0"/>
      <w:szCs w:val="24"/>
    </w:rPr>
  </w:style>
  <w:style w:type="character" w:customStyle="1" w:styleId="1fb">
    <w:name w:val="註解方塊文字 字元1"/>
    <w:basedOn w:val="a5"/>
    <w:uiPriority w:val="99"/>
    <w:semiHidden/>
    <w:rsid w:val="00E26D7E"/>
    <w:rPr>
      <w:rFonts w:ascii="Cambria" w:eastAsia="新細明體" w:hAnsi="Cambria" w:cs="Cambria"/>
      <w:sz w:val="18"/>
      <w:szCs w:val="18"/>
    </w:rPr>
  </w:style>
  <w:style w:type="character" w:customStyle="1" w:styleId="FootnoteTextChar">
    <w:name w:val="Footnote Text Char"/>
    <w:basedOn w:val="a5"/>
    <w:semiHidden/>
    <w:locked/>
    <w:rsid w:val="00E26D7E"/>
    <w:rPr>
      <w:sz w:val="20"/>
      <w:szCs w:val="20"/>
    </w:rPr>
  </w:style>
  <w:style w:type="character" w:customStyle="1" w:styleId="1fc">
    <w:name w:val="純文字 字元1"/>
    <w:basedOn w:val="a5"/>
    <w:uiPriority w:val="99"/>
    <w:semiHidden/>
    <w:rsid w:val="00E26D7E"/>
    <w:rPr>
      <w:rFonts w:ascii="細明體" w:eastAsia="細明體" w:hAnsi="Courier New" w:cs="細明體"/>
      <w:sz w:val="24"/>
      <w:szCs w:val="24"/>
    </w:rPr>
  </w:style>
  <w:style w:type="character" w:customStyle="1" w:styleId="affff5">
    <w:name w:val="內文 + (中文) 標楷體 字元"/>
    <w:aliases w:val="(符號) 標楷體 字元,10 點 字元,黑色 字元,左右對齊 字元"/>
    <w:link w:val="affff4"/>
    <w:locked/>
    <w:rsid w:val="00E26D7E"/>
    <w:rPr>
      <w:rFonts w:ascii="Arial" w:eastAsia="標楷體" w:hAnsi="標楷體" w:cs="Arial"/>
      <w:spacing w:val="-20"/>
      <w:kern w:val="0"/>
      <w:sz w:val="20"/>
      <w:szCs w:val="24"/>
    </w:rPr>
  </w:style>
  <w:style w:type="character" w:styleId="HTML1">
    <w:name w:val="HTML Typewriter"/>
    <w:basedOn w:val="a5"/>
    <w:uiPriority w:val="99"/>
    <w:rsid w:val="00E26D7E"/>
    <w:rPr>
      <w:rFonts w:ascii="細明體" w:eastAsia="細明體" w:hAnsi="細明體" w:cs="細明體"/>
      <w:sz w:val="24"/>
      <w:szCs w:val="24"/>
    </w:rPr>
  </w:style>
  <w:style w:type="character" w:customStyle="1" w:styleId="311">
    <w:name w:val="字元 字元31"/>
    <w:rsid w:val="00E26D7E"/>
    <w:rPr>
      <w:rFonts w:ascii="新細明體" w:eastAsia="新細明體" w:hAnsi="新細明體" w:cs="新細明體"/>
      <w:sz w:val="24"/>
      <w:szCs w:val="24"/>
      <w:lang w:val="en-US" w:eastAsia="zh-TW"/>
    </w:rPr>
  </w:style>
  <w:style w:type="paragraph" w:customStyle="1" w:styleId="122">
    <w:name w:val="字元12"/>
    <w:basedOn w:val="a4"/>
    <w:autoRedefine/>
    <w:rsid w:val="00E26D7E"/>
    <w:pPr>
      <w:widowControl/>
      <w:spacing w:after="160" w:line="240" w:lineRule="exact"/>
    </w:pPr>
    <w:rPr>
      <w:rFonts w:ascii="Verdana" w:eastAsia="新細明體" w:hAnsi="Verdana" w:cs="Verdana"/>
      <w:color w:val="222288"/>
      <w:kern w:val="0"/>
      <w:sz w:val="20"/>
      <w:szCs w:val="20"/>
      <w:lang w:eastAsia="zh-CN"/>
    </w:rPr>
  </w:style>
  <w:style w:type="paragraph" w:customStyle="1" w:styleId="-12">
    <w:name w:val="彩色清單 - 輔色 12"/>
    <w:basedOn w:val="a4"/>
    <w:uiPriority w:val="99"/>
    <w:qFormat/>
    <w:rsid w:val="00E26D7E"/>
    <w:pPr>
      <w:spacing w:line="600" w:lineRule="exact"/>
      <w:ind w:leftChars="200" w:left="480"/>
      <w:jc w:val="both"/>
    </w:pPr>
    <w:rPr>
      <w:rFonts w:ascii="Times New Roman" w:eastAsia="新細明體" w:hAnsi="Times New Roman" w:cs="Times New Roman"/>
      <w:szCs w:val="24"/>
    </w:rPr>
  </w:style>
  <w:style w:type="paragraph" w:customStyle="1" w:styleId="312">
    <w:name w:val="格線表格 31"/>
    <w:basedOn w:val="11"/>
    <w:next w:val="a4"/>
    <w:uiPriority w:val="39"/>
    <w:semiHidden/>
    <w:unhideWhenUsed/>
    <w:qFormat/>
    <w:rsid w:val="00E26D7E"/>
    <w:pPr>
      <w:keepNext w:val="0"/>
      <w:widowControl w:val="0"/>
      <w:spacing w:before="480" w:after="0" w:line="380" w:lineRule="exact"/>
      <w:contextualSpacing/>
      <w:jc w:val="both"/>
      <w:outlineLvl w:val="9"/>
    </w:pPr>
    <w:rPr>
      <w:b w:val="0"/>
      <w:bCs w:val="0"/>
      <w:smallCaps/>
      <w:spacing w:val="5"/>
      <w:kern w:val="0"/>
      <w:sz w:val="36"/>
      <w:szCs w:val="36"/>
      <w:lang w:eastAsia="en-US" w:bidi="en-US"/>
    </w:rPr>
  </w:style>
  <w:style w:type="paragraph" w:customStyle="1" w:styleId="213">
    <w:name w:val="暗色格線 21"/>
    <w:basedOn w:val="a4"/>
    <w:uiPriority w:val="1"/>
    <w:qFormat/>
    <w:rsid w:val="00E26D7E"/>
    <w:pPr>
      <w:jc w:val="both"/>
    </w:pPr>
    <w:rPr>
      <w:rFonts w:ascii="Times New Roman" w:eastAsia="標楷體" w:hAnsi="Times New Roman" w:cs="Times New Roman"/>
      <w:sz w:val="26"/>
      <w:szCs w:val="20"/>
    </w:rPr>
  </w:style>
  <w:style w:type="paragraph" w:customStyle="1" w:styleId="-11">
    <w:name w:val="彩色格線 - 輔色 11"/>
    <w:basedOn w:val="a4"/>
    <w:next w:val="a4"/>
    <w:link w:val="-13"/>
    <w:uiPriority w:val="29"/>
    <w:qFormat/>
    <w:rsid w:val="00E26D7E"/>
    <w:pPr>
      <w:spacing w:line="380" w:lineRule="exact"/>
      <w:jc w:val="both"/>
    </w:pPr>
    <w:rPr>
      <w:rFonts w:ascii="Cambria" w:eastAsia="新細明體" w:hAnsi="Cambria" w:cs="Times New Roman"/>
      <w:i/>
      <w:iCs/>
      <w:kern w:val="0"/>
      <w:sz w:val="22"/>
      <w:lang w:eastAsia="en-US" w:bidi="en-US"/>
    </w:rPr>
  </w:style>
  <w:style w:type="character" w:customStyle="1" w:styleId="-13">
    <w:name w:val="彩色格線 - 輔色 1 字元"/>
    <w:link w:val="-11"/>
    <w:uiPriority w:val="29"/>
    <w:rsid w:val="00E26D7E"/>
    <w:rPr>
      <w:rFonts w:ascii="Cambria" w:eastAsia="新細明體" w:hAnsi="Cambria" w:cs="Times New Roman"/>
      <w:i/>
      <w:iCs/>
      <w:kern w:val="0"/>
      <w:sz w:val="22"/>
      <w:lang w:eastAsia="en-US" w:bidi="en-US"/>
    </w:rPr>
  </w:style>
  <w:style w:type="paragraph" w:customStyle="1" w:styleId="-21">
    <w:name w:val="淺色網底 - 輔色 21"/>
    <w:basedOn w:val="a4"/>
    <w:next w:val="a4"/>
    <w:link w:val="-20"/>
    <w:uiPriority w:val="30"/>
    <w:qFormat/>
    <w:rsid w:val="00E26D7E"/>
    <w:pPr>
      <w:pBdr>
        <w:top w:val="single" w:sz="4" w:space="10" w:color="auto"/>
        <w:bottom w:val="single" w:sz="4" w:space="10" w:color="auto"/>
      </w:pBdr>
      <w:spacing w:before="240" w:after="240" w:line="300" w:lineRule="auto"/>
      <w:ind w:left="1152" w:right="1152"/>
      <w:jc w:val="both"/>
    </w:pPr>
    <w:rPr>
      <w:rFonts w:ascii="Cambria" w:eastAsia="新細明體" w:hAnsi="Cambria" w:cs="Times New Roman"/>
      <w:i/>
      <w:iCs/>
      <w:kern w:val="0"/>
      <w:sz w:val="22"/>
      <w:lang w:eastAsia="en-US" w:bidi="en-US"/>
    </w:rPr>
  </w:style>
  <w:style w:type="character" w:customStyle="1" w:styleId="-20">
    <w:name w:val="淺色網底 - 輔色 2 字元"/>
    <w:link w:val="-21"/>
    <w:uiPriority w:val="30"/>
    <w:rsid w:val="00E26D7E"/>
    <w:rPr>
      <w:rFonts w:ascii="Cambria" w:eastAsia="新細明體" w:hAnsi="Cambria" w:cs="Times New Roman"/>
      <w:i/>
      <w:iCs/>
      <w:kern w:val="0"/>
      <w:sz w:val="22"/>
      <w:lang w:eastAsia="en-US" w:bidi="en-US"/>
    </w:rPr>
  </w:style>
  <w:style w:type="character" w:customStyle="1" w:styleId="313">
    <w:name w:val="純表格 31"/>
    <w:uiPriority w:val="19"/>
    <w:qFormat/>
    <w:rsid w:val="00E26D7E"/>
    <w:rPr>
      <w:i/>
      <w:iCs/>
    </w:rPr>
  </w:style>
  <w:style w:type="character" w:customStyle="1" w:styleId="414">
    <w:name w:val="純表格 41"/>
    <w:uiPriority w:val="21"/>
    <w:qFormat/>
    <w:rsid w:val="00E26D7E"/>
    <w:rPr>
      <w:b/>
      <w:bCs/>
      <w:i/>
      <w:iCs/>
    </w:rPr>
  </w:style>
  <w:style w:type="character" w:customStyle="1" w:styleId="510">
    <w:name w:val="純表格 51"/>
    <w:uiPriority w:val="31"/>
    <w:qFormat/>
    <w:rsid w:val="00E26D7E"/>
    <w:rPr>
      <w:smallCaps/>
    </w:rPr>
  </w:style>
  <w:style w:type="character" w:customStyle="1" w:styleId="117">
    <w:name w:val="格線表格 1 淺色1"/>
    <w:uiPriority w:val="33"/>
    <w:qFormat/>
    <w:rsid w:val="00E26D7E"/>
    <w:rPr>
      <w:i/>
      <w:iCs/>
      <w:smallCaps/>
      <w:spacing w:val="5"/>
    </w:rPr>
  </w:style>
  <w:style w:type="character" w:customStyle="1" w:styleId="fc62ad3069-830b-40d2-9371-8a9ed40db9e5-1">
    <w:name w:val="fc62ad3069-830b-40d2-9371-8a9ed40db9e5-1"/>
    <w:rsid w:val="00E26D7E"/>
  </w:style>
  <w:style w:type="character" w:customStyle="1" w:styleId="5yl5">
    <w:name w:val="_5yl5"/>
    <w:rsid w:val="00E26D7E"/>
  </w:style>
  <w:style w:type="character" w:customStyle="1" w:styleId="CharAttribute1">
    <w:name w:val="CharAttribute1"/>
    <w:rsid w:val="00E26D7E"/>
    <w:rPr>
      <w:rFonts w:ascii="DFKaiShu-SB-Estd" w:eastAsia="DFKaiShu-SB-Estd" w:hAnsi="DFKaiShu-SB-Estd"/>
      <w:sz w:val="32"/>
    </w:rPr>
  </w:style>
  <w:style w:type="character" w:customStyle="1" w:styleId="CharAttribute0">
    <w:name w:val="CharAttribute0"/>
    <w:rsid w:val="00E26D7E"/>
    <w:rPr>
      <w:rFonts w:ascii="Arial" w:eastAsia="Arial" w:hAnsi="Arial"/>
      <w:sz w:val="19"/>
    </w:rPr>
  </w:style>
  <w:style w:type="character" w:customStyle="1" w:styleId="CharAttribute2">
    <w:name w:val="CharAttribute2"/>
    <w:rsid w:val="00E26D7E"/>
    <w:rPr>
      <w:rFonts w:ascii="DFKaiShu-SB-Estd" w:eastAsia="DFKaiShu-SB-Estd" w:hAnsi="DFKaiShu-SB-Estd"/>
      <w:sz w:val="15"/>
    </w:rPr>
  </w:style>
  <w:style w:type="paragraph" w:customStyle="1" w:styleId="ParaAttribute6">
    <w:name w:val="ParaAttribute6"/>
    <w:rsid w:val="00E26D7E"/>
    <w:pPr>
      <w:widowControl w:val="0"/>
      <w:wordWrap w:val="0"/>
      <w:spacing w:line="240" w:lineRule="exact"/>
    </w:pPr>
    <w:rPr>
      <w:rFonts w:ascii="Times New Roman" w:eastAsia="SimSun" w:hAnsi="Times New Roman" w:cs="Times New Roman"/>
      <w:kern w:val="0"/>
      <w:sz w:val="20"/>
      <w:szCs w:val="20"/>
    </w:rPr>
  </w:style>
  <w:style w:type="paragraph" w:customStyle="1" w:styleId="ParaAttribute7">
    <w:name w:val="ParaAttribute7"/>
    <w:rsid w:val="00E26D7E"/>
    <w:pPr>
      <w:widowControl w:val="0"/>
      <w:wordWrap w:val="0"/>
      <w:spacing w:line="120" w:lineRule="exact"/>
    </w:pPr>
    <w:rPr>
      <w:rFonts w:ascii="Times New Roman" w:eastAsia="SimSun" w:hAnsi="Times New Roman" w:cs="Times New Roman"/>
      <w:kern w:val="0"/>
      <w:sz w:val="20"/>
      <w:szCs w:val="20"/>
    </w:rPr>
  </w:style>
  <w:style w:type="character" w:customStyle="1" w:styleId="CharAttribute3">
    <w:name w:val="CharAttribute3"/>
    <w:rsid w:val="00E26D7E"/>
    <w:rPr>
      <w:rFonts w:ascii="DFKaiShu-SB-Estd" w:eastAsia="DFKaiShu-SB-Estd" w:hAnsi="DFKaiShu-SB-Estd"/>
      <w:sz w:val="24"/>
    </w:rPr>
  </w:style>
  <w:style w:type="paragraph" w:customStyle="1" w:styleId="-110">
    <w:name w:val="彩色清單 - 輔色 11"/>
    <w:basedOn w:val="a4"/>
    <w:uiPriority w:val="34"/>
    <w:qFormat/>
    <w:rsid w:val="00E26D7E"/>
    <w:pPr>
      <w:ind w:leftChars="200" w:left="480"/>
    </w:pPr>
    <w:rPr>
      <w:rFonts w:ascii="Times New Roman" w:eastAsia="新細明體" w:hAnsi="Times New Roman" w:cs="Times New Roman"/>
      <w:szCs w:val="24"/>
    </w:rPr>
  </w:style>
  <w:style w:type="character" w:customStyle="1" w:styleId="il">
    <w:name w:val="il"/>
    <w:rsid w:val="00E26D7E"/>
  </w:style>
  <w:style w:type="paragraph" w:styleId="afffffffff2">
    <w:name w:val="Closing"/>
    <w:basedOn w:val="a4"/>
    <w:link w:val="afffffffff3"/>
    <w:rsid w:val="00E26D7E"/>
    <w:pPr>
      <w:ind w:left="4320"/>
    </w:pPr>
    <w:rPr>
      <w:rFonts w:ascii="標楷體" w:eastAsia="標楷體" w:hAnsi="Times New Roman" w:cs="Times New Roman"/>
      <w:szCs w:val="24"/>
    </w:rPr>
  </w:style>
  <w:style w:type="character" w:customStyle="1" w:styleId="afffffffff3">
    <w:name w:val="結語 字元"/>
    <w:basedOn w:val="a5"/>
    <w:link w:val="afffffffff2"/>
    <w:rsid w:val="00E26D7E"/>
    <w:rPr>
      <w:rFonts w:ascii="標楷體" w:eastAsia="標楷體" w:hAnsi="Times New Roman" w:cs="Times New Roman"/>
      <w:szCs w:val="24"/>
    </w:rPr>
  </w:style>
  <w:style w:type="paragraph" w:customStyle="1" w:styleId="afffffffff4">
    <w:name w:val="題目"/>
    <w:basedOn w:val="a4"/>
    <w:rsid w:val="00E26D7E"/>
    <w:pPr>
      <w:widowControl/>
      <w:spacing w:line="360" w:lineRule="exact"/>
      <w:ind w:left="100" w:hangingChars="100" w:hanging="100"/>
      <w:jc w:val="both"/>
    </w:pPr>
    <w:rPr>
      <w:rFonts w:ascii="Times New Roman" w:eastAsia="華康細明體" w:hAnsi="Times New Roman" w:cs="Times New Roman"/>
      <w:spacing w:val="6"/>
      <w:kern w:val="0"/>
      <w:sz w:val="22"/>
      <w:szCs w:val="24"/>
    </w:rPr>
  </w:style>
  <w:style w:type="paragraph" w:customStyle="1" w:styleId="0000">
    <w:name w:val="0000"/>
    <w:basedOn w:val="a4"/>
    <w:qFormat/>
    <w:rsid w:val="00E26D7E"/>
    <w:pPr>
      <w:spacing w:line="360" w:lineRule="exact"/>
      <w:ind w:left="958"/>
    </w:pPr>
    <w:rPr>
      <w:rFonts w:ascii="標楷體" w:eastAsia="標楷體" w:hAnsi="標楷體" w:cs="新細明體"/>
      <w:kern w:val="0"/>
      <w:szCs w:val="32"/>
    </w:rPr>
  </w:style>
  <w:style w:type="numbering" w:customStyle="1" w:styleId="214">
    <w:name w:val="無清單21"/>
    <w:next w:val="a7"/>
    <w:uiPriority w:val="99"/>
    <w:semiHidden/>
    <w:unhideWhenUsed/>
    <w:rsid w:val="00E26D7E"/>
  </w:style>
  <w:style w:type="numbering" w:customStyle="1" w:styleId="314">
    <w:name w:val="無清單31"/>
    <w:next w:val="a7"/>
    <w:uiPriority w:val="99"/>
    <w:semiHidden/>
    <w:unhideWhenUsed/>
    <w:rsid w:val="00E26D7E"/>
  </w:style>
  <w:style w:type="numbering" w:customStyle="1" w:styleId="1110">
    <w:name w:val="無清單111"/>
    <w:next w:val="a7"/>
    <w:uiPriority w:val="99"/>
    <w:semiHidden/>
    <w:unhideWhenUsed/>
    <w:rsid w:val="00E26D7E"/>
  </w:style>
  <w:style w:type="numbering" w:customStyle="1" w:styleId="74">
    <w:name w:val="無清單7"/>
    <w:next w:val="a7"/>
    <w:uiPriority w:val="99"/>
    <w:semiHidden/>
    <w:unhideWhenUsed/>
    <w:rsid w:val="00E26D7E"/>
  </w:style>
  <w:style w:type="table" w:customStyle="1" w:styleId="191">
    <w:name w:val="表格格線191"/>
    <w:basedOn w:val="a6"/>
    <w:next w:val="aa"/>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無清單12"/>
    <w:next w:val="a7"/>
    <w:uiPriority w:val="99"/>
    <w:semiHidden/>
    <w:unhideWhenUsed/>
    <w:rsid w:val="00E26D7E"/>
  </w:style>
  <w:style w:type="numbering" w:customStyle="1" w:styleId="221">
    <w:name w:val="無清單22"/>
    <w:next w:val="a7"/>
    <w:semiHidden/>
    <w:rsid w:val="00E26D7E"/>
  </w:style>
  <w:style w:type="numbering" w:customStyle="1" w:styleId="321">
    <w:name w:val="無清單32"/>
    <w:next w:val="a7"/>
    <w:uiPriority w:val="99"/>
    <w:semiHidden/>
    <w:unhideWhenUsed/>
    <w:rsid w:val="00E26D7E"/>
  </w:style>
  <w:style w:type="table" w:customStyle="1" w:styleId="TableNormal3">
    <w:name w:val="Table Normal3"/>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1111">
    <w:name w:val="表格格線111"/>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basedOn w:val="a6"/>
    <w:next w:val="aa"/>
    <w:rsid w:val="00E26D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表格格線33"/>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表格格線43"/>
    <w:basedOn w:val="a6"/>
    <w:next w:val="aa"/>
    <w:uiPriority w:val="3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表格格線51"/>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a6"/>
    <w:uiPriority w:val="41"/>
    <w:rsid w:val="00E26D7E"/>
    <w:rPr>
      <w:rFonts w:ascii="Times New Roman" w:eastAsia="新細明體" w:hAnsi="Times New Roman" w:cs="Times New Roman"/>
      <w:kern w:val="0"/>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0">
    <w:name w:val="表格格線61"/>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表格格線73"/>
    <w:basedOn w:val="a6"/>
    <w:next w:val="aa"/>
    <w:rsid w:val="00E26D7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表格格線121"/>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無清單41"/>
    <w:next w:val="a7"/>
    <w:uiPriority w:val="99"/>
    <w:semiHidden/>
    <w:unhideWhenUsed/>
    <w:rsid w:val="00E26D7E"/>
  </w:style>
  <w:style w:type="table" w:customStyle="1" w:styleId="910">
    <w:name w:val="表格格線91"/>
    <w:basedOn w:val="a6"/>
    <w:next w:val="aa"/>
    <w:uiPriority w:val="59"/>
    <w:locked/>
    <w:rsid w:val="00E26D7E"/>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淺色網底 - 輔色 411"/>
    <w:rsid w:val="00E26D7E"/>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
    <w:name w:val="表格格線102"/>
    <w:basedOn w:val="a6"/>
    <w:next w:val="aa"/>
    <w:uiPriority w:val="59"/>
    <w:locked/>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6"/>
    <w:next w:val="aa"/>
    <w:uiPriority w:val="39"/>
    <w:rsid w:val="00E26D7E"/>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6"/>
    <w:next w:val="aa"/>
    <w:uiPriority w:val="59"/>
    <w:rsid w:val="00E26D7E"/>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1"/>
    <w:basedOn w:val="a6"/>
    <w:next w:val="aa"/>
    <w:uiPriority w:val="39"/>
    <w:rsid w:val="00E26D7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表格格線171"/>
    <w:basedOn w:val="a6"/>
    <w:next w:val="aa"/>
    <w:uiPriority w:val="39"/>
    <w:rsid w:val="00E26D7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 (淺色)11"/>
    <w:basedOn w:val="a6"/>
    <w:uiPriority w:val="40"/>
    <w:rsid w:val="00E26D7E"/>
    <w:rPr>
      <w:rFonts w:ascii="Times New Roman" w:eastAsia="新細明體" w:hAnsi="Times New Roman" w:cs="Times New Roman"/>
      <w:kern w:val="0"/>
      <w:sz w:val="20"/>
      <w:szCs w:val="20"/>
    </w:rPr>
    <w:tblPr>
      <w:tblInd w:w="0" w:type="dxa"/>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CellMar>
        <w:top w:w="0" w:type="dxa"/>
        <w:left w:w="108" w:type="dxa"/>
        <w:bottom w:w="0" w:type="dxa"/>
        <w:right w:w="108" w:type="dxa"/>
      </w:tblCellMar>
    </w:tblPr>
  </w:style>
  <w:style w:type="numbering" w:customStyle="1" w:styleId="512">
    <w:name w:val="無清單51"/>
    <w:next w:val="a7"/>
    <w:uiPriority w:val="99"/>
    <w:semiHidden/>
    <w:unhideWhenUsed/>
    <w:rsid w:val="00E26D7E"/>
  </w:style>
  <w:style w:type="table" w:customStyle="1" w:styleId="TableNormal111">
    <w:name w:val="Table Normal111"/>
    <w:uiPriority w:val="99"/>
    <w:semiHidden/>
    <w:rsid w:val="00E26D7E"/>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
    <w:name w:val="表格格線181"/>
    <w:basedOn w:val="a6"/>
    <w:next w:val="aa"/>
    <w:uiPriority w:val="99"/>
    <w:rsid w:val="00E26D7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表格格線201"/>
    <w:basedOn w:val="a6"/>
    <w:next w:val="aa"/>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4"/>
    <w:next w:val="a4"/>
    <w:autoRedefine/>
    <w:uiPriority w:val="39"/>
    <w:unhideWhenUsed/>
    <w:rsid w:val="00E26D7E"/>
    <w:pPr>
      <w:ind w:leftChars="600" w:left="1440"/>
    </w:pPr>
    <w:rPr>
      <w:rFonts w:ascii="Calibri" w:eastAsia="新細明體" w:hAnsi="Calibri" w:cs="Times New Roman"/>
    </w:rPr>
  </w:style>
  <w:style w:type="paragraph" w:styleId="55">
    <w:name w:val="toc 5"/>
    <w:basedOn w:val="a4"/>
    <w:next w:val="a4"/>
    <w:autoRedefine/>
    <w:uiPriority w:val="39"/>
    <w:unhideWhenUsed/>
    <w:rsid w:val="00E26D7E"/>
    <w:pPr>
      <w:ind w:leftChars="800" w:left="1920"/>
    </w:pPr>
    <w:rPr>
      <w:rFonts w:ascii="Calibri" w:eastAsia="新細明體" w:hAnsi="Calibri" w:cs="Times New Roman"/>
    </w:rPr>
  </w:style>
  <w:style w:type="paragraph" w:styleId="65">
    <w:name w:val="toc 6"/>
    <w:basedOn w:val="a4"/>
    <w:next w:val="a4"/>
    <w:autoRedefine/>
    <w:uiPriority w:val="39"/>
    <w:unhideWhenUsed/>
    <w:rsid w:val="00E26D7E"/>
    <w:pPr>
      <w:ind w:leftChars="1000" w:left="2400"/>
    </w:pPr>
    <w:rPr>
      <w:rFonts w:ascii="Calibri" w:eastAsia="新細明體" w:hAnsi="Calibri" w:cs="Times New Roman"/>
    </w:rPr>
  </w:style>
  <w:style w:type="paragraph" w:styleId="75">
    <w:name w:val="toc 7"/>
    <w:basedOn w:val="a4"/>
    <w:next w:val="a4"/>
    <w:autoRedefine/>
    <w:uiPriority w:val="39"/>
    <w:unhideWhenUsed/>
    <w:rsid w:val="00E26D7E"/>
    <w:pPr>
      <w:ind w:leftChars="1200" w:left="2880"/>
    </w:pPr>
    <w:rPr>
      <w:rFonts w:ascii="Calibri" w:eastAsia="新細明體" w:hAnsi="Calibri" w:cs="Times New Roman"/>
    </w:rPr>
  </w:style>
  <w:style w:type="paragraph" w:styleId="84">
    <w:name w:val="toc 8"/>
    <w:basedOn w:val="a4"/>
    <w:next w:val="a4"/>
    <w:autoRedefine/>
    <w:uiPriority w:val="39"/>
    <w:unhideWhenUsed/>
    <w:rsid w:val="00E26D7E"/>
    <w:pPr>
      <w:ind w:leftChars="1400" w:left="3360"/>
    </w:pPr>
    <w:rPr>
      <w:rFonts w:ascii="Calibri" w:eastAsia="新細明體" w:hAnsi="Calibri" w:cs="Times New Roman"/>
    </w:rPr>
  </w:style>
  <w:style w:type="paragraph" w:styleId="93">
    <w:name w:val="toc 9"/>
    <w:basedOn w:val="a4"/>
    <w:next w:val="a4"/>
    <w:autoRedefine/>
    <w:uiPriority w:val="39"/>
    <w:unhideWhenUsed/>
    <w:rsid w:val="00E26D7E"/>
    <w:pPr>
      <w:ind w:leftChars="1600" w:left="3840"/>
    </w:pPr>
    <w:rPr>
      <w:rFonts w:ascii="Calibri" w:eastAsia="新細明體" w:hAnsi="Calibri" w:cs="Times New Roman"/>
    </w:rPr>
  </w:style>
  <w:style w:type="numbering" w:customStyle="1" w:styleId="85">
    <w:name w:val="無清單8"/>
    <w:next w:val="a7"/>
    <w:uiPriority w:val="99"/>
    <w:semiHidden/>
    <w:unhideWhenUsed/>
    <w:rsid w:val="00E26D7E"/>
  </w:style>
  <w:style w:type="table" w:customStyle="1" w:styleId="250">
    <w:name w:val="表格格線25"/>
    <w:basedOn w:val="a6"/>
    <w:next w:val="aa"/>
    <w:uiPriority w:val="3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表格格線192"/>
    <w:basedOn w:val="a6"/>
    <w:next w:val="aa"/>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無清單13"/>
    <w:next w:val="a7"/>
    <w:uiPriority w:val="99"/>
    <w:semiHidden/>
    <w:unhideWhenUsed/>
    <w:rsid w:val="00E26D7E"/>
  </w:style>
  <w:style w:type="table" w:customStyle="1" w:styleId="1121">
    <w:name w:val="表格格線112"/>
    <w:basedOn w:val="a6"/>
    <w:next w:val="aa"/>
    <w:uiPriority w:val="59"/>
    <w:rsid w:val="00E26D7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無清單23"/>
    <w:next w:val="a7"/>
    <w:semiHidden/>
    <w:rsid w:val="00E26D7E"/>
  </w:style>
  <w:style w:type="numbering" w:customStyle="1" w:styleId="331">
    <w:name w:val="無清單33"/>
    <w:next w:val="a7"/>
    <w:uiPriority w:val="99"/>
    <w:semiHidden/>
    <w:unhideWhenUsed/>
    <w:rsid w:val="00E26D7E"/>
  </w:style>
  <w:style w:type="table" w:customStyle="1" w:styleId="TableNormal4">
    <w:name w:val="Table Normal4"/>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1130">
    <w:name w:val="表格格線113"/>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basedOn w:val="a6"/>
    <w:next w:val="aa"/>
    <w:rsid w:val="00E26D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表格格線34"/>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表格格線44"/>
    <w:basedOn w:val="a6"/>
    <w:next w:val="aa"/>
    <w:uiPriority w:val="3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表格格線52"/>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basedOn w:val="a6"/>
    <w:uiPriority w:val="41"/>
    <w:rsid w:val="00E26D7E"/>
    <w:rPr>
      <w:rFonts w:ascii="Times New Roman" w:eastAsia="新細明體" w:hAnsi="Times New Roman" w:cs="Times New Roman"/>
      <w:kern w:val="0"/>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0">
    <w:name w:val="表格格線62"/>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表格格線74"/>
    <w:basedOn w:val="a6"/>
    <w:next w:val="aa"/>
    <w:rsid w:val="00E26D7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表格格線82"/>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表格格線122"/>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無清單42"/>
    <w:next w:val="a7"/>
    <w:uiPriority w:val="99"/>
    <w:semiHidden/>
    <w:unhideWhenUsed/>
    <w:rsid w:val="00E26D7E"/>
  </w:style>
  <w:style w:type="table" w:customStyle="1" w:styleId="920">
    <w:name w:val="表格格線92"/>
    <w:basedOn w:val="a6"/>
    <w:next w:val="aa"/>
    <w:uiPriority w:val="59"/>
    <w:locked/>
    <w:rsid w:val="00E26D7E"/>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淺色網底 - 輔色 412"/>
    <w:rsid w:val="00E26D7E"/>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
    <w:name w:val="表格格線103"/>
    <w:basedOn w:val="a6"/>
    <w:next w:val="aa"/>
    <w:uiPriority w:val="59"/>
    <w:locked/>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表格格線132"/>
    <w:basedOn w:val="a6"/>
    <w:next w:val="aa"/>
    <w:uiPriority w:val="39"/>
    <w:rsid w:val="00E26D7E"/>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6"/>
    <w:next w:val="aa"/>
    <w:uiPriority w:val="59"/>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6"/>
    <w:next w:val="aa"/>
    <w:uiPriority w:val="59"/>
    <w:rsid w:val="00E26D7E"/>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表格格線162"/>
    <w:basedOn w:val="a6"/>
    <w:next w:val="aa"/>
    <w:uiPriority w:val="39"/>
    <w:rsid w:val="00E26D7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表格格線172"/>
    <w:basedOn w:val="a6"/>
    <w:next w:val="aa"/>
    <w:uiPriority w:val="39"/>
    <w:rsid w:val="00E26D7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表格格線 (淺色)12"/>
    <w:basedOn w:val="a6"/>
    <w:uiPriority w:val="40"/>
    <w:rsid w:val="00E26D7E"/>
    <w:rPr>
      <w:rFonts w:ascii="Times New Roman" w:eastAsia="新細明體" w:hAnsi="Times New Roman" w:cs="Times New Roman"/>
      <w:kern w:val="0"/>
      <w:sz w:val="20"/>
      <w:szCs w:val="20"/>
    </w:rPr>
    <w:tblPr>
      <w:tblInd w:w="0" w:type="dxa"/>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CellMar>
        <w:top w:w="0" w:type="dxa"/>
        <w:left w:w="108" w:type="dxa"/>
        <w:bottom w:w="0" w:type="dxa"/>
        <w:right w:w="108" w:type="dxa"/>
      </w:tblCellMar>
    </w:tblPr>
  </w:style>
  <w:style w:type="numbering" w:customStyle="1" w:styleId="521">
    <w:name w:val="無清單52"/>
    <w:next w:val="a7"/>
    <w:uiPriority w:val="99"/>
    <w:semiHidden/>
    <w:unhideWhenUsed/>
    <w:rsid w:val="00E26D7E"/>
  </w:style>
  <w:style w:type="table" w:customStyle="1" w:styleId="TableNormal112">
    <w:name w:val="Table Normal112"/>
    <w:uiPriority w:val="99"/>
    <w:semiHidden/>
    <w:rsid w:val="00E26D7E"/>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
    <w:name w:val="表格格線182"/>
    <w:basedOn w:val="a6"/>
    <w:next w:val="aa"/>
    <w:uiPriority w:val="99"/>
    <w:rsid w:val="00E26D7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表格格線202"/>
    <w:basedOn w:val="a6"/>
    <w:next w:val="aa"/>
    <w:rsid w:val="00E2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0">
    <w:name w:val="font10"/>
    <w:basedOn w:val="a4"/>
    <w:rsid w:val="00E26D7E"/>
    <w:pPr>
      <w:widowControl/>
      <w:spacing w:before="100" w:beforeAutospacing="1" w:after="100" w:afterAutospacing="1"/>
    </w:pPr>
    <w:rPr>
      <w:rFonts w:ascii="細明體" w:eastAsia="細明體" w:hAnsi="細明體" w:cs="新細明體"/>
      <w:kern w:val="0"/>
      <w:szCs w:val="24"/>
    </w:rPr>
  </w:style>
  <w:style w:type="table" w:customStyle="1" w:styleId="416">
    <w:name w:val="格線表格 41"/>
    <w:basedOn w:val="a6"/>
    <w:uiPriority w:val="49"/>
    <w:rsid w:val="002876AE"/>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4130">
    <w:name w:val="字元413"/>
    <w:basedOn w:val="a4"/>
    <w:autoRedefine/>
    <w:rsid w:val="00C17D33"/>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25">
    <w:name w:val="純表格 12"/>
    <w:basedOn w:val="a6"/>
    <w:uiPriority w:val="41"/>
    <w:rsid w:val="00931F0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933073"/>
    <w:pPr>
      <w:widowControl w:val="0"/>
      <w:suppressAutoHyphens/>
      <w:autoSpaceDN w:val="0"/>
      <w:textAlignment w:val="baseline"/>
    </w:pPr>
    <w:rPr>
      <w:rFonts w:ascii="Times New Roman" w:eastAsia="新細明體, PMingLiU" w:hAnsi="Times New Roman" w:cs="Times New Roman"/>
      <w:kern w:val="3"/>
      <w:szCs w:val="24"/>
    </w:rPr>
  </w:style>
  <w:style w:type="table" w:customStyle="1" w:styleId="133">
    <w:name w:val="表格格線133"/>
    <w:basedOn w:val="a6"/>
    <w:next w:val="aa"/>
    <w:uiPriority w:val="39"/>
    <w:rsid w:val="00E31B7A"/>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60">
    <w:name w:val="字元416"/>
    <w:basedOn w:val="a4"/>
    <w:autoRedefine/>
    <w:rsid w:val="00704DCF"/>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3b">
    <w:name w:val="字元3"/>
    <w:basedOn w:val="a4"/>
    <w:rsid w:val="00142DAE"/>
    <w:pPr>
      <w:widowControl/>
      <w:spacing w:after="160" w:line="240" w:lineRule="exact"/>
    </w:pPr>
    <w:rPr>
      <w:rFonts w:ascii="Tahoma" w:eastAsia="新細明體" w:hAnsi="Tahoma" w:cs="Tahoma"/>
      <w:kern w:val="0"/>
      <w:sz w:val="20"/>
      <w:szCs w:val="20"/>
      <w:lang w:eastAsia="en-US"/>
    </w:rPr>
  </w:style>
  <w:style w:type="table" w:customStyle="1" w:styleId="270">
    <w:name w:val="表格格線27"/>
    <w:basedOn w:val="a6"/>
    <w:next w:val="aa"/>
    <w:uiPriority w:val="59"/>
    <w:rsid w:val="005C7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表格格線28"/>
    <w:basedOn w:val="a6"/>
    <w:next w:val="aa"/>
    <w:uiPriority w:val="39"/>
    <w:rsid w:val="00774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表格格線29"/>
    <w:basedOn w:val="a6"/>
    <w:next w:val="aa"/>
    <w:uiPriority w:val="39"/>
    <w:rsid w:val="00F15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50">
    <w:name w:val="字元415"/>
    <w:basedOn w:val="a4"/>
    <w:autoRedefine/>
    <w:rsid w:val="006648C0"/>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00">
    <w:name w:val="表格格線30"/>
    <w:basedOn w:val="a6"/>
    <w:next w:val="aa"/>
    <w:uiPriority w:val="39"/>
    <w:rsid w:val="00910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5">
    <w:name w:val="條文第一層(條)"/>
    <w:basedOn w:val="a4"/>
    <w:link w:val="afffffffff6"/>
    <w:qFormat/>
    <w:rsid w:val="006568EE"/>
    <w:pPr>
      <w:spacing w:beforeLines="50"/>
      <w:ind w:left="350" w:hangingChars="350" w:hanging="350"/>
    </w:pPr>
    <w:rPr>
      <w:rFonts w:ascii="標楷體" w:eastAsia="標楷體" w:hAnsi="標楷體" w:cs="Times New Roman"/>
      <w:szCs w:val="24"/>
    </w:rPr>
  </w:style>
  <w:style w:type="paragraph" w:customStyle="1" w:styleId="afffffffff7">
    <w:name w:val="條文第二層(項)"/>
    <w:basedOn w:val="a4"/>
    <w:link w:val="afffffffff8"/>
    <w:qFormat/>
    <w:rsid w:val="006568EE"/>
    <w:pPr>
      <w:ind w:leftChars="350" w:left="550" w:hangingChars="200" w:hanging="200"/>
    </w:pPr>
    <w:rPr>
      <w:rFonts w:ascii="標楷體" w:eastAsia="標楷體" w:hAnsi="標楷體" w:cs="Times New Roman"/>
      <w:szCs w:val="24"/>
    </w:rPr>
  </w:style>
  <w:style w:type="character" w:customStyle="1" w:styleId="afffffffff6">
    <w:name w:val="條文第一層(條) 字元"/>
    <w:basedOn w:val="a5"/>
    <w:link w:val="afffffffff5"/>
    <w:rsid w:val="006568EE"/>
    <w:rPr>
      <w:rFonts w:ascii="標楷體" w:eastAsia="標楷體" w:hAnsi="標楷體" w:cs="Times New Roman"/>
      <w:szCs w:val="24"/>
    </w:rPr>
  </w:style>
  <w:style w:type="paragraph" w:customStyle="1" w:styleId="afffffffff9">
    <w:name w:val="條文第三層(款)"/>
    <w:basedOn w:val="a4"/>
    <w:link w:val="afffffffffa"/>
    <w:qFormat/>
    <w:rsid w:val="006568EE"/>
    <w:pPr>
      <w:ind w:leftChars="550" w:left="850" w:hangingChars="300" w:hanging="300"/>
    </w:pPr>
    <w:rPr>
      <w:rFonts w:ascii="標楷體" w:eastAsia="標楷體" w:hAnsi="標楷體" w:cs="Times New Roman"/>
      <w:szCs w:val="24"/>
    </w:rPr>
  </w:style>
  <w:style w:type="character" w:customStyle="1" w:styleId="afffffffff8">
    <w:name w:val="條文第二層(項) 字元"/>
    <w:basedOn w:val="a5"/>
    <w:link w:val="afffffffff7"/>
    <w:rsid w:val="006568EE"/>
    <w:rPr>
      <w:rFonts w:ascii="標楷體" w:eastAsia="標楷體" w:hAnsi="標楷體" w:cs="Times New Roman"/>
      <w:szCs w:val="24"/>
    </w:rPr>
  </w:style>
  <w:style w:type="paragraph" w:customStyle="1" w:styleId="afffffffffb">
    <w:name w:val="條文內文四"/>
    <w:basedOn w:val="a4"/>
    <w:link w:val="afffffffffc"/>
    <w:qFormat/>
    <w:rsid w:val="006568EE"/>
    <w:pPr>
      <w:ind w:leftChars="350" w:left="350" w:firstLineChars="200" w:firstLine="200"/>
    </w:pPr>
    <w:rPr>
      <w:rFonts w:ascii="標楷體" w:eastAsia="標楷體" w:hAnsi="標楷體" w:cs="Times New Roman"/>
      <w:szCs w:val="24"/>
    </w:rPr>
  </w:style>
  <w:style w:type="character" w:customStyle="1" w:styleId="afffffffffa">
    <w:name w:val="條文第三層(款) 字元"/>
    <w:basedOn w:val="a5"/>
    <w:link w:val="afffffffff9"/>
    <w:rsid w:val="006568EE"/>
    <w:rPr>
      <w:rFonts w:ascii="標楷體" w:eastAsia="標楷體" w:hAnsi="標楷體" w:cs="Times New Roman"/>
      <w:szCs w:val="24"/>
    </w:rPr>
  </w:style>
  <w:style w:type="character" w:customStyle="1" w:styleId="afffffffffc">
    <w:name w:val="條文內文四 字元"/>
    <w:basedOn w:val="a5"/>
    <w:link w:val="afffffffffb"/>
    <w:rsid w:val="006568EE"/>
    <w:rPr>
      <w:rFonts w:ascii="標楷體" w:eastAsia="標楷體" w:hAnsi="標楷體" w:cs="Times New Roman"/>
      <w:szCs w:val="24"/>
    </w:rPr>
  </w:style>
  <w:style w:type="table" w:styleId="-6">
    <w:name w:val="Light Grid Accent 6"/>
    <w:basedOn w:val="a6"/>
    <w:uiPriority w:val="62"/>
    <w:rsid w:val="007852F6"/>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
    <w:name w:val="List Bullet"/>
    <w:basedOn w:val="a4"/>
    <w:unhideWhenUsed/>
    <w:rsid w:val="007852F6"/>
    <w:pPr>
      <w:numPr>
        <w:numId w:val="5"/>
      </w:numPr>
      <w:contextualSpacing/>
    </w:pPr>
  </w:style>
  <w:style w:type="paragraph" w:styleId="afffffffffd">
    <w:name w:val="Quote"/>
    <w:basedOn w:val="a4"/>
    <w:next w:val="a4"/>
    <w:link w:val="afffffffffe"/>
    <w:uiPriority w:val="29"/>
    <w:qFormat/>
    <w:rsid w:val="007852F6"/>
    <w:pPr>
      <w:spacing w:before="200" w:after="160"/>
      <w:ind w:left="864" w:right="864"/>
      <w:jc w:val="center"/>
    </w:pPr>
    <w:rPr>
      <w:i/>
      <w:iCs/>
      <w:color w:val="404040" w:themeColor="text1" w:themeTint="BF"/>
    </w:rPr>
  </w:style>
  <w:style w:type="character" w:customStyle="1" w:styleId="afffffffffe">
    <w:name w:val="引文 字元"/>
    <w:basedOn w:val="a5"/>
    <w:link w:val="afffffffffd"/>
    <w:uiPriority w:val="29"/>
    <w:rsid w:val="007852F6"/>
    <w:rPr>
      <w:i/>
      <w:iCs/>
      <w:color w:val="404040" w:themeColor="text1" w:themeTint="BF"/>
    </w:rPr>
  </w:style>
  <w:style w:type="paragraph" w:styleId="affffffffff">
    <w:name w:val="Intense Quote"/>
    <w:basedOn w:val="a4"/>
    <w:next w:val="a4"/>
    <w:link w:val="affffffffff0"/>
    <w:uiPriority w:val="30"/>
    <w:qFormat/>
    <w:rsid w:val="007852F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ff0">
    <w:name w:val="鮮明引文 字元"/>
    <w:basedOn w:val="a5"/>
    <w:link w:val="affffffffff"/>
    <w:uiPriority w:val="30"/>
    <w:rsid w:val="007852F6"/>
    <w:rPr>
      <w:i/>
      <w:iCs/>
      <w:color w:val="4F81BD" w:themeColor="accent1"/>
    </w:rPr>
  </w:style>
  <w:style w:type="character" w:styleId="affffffffff1">
    <w:name w:val="Subtle Emphasis"/>
    <w:basedOn w:val="a5"/>
    <w:uiPriority w:val="19"/>
    <w:qFormat/>
    <w:rsid w:val="007852F6"/>
    <w:rPr>
      <w:i/>
      <w:iCs/>
      <w:color w:val="404040" w:themeColor="text1" w:themeTint="BF"/>
    </w:rPr>
  </w:style>
  <w:style w:type="character" w:styleId="affffffffff2">
    <w:name w:val="Intense Emphasis"/>
    <w:basedOn w:val="a5"/>
    <w:uiPriority w:val="21"/>
    <w:qFormat/>
    <w:rsid w:val="007852F6"/>
    <w:rPr>
      <w:i/>
      <w:iCs/>
      <w:color w:val="4F81BD" w:themeColor="accent1"/>
    </w:rPr>
  </w:style>
  <w:style w:type="character" w:styleId="affffffffff3">
    <w:name w:val="Subtle Reference"/>
    <w:basedOn w:val="a5"/>
    <w:uiPriority w:val="31"/>
    <w:qFormat/>
    <w:rsid w:val="007852F6"/>
    <w:rPr>
      <w:smallCaps/>
      <w:color w:val="5A5A5A" w:themeColor="text1" w:themeTint="A5"/>
    </w:rPr>
  </w:style>
  <w:style w:type="character" w:styleId="affffffffff4">
    <w:name w:val="Intense Reference"/>
    <w:basedOn w:val="a5"/>
    <w:uiPriority w:val="32"/>
    <w:qFormat/>
    <w:rsid w:val="007852F6"/>
    <w:rPr>
      <w:b/>
      <w:bCs/>
      <w:smallCaps/>
      <w:color w:val="4F81BD" w:themeColor="accent1"/>
      <w:spacing w:val="5"/>
    </w:rPr>
  </w:style>
  <w:style w:type="character" w:styleId="affffffffff5">
    <w:name w:val="Book Title"/>
    <w:basedOn w:val="a5"/>
    <w:uiPriority w:val="33"/>
    <w:qFormat/>
    <w:rsid w:val="007852F6"/>
    <w:rPr>
      <w:b/>
      <w:bCs/>
      <w:i/>
      <w:iCs/>
      <w:spacing w:val="5"/>
    </w:rPr>
  </w:style>
  <w:style w:type="table" w:customStyle="1" w:styleId="322">
    <w:name w:val="格線表格 32"/>
    <w:basedOn w:val="a6"/>
    <w:uiPriority w:val="48"/>
    <w:rsid w:val="007852F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7">
    <w:name w:val="清單表格 41"/>
    <w:basedOn w:val="a6"/>
    <w:uiPriority w:val="49"/>
    <w:rsid w:val="007852F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
    <w:name w:val="清單表格 4 - 輔色 61"/>
    <w:basedOn w:val="a6"/>
    <w:uiPriority w:val="49"/>
    <w:rsid w:val="007852F6"/>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19">
    <w:name w:val="標題 11"/>
    <w:basedOn w:val="a4"/>
    <w:next w:val="a4"/>
    <w:uiPriority w:val="9"/>
    <w:qFormat/>
    <w:rsid w:val="00F026B8"/>
    <w:pPr>
      <w:keepNext/>
      <w:spacing w:before="180" w:after="180" w:line="720" w:lineRule="auto"/>
      <w:outlineLvl w:val="0"/>
    </w:pPr>
    <w:rPr>
      <w:rFonts w:ascii="Cambria" w:eastAsia="新細明體" w:hAnsi="Cambria" w:cs="Times New Roman"/>
      <w:b/>
      <w:bCs/>
      <w:kern w:val="52"/>
      <w:sz w:val="52"/>
      <w:szCs w:val="52"/>
    </w:rPr>
  </w:style>
  <w:style w:type="paragraph" w:customStyle="1" w:styleId="215">
    <w:name w:val="標題 21"/>
    <w:basedOn w:val="a4"/>
    <w:next w:val="a4"/>
    <w:uiPriority w:val="9"/>
    <w:semiHidden/>
    <w:unhideWhenUsed/>
    <w:qFormat/>
    <w:rsid w:val="00F026B8"/>
    <w:pPr>
      <w:keepNext/>
      <w:spacing w:line="720" w:lineRule="auto"/>
      <w:outlineLvl w:val="1"/>
    </w:pPr>
    <w:rPr>
      <w:rFonts w:ascii="Cambria" w:eastAsia="新細明體" w:hAnsi="Cambria" w:cs="Times New Roman"/>
      <w:b/>
      <w:bCs/>
      <w:sz w:val="48"/>
      <w:szCs w:val="48"/>
    </w:rPr>
  </w:style>
  <w:style w:type="paragraph" w:customStyle="1" w:styleId="315">
    <w:name w:val="標題 31"/>
    <w:basedOn w:val="a4"/>
    <w:next w:val="a4"/>
    <w:uiPriority w:val="9"/>
    <w:semiHidden/>
    <w:unhideWhenUsed/>
    <w:qFormat/>
    <w:rsid w:val="00F026B8"/>
    <w:pPr>
      <w:keepNext/>
      <w:spacing w:line="720" w:lineRule="auto"/>
      <w:outlineLvl w:val="2"/>
    </w:pPr>
    <w:rPr>
      <w:rFonts w:ascii="Cambria" w:eastAsia="新細明體" w:hAnsi="Cambria" w:cs="Times New Roman"/>
      <w:b/>
      <w:bCs/>
      <w:sz w:val="36"/>
      <w:szCs w:val="36"/>
    </w:rPr>
  </w:style>
  <w:style w:type="paragraph" w:customStyle="1" w:styleId="418">
    <w:name w:val="標題 41"/>
    <w:basedOn w:val="a4"/>
    <w:next w:val="a4"/>
    <w:uiPriority w:val="9"/>
    <w:semiHidden/>
    <w:unhideWhenUsed/>
    <w:qFormat/>
    <w:rsid w:val="00F026B8"/>
    <w:pPr>
      <w:keepNext/>
      <w:spacing w:line="720" w:lineRule="auto"/>
      <w:outlineLvl w:val="3"/>
    </w:pPr>
    <w:rPr>
      <w:rFonts w:ascii="Cambria" w:eastAsia="新細明體" w:hAnsi="Cambria" w:cs="Times New Roman"/>
      <w:sz w:val="36"/>
      <w:szCs w:val="36"/>
    </w:rPr>
  </w:style>
  <w:style w:type="paragraph" w:customStyle="1" w:styleId="513">
    <w:name w:val="標題 51"/>
    <w:basedOn w:val="a4"/>
    <w:next w:val="a4"/>
    <w:uiPriority w:val="9"/>
    <w:semiHidden/>
    <w:unhideWhenUsed/>
    <w:qFormat/>
    <w:rsid w:val="00F026B8"/>
    <w:pPr>
      <w:keepNext/>
      <w:spacing w:line="720" w:lineRule="auto"/>
      <w:ind w:leftChars="200" w:left="200"/>
      <w:outlineLvl w:val="4"/>
    </w:pPr>
    <w:rPr>
      <w:rFonts w:ascii="Cambria" w:eastAsia="新細明體" w:hAnsi="Cambria" w:cs="Times New Roman"/>
      <w:b/>
      <w:bCs/>
      <w:sz w:val="36"/>
      <w:szCs w:val="36"/>
    </w:rPr>
  </w:style>
  <w:style w:type="paragraph" w:customStyle="1" w:styleId="611">
    <w:name w:val="標題 61"/>
    <w:basedOn w:val="a4"/>
    <w:next w:val="a4"/>
    <w:uiPriority w:val="9"/>
    <w:semiHidden/>
    <w:unhideWhenUsed/>
    <w:qFormat/>
    <w:rsid w:val="00F026B8"/>
    <w:pPr>
      <w:keepNext/>
      <w:spacing w:line="720" w:lineRule="auto"/>
      <w:ind w:leftChars="200" w:left="200"/>
      <w:outlineLvl w:val="5"/>
    </w:pPr>
    <w:rPr>
      <w:rFonts w:ascii="Cambria" w:eastAsia="新細明體" w:hAnsi="Cambria" w:cs="Times New Roman"/>
      <w:sz w:val="36"/>
      <w:szCs w:val="36"/>
    </w:rPr>
  </w:style>
  <w:style w:type="paragraph" w:customStyle="1" w:styleId="711">
    <w:name w:val="標題 71"/>
    <w:basedOn w:val="a4"/>
    <w:next w:val="a4"/>
    <w:uiPriority w:val="9"/>
    <w:semiHidden/>
    <w:unhideWhenUsed/>
    <w:qFormat/>
    <w:rsid w:val="00F026B8"/>
    <w:pPr>
      <w:keepNext/>
      <w:spacing w:line="720" w:lineRule="auto"/>
      <w:ind w:leftChars="400" w:left="400"/>
      <w:outlineLvl w:val="6"/>
    </w:pPr>
    <w:rPr>
      <w:rFonts w:ascii="Cambria" w:eastAsia="新細明體" w:hAnsi="Cambria" w:cs="Times New Roman"/>
      <w:b/>
      <w:bCs/>
      <w:sz w:val="36"/>
      <w:szCs w:val="36"/>
    </w:rPr>
  </w:style>
  <w:style w:type="paragraph" w:customStyle="1" w:styleId="811">
    <w:name w:val="標題 81"/>
    <w:basedOn w:val="a4"/>
    <w:next w:val="a4"/>
    <w:uiPriority w:val="9"/>
    <w:semiHidden/>
    <w:unhideWhenUsed/>
    <w:qFormat/>
    <w:rsid w:val="00F026B8"/>
    <w:pPr>
      <w:keepNext/>
      <w:spacing w:line="720" w:lineRule="auto"/>
      <w:ind w:leftChars="400" w:left="400"/>
      <w:outlineLvl w:val="7"/>
    </w:pPr>
    <w:rPr>
      <w:rFonts w:ascii="Cambria" w:eastAsia="新細明體" w:hAnsi="Cambria" w:cs="Times New Roman"/>
      <w:sz w:val="36"/>
      <w:szCs w:val="36"/>
    </w:rPr>
  </w:style>
  <w:style w:type="paragraph" w:customStyle="1" w:styleId="911">
    <w:name w:val="標題 91"/>
    <w:basedOn w:val="a4"/>
    <w:next w:val="a4"/>
    <w:uiPriority w:val="9"/>
    <w:semiHidden/>
    <w:unhideWhenUsed/>
    <w:qFormat/>
    <w:rsid w:val="00F026B8"/>
    <w:pPr>
      <w:keepNext/>
      <w:spacing w:line="720" w:lineRule="auto"/>
      <w:ind w:leftChars="400" w:left="400"/>
      <w:outlineLvl w:val="8"/>
    </w:pPr>
    <w:rPr>
      <w:rFonts w:ascii="Cambria" w:eastAsia="新細明體" w:hAnsi="Cambria" w:cs="Times New Roman"/>
      <w:sz w:val="36"/>
      <w:szCs w:val="36"/>
    </w:rPr>
  </w:style>
  <w:style w:type="table" w:customStyle="1" w:styleId="350">
    <w:name w:val="表格格線35"/>
    <w:basedOn w:val="a6"/>
    <w:next w:val="aa"/>
    <w:uiPriority w:val="59"/>
    <w:rsid w:val="00F026B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純表格 111"/>
    <w:basedOn w:val="a6"/>
    <w:uiPriority w:val="41"/>
    <w:rsid w:val="00F026B8"/>
    <w:tblPr>
      <w:tblStyleRowBandSize w:val="1"/>
      <w:tblStyleColBandSize w:val="1"/>
      <w:tblInd w:w="0" w:type="dxa"/>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0">
    <w:name w:val="表格格線114"/>
    <w:basedOn w:val="a6"/>
    <w:next w:val="aa"/>
    <w:uiPriority w:val="59"/>
    <w:rsid w:val="00F026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表格格線 (淺色)13"/>
    <w:basedOn w:val="a6"/>
    <w:uiPriority w:val="40"/>
    <w:rsid w:val="00F026B8"/>
    <w:tblPr>
      <w:tblInd w:w="0" w:type="dxa"/>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CellMar>
        <w:top w:w="0" w:type="dxa"/>
        <w:left w:w="108" w:type="dxa"/>
        <w:bottom w:w="0" w:type="dxa"/>
        <w:right w:w="108" w:type="dxa"/>
      </w:tblCellMar>
    </w:tblPr>
  </w:style>
  <w:style w:type="table" w:customStyle="1" w:styleId="-61">
    <w:name w:val="淺色格線 - 輔色 61"/>
    <w:basedOn w:val="a6"/>
    <w:next w:val="-6"/>
    <w:uiPriority w:val="62"/>
    <w:rsid w:val="00F026B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0">
    <w:name w:val="表格格線134"/>
    <w:basedOn w:val="a6"/>
    <w:next w:val="aa"/>
    <w:uiPriority w:val="39"/>
    <w:rsid w:val="00F02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副標題1"/>
    <w:basedOn w:val="a4"/>
    <w:next w:val="a4"/>
    <w:uiPriority w:val="11"/>
    <w:qFormat/>
    <w:rsid w:val="00F026B8"/>
    <w:pPr>
      <w:spacing w:after="60"/>
      <w:jc w:val="center"/>
      <w:outlineLvl w:val="1"/>
    </w:pPr>
    <w:rPr>
      <w:rFonts w:ascii="Cambria" w:eastAsia="新細明體" w:hAnsi="Cambria" w:cs="Times New Roman"/>
      <w:i/>
      <w:iCs/>
      <w:szCs w:val="24"/>
    </w:rPr>
  </w:style>
  <w:style w:type="table" w:customStyle="1" w:styleId="2100">
    <w:name w:val="表格格線210"/>
    <w:basedOn w:val="a6"/>
    <w:next w:val="aa"/>
    <w:uiPriority w:val="39"/>
    <w:rsid w:val="00F026B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表格格線36"/>
    <w:basedOn w:val="a6"/>
    <w:next w:val="aa"/>
    <w:uiPriority w:val="59"/>
    <w:rsid w:val="00F026B8"/>
    <w:pPr>
      <w:widowControl w:val="0"/>
    </w:pPr>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a6"/>
    <w:uiPriority w:val="48"/>
    <w:rsid w:val="00F026B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
    <w:name w:val="List Table 41"/>
    <w:basedOn w:val="a6"/>
    <w:uiPriority w:val="49"/>
    <w:rsid w:val="00F026B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
    <w:name w:val="List Table 4 Accent 61"/>
    <w:basedOn w:val="a6"/>
    <w:uiPriority w:val="49"/>
    <w:rsid w:val="00F026B8"/>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tblBorders>
      <w:tblCellMar>
        <w:top w:w="0" w:type="dxa"/>
        <w:left w:w="108" w:type="dxa"/>
        <w:bottom w:w="0" w:type="dxa"/>
        <w:right w:w="108" w:type="dxa"/>
      </w:tblCellMar>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
    <w:name w:val="Plain Table 13"/>
    <w:basedOn w:val="a6"/>
    <w:uiPriority w:val="41"/>
    <w:rsid w:val="00F026B8"/>
    <w:tblPr>
      <w:tblStyleRowBandSize w:val="1"/>
      <w:tblStyleColBandSize w:val="1"/>
      <w:tblInd w:w="0" w:type="dxa"/>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1">
    <w:name w:val="表格格線45"/>
    <w:basedOn w:val="a6"/>
    <w:next w:val="aa"/>
    <w:uiPriority w:val="39"/>
    <w:rsid w:val="00F026B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表格格線53"/>
    <w:basedOn w:val="a6"/>
    <w:next w:val="aa"/>
    <w:uiPriority w:val="59"/>
    <w:rsid w:val="00F026B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標題 字元1"/>
    <w:basedOn w:val="a5"/>
    <w:uiPriority w:val="10"/>
    <w:rsid w:val="00F026B8"/>
    <w:rPr>
      <w:rFonts w:asciiTheme="majorHAnsi" w:eastAsia="新細明體" w:hAnsiTheme="majorHAnsi" w:cstheme="majorBidi"/>
      <w:b/>
      <w:bCs/>
      <w:sz w:val="32"/>
      <w:szCs w:val="32"/>
    </w:rPr>
  </w:style>
  <w:style w:type="table" w:customStyle="1" w:styleId="-62">
    <w:name w:val="淺色格線 - 輔色 62"/>
    <w:basedOn w:val="a6"/>
    <w:next w:val="-6"/>
    <w:uiPriority w:val="62"/>
    <w:rsid w:val="00F026B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216">
    <w:name w:val="標題 2 字元1"/>
    <w:basedOn w:val="a5"/>
    <w:uiPriority w:val="9"/>
    <w:semiHidden/>
    <w:rsid w:val="00F026B8"/>
    <w:rPr>
      <w:rFonts w:asciiTheme="majorHAnsi" w:eastAsiaTheme="majorEastAsia" w:hAnsiTheme="majorHAnsi" w:cstheme="majorBidi"/>
      <w:b/>
      <w:bCs/>
      <w:sz w:val="48"/>
      <w:szCs w:val="48"/>
    </w:rPr>
  </w:style>
  <w:style w:type="character" w:customStyle="1" w:styleId="316">
    <w:name w:val="標題 3 字元1"/>
    <w:basedOn w:val="a5"/>
    <w:uiPriority w:val="9"/>
    <w:semiHidden/>
    <w:rsid w:val="00F026B8"/>
    <w:rPr>
      <w:rFonts w:asciiTheme="majorHAnsi" w:eastAsiaTheme="majorEastAsia" w:hAnsiTheme="majorHAnsi" w:cstheme="majorBidi"/>
      <w:b/>
      <w:bCs/>
      <w:sz w:val="36"/>
      <w:szCs w:val="36"/>
    </w:rPr>
  </w:style>
  <w:style w:type="character" w:customStyle="1" w:styleId="419">
    <w:name w:val="標題 4 字元1"/>
    <w:basedOn w:val="a5"/>
    <w:uiPriority w:val="9"/>
    <w:semiHidden/>
    <w:rsid w:val="00F026B8"/>
    <w:rPr>
      <w:rFonts w:asciiTheme="majorHAnsi" w:eastAsiaTheme="majorEastAsia" w:hAnsiTheme="majorHAnsi" w:cstheme="majorBidi"/>
      <w:sz w:val="36"/>
      <w:szCs w:val="36"/>
    </w:rPr>
  </w:style>
  <w:style w:type="character" w:customStyle="1" w:styleId="514">
    <w:name w:val="標題 5 字元1"/>
    <w:basedOn w:val="a5"/>
    <w:uiPriority w:val="9"/>
    <w:semiHidden/>
    <w:rsid w:val="00F026B8"/>
    <w:rPr>
      <w:rFonts w:asciiTheme="majorHAnsi" w:eastAsiaTheme="majorEastAsia" w:hAnsiTheme="majorHAnsi" w:cstheme="majorBidi"/>
      <w:b/>
      <w:bCs/>
      <w:sz w:val="36"/>
      <w:szCs w:val="36"/>
    </w:rPr>
  </w:style>
  <w:style w:type="character" w:customStyle="1" w:styleId="612">
    <w:name w:val="標題 6 字元1"/>
    <w:basedOn w:val="a5"/>
    <w:uiPriority w:val="9"/>
    <w:semiHidden/>
    <w:rsid w:val="00F026B8"/>
    <w:rPr>
      <w:rFonts w:asciiTheme="majorHAnsi" w:eastAsiaTheme="majorEastAsia" w:hAnsiTheme="majorHAnsi" w:cstheme="majorBidi"/>
      <w:sz w:val="36"/>
      <w:szCs w:val="36"/>
    </w:rPr>
  </w:style>
  <w:style w:type="character" w:customStyle="1" w:styleId="712">
    <w:name w:val="標題 7 字元1"/>
    <w:basedOn w:val="a5"/>
    <w:uiPriority w:val="9"/>
    <w:semiHidden/>
    <w:rsid w:val="00F026B8"/>
    <w:rPr>
      <w:rFonts w:asciiTheme="majorHAnsi" w:eastAsiaTheme="majorEastAsia" w:hAnsiTheme="majorHAnsi" w:cstheme="majorBidi"/>
      <w:b/>
      <w:bCs/>
      <w:sz w:val="36"/>
      <w:szCs w:val="36"/>
    </w:rPr>
  </w:style>
  <w:style w:type="character" w:customStyle="1" w:styleId="812">
    <w:name w:val="標題 8 字元1"/>
    <w:basedOn w:val="a5"/>
    <w:uiPriority w:val="9"/>
    <w:semiHidden/>
    <w:rsid w:val="00F026B8"/>
    <w:rPr>
      <w:rFonts w:asciiTheme="majorHAnsi" w:eastAsiaTheme="majorEastAsia" w:hAnsiTheme="majorHAnsi" w:cstheme="majorBidi"/>
      <w:sz w:val="36"/>
      <w:szCs w:val="36"/>
    </w:rPr>
  </w:style>
  <w:style w:type="character" w:customStyle="1" w:styleId="912">
    <w:name w:val="標題 9 字元1"/>
    <w:basedOn w:val="a5"/>
    <w:uiPriority w:val="9"/>
    <w:semiHidden/>
    <w:rsid w:val="00F026B8"/>
    <w:rPr>
      <w:rFonts w:asciiTheme="majorHAnsi" w:eastAsiaTheme="majorEastAsia" w:hAnsiTheme="majorHAnsi" w:cstheme="majorBidi"/>
      <w:sz w:val="36"/>
      <w:szCs w:val="36"/>
    </w:rPr>
  </w:style>
  <w:style w:type="character" w:customStyle="1" w:styleId="1ff">
    <w:name w:val="副標題 字元1"/>
    <w:basedOn w:val="a5"/>
    <w:uiPriority w:val="11"/>
    <w:rsid w:val="00F026B8"/>
    <w:rPr>
      <w:rFonts w:asciiTheme="majorHAnsi" w:eastAsia="新細明體" w:hAnsiTheme="majorHAnsi" w:cstheme="majorBidi"/>
      <w:i/>
      <w:iCs/>
      <w:szCs w:val="24"/>
    </w:rPr>
  </w:style>
  <w:style w:type="character" w:customStyle="1" w:styleId="1ff0">
    <w:name w:val="引文 字元1"/>
    <w:basedOn w:val="a5"/>
    <w:uiPriority w:val="29"/>
    <w:rsid w:val="00F026B8"/>
    <w:rPr>
      <w:i/>
      <w:iCs/>
      <w:color w:val="000000" w:themeColor="text1"/>
    </w:rPr>
  </w:style>
  <w:style w:type="character" w:customStyle="1" w:styleId="1ff1">
    <w:name w:val="鮮明引文 字元1"/>
    <w:basedOn w:val="a5"/>
    <w:uiPriority w:val="30"/>
    <w:rsid w:val="00F026B8"/>
    <w:rPr>
      <w:b/>
      <w:bCs/>
      <w:i/>
      <w:iCs/>
      <w:color w:val="4F81BD" w:themeColor="accent1"/>
    </w:rPr>
  </w:style>
  <w:style w:type="table" w:customStyle="1" w:styleId="370">
    <w:name w:val="表格格線37"/>
    <w:basedOn w:val="a6"/>
    <w:next w:val="aa"/>
    <w:uiPriority w:val="39"/>
    <w:rsid w:val="00FD5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無間距 字元"/>
    <w:link w:val="afffff3"/>
    <w:uiPriority w:val="1"/>
    <w:locked/>
    <w:rsid w:val="00C678CD"/>
    <w:rPr>
      <w:rFonts w:ascii="Calibri" w:eastAsia="新細明體" w:hAnsi="Calibri" w:cs="Times New Roman"/>
    </w:rPr>
  </w:style>
  <w:style w:type="paragraph" w:customStyle="1" w:styleId="4140">
    <w:name w:val="字元414"/>
    <w:basedOn w:val="a4"/>
    <w:autoRedefine/>
    <w:uiPriority w:val="99"/>
    <w:rsid w:val="009E23A6"/>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xl24">
    <w:name w:val="xl24"/>
    <w:basedOn w:val="a4"/>
    <w:rsid w:val="00B2141F"/>
    <w:pPr>
      <w:widowControl/>
      <w:spacing w:before="100" w:beforeAutospacing="1" w:after="100" w:afterAutospacing="1"/>
      <w:jc w:val="center"/>
    </w:pPr>
    <w:rPr>
      <w:rFonts w:ascii="標楷體" w:eastAsia="標楷體" w:hAnsi="標楷體" w:cs="Times New Roman" w:hint="eastAsia"/>
      <w:kern w:val="0"/>
      <w:szCs w:val="24"/>
    </w:rPr>
  </w:style>
  <w:style w:type="paragraph" w:customStyle="1" w:styleId="affffffffff6">
    <w:name w:val="人壽保險單"/>
    <w:basedOn w:val="a4"/>
    <w:rsid w:val="00B2141F"/>
    <w:pPr>
      <w:adjustRightInd w:val="0"/>
      <w:spacing w:line="240" w:lineRule="atLeast"/>
      <w:jc w:val="center"/>
      <w:textAlignment w:val="baseline"/>
    </w:pPr>
    <w:rPr>
      <w:rFonts w:ascii="細明體" w:eastAsia="細明體" w:hAnsi="CG Times (W1)" w:cs="Times New Roman"/>
      <w:kern w:val="0"/>
      <w:szCs w:val="20"/>
    </w:rPr>
  </w:style>
  <w:style w:type="character" w:customStyle="1" w:styleId="user401">
    <w:name w:val="user_401"/>
    <w:basedOn w:val="a5"/>
    <w:rsid w:val="00B2141F"/>
    <w:rPr>
      <w:rFonts w:ascii="зũ" w:hAnsi="зũ" w:hint="default"/>
      <w:b w:val="0"/>
      <w:bCs w:val="0"/>
      <w:i w:val="0"/>
      <w:iCs w:val="0"/>
      <w:sz w:val="24"/>
      <w:szCs w:val="24"/>
    </w:rPr>
  </w:style>
  <w:style w:type="paragraph" w:customStyle="1" w:styleId="style1">
    <w:name w:val="style1"/>
    <w:basedOn w:val="a4"/>
    <w:rsid w:val="00B2141F"/>
    <w:pPr>
      <w:widowControl/>
      <w:spacing w:before="100" w:beforeAutospacing="1" w:after="100" w:afterAutospacing="1"/>
    </w:pPr>
    <w:rPr>
      <w:rFonts w:ascii="標楷體" w:eastAsia="標楷體" w:hAnsi="標楷體" w:cs="Arial Unicode MS"/>
      <w:kern w:val="0"/>
      <w:sz w:val="27"/>
      <w:szCs w:val="27"/>
    </w:rPr>
  </w:style>
  <w:style w:type="paragraph" w:customStyle="1" w:styleId="affffffffff7">
    <w:name w:val="第一條"/>
    <w:basedOn w:val="a4"/>
    <w:rsid w:val="00B2141F"/>
    <w:pPr>
      <w:spacing w:line="360" w:lineRule="exact"/>
      <w:ind w:left="720" w:hangingChars="300" w:hanging="720"/>
      <w:jc w:val="both"/>
    </w:pPr>
    <w:rPr>
      <w:rFonts w:ascii="Times New Roman" w:eastAsia="標楷體" w:hAnsi="Times New Roman" w:cs="Times New Roman"/>
      <w:szCs w:val="24"/>
    </w:rPr>
  </w:style>
  <w:style w:type="paragraph" w:customStyle="1" w:styleId="affffffffff8">
    <w:name w:val="內文（條）"/>
    <w:basedOn w:val="a4"/>
    <w:rsid w:val="00B2141F"/>
    <w:pPr>
      <w:widowControl/>
      <w:autoSpaceDE w:val="0"/>
      <w:autoSpaceDN w:val="0"/>
      <w:adjustRightInd w:val="0"/>
      <w:spacing w:line="340" w:lineRule="exact"/>
      <w:jc w:val="both"/>
      <w:textAlignment w:val="bottom"/>
    </w:pPr>
    <w:rPr>
      <w:rFonts w:ascii="華康中楷體" w:eastAsia="華康中楷體" w:hAnsi="華康中楷體" w:cs="Times New Roman"/>
      <w:b/>
      <w:kern w:val="0"/>
      <w:sz w:val="28"/>
      <w:szCs w:val="20"/>
    </w:rPr>
  </w:style>
  <w:style w:type="paragraph" w:customStyle="1" w:styleId="affffffffff9">
    <w:name w:val="本文２"/>
    <w:basedOn w:val="a4"/>
    <w:rsid w:val="00B2141F"/>
    <w:pPr>
      <w:widowControl/>
      <w:autoSpaceDE w:val="0"/>
      <w:autoSpaceDN w:val="0"/>
      <w:adjustRightInd w:val="0"/>
      <w:spacing w:line="340" w:lineRule="exact"/>
      <w:ind w:left="1531"/>
      <w:jc w:val="both"/>
      <w:textAlignment w:val="bottom"/>
    </w:pPr>
    <w:rPr>
      <w:rFonts w:ascii="華康中楷體" w:eastAsia="華康中楷體" w:hAnsi="華康中楷體" w:cs="Times New Roman"/>
      <w:kern w:val="0"/>
      <w:szCs w:val="20"/>
    </w:rPr>
  </w:style>
  <w:style w:type="paragraph" w:customStyle="1" w:styleId="affffffffffa">
    <w:name w:val="一"/>
    <w:basedOn w:val="affffffffff9"/>
    <w:rsid w:val="00B2141F"/>
    <w:pPr>
      <w:ind w:left="1980" w:hanging="449"/>
    </w:pPr>
  </w:style>
  <w:style w:type="paragraph" w:customStyle="1" w:styleId="affffffffffb">
    <w:name w:val="內文(條)"/>
    <w:basedOn w:val="a4"/>
    <w:rsid w:val="00B2141F"/>
    <w:pPr>
      <w:adjustRightInd w:val="0"/>
      <w:textAlignment w:val="baseline"/>
    </w:pPr>
    <w:rPr>
      <w:rFonts w:ascii="華康中楷體" w:eastAsia="華康中楷體" w:hAnsi="Times New Roman" w:cs="Times New Roman"/>
      <w:b/>
      <w:kern w:val="0"/>
      <w:sz w:val="28"/>
      <w:szCs w:val="20"/>
    </w:rPr>
  </w:style>
  <w:style w:type="paragraph" w:customStyle="1" w:styleId="affffffffffc">
    <w:name w:val="內文(條名)"/>
    <w:basedOn w:val="a4"/>
    <w:rsid w:val="00B2141F"/>
    <w:pPr>
      <w:autoSpaceDE w:val="0"/>
      <w:autoSpaceDN w:val="0"/>
      <w:textDirection w:val="lrTbV"/>
      <w:textAlignment w:val="center"/>
    </w:pPr>
    <w:rPr>
      <w:rFonts w:ascii="標楷體" w:eastAsia="標楷體" w:hAnsi="Times New Roman" w:cs="Times New Roman"/>
      <w:b/>
      <w:sz w:val="28"/>
      <w:szCs w:val="20"/>
    </w:rPr>
  </w:style>
  <w:style w:type="paragraph" w:customStyle="1" w:styleId="affffffffffd">
    <w:name w:val="內文(文)"/>
    <w:basedOn w:val="a4"/>
    <w:rsid w:val="00B2141F"/>
    <w:pPr>
      <w:snapToGrid w:val="0"/>
      <w:ind w:left="1540"/>
      <w:jc w:val="both"/>
    </w:pPr>
    <w:rPr>
      <w:rFonts w:ascii="標楷體" w:eastAsia="標楷體" w:hAnsi="Times New Roman" w:cs="Times New Roman"/>
      <w:szCs w:val="20"/>
    </w:rPr>
  </w:style>
  <w:style w:type="paragraph" w:customStyle="1" w:styleId="2f5">
    <w:name w:val="本文2"/>
    <w:basedOn w:val="a4"/>
    <w:rsid w:val="00B2141F"/>
    <w:pPr>
      <w:autoSpaceDE w:val="0"/>
      <w:autoSpaceDN w:val="0"/>
      <w:spacing w:line="340" w:lineRule="exact"/>
      <w:ind w:left="1531"/>
      <w:jc w:val="both"/>
      <w:textDirection w:val="lrTbV"/>
      <w:textAlignment w:val="center"/>
    </w:pPr>
    <w:rPr>
      <w:rFonts w:ascii="華康中楷體" w:eastAsia="華康中楷體" w:hAnsi="Times New Roman" w:cs="Times New Roman"/>
      <w:szCs w:val="20"/>
    </w:rPr>
  </w:style>
  <w:style w:type="paragraph" w:customStyle="1" w:styleId="2101">
    <w:name w:val="本文縮排 2 + 10 點"/>
    <w:aliases w:val="不加底線,行距:  最小行高 12 pt,左 0 字元"/>
    <w:basedOn w:val="a4"/>
    <w:rsid w:val="00B2141F"/>
    <w:pPr>
      <w:tabs>
        <w:tab w:val="left" w:pos="5640"/>
      </w:tabs>
      <w:kinsoku w:val="0"/>
      <w:autoSpaceDE w:val="0"/>
      <w:autoSpaceDN w:val="0"/>
      <w:adjustRightInd w:val="0"/>
      <w:snapToGrid w:val="0"/>
      <w:jc w:val="right"/>
      <w:textAlignment w:val="baseline"/>
    </w:pPr>
    <w:rPr>
      <w:rFonts w:ascii="標楷體" w:eastAsia="標楷體" w:hAnsi="標楷體" w:cs="Times New Roman"/>
      <w:kern w:val="0"/>
      <w:sz w:val="16"/>
      <w:szCs w:val="16"/>
    </w:rPr>
  </w:style>
  <w:style w:type="paragraph" w:customStyle="1" w:styleId="1ff2">
    <w:name w:val="內文1"/>
    <w:rsid w:val="00B2141F"/>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affffffffffe">
    <w:name w:val="表齊"/>
    <w:basedOn w:val="a4"/>
    <w:rsid w:val="00B2141F"/>
    <w:pPr>
      <w:kinsoku w:val="0"/>
      <w:snapToGrid w:val="0"/>
      <w:spacing w:line="400" w:lineRule="exact"/>
      <w:ind w:left="57"/>
    </w:pPr>
    <w:rPr>
      <w:rFonts w:ascii="Times New Roman" w:eastAsia="標楷體" w:hAnsi="Times New Roman" w:cs="Times New Roman"/>
      <w:spacing w:val="-6"/>
      <w:szCs w:val="20"/>
    </w:rPr>
  </w:style>
  <w:style w:type="paragraph" w:customStyle="1" w:styleId="afffffffffff">
    <w:name w:val="表中"/>
    <w:basedOn w:val="a4"/>
    <w:rsid w:val="00B2141F"/>
    <w:pPr>
      <w:kinsoku w:val="0"/>
      <w:adjustRightInd w:val="0"/>
      <w:snapToGrid w:val="0"/>
      <w:spacing w:line="400" w:lineRule="exact"/>
      <w:jc w:val="center"/>
    </w:pPr>
    <w:rPr>
      <w:rFonts w:ascii="Times New Roman" w:eastAsia="標楷體" w:hAnsi="Times New Roman" w:cs="Times New Roman"/>
      <w:szCs w:val="20"/>
    </w:rPr>
  </w:style>
  <w:style w:type="paragraph" w:customStyle="1" w:styleId="Normal1">
    <w:name w:val="Normal1"/>
    <w:rsid w:val="00B2141F"/>
    <w:pPr>
      <w:widowControl w:val="0"/>
      <w:adjustRightInd w:val="0"/>
      <w:spacing w:line="360" w:lineRule="atLeast"/>
      <w:textAlignment w:val="baseline"/>
    </w:pPr>
    <w:rPr>
      <w:rFonts w:ascii="CG Times (W1)" w:eastAsia="細明體" w:hAnsi="CG Times (W1)" w:cs="Times New Roman"/>
      <w:kern w:val="0"/>
      <w:sz w:val="20"/>
      <w:szCs w:val="20"/>
    </w:rPr>
  </w:style>
  <w:style w:type="paragraph" w:customStyle="1" w:styleId="a50">
    <w:name w:val="a5"/>
    <w:basedOn w:val="a4"/>
    <w:rsid w:val="00B2141F"/>
    <w:pPr>
      <w:widowControl/>
      <w:spacing w:before="100" w:beforeAutospacing="1" w:after="100" w:afterAutospacing="1"/>
    </w:pPr>
    <w:rPr>
      <w:rFonts w:ascii="新細明體" w:eastAsia="新細明體" w:hAnsi="新細明體" w:cs="Times New Roman"/>
      <w:kern w:val="0"/>
      <w:szCs w:val="24"/>
    </w:rPr>
  </w:style>
  <w:style w:type="paragraph" w:customStyle="1" w:styleId="afffffffffff0">
    <w:name w:val="表(一)"/>
    <w:basedOn w:val="a4"/>
    <w:rsid w:val="00B2141F"/>
    <w:pPr>
      <w:tabs>
        <w:tab w:val="left" w:pos="454"/>
      </w:tabs>
      <w:kinsoku w:val="0"/>
      <w:spacing w:line="400" w:lineRule="exact"/>
      <w:ind w:left="964" w:right="57" w:hanging="454"/>
    </w:pPr>
    <w:rPr>
      <w:rFonts w:ascii="全真楷書" w:eastAsia="全真楷書" w:hAnsi="Times New Roman" w:cs="Times New Roman"/>
      <w:szCs w:val="20"/>
    </w:rPr>
  </w:style>
  <w:style w:type="paragraph" w:customStyle="1" w:styleId="1ff3">
    <w:name w:val="表1"/>
    <w:basedOn w:val="afffffffffff0"/>
    <w:rsid w:val="00B2141F"/>
    <w:pPr>
      <w:tabs>
        <w:tab w:val="clear" w:pos="454"/>
        <w:tab w:val="left" w:pos="227"/>
      </w:tabs>
      <w:ind w:left="1191" w:hanging="227"/>
    </w:pPr>
  </w:style>
  <w:style w:type="paragraph" w:customStyle="1" w:styleId="a2">
    <w:name w:val="說明一二三"/>
    <w:basedOn w:val="af0"/>
    <w:link w:val="afffffffffff1"/>
    <w:qFormat/>
    <w:rsid w:val="00B2141F"/>
    <w:pPr>
      <w:widowControl w:val="0"/>
      <w:numPr>
        <w:numId w:val="6"/>
      </w:numPr>
      <w:spacing w:line="400" w:lineRule="exact"/>
      <w:ind w:leftChars="0" w:left="1276" w:firstLineChars="0" w:hanging="567"/>
    </w:pPr>
    <w:rPr>
      <w:rFonts w:ascii="標楷體" w:eastAsia="標楷體" w:hAnsi="標楷體"/>
      <w:szCs w:val="24"/>
    </w:rPr>
  </w:style>
  <w:style w:type="paragraph" w:customStyle="1" w:styleId="a1">
    <w:name w:val="業_壹"/>
    <w:basedOn w:val="af0"/>
    <w:link w:val="afffffffffff2"/>
    <w:qFormat/>
    <w:rsid w:val="00B2141F"/>
    <w:pPr>
      <w:widowControl w:val="0"/>
      <w:numPr>
        <w:numId w:val="7"/>
      </w:numPr>
      <w:spacing w:line="600" w:lineRule="exact"/>
      <w:ind w:leftChars="0" w:left="567" w:firstLineChars="0" w:hanging="567"/>
      <w:jc w:val="left"/>
    </w:pPr>
    <w:rPr>
      <w:rFonts w:ascii="標楷體" w:eastAsia="標楷體" w:hAnsi="標楷體"/>
      <w:color w:val="000000" w:themeColor="text1"/>
      <w:sz w:val="28"/>
      <w:szCs w:val="28"/>
    </w:rPr>
  </w:style>
  <w:style w:type="character" w:customStyle="1" w:styleId="afffffffffff1">
    <w:name w:val="說明一二三 字元"/>
    <w:basedOn w:val="af1"/>
    <w:link w:val="a2"/>
    <w:rsid w:val="00B2141F"/>
    <w:rPr>
      <w:rFonts w:ascii="標楷體" w:eastAsia="標楷體" w:hAnsi="標楷體" w:cs="Times New Roman"/>
      <w:sz w:val="22"/>
      <w:szCs w:val="24"/>
    </w:rPr>
  </w:style>
  <w:style w:type="paragraph" w:customStyle="1" w:styleId="afffffffffff3">
    <w:name w:val="業_一"/>
    <w:basedOn w:val="af0"/>
    <w:link w:val="afffffffffff4"/>
    <w:qFormat/>
    <w:rsid w:val="00B2141F"/>
    <w:pPr>
      <w:widowControl w:val="0"/>
      <w:ind w:leftChars="0" w:left="0" w:firstLineChars="0" w:firstLine="0"/>
      <w:jc w:val="left"/>
    </w:pPr>
    <w:rPr>
      <w:rFonts w:ascii="標楷體" w:eastAsia="標楷體" w:hAnsi="標楷體"/>
      <w:color w:val="000000" w:themeColor="text1"/>
    </w:rPr>
  </w:style>
  <w:style w:type="character" w:customStyle="1" w:styleId="afffffffffff2">
    <w:name w:val="業_壹 字元"/>
    <w:basedOn w:val="af1"/>
    <w:link w:val="a1"/>
    <w:rsid w:val="00B2141F"/>
    <w:rPr>
      <w:rFonts w:ascii="標楷體" w:eastAsia="標楷體" w:hAnsi="標楷體" w:cs="Times New Roman"/>
      <w:color w:val="000000" w:themeColor="text1"/>
      <w:sz w:val="28"/>
      <w:szCs w:val="28"/>
    </w:rPr>
  </w:style>
  <w:style w:type="paragraph" w:customStyle="1" w:styleId="a0">
    <w:name w:val="業_(一)"/>
    <w:basedOn w:val="af0"/>
    <w:link w:val="afffffffffff5"/>
    <w:qFormat/>
    <w:rsid w:val="00B2141F"/>
    <w:pPr>
      <w:widowControl w:val="0"/>
      <w:numPr>
        <w:numId w:val="9"/>
      </w:numPr>
      <w:ind w:leftChars="0" w:left="709" w:firstLineChars="0" w:hanging="567"/>
      <w:jc w:val="left"/>
    </w:pPr>
    <w:rPr>
      <w:rFonts w:ascii="標楷體" w:eastAsia="標楷體" w:hAnsi="標楷體"/>
      <w:color w:val="000000" w:themeColor="text1"/>
    </w:rPr>
  </w:style>
  <w:style w:type="character" w:customStyle="1" w:styleId="afffffffffff4">
    <w:name w:val="業_一 字元"/>
    <w:basedOn w:val="af1"/>
    <w:link w:val="afffffffffff3"/>
    <w:rsid w:val="00B2141F"/>
    <w:rPr>
      <w:rFonts w:ascii="標楷體" w:eastAsia="標楷體" w:hAnsi="標楷體" w:cs="Times New Roman"/>
      <w:color w:val="000000" w:themeColor="text1"/>
      <w:sz w:val="22"/>
    </w:rPr>
  </w:style>
  <w:style w:type="paragraph" w:customStyle="1" w:styleId="1">
    <w:name w:val="業_1"/>
    <w:basedOn w:val="af0"/>
    <w:link w:val="1ff4"/>
    <w:rsid w:val="00B2141F"/>
    <w:pPr>
      <w:widowControl w:val="0"/>
      <w:numPr>
        <w:ilvl w:val="1"/>
        <w:numId w:val="8"/>
      </w:numPr>
      <w:spacing w:line="360" w:lineRule="exact"/>
      <w:ind w:leftChars="0" w:left="0" w:firstLineChars="0" w:firstLine="0"/>
      <w:jc w:val="left"/>
    </w:pPr>
    <w:rPr>
      <w:rFonts w:ascii="標楷體" w:eastAsia="標楷體" w:hAnsi="標楷體"/>
      <w:color w:val="000000" w:themeColor="text1"/>
    </w:rPr>
  </w:style>
  <w:style w:type="character" w:customStyle="1" w:styleId="afffffffffff5">
    <w:name w:val="業_(一) 字元"/>
    <w:basedOn w:val="af1"/>
    <w:link w:val="a0"/>
    <w:rsid w:val="00B2141F"/>
    <w:rPr>
      <w:rFonts w:ascii="標楷體" w:eastAsia="標楷體" w:hAnsi="標楷體" w:cs="Times New Roman"/>
      <w:color w:val="000000" w:themeColor="text1"/>
      <w:sz w:val="22"/>
    </w:rPr>
  </w:style>
  <w:style w:type="paragraph" w:customStyle="1" w:styleId="1ff5">
    <w:name w:val="業_1."/>
    <w:basedOn w:val="1"/>
    <w:link w:val="1ff6"/>
    <w:qFormat/>
    <w:rsid w:val="00B2141F"/>
    <w:pPr>
      <w:ind w:hanging="251"/>
    </w:pPr>
  </w:style>
  <w:style w:type="character" w:customStyle="1" w:styleId="1ff4">
    <w:name w:val="業_1 字元"/>
    <w:basedOn w:val="af1"/>
    <w:link w:val="1"/>
    <w:rsid w:val="00B2141F"/>
    <w:rPr>
      <w:rFonts w:ascii="標楷體" w:eastAsia="標楷體" w:hAnsi="標楷體" w:cs="Times New Roman"/>
      <w:color w:val="000000" w:themeColor="text1"/>
      <w:sz w:val="22"/>
    </w:rPr>
  </w:style>
  <w:style w:type="paragraph" w:customStyle="1" w:styleId="10">
    <w:name w:val="業_(1)"/>
    <w:basedOn w:val="1"/>
    <w:link w:val="1ff7"/>
    <w:qFormat/>
    <w:rsid w:val="00B2141F"/>
    <w:pPr>
      <w:numPr>
        <w:ilvl w:val="0"/>
        <w:numId w:val="10"/>
      </w:numPr>
      <w:ind w:left="1418" w:hanging="425"/>
    </w:pPr>
  </w:style>
  <w:style w:type="character" w:customStyle="1" w:styleId="1ff6">
    <w:name w:val="業_1. 字元"/>
    <w:basedOn w:val="1ff4"/>
    <w:link w:val="1ff5"/>
    <w:rsid w:val="00B2141F"/>
    <w:rPr>
      <w:rFonts w:ascii="標楷體" w:eastAsia="標楷體" w:hAnsi="標楷體" w:cs="Times New Roman"/>
      <w:color w:val="000000" w:themeColor="text1"/>
      <w:sz w:val="22"/>
    </w:rPr>
  </w:style>
  <w:style w:type="character" w:customStyle="1" w:styleId="1ff7">
    <w:name w:val="業_(1) 字元"/>
    <w:basedOn w:val="1ff4"/>
    <w:link w:val="10"/>
    <w:rsid w:val="00B2141F"/>
    <w:rPr>
      <w:rFonts w:ascii="標楷體" w:eastAsia="標楷體" w:hAnsi="標楷體" w:cs="Times New Roman"/>
      <w:color w:val="000000" w:themeColor="text1"/>
      <w:sz w:val="22"/>
    </w:rPr>
  </w:style>
  <w:style w:type="paragraph" w:customStyle="1" w:styleId="2f6">
    <w:name w:val="內文2"/>
    <w:rsid w:val="00B2141F"/>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table" w:customStyle="1" w:styleId="4110">
    <w:name w:val="清單表格 411"/>
    <w:basedOn w:val="a6"/>
    <w:uiPriority w:val="49"/>
    <w:rsid w:val="00B2141F"/>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
    <w:name w:val="清單表格 4 - 輔色 611"/>
    <w:basedOn w:val="a6"/>
    <w:uiPriority w:val="49"/>
    <w:rsid w:val="00B2141F"/>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135">
    <w:name w:val="純表格 13"/>
    <w:basedOn w:val="a6"/>
    <w:uiPriority w:val="41"/>
    <w:rsid w:val="00B2141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ffffff6">
    <w:name w:val="字元 字元"/>
    <w:rsid w:val="00B2141F"/>
    <w:rPr>
      <w:sz w:val="20"/>
    </w:rPr>
  </w:style>
  <w:style w:type="character" w:customStyle="1" w:styleId="2f7">
    <w:name w:val="字元 字元2"/>
    <w:semiHidden/>
    <w:locked/>
    <w:rsid w:val="00B2141F"/>
    <w:rPr>
      <w:sz w:val="20"/>
      <w:szCs w:val="20"/>
    </w:rPr>
  </w:style>
  <w:style w:type="table" w:customStyle="1" w:styleId="390">
    <w:name w:val="表格格線39"/>
    <w:basedOn w:val="a6"/>
    <w:next w:val="aa"/>
    <w:uiPriority w:val="59"/>
    <w:rsid w:val="007365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表格格線38"/>
    <w:basedOn w:val="a6"/>
    <w:next w:val="aa"/>
    <w:uiPriority w:val="59"/>
    <w:rsid w:val="00507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格線表格 411"/>
    <w:basedOn w:val="a6"/>
    <w:uiPriority w:val="49"/>
    <w:rsid w:val="006B0E52"/>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4">
    <w:name w:val="清單段落9"/>
    <w:basedOn w:val="a4"/>
    <w:rsid w:val="006B0E52"/>
    <w:pPr>
      <w:widowControl/>
      <w:ind w:leftChars="200" w:left="480"/>
    </w:pPr>
    <w:rPr>
      <w:rFonts w:ascii="Calibri" w:eastAsia="新細明體" w:hAnsi="Calibri" w:cs="Times New Roman"/>
    </w:rPr>
  </w:style>
  <w:style w:type="paragraph" w:customStyle="1" w:styleId="104">
    <w:name w:val="清單段落10"/>
    <w:basedOn w:val="a4"/>
    <w:rsid w:val="006B0E52"/>
    <w:pPr>
      <w:widowControl/>
      <w:ind w:leftChars="200" w:left="480"/>
    </w:pPr>
    <w:rPr>
      <w:rFonts w:ascii="Calibri" w:eastAsia="新細明體" w:hAnsi="Calibri" w:cs="Times New Roman"/>
    </w:rPr>
  </w:style>
  <w:style w:type="table" w:customStyle="1" w:styleId="4-41">
    <w:name w:val="清單表格 4 - 輔色 41"/>
    <w:basedOn w:val="a6"/>
    <w:uiPriority w:val="49"/>
    <w:rsid w:val="006B0E52"/>
    <w:rPr>
      <w:rFonts w:ascii="Times New Roman" w:eastAsia="新細明體" w:hAnsi="Times New Roman" w:cs="Times New Roman"/>
      <w:kern w:val="0"/>
      <w:sz w:val="20"/>
      <w:szCs w:val="20"/>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11110">
    <w:name w:val="無清單1111"/>
    <w:next w:val="a7"/>
    <w:uiPriority w:val="99"/>
    <w:semiHidden/>
    <w:unhideWhenUsed/>
    <w:rsid w:val="006B0E52"/>
  </w:style>
  <w:style w:type="table" w:customStyle="1" w:styleId="1911">
    <w:name w:val="表格格線1911"/>
    <w:basedOn w:val="a6"/>
    <w:next w:val="aa"/>
    <w:rsid w:val="006B0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
    <w:basedOn w:val="a6"/>
    <w:next w:val="aa"/>
    <w:uiPriority w:val="59"/>
    <w:rsid w:val="006B0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default">
    <w:name w:val="gmail_default"/>
    <w:basedOn w:val="a5"/>
    <w:rsid w:val="006B0E52"/>
  </w:style>
  <w:style w:type="paragraph" w:customStyle="1" w:styleId="gmail-m2880887684775083613msolistparagraph">
    <w:name w:val="gmail-m_2880887684775083613msolistparagraph"/>
    <w:basedOn w:val="a4"/>
    <w:rsid w:val="006B0E52"/>
    <w:pPr>
      <w:widowControl/>
      <w:spacing w:before="100" w:beforeAutospacing="1" w:after="100" w:afterAutospacing="1"/>
    </w:pPr>
    <w:rPr>
      <w:rFonts w:ascii="新細明體" w:eastAsia="新細明體" w:hAnsi="新細明體" w:cs="新細明體"/>
      <w:kern w:val="0"/>
      <w:szCs w:val="24"/>
    </w:rPr>
  </w:style>
  <w:style w:type="paragraph" w:customStyle="1" w:styleId="gmail-msolistparagraph">
    <w:name w:val="gmail-msolistparagraph"/>
    <w:basedOn w:val="a4"/>
    <w:rsid w:val="006B0E52"/>
    <w:pPr>
      <w:widowControl/>
      <w:spacing w:before="100" w:beforeAutospacing="1" w:after="100" w:afterAutospacing="1"/>
    </w:pPr>
    <w:rPr>
      <w:rFonts w:ascii="新細明體" w:eastAsia="新細明體" w:hAnsi="新細明體" w:cs="新細明體"/>
      <w:kern w:val="0"/>
      <w:szCs w:val="24"/>
    </w:rPr>
  </w:style>
  <w:style w:type="character" w:customStyle="1" w:styleId="hps">
    <w:name w:val="hps"/>
    <w:uiPriority w:val="99"/>
    <w:rsid w:val="006B0E52"/>
    <w:rPr>
      <w:rFonts w:cs="Times New Roman"/>
    </w:rPr>
  </w:style>
  <w:style w:type="character" w:customStyle="1" w:styleId="shorttext">
    <w:name w:val="short_text"/>
    <w:uiPriority w:val="99"/>
    <w:rsid w:val="006B0E52"/>
    <w:rPr>
      <w:rFonts w:cs="Times New Roman"/>
    </w:rPr>
  </w:style>
  <w:style w:type="character" w:customStyle="1" w:styleId="emailstyle16">
    <w:name w:val="emailstyle16"/>
    <w:uiPriority w:val="99"/>
    <w:rsid w:val="006B0E52"/>
    <w:rPr>
      <w:rFonts w:ascii="Arial" w:eastAsia="新細明體" w:hAnsi="Arial"/>
      <w:color w:val="000000"/>
      <w:sz w:val="18"/>
    </w:rPr>
  </w:style>
  <w:style w:type="character" w:customStyle="1" w:styleId="style171">
    <w:name w:val="style171"/>
    <w:uiPriority w:val="99"/>
    <w:rsid w:val="006B0E52"/>
    <w:rPr>
      <w:rFonts w:ascii="Verdana" w:hAnsi="Verdana"/>
      <w:b/>
      <w:color w:val="666666"/>
      <w:sz w:val="18"/>
    </w:rPr>
  </w:style>
  <w:style w:type="character" w:customStyle="1" w:styleId="title04-21">
    <w:name w:val="title04-21"/>
    <w:uiPriority w:val="99"/>
    <w:rsid w:val="006B0E52"/>
    <w:rPr>
      <w:rFonts w:ascii="Verdana" w:hAnsi="Verdana"/>
      <w:b/>
      <w:color w:val="000000"/>
      <w:sz w:val="16"/>
    </w:rPr>
  </w:style>
  <w:style w:type="character" w:customStyle="1" w:styleId="a031">
    <w:name w:val="a031"/>
    <w:uiPriority w:val="99"/>
    <w:rsid w:val="006B0E52"/>
    <w:rPr>
      <w:rFonts w:ascii="Verdana" w:hAnsi="Verdana"/>
      <w:color w:val="404040"/>
      <w:spacing w:val="13"/>
      <w:sz w:val="16"/>
    </w:rPr>
  </w:style>
  <w:style w:type="character" w:customStyle="1" w:styleId="st">
    <w:name w:val="st"/>
    <w:uiPriority w:val="99"/>
    <w:rsid w:val="006B0E52"/>
  </w:style>
  <w:style w:type="character" w:customStyle="1" w:styleId="mailheadertext1">
    <w:name w:val="mailheadertext1"/>
    <w:uiPriority w:val="99"/>
    <w:rsid w:val="006B0E52"/>
    <w:rPr>
      <w:color w:val="353531"/>
      <w:sz w:val="15"/>
    </w:rPr>
  </w:style>
  <w:style w:type="paragraph" w:customStyle="1" w:styleId="2f8">
    <w:name w:val="純文字2"/>
    <w:basedOn w:val="a4"/>
    <w:uiPriority w:val="99"/>
    <w:rsid w:val="006B0E52"/>
    <w:pPr>
      <w:widowControl/>
      <w:adjustRightInd w:val="0"/>
      <w:textAlignment w:val="baseline"/>
    </w:pPr>
    <w:rPr>
      <w:rFonts w:ascii="細明體" w:eastAsia="細明體" w:hAnsi="Courier New" w:cs="Times New Roman"/>
      <w:szCs w:val="20"/>
    </w:rPr>
  </w:style>
  <w:style w:type="paragraph" w:customStyle="1" w:styleId="afffffffffff7">
    <w:name w:val="字元 字元 字元"/>
    <w:basedOn w:val="a4"/>
    <w:autoRedefine/>
    <w:uiPriority w:val="99"/>
    <w:rsid w:val="006B0E52"/>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afffffffffff8">
    <w:name w:val="條"/>
    <w:basedOn w:val="a4"/>
    <w:uiPriority w:val="99"/>
    <w:rsid w:val="006B0E52"/>
    <w:pPr>
      <w:widowControl/>
      <w:tabs>
        <w:tab w:val="left" w:pos="1701"/>
        <w:tab w:val="left" w:pos="1985"/>
        <w:tab w:val="left" w:pos="2268"/>
        <w:tab w:val="left" w:pos="2552"/>
        <w:tab w:val="left" w:pos="2835"/>
      </w:tabs>
      <w:snapToGrid w:val="0"/>
      <w:spacing w:before="40" w:after="60" w:line="288" w:lineRule="auto"/>
      <w:ind w:left="960" w:hanging="360"/>
      <w:jc w:val="both"/>
    </w:pPr>
    <w:rPr>
      <w:rFonts w:ascii="Times New Roman" w:eastAsia="標楷體" w:hAnsi="Times New Roman" w:cs="Times New Roman"/>
      <w:szCs w:val="20"/>
    </w:rPr>
  </w:style>
  <w:style w:type="paragraph" w:customStyle="1" w:styleId="afffffffffff9">
    <w:name w:val="表格標題"/>
    <w:basedOn w:val="a4"/>
    <w:uiPriority w:val="99"/>
    <w:rsid w:val="006B0E52"/>
    <w:pPr>
      <w:widowControl/>
      <w:suppressLineNumbers/>
      <w:suppressAutoHyphens/>
      <w:jc w:val="center"/>
    </w:pPr>
    <w:rPr>
      <w:rFonts w:ascii="Times New Roman" w:eastAsia="新細明體" w:hAnsi="Times New Roman" w:cs="Courier New"/>
      <w:b/>
      <w:bCs/>
      <w:kern w:val="1"/>
      <w:szCs w:val="18"/>
      <w:lang w:eastAsia="ar-SA"/>
    </w:rPr>
  </w:style>
  <w:style w:type="character" w:customStyle="1" w:styleId="style16">
    <w:name w:val="style16"/>
    <w:uiPriority w:val="99"/>
    <w:rsid w:val="006B0E52"/>
    <w:rPr>
      <w:rFonts w:cs="Times New Roman"/>
    </w:rPr>
  </w:style>
  <w:style w:type="character" w:customStyle="1" w:styleId="body131">
    <w:name w:val="body131"/>
    <w:uiPriority w:val="99"/>
    <w:rsid w:val="006B0E52"/>
    <w:rPr>
      <w:rFonts w:ascii="Verdana" w:hAnsi="Verdana"/>
      <w:sz w:val="13"/>
    </w:rPr>
  </w:style>
  <w:style w:type="paragraph" w:customStyle="1" w:styleId="afffffffffffa">
    <w:name w:val="見出? ?"/>
    <w:basedOn w:val="a4"/>
    <w:uiPriority w:val="99"/>
    <w:rsid w:val="006B0E52"/>
    <w:pPr>
      <w:widowControl/>
      <w:outlineLvl w:val="3"/>
    </w:pPr>
    <w:rPr>
      <w:rFonts w:ascii="MS PGothic" w:eastAsia="MS PGothic" w:hAnsi="MS PGothic" w:cs="MS PGothic"/>
      <w:kern w:val="0"/>
      <w:sz w:val="27"/>
      <w:szCs w:val="27"/>
      <w:lang w:eastAsia="ja-JP" w:bidi="he-IL"/>
    </w:rPr>
  </w:style>
  <w:style w:type="character" w:customStyle="1" w:styleId="citationbook">
    <w:name w:val="citation book"/>
    <w:uiPriority w:val="99"/>
    <w:rsid w:val="006B0E52"/>
    <w:rPr>
      <w:rFonts w:cs="Times New Roman"/>
    </w:rPr>
  </w:style>
  <w:style w:type="character" w:styleId="afffffffffffb">
    <w:name w:val="line number"/>
    <w:uiPriority w:val="99"/>
    <w:rsid w:val="006B0E52"/>
    <w:rPr>
      <w:rFonts w:cs="Times New Roman"/>
    </w:rPr>
  </w:style>
  <w:style w:type="paragraph" w:customStyle="1" w:styleId="1ff8">
    <w:name w:val="見出? ?1"/>
    <w:basedOn w:val="a4"/>
    <w:uiPriority w:val="99"/>
    <w:rsid w:val="006B0E52"/>
    <w:pPr>
      <w:widowControl/>
      <w:outlineLvl w:val="3"/>
    </w:pPr>
    <w:rPr>
      <w:rFonts w:ascii="MS PGothic" w:eastAsia="MS PGothic" w:hAnsi="MS PGothic" w:cs="MS PGothic"/>
      <w:kern w:val="0"/>
      <w:sz w:val="27"/>
      <w:szCs w:val="27"/>
      <w:lang w:eastAsia="ja-JP" w:bidi="he-IL"/>
    </w:rPr>
  </w:style>
  <w:style w:type="paragraph" w:customStyle="1" w:styleId="afffffffffffc">
    <w:name w:val="子標題"/>
    <w:basedOn w:val="a4"/>
    <w:uiPriority w:val="99"/>
    <w:rsid w:val="006B0E52"/>
    <w:pPr>
      <w:widowControl/>
    </w:pPr>
    <w:rPr>
      <w:rFonts w:ascii="標楷體" w:eastAsia="標楷體" w:hAnsi="標楷體" w:cs="Times New Roman"/>
      <w:b/>
      <w:sz w:val="30"/>
      <w:szCs w:val="30"/>
    </w:rPr>
  </w:style>
  <w:style w:type="paragraph" w:customStyle="1" w:styleId="afffffffffffd">
    <w:name w:val="附註１"/>
    <w:basedOn w:val="a4"/>
    <w:link w:val="afffffffffffe"/>
    <w:qFormat/>
    <w:rsid w:val="00C132F7"/>
    <w:pPr>
      <w:spacing w:line="0" w:lineRule="atLeast"/>
      <w:jc w:val="right"/>
    </w:pPr>
    <w:rPr>
      <w:rFonts w:ascii="Times New Roman" w:eastAsia="標楷體" w:hAnsi="Times New Roman" w:cs="Times New Roman"/>
      <w:sz w:val="16"/>
    </w:rPr>
  </w:style>
  <w:style w:type="character" w:customStyle="1" w:styleId="afffffffffffe">
    <w:name w:val="附註１ 字元"/>
    <w:link w:val="afffffffffffd"/>
    <w:rsid w:val="00C132F7"/>
    <w:rPr>
      <w:rFonts w:ascii="Times New Roman" w:eastAsia="標楷體" w:hAnsi="Times New Roman" w:cs="Times New Roman"/>
      <w:sz w:val="16"/>
    </w:rPr>
  </w:style>
  <w:style w:type="paragraph" w:customStyle="1" w:styleId="Normal0">
    <w:name w:val="Normal_0"/>
    <w:qFormat/>
    <w:rsid w:val="00A9116F"/>
    <w:pPr>
      <w:spacing w:before="120" w:after="240"/>
      <w:jc w:val="both"/>
    </w:pPr>
    <w:rPr>
      <w:rFonts w:ascii="Calibri" w:eastAsia="新細明體" w:hAnsi="Calibri" w:cs="Times New Roman"/>
      <w:kern w:val="0"/>
      <w:sz w:val="22"/>
      <w:lang w:val="ru-RU" w:eastAsia="en-US"/>
    </w:rPr>
  </w:style>
  <w:style w:type="paragraph" w:customStyle="1" w:styleId="425">
    <w:name w:val="字元425"/>
    <w:basedOn w:val="a4"/>
    <w:autoRedefine/>
    <w:rsid w:val="0002543E"/>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mailheadertext">
    <w:name w:val="mailheadertext"/>
    <w:basedOn w:val="a5"/>
    <w:rsid w:val="00DB1373"/>
  </w:style>
  <w:style w:type="paragraph" w:customStyle="1" w:styleId="424">
    <w:name w:val="字元424"/>
    <w:basedOn w:val="a4"/>
    <w:autoRedefine/>
    <w:rsid w:val="00C97262"/>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210">
    <w:name w:val="格線表格 321"/>
    <w:basedOn w:val="a6"/>
    <w:uiPriority w:val="48"/>
    <w:rsid w:val="005534A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56">
    <w:name w:val="樣式5"/>
    <w:basedOn w:val="a4"/>
    <w:uiPriority w:val="99"/>
    <w:rsid w:val="00FC6637"/>
    <w:pPr>
      <w:autoSpaceDE w:val="0"/>
      <w:autoSpaceDN w:val="0"/>
      <w:adjustRightInd w:val="0"/>
      <w:spacing w:beforeLines="50"/>
      <w:ind w:left="473" w:hangingChars="215" w:hanging="473"/>
    </w:pPr>
    <w:rPr>
      <w:rFonts w:ascii="標楷體" w:eastAsia="標楷體" w:hAnsi="Times New Roman" w:cs="標楷體"/>
      <w:sz w:val="22"/>
    </w:rPr>
  </w:style>
  <w:style w:type="paragraph" w:customStyle="1" w:styleId="default0">
    <w:name w:val="default"/>
    <w:basedOn w:val="a4"/>
    <w:rsid w:val="009B407E"/>
    <w:pPr>
      <w:widowControl/>
      <w:spacing w:before="100" w:beforeAutospacing="1" w:after="100" w:afterAutospacing="1"/>
    </w:pPr>
    <w:rPr>
      <w:rFonts w:ascii="新細明體" w:eastAsia="新細明體" w:hAnsi="新細明體" w:cs="新細明體"/>
      <w:kern w:val="0"/>
      <w:szCs w:val="24"/>
    </w:rPr>
  </w:style>
  <w:style w:type="paragraph" w:customStyle="1" w:styleId="423">
    <w:name w:val="字元423"/>
    <w:basedOn w:val="a4"/>
    <w:autoRedefine/>
    <w:rsid w:val="003C3B07"/>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150">
    <w:name w:val="表格格線115"/>
    <w:basedOn w:val="a6"/>
    <w:next w:val="aa"/>
    <w:uiPriority w:val="39"/>
    <w:rsid w:val="007E21BE"/>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20">
    <w:name w:val="字元422"/>
    <w:basedOn w:val="a4"/>
    <w:autoRedefine/>
    <w:rsid w:val="00073E12"/>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210">
    <w:name w:val="字元421"/>
    <w:basedOn w:val="a4"/>
    <w:autoRedefine/>
    <w:rsid w:val="00C934C3"/>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200">
    <w:name w:val="字元420"/>
    <w:basedOn w:val="a4"/>
    <w:autoRedefine/>
    <w:rsid w:val="00CD1100"/>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90">
    <w:name w:val="字元419"/>
    <w:basedOn w:val="a4"/>
    <w:autoRedefine/>
    <w:rsid w:val="00E8753C"/>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80">
    <w:name w:val="字元418"/>
    <w:basedOn w:val="a4"/>
    <w:autoRedefine/>
    <w:rsid w:val="0001033A"/>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70">
    <w:name w:val="字元417"/>
    <w:basedOn w:val="a4"/>
    <w:autoRedefine/>
    <w:rsid w:val="00621610"/>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400">
    <w:name w:val="表格格線40"/>
    <w:basedOn w:val="a6"/>
    <w:next w:val="aa"/>
    <w:uiPriority w:val="59"/>
    <w:rsid w:val="00311662"/>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表格格線46"/>
    <w:basedOn w:val="a6"/>
    <w:next w:val="aa"/>
    <w:rsid w:val="00AE1B7E"/>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字元4"/>
    <w:basedOn w:val="a4"/>
    <w:autoRedefine/>
    <w:rsid w:val="00845ED0"/>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c">
    <w:name w:val="字元4"/>
    <w:basedOn w:val="a4"/>
    <w:autoRedefine/>
    <w:rsid w:val="000A4B90"/>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Standarduser">
    <w:name w:val="Standard (user)"/>
    <w:rsid w:val="00765D14"/>
    <w:pPr>
      <w:suppressAutoHyphens/>
      <w:autoSpaceDN w:val="0"/>
      <w:textAlignment w:val="baseline"/>
    </w:pPr>
    <w:rPr>
      <w:rFonts w:ascii="Times New Roman" w:eastAsia="新細明體" w:hAnsi="Times New Roman" w:cs="Times New Roman"/>
      <w:kern w:val="0"/>
      <w:sz w:val="20"/>
      <w:szCs w:val="20"/>
    </w:rPr>
  </w:style>
  <w:style w:type="paragraph" w:customStyle="1" w:styleId="Framecontents">
    <w:name w:val="Frame contents"/>
    <w:basedOn w:val="Standarduser"/>
    <w:rsid w:val="00765D14"/>
  </w:style>
  <w:style w:type="numbering" w:customStyle="1" w:styleId="WWNum24">
    <w:name w:val="WWNum24"/>
    <w:basedOn w:val="a7"/>
    <w:rsid w:val="00765D14"/>
    <w:pPr>
      <w:numPr>
        <w:numId w:val="15"/>
      </w:numPr>
    </w:pPr>
  </w:style>
  <w:style w:type="numbering" w:customStyle="1" w:styleId="WWNum30">
    <w:name w:val="WWNum30"/>
    <w:basedOn w:val="a7"/>
    <w:rsid w:val="00765D14"/>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text" w:uiPriority="0"/>
    <w:lsdException w:name="macro" w:uiPriority="0"/>
    <w:lsdException w:name="List Bullet"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pPr>
  </w:style>
  <w:style w:type="paragraph" w:styleId="11">
    <w:name w:val="heading 1"/>
    <w:aliases w:val="標題 1-章,大標題"/>
    <w:basedOn w:val="a4"/>
    <w:next w:val="a4"/>
    <w:link w:val="12"/>
    <w:uiPriority w:val="9"/>
    <w:qFormat/>
    <w:rsid w:val="00922183"/>
    <w:pPr>
      <w:keepNext/>
      <w:widowControl/>
      <w:spacing w:before="180" w:after="180" w:line="720" w:lineRule="auto"/>
      <w:jc w:val="center"/>
      <w:outlineLvl w:val="0"/>
    </w:pPr>
    <w:rPr>
      <w:rFonts w:ascii="Cambria" w:eastAsia="新細明體" w:hAnsi="Cambria" w:cs="Times New Roman"/>
      <w:b/>
      <w:bCs/>
      <w:kern w:val="52"/>
      <w:sz w:val="52"/>
      <w:szCs w:val="52"/>
    </w:rPr>
  </w:style>
  <w:style w:type="paragraph" w:styleId="2">
    <w:name w:val="heading 2"/>
    <w:aliases w:val="標題 2-節"/>
    <w:basedOn w:val="a4"/>
    <w:link w:val="20"/>
    <w:uiPriority w:val="9"/>
    <w:qFormat/>
    <w:rsid w:val="00922183"/>
    <w:pPr>
      <w:widowControl/>
      <w:spacing w:line="240" w:lineRule="atLeast"/>
      <w:jc w:val="center"/>
      <w:outlineLvl w:val="1"/>
    </w:pPr>
    <w:rPr>
      <w:rFonts w:ascii="新細明體" w:eastAsia="新細明體" w:hAnsi="新細明體" w:cs="新細明體"/>
      <w:b/>
      <w:bCs/>
      <w:kern w:val="0"/>
      <w:sz w:val="36"/>
      <w:szCs w:val="36"/>
    </w:rPr>
  </w:style>
  <w:style w:type="paragraph" w:styleId="3">
    <w:name w:val="heading 3"/>
    <w:aliases w:val="標題 3-一"/>
    <w:basedOn w:val="a4"/>
    <w:next w:val="a4"/>
    <w:link w:val="30"/>
    <w:uiPriority w:val="9"/>
    <w:qFormat/>
    <w:rsid w:val="00922183"/>
    <w:pPr>
      <w:keepNext/>
      <w:widowControl/>
      <w:spacing w:line="720" w:lineRule="auto"/>
      <w:jc w:val="center"/>
      <w:outlineLvl w:val="2"/>
    </w:pPr>
    <w:rPr>
      <w:rFonts w:ascii="Cambria" w:eastAsia="新細明體" w:hAnsi="Cambria" w:cs="Times New Roman"/>
      <w:b/>
      <w:bCs/>
      <w:sz w:val="36"/>
      <w:szCs w:val="36"/>
    </w:rPr>
  </w:style>
  <w:style w:type="paragraph" w:styleId="4">
    <w:name w:val="heading 4"/>
    <w:basedOn w:val="a4"/>
    <w:next w:val="a4"/>
    <w:link w:val="40"/>
    <w:uiPriority w:val="9"/>
    <w:qFormat/>
    <w:rsid w:val="00922183"/>
    <w:pPr>
      <w:keepNext/>
      <w:widowControl/>
      <w:spacing w:line="720" w:lineRule="auto"/>
      <w:jc w:val="center"/>
      <w:outlineLvl w:val="3"/>
    </w:pPr>
    <w:rPr>
      <w:rFonts w:ascii="Cambria" w:eastAsia="新細明體" w:hAnsi="Cambria" w:cs="Times New Roman"/>
      <w:sz w:val="36"/>
      <w:szCs w:val="36"/>
    </w:rPr>
  </w:style>
  <w:style w:type="paragraph" w:styleId="5">
    <w:name w:val="heading 5"/>
    <w:basedOn w:val="a4"/>
    <w:next w:val="a4"/>
    <w:link w:val="50"/>
    <w:uiPriority w:val="9"/>
    <w:qFormat/>
    <w:rsid w:val="00922183"/>
    <w:pPr>
      <w:widowControl/>
      <w:spacing w:line="271" w:lineRule="auto"/>
      <w:jc w:val="center"/>
      <w:outlineLvl w:val="4"/>
    </w:pPr>
    <w:rPr>
      <w:rFonts w:ascii="Times New Roman" w:eastAsia="新細明體" w:hAnsi="Times New Roman" w:cs="Times New Roman"/>
      <w:i/>
      <w:iCs/>
      <w:kern w:val="0"/>
      <w:szCs w:val="24"/>
      <w:lang w:eastAsia="en-US"/>
    </w:rPr>
  </w:style>
  <w:style w:type="paragraph" w:styleId="6">
    <w:name w:val="heading 6"/>
    <w:basedOn w:val="a4"/>
    <w:next w:val="a4"/>
    <w:link w:val="60"/>
    <w:uiPriority w:val="9"/>
    <w:qFormat/>
    <w:rsid w:val="00922183"/>
    <w:pPr>
      <w:widowControl/>
      <w:shd w:val="clear" w:color="auto" w:fill="FFFFFF"/>
      <w:spacing w:line="271" w:lineRule="auto"/>
      <w:jc w:val="center"/>
      <w:outlineLvl w:val="5"/>
    </w:pPr>
    <w:rPr>
      <w:rFonts w:ascii="Times New Roman" w:eastAsia="新細明體" w:hAnsi="Times New Roman" w:cs="Times New Roman"/>
      <w:b/>
      <w:bCs/>
      <w:color w:val="595959"/>
      <w:spacing w:val="5"/>
      <w:kern w:val="0"/>
      <w:sz w:val="22"/>
      <w:lang w:eastAsia="en-US"/>
    </w:rPr>
  </w:style>
  <w:style w:type="paragraph" w:styleId="7">
    <w:name w:val="heading 7"/>
    <w:basedOn w:val="a4"/>
    <w:next w:val="a4"/>
    <w:link w:val="70"/>
    <w:uiPriority w:val="9"/>
    <w:qFormat/>
    <w:rsid w:val="00922183"/>
    <w:pPr>
      <w:widowControl/>
      <w:jc w:val="center"/>
      <w:outlineLvl w:val="6"/>
    </w:pPr>
    <w:rPr>
      <w:rFonts w:ascii="Times New Roman" w:eastAsia="新細明體" w:hAnsi="Times New Roman" w:cs="Times New Roman"/>
      <w:b/>
      <w:bCs/>
      <w:i/>
      <w:iCs/>
      <w:color w:val="5A5A5A"/>
      <w:kern w:val="0"/>
      <w:sz w:val="20"/>
      <w:szCs w:val="20"/>
      <w:lang w:eastAsia="en-US"/>
    </w:rPr>
  </w:style>
  <w:style w:type="paragraph" w:styleId="8">
    <w:name w:val="heading 8"/>
    <w:basedOn w:val="a4"/>
    <w:next w:val="a4"/>
    <w:link w:val="80"/>
    <w:uiPriority w:val="9"/>
    <w:qFormat/>
    <w:rsid w:val="00922183"/>
    <w:pPr>
      <w:widowControl/>
      <w:jc w:val="center"/>
      <w:outlineLvl w:val="7"/>
    </w:pPr>
    <w:rPr>
      <w:rFonts w:ascii="Times New Roman" w:eastAsia="新細明體" w:hAnsi="Times New Roman" w:cs="Times New Roman"/>
      <w:b/>
      <w:bCs/>
      <w:color w:val="7F7F7F"/>
      <w:kern w:val="0"/>
      <w:sz w:val="20"/>
      <w:szCs w:val="20"/>
      <w:lang w:eastAsia="en-US"/>
    </w:rPr>
  </w:style>
  <w:style w:type="paragraph" w:styleId="9">
    <w:name w:val="heading 9"/>
    <w:basedOn w:val="a4"/>
    <w:next w:val="a4"/>
    <w:link w:val="90"/>
    <w:uiPriority w:val="9"/>
    <w:qFormat/>
    <w:rsid w:val="00922183"/>
    <w:pPr>
      <w:widowControl/>
      <w:spacing w:line="271" w:lineRule="auto"/>
      <w:jc w:val="center"/>
      <w:outlineLvl w:val="8"/>
    </w:pPr>
    <w:rPr>
      <w:rFonts w:ascii="Times New Roman" w:eastAsia="新細明體" w:hAnsi="Times New Roman" w:cs="Times New Roman"/>
      <w:b/>
      <w:bCs/>
      <w:i/>
      <w:iCs/>
      <w:color w:val="7F7F7F"/>
      <w:kern w:val="0"/>
      <w:sz w:val="18"/>
      <w:szCs w:val="18"/>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uiPriority w:val="99"/>
    <w:unhideWhenUsed/>
    <w:rsid w:val="00EB04A2"/>
    <w:rPr>
      <w:rFonts w:asciiTheme="majorHAnsi" w:eastAsiaTheme="majorEastAsia" w:hAnsiTheme="majorHAnsi" w:cstheme="majorBidi"/>
      <w:sz w:val="18"/>
      <w:szCs w:val="18"/>
    </w:rPr>
  </w:style>
  <w:style w:type="character" w:customStyle="1" w:styleId="a9">
    <w:name w:val="註解方塊文字 字元"/>
    <w:basedOn w:val="a5"/>
    <w:link w:val="a8"/>
    <w:uiPriority w:val="99"/>
    <w:rsid w:val="00EB04A2"/>
    <w:rPr>
      <w:rFonts w:asciiTheme="majorHAnsi" w:eastAsiaTheme="majorEastAsia" w:hAnsiTheme="majorHAnsi" w:cstheme="majorBidi"/>
      <w:sz w:val="18"/>
      <w:szCs w:val="18"/>
    </w:rPr>
  </w:style>
  <w:style w:type="table" w:styleId="aa">
    <w:name w:val="Table Grid"/>
    <w:basedOn w:val="a6"/>
    <w:uiPriority w:val="59"/>
    <w:rsid w:val="0063223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63223E"/>
    <w:rPr>
      <w:color w:val="0000FF"/>
      <w:u w:val="single"/>
    </w:rPr>
  </w:style>
  <w:style w:type="table" w:customStyle="1" w:styleId="19">
    <w:name w:val="表格格線19"/>
    <w:basedOn w:val="a6"/>
    <w:next w:val="aa"/>
    <w:rsid w:val="0063223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aliases w:val="標題 1-章 字元,大標題 字元"/>
    <w:basedOn w:val="a5"/>
    <w:link w:val="11"/>
    <w:uiPriority w:val="9"/>
    <w:rsid w:val="00922183"/>
    <w:rPr>
      <w:rFonts w:ascii="Cambria" w:eastAsia="新細明體" w:hAnsi="Cambria" w:cs="Times New Roman"/>
      <w:b/>
      <w:bCs/>
      <w:kern w:val="52"/>
      <w:sz w:val="52"/>
      <w:szCs w:val="52"/>
    </w:rPr>
  </w:style>
  <w:style w:type="character" w:customStyle="1" w:styleId="20">
    <w:name w:val="標題 2 字元"/>
    <w:aliases w:val="標題 2-節 字元"/>
    <w:basedOn w:val="a5"/>
    <w:link w:val="2"/>
    <w:uiPriority w:val="9"/>
    <w:rsid w:val="00922183"/>
    <w:rPr>
      <w:rFonts w:ascii="新細明體" w:eastAsia="新細明體" w:hAnsi="新細明體" w:cs="新細明體"/>
      <w:b/>
      <w:bCs/>
      <w:kern w:val="0"/>
      <w:sz w:val="36"/>
      <w:szCs w:val="36"/>
    </w:rPr>
  </w:style>
  <w:style w:type="character" w:customStyle="1" w:styleId="30">
    <w:name w:val="標題 3 字元"/>
    <w:aliases w:val="標題 3-一 字元"/>
    <w:basedOn w:val="a5"/>
    <w:link w:val="3"/>
    <w:uiPriority w:val="9"/>
    <w:rsid w:val="00922183"/>
    <w:rPr>
      <w:rFonts w:ascii="Cambria" w:eastAsia="新細明體" w:hAnsi="Cambria" w:cs="Times New Roman"/>
      <w:b/>
      <w:bCs/>
      <w:sz w:val="36"/>
      <w:szCs w:val="36"/>
    </w:rPr>
  </w:style>
  <w:style w:type="character" w:customStyle="1" w:styleId="40">
    <w:name w:val="標題 4 字元"/>
    <w:basedOn w:val="a5"/>
    <w:link w:val="4"/>
    <w:uiPriority w:val="9"/>
    <w:rsid w:val="00922183"/>
    <w:rPr>
      <w:rFonts w:ascii="Cambria" w:eastAsia="新細明體" w:hAnsi="Cambria" w:cs="Times New Roman"/>
      <w:sz w:val="36"/>
      <w:szCs w:val="36"/>
    </w:rPr>
  </w:style>
  <w:style w:type="character" w:customStyle="1" w:styleId="50">
    <w:name w:val="標題 5 字元"/>
    <w:basedOn w:val="a5"/>
    <w:link w:val="5"/>
    <w:uiPriority w:val="9"/>
    <w:rsid w:val="00922183"/>
    <w:rPr>
      <w:rFonts w:ascii="Times New Roman" w:eastAsia="新細明體" w:hAnsi="Times New Roman" w:cs="Times New Roman"/>
      <w:i/>
      <w:iCs/>
      <w:kern w:val="0"/>
      <w:szCs w:val="24"/>
      <w:lang w:eastAsia="en-US"/>
    </w:rPr>
  </w:style>
  <w:style w:type="character" w:customStyle="1" w:styleId="60">
    <w:name w:val="標題 6 字元"/>
    <w:basedOn w:val="a5"/>
    <w:link w:val="6"/>
    <w:uiPriority w:val="9"/>
    <w:rsid w:val="00922183"/>
    <w:rPr>
      <w:rFonts w:ascii="Times New Roman" w:eastAsia="新細明體" w:hAnsi="Times New Roman" w:cs="Times New Roman"/>
      <w:b/>
      <w:bCs/>
      <w:color w:val="595959"/>
      <w:spacing w:val="5"/>
      <w:kern w:val="0"/>
      <w:sz w:val="22"/>
      <w:shd w:val="clear" w:color="auto" w:fill="FFFFFF"/>
      <w:lang w:eastAsia="en-US"/>
    </w:rPr>
  </w:style>
  <w:style w:type="character" w:customStyle="1" w:styleId="70">
    <w:name w:val="標題 7 字元"/>
    <w:basedOn w:val="a5"/>
    <w:link w:val="7"/>
    <w:uiPriority w:val="9"/>
    <w:rsid w:val="00922183"/>
    <w:rPr>
      <w:rFonts w:ascii="Times New Roman" w:eastAsia="新細明體" w:hAnsi="Times New Roman" w:cs="Times New Roman"/>
      <w:b/>
      <w:bCs/>
      <w:i/>
      <w:iCs/>
      <w:color w:val="5A5A5A"/>
      <w:kern w:val="0"/>
      <w:sz w:val="20"/>
      <w:szCs w:val="20"/>
      <w:lang w:eastAsia="en-US"/>
    </w:rPr>
  </w:style>
  <w:style w:type="character" w:customStyle="1" w:styleId="80">
    <w:name w:val="標題 8 字元"/>
    <w:basedOn w:val="a5"/>
    <w:link w:val="8"/>
    <w:uiPriority w:val="9"/>
    <w:rsid w:val="00922183"/>
    <w:rPr>
      <w:rFonts w:ascii="Times New Roman" w:eastAsia="新細明體" w:hAnsi="Times New Roman" w:cs="Times New Roman"/>
      <w:b/>
      <w:bCs/>
      <w:color w:val="7F7F7F"/>
      <w:kern w:val="0"/>
      <w:sz w:val="20"/>
      <w:szCs w:val="20"/>
      <w:lang w:eastAsia="en-US"/>
    </w:rPr>
  </w:style>
  <w:style w:type="character" w:customStyle="1" w:styleId="90">
    <w:name w:val="標題 9 字元"/>
    <w:basedOn w:val="a5"/>
    <w:link w:val="9"/>
    <w:uiPriority w:val="9"/>
    <w:rsid w:val="00922183"/>
    <w:rPr>
      <w:rFonts w:ascii="Times New Roman" w:eastAsia="新細明體" w:hAnsi="Times New Roman" w:cs="Times New Roman"/>
      <w:b/>
      <w:bCs/>
      <w:i/>
      <w:iCs/>
      <w:color w:val="7F7F7F"/>
      <w:kern w:val="0"/>
      <w:sz w:val="18"/>
      <w:szCs w:val="18"/>
      <w:lang w:eastAsia="en-US"/>
    </w:rPr>
  </w:style>
  <w:style w:type="numbering" w:customStyle="1" w:styleId="13">
    <w:name w:val="無清單1"/>
    <w:next w:val="a7"/>
    <w:uiPriority w:val="99"/>
    <w:semiHidden/>
    <w:unhideWhenUsed/>
    <w:rsid w:val="00922183"/>
  </w:style>
  <w:style w:type="paragraph" w:styleId="ac">
    <w:name w:val="header"/>
    <w:basedOn w:val="a4"/>
    <w:link w:val="ad"/>
    <w:uiPriority w:val="99"/>
    <w:unhideWhenUsed/>
    <w:rsid w:val="00922183"/>
    <w:pPr>
      <w:widowControl/>
      <w:tabs>
        <w:tab w:val="center" w:pos="4153"/>
        <w:tab w:val="right" w:pos="8306"/>
      </w:tabs>
      <w:snapToGrid w:val="0"/>
      <w:jc w:val="center"/>
    </w:pPr>
    <w:rPr>
      <w:sz w:val="20"/>
      <w:szCs w:val="20"/>
    </w:rPr>
  </w:style>
  <w:style w:type="character" w:customStyle="1" w:styleId="ad">
    <w:name w:val="頁首 字元"/>
    <w:basedOn w:val="a5"/>
    <w:link w:val="ac"/>
    <w:uiPriority w:val="99"/>
    <w:rsid w:val="00922183"/>
    <w:rPr>
      <w:sz w:val="20"/>
      <w:szCs w:val="20"/>
    </w:rPr>
  </w:style>
  <w:style w:type="paragraph" w:styleId="ae">
    <w:name w:val="footer"/>
    <w:basedOn w:val="a4"/>
    <w:link w:val="af"/>
    <w:uiPriority w:val="99"/>
    <w:unhideWhenUsed/>
    <w:rsid w:val="00922183"/>
    <w:pPr>
      <w:widowControl/>
      <w:tabs>
        <w:tab w:val="center" w:pos="4153"/>
        <w:tab w:val="right" w:pos="8306"/>
      </w:tabs>
      <w:snapToGrid w:val="0"/>
      <w:jc w:val="center"/>
    </w:pPr>
    <w:rPr>
      <w:sz w:val="20"/>
      <w:szCs w:val="20"/>
    </w:rPr>
  </w:style>
  <w:style w:type="character" w:customStyle="1" w:styleId="af">
    <w:name w:val="頁尾 字元"/>
    <w:basedOn w:val="a5"/>
    <w:link w:val="ae"/>
    <w:uiPriority w:val="99"/>
    <w:rsid w:val="00922183"/>
    <w:rPr>
      <w:sz w:val="20"/>
      <w:szCs w:val="20"/>
    </w:rPr>
  </w:style>
  <w:style w:type="paragraph" w:styleId="af0">
    <w:name w:val="List Paragraph"/>
    <w:aliases w:val="標1,卑南壹,1.1.1.1清單段落,標題 (4),(二),列點,1.1,參考文獻,標11,標12,lp1,FooterText,numbered,Paragraphe de liste1"/>
    <w:basedOn w:val="a4"/>
    <w:link w:val="af1"/>
    <w:uiPriority w:val="34"/>
    <w:qFormat/>
    <w:rsid w:val="00922183"/>
    <w:pPr>
      <w:widowControl/>
      <w:ind w:leftChars="200" w:left="480" w:hangingChars="200" w:hanging="200"/>
      <w:jc w:val="both"/>
    </w:pPr>
    <w:rPr>
      <w:rFonts w:ascii="Times New Roman" w:eastAsia="新細明體" w:hAnsi="Times New Roman" w:cs="Times New Roman"/>
      <w:sz w:val="22"/>
    </w:rPr>
  </w:style>
  <w:style w:type="paragraph" w:styleId="Web">
    <w:name w:val="Normal (Web)"/>
    <w:basedOn w:val="a4"/>
    <w:link w:val="Web0"/>
    <w:rsid w:val="00922183"/>
    <w:pPr>
      <w:widowControl/>
      <w:numPr>
        <w:ilvl w:val="1"/>
        <w:numId w:val="1"/>
      </w:numPr>
      <w:tabs>
        <w:tab w:val="clear" w:pos="6351"/>
        <w:tab w:val="num" w:pos="360"/>
      </w:tabs>
      <w:spacing w:before="100" w:beforeAutospacing="1" w:after="100" w:afterAutospacing="1"/>
      <w:ind w:left="0" w:firstLine="0"/>
      <w:jc w:val="center"/>
    </w:pPr>
    <w:rPr>
      <w:rFonts w:ascii="新細明體" w:eastAsia="新細明體" w:hAnsi="新細明體" w:cs="Times New Roman"/>
      <w:kern w:val="0"/>
      <w:szCs w:val="24"/>
    </w:rPr>
  </w:style>
  <w:style w:type="character" w:customStyle="1" w:styleId="Web0">
    <w:name w:val="內文 (Web) 字元"/>
    <w:link w:val="Web"/>
    <w:uiPriority w:val="99"/>
    <w:rsid w:val="00922183"/>
    <w:rPr>
      <w:rFonts w:ascii="新細明體" w:eastAsia="新細明體" w:hAnsi="新細明體" w:cs="Times New Roman"/>
      <w:kern w:val="0"/>
      <w:szCs w:val="24"/>
    </w:rPr>
  </w:style>
  <w:style w:type="paragraph" w:customStyle="1" w:styleId="af2">
    <w:name w:val="公文(主持人)"/>
    <w:basedOn w:val="a4"/>
    <w:next w:val="a4"/>
    <w:rsid w:val="00922183"/>
    <w:pPr>
      <w:widowControl/>
      <w:spacing w:line="0" w:lineRule="atLeast"/>
      <w:ind w:left="1120" w:hanging="1120"/>
      <w:jc w:val="center"/>
    </w:pPr>
    <w:rPr>
      <w:rFonts w:ascii="Times New Roman" w:eastAsia="標楷體" w:hAnsi="Times New Roman" w:cs="Times New Roman"/>
      <w:noProof/>
      <w:sz w:val="28"/>
      <w:szCs w:val="20"/>
    </w:rPr>
  </w:style>
  <w:style w:type="character" w:styleId="af3">
    <w:name w:val="FollowedHyperlink"/>
    <w:basedOn w:val="a5"/>
    <w:uiPriority w:val="99"/>
    <w:unhideWhenUsed/>
    <w:rsid w:val="00922183"/>
    <w:rPr>
      <w:color w:val="800080" w:themeColor="followedHyperlink"/>
      <w:u w:val="single"/>
    </w:rPr>
  </w:style>
  <w:style w:type="numbering" w:customStyle="1" w:styleId="110">
    <w:name w:val="無清單11"/>
    <w:next w:val="a7"/>
    <w:uiPriority w:val="99"/>
    <w:semiHidden/>
    <w:unhideWhenUsed/>
    <w:rsid w:val="00922183"/>
  </w:style>
  <w:style w:type="paragraph" w:customStyle="1" w:styleId="af4">
    <w:name w:val="字元"/>
    <w:basedOn w:val="a4"/>
    <w:rsid w:val="00922183"/>
    <w:pPr>
      <w:widowControl/>
      <w:spacing w:after="160" w:line="240" w:lineRule="exact"/>
      <w:jc w:val="center"/>
    </w:pPr>
    <w:rPr>
      <w:rFonts w:ascii="Tahoma" w:eastAsia="新細明體" w:hAnsi="Tahoma" w:cs="Tahoma"/>
      <w:kern w:val="0"/>
      <w:sz w:val="20"/>
      <w:szCs w:val="20"/>
      <w:lang w:eastAsia="en-US"/>
    </w:rPr>
  </w:style>
  <w:style w:type="paragraph" w:customStyle="1" w:styleId="41">
    <w:name w:val="字元4"/>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styleId="af5">
    <w:name w:val="Body Text Indent"/>
    <w:basedOn w:val="a4"/>
    <w:link w:val="af6"/>
    <w:rsid w:val="00922183"/>
    <w:pPr>
      <w:widowControl/>
      <w:ind w:left="2520" w:hangingChars="900" w:hanging="2520"/>
      <w:jc w:val="center"/>
    </w:pPr>
    <w:rPr>
      <w:rFonts w:ascii="標楷體" w:eastAsia="標楷體" w:hAnsi="Times New Roman" w:cs="Times New Roman"/>
      <w:sz w:val="28"/>
      <w:szCs w:val="24"/>
    </w:rPr>
  </w:style>
  <w:style w:type="character" w:customStyle="1" w:styleId="af6">
    <w:name w:val="本文縮排 字元"/>
    <w:basedOn w:val="a5"/>
    <w:link w:val="af5"/>
    <w:rsid w:val="00922183"/>
    <w:rPr>
      <w:rFonts w:ascii="標楷體" w:eastAsia="標楷體" w:hAnsi="Times New Roman" w:cs="Times New Roman"/>
      <w:sz w:val="28"/>
      <w:szCs w:val="24"/>
    </w:rPr>
  </w:style>
  <w:style w:type="character" w:customStyle="1" w:styleId="Web1">
    <w:name w:val="內文 (Web) 字元1"/>
    <w:rsid w:val="00922183"/>
    <w:rPr>
      <w:rFonts w:ascii="新細明體" w:hAnsi="新細明體"/>
      <w:sz w:val="24"/>
      <w:szCs w:val="24"/>
    </w:rPr>
  </w:style>
  <w:style w:type="paragraph" w:customStyle="1" w:styleId="14">
    <w:name w:val="清單段落1"/>
    <w:aliases w:val="表圖標題"/>
    <w:basedOn w:val="a4"/>
    <w:qFormat/>
    <w:rsid w:val="00922183"/>
    <w:pPr>
      <w:widowControl/>
      <w:ind w:leftChars="200" w:left="480"/>
      <w:jc w:val="center"/>
    </w:pPr>
    <w:rPr>
      <w:rFonts w:ascii="Calibri" w:eastAsia="新細明體" w:hAnsi="Calibri" w:cs="Times New Roman"/>
    </w:rPr>
  </w:style>
  <w:style w:type="table" w:customStyle="1" w:styleId="15">
    <w:name w:val="表格格線1"/>
    <w:basedOn w:val="a6"/>
    <w:next w:val="aa"/>
    <w:uiPriority w:val="59"/>
    <w:rsid w:val="00922183"/>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5"/>
    <w:rsid w:val="00922183"/>
  </w:style>
  <w:style w:type="paragraph" w:styleId="21">
    <w:name w:val="Body Text Indent 2"/>
    <w:basedOn w:val="a4"/>
    <w:link w:val="22"/>
    <w:rsid w:val="00922183"/>
    <w:pPr>
      <w:widowControl/>
      <w:spacing w:after="120" w:line="480" w:lineRule="auto"/>
      <w:ind w:leftChars="200" w:left="480"/>
      <w:jc w:val="center"/>
    </w:pPr>
    <w:rPr>
      <w:rFonts w:ascii="Times New Roman" w:eastAsia="新細明體" w:hAnsi="Times New Roman" w:cs="Times New Roman"/>
      <w:szCs w:val="24"/>
    </w:rPr>
  </w:style>
  <w:style w:type="character" w:customStyle="1" w:styleId="22">
    <w:name w:val="本文縮排 2 字元"/>
    <w:basedOn w:val="a5"/>
    <w:link w:val="21"/>
    <w:rsid w:val="00922183"/>
    <w:rPr>
      <w:rFonts w:ascii="Times New Roman" w:eastAsia="新細明體" w:hAnsi="Times New Roman" w:cs="Times New Roman"/>
      <w:szCs w:val="24"/>
    </w:rPr>
  </w:style>
  <w:style w:type="paragraph" w:styleId="HTML">
    <w:name w:val="HTML Preformatted"/>
    <w:basedOn w:val="a4"/>
    <w:link w:val="HTML0"/>
    <w:uiPriority w:val="99"/>
    <w:rsid w:val="00922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5"/>
    <w:link w:val="HTML"/>
    <w:uiPriority w:val="99"/>
    <w:rsid w:val="00922183"/>
    <w:rPr>
      <w:rFonts w:ascii="細明體" w:eastAsia="細明體" w:hAnsi="細明體" w:cs="細明體"/>
      <w:kern w:val="0"/>
      <w:szCs w:val="24"/>
    </w:rPr>
  </w:style>
  <w:style w:type="paragraph" w:styleId="af8">
    <w:name w:val="Plain Text"/>
    <w:aliases w:val="一般文字1, 字元 字元 字元 字元 字元, 字元 字元 字元 字元,字元 字元 字元 字元 字元,字元 字元 字元 字元,字元 字元 字元 字元1"/>
    <w:basedOn w:val="a4"/>
    <w:link w:val="af9"/>
    <w:uiPriority w:val="99"/>
    <w:unhideWhenUsed/>
    <w:rsid w:val="00922183"/>
    <w:pPr>
      <w:widowControl/>
      <w:jc w:val="center"/>
    </w:pPr>
    <w:rPr>
      <w:rFonts w:ascii="Calibri" w:eastAsia="新細明體" w:hAnsi="Courier New" w:cs="Courier New"/>
      <w:kern w:val="0"/>
      <w:szCs w:val="24"/>
    </w:rPr>
  </w:style>
  <w:style w:type="character" w:customStyle="1" w:styleId="af9">
    <w:name w:val="純文字 字元"/>
    <w:aliases w:val="一般文字1 字元, 字元 字元 字元 字元 字元 字元, 字元 字元 字元 字元 字元1,字元 字元 字元 字元 字元 字元,字元 字元 字元 字元 字元1,字元 字元 字元 字元1 字元"/>
    <w:basedOn w:val="a5"/>
    <w:link w:val="af8"/>
    <w:uiPriority w:val="99"/>
    <w:rsid w:val="00922183"/>
    <w:rPr>
      <w:rFonts w:ascii="Calibri" w:eastAsia="新細明體" w:hAnsi="Courier New" w:cs="Courier New"/>
      <w:kern w:val="0"/>
      <w:szCs w:val="24"/>
    </w:rPr>
  </w:style>
  <w:style w:type="paragraph" w:customStyle="1" w:styleId="msolistparagraph0">
    <w:name w:val="msolistparagraph"/>
    <w:basedOn w:val="a4"/>
    <w:rsid w:val="00922183"/>
    <w:pPr>
      <w:widowControl/>
      <w:ind w:leftChars="200" w:left="480"/>
      <w:jc w:val="center"/>
    </w:pPr>
    <w:rPr>
      <w:rFonts w:ascii="新細明體" w:eastAsia="新細明體" w:hAnsi="新細明體" w:cs="新細明體"/>
      <w:kern w:val="0"/>
      <w:szCs w:val="24"/>
    </w:rPr>
  </w:style>
  <w:style w:type="paragraph" w:customStyle="1" w:styleId="afa">
    <w:name w:val="效標"/>
    <w:basedOn w:val="a4"/>
    <w:link w:val="afb"/>
    <w:rsid w:val="00922183"/>
    <w:pPr>
      <w:widowControl/>
      <w:spacing w:line="500" w:lineRule="exact"/>
      <w:ind w:left="420" w:hangingChars="150" w:hanging="420"/>
      <w:jc w:val="center"/>
    </w:pPr>
    <w:rPr>
      <w:rFonts w:ascii="Times New Roman" w:eastAsia="標楷體" w:hAnsi="標楷體" w:cs="新細明體"/>
      <w:sz w:val="28"/>
      <w:szCs w:val="20"/>
    </w:rPr>
  </w:style>
  <w:style w:type="character" w:customStyle="1" w:styleId="afb">
    <w:name w:val="效標 字元"/>
    <w:link w:val="afa"/>
    <w:locked/>
    <w:rsid w:val="00922183"/>
    <w:rPr>
      <w:rFonts w:ascii="Times New Roman" w:eastAsia="標楷體" w:hAnsi="標楷體" w:cs="新細明體"/>
      <w:sz w:val="28"/>
      <w:szCs w:val="20"/>
    </w:rPr>
  </w:style>
  <w:style w:type="character" w:customStyle="1" w:styleId="31">
    <w:name w:val="字元 字元3"/>
    <w:rsid w:val="00922183"/>
    <w:rPr>
      <w:rFonts w:ascii="新細明體" w:eastAsia="新細明體" w:hAnsi="新細明體" w:cs="新細明體"/>
      <w:sz w:val="24"/>
      <w:szCs w:val="24"/>
      <w:lang w:val="en-US" w:eastAsia="zh-TW" w:bidi="ar-SA"/>
    </w:rPr>
  </w:style>
  <w:style w:type="character" w:styleId="afc">
    <w:name w:val="Strong"/>
    <w:uiPriority w:val="22"/>
    <w:qFormat/>
    <w:rsid w:val="00922183"/>
    <w:rPr>
      <w:b/>
      <w:bCs/>
    </w:rPr>
  </w:style>
  <w:style w:type="paragraph" w:customStyle="1" w:styleId="23">
    <w:name w:val="清單段落2"/>
    <w:aliases w:val="清單段落3,List Paragraph,清單段落21"/>
    <w:basedOn w:val="a4"/>
    <w:qFormat/>
    <w:rsid w:val="00922183"/>
    <w:pPr>
      <w:widowControl/>
      <w:ind w:leftChars="200" w:left="480"/>
      <w:jc w:val="center"/>
    </w:pPr>
    <w:rPr>
      <w:rFonts w:ascii="Calibri" w:eastAsia="新細明體" w:hAnsi="Calibri" w:cs="Times New Roman"/>
    </w:rPr>
  </w:style>
  <w:style w:type="paragraph" w:styleId="afd">
    <w:name w:val="Body Text"/>
    <w:basedOn w:val="a4"/>
    <w:link w:val="afe"/>
    <w:uiPriority w:val="1"/>
    <w:qFormat/>
    <w:rsid w:val="00922183"/>
    <w:pPr>
      <w:widowControl/>
      <w:spacing w:after="120"/>
      <w:jc w:val="center"/>
    </w:pPr>
    <w:rPr>
      <w:rFonts w:ascii="Times New Roman" w:eastAsia="新細明體" w:hAnsi="Times New Roman" w:cs="Times New Roman"/>
      <w:szCs w:val="24"/>
    </w:rPr>
  </w:style>
  <w:style w:type="character" w:customStyle="1" w:styleId="afe">
    <w:name w:val="本文 字元"/>
    <w:basedOn w:val="a5"/>
    <w:link w:val="afd"/>
    <w:uiPriority w:val="1"/>
    <w:rsid w:val="00922183"/>
    <w:rPr>
      <w:rFonts w:ascii="Times New Roman" w:eastAsia="新細明體" w:hAnsi="Times New Roman" w:cs="Times New Roman"/>
      <w:szCs w:val="24"/>
    </w:rPr>
  </w:style>
  <w:style w:type="paragraph" w:customStyle="1" w:styleId="Default">
    <w:name w:val="Default"/>
    <w:rsid w:val="00922183"/>
    <w:pPr>
      <w:widowControl w:val="0"/>
      <w:autoSpaceDE w:val="0"/>
      <w:autoSpaceDN w:val="0"/>
      <w:adjustRightInd w:val="0"/>
      <w:jc w:val="center"/>
    </w:pPr>
    <w:rPr>
      <w:rFonts w:ascii="標楷體" w:eastAsia="標楷體" w:hAnsi="Times New Roman" w:cs="標楷體"/>
      <w:color w:val="000000"/>
      <w:kern w:val="0"/>
      <w:szCs w:val="24"/>
    </w:rPr>
  </w:style>
  <w:style w:type="character" w:styleId="aff">
    <w:name w:val="Emphasis"/>
    <w:uiPriority w:val="20"/>
    <w:qFormat/>
    <w:rsid w:val="00922183"/>
    <w:rPr>
      <w:i/>
      <w:iCs/>
    </w:rPr>
  </w:style>
  <w:style w:type="paragraph" w:styleId="aff0">
    <w:name w:val="Date"/>
    <w:basedOn w:val="a4"/>
    <w:next w:val="a4"/>
    <w:link w:val="aff1"/>
    <w:rsid w:val="00922183"/>
    <w:pPr>
      <w:widowControl/>
      <w:jc w:val="right"/>
    </w:pPr>
    <w:rPr>
      <w:rFonts w:ascii="Times New Roman" w:eastAsia="新細明體" w:hAnsi="Times New Roman" w:cs="Times New Roman"/>
      <w:szCs w:val="24"/>
    </w:rPr>
  </w:style>
  <w:style w:type="character" w:customStyle="1" w:styleId="aff1">
    <w:name w:val="日期 字元"/>
    <w:basedOn w:val="a5"/>
    <w:link w:val="aff0"/>
    <w:rsid w:val="00922183"/>
    <w:rPr>
      <w:rFonts w:ascii="Times New Roman" w:eastAsia="新細明體" w:hAnsi="Times New Roman" w:cs="Times New Roman"/>
      <w:szCs w:val="24"/>
    </w:rPr>
  </w:style>
  <w:style w:type="paragraph" w:customStyle="1" w:styleId="aff2">
    <w:name w:val="二標"/>
    <w:basedOn w:val="a4"/>
    <w:rsid w:val="00922183"/>
    <w:pPr>
      <w:widowControl/>
      <w:spacing w:before="480" w:after="120" w:line="0" w:lineRule="atLeast"/>
      <w:ind w:left="284" w:right="284"/>
      <w:jc w:val="both"/>
    </w:pPr>
    <w:rPr>
      <w:rFonts w:ascii="Times New Roman" w:eastAsia="文鼎中特明" w:hAnsi="Times New Roman" w:cs="Times New Roman"/>
      <w:sz w:val="28"/>
      <w:szCs w:val="24"/>
    </w:rPr>
  </w:style>
  <w:style w:type="paragraph" w:styleId="aff3">
    <w:name w:val="annotation text"/>
    <w:basedOn w:val="a4"/>
    <w:link w:val="aff4"/>
    <w:rsid w:val="00922183"/>
    <w:pPr>
      <w:widowControl/>
      <w:jc w:val="center"/>
    </w:pPr>
    <w:rPr>
      <w:rFonts w:ascii="Calibri" w:eastAsia="新細明體" w:hAnsi="Calibri" w:cs="Times New Roman"/>
    </w:rPr>
  </w:style>
  <w:style w:type="character" w:customStyle="1" w:styleId="aff4">
    <w:name w:val="註解文字 字元"/>
    <w:basedOn w:val="a5"/>
    <w:link w:val="aff3"/>
    <w:rsid w:val="00922183"/>
    <w:rPr>
      <w:rFonts w:ascii="Calibri" w:eastAsia="新細明體" w:hAnsi="Calibri" w:cs="Times New Roman"/>
    </w:rPr>
  </w:style>
  <w:style w:type="character" w:customStyle="1" w:styleId="FooterChar">
    <w:name w:val="Footer Char"/>
    <w:locked/>
    <w:rsid w:val="00922183"/>
    <w:rPr>
      <w:rFonts w:ascii="Calibri" w:eastAsia="新細明體" w:hAnsi="Calibri" w:cs="Times New Roman"/>
      <w:sz w:val="20"/>
      <w:szCs w:val="20"/>
    </w:rPr>
  </w:style>
  <w:style w:type="paragraph" w:styleId="aff5">
    <w:name w:val="annotation subject"/>
    <w:basedOn w:val="aff3"/>
    <w:next w:val="aff3"/>
    <w:link w:val="aff6"/>
    <w:rsid w:val="00922183"/>
    <w:rPr>
      <w:b/>
      <w:bCs/>
    </w:rPr>
  </w:style>
  <w:style w:type="character" w:customStyle="1" w:styleId="aff6">
    <w:name w:val="註解主旨 字元"/>
    <w:basedOn w:val="aff4"/>
    <w:link w:val="aff5"/>
    <w:rsid w:val="00922183"/>
    <w:rPr>
      <w:rFonts w:ascii="Calibri" w:eastAsia="新細明體" w:hAnsi="Calibri" w:cs="Times New Roman"/>
      <w:b/>
      <w:bCs/>
    </w:rPr>
  </w:style>
  <w:style w:type="paragraph" w:customStyle="1" w:styleId="16">
    <w:name w:val="樣式1"/>
    <w:basedOn w:val="a4"/>
    <w:rsid w:val="00922183"/>
    <w:pPr>
      <w:widowControl/>
      <w:ind w:leftChars="14" w:left="34" w:firstLineChars="235" w:firstLine="564"/>
      <w:jc w:val="center"/>
    </w:pPr>
    <w:rPr>
      <w:rFonts w:ascii="Times New Roman" w:eastAsia="標楷體" w:hAnsi="Times New Roman" w:cs="Times New Roman"/>
      <w:szCs w:val="24"/>
    </w:rPr>
  </w:style>
  <w:style w:type="paragraph" w:customStyle="1" w:styleId="24">
    <w:name w:val="樣式2"/>
    <w:basedOn w:val="a4"/>
    <w:rsid w:val="00922183"/>
    <w:pPr>
      <w:widowControl/>
      <w:ind w:leftChars="14" w:left="459" w:hangingChars="177" w:hanging="425"/>
      <w:jc w:val="center"/>
    </w:pPr>
    <w:rPr>
      <w:rFonts w:ascii="標楷體" w:eastAsia="標楷體" w:hAnsi="標楷體" w:cs="Times New Roman"/>
    </w:rPr>
  </w:style>
  <w:style w:type="paragraph" w:customStyle="1" w:styleId="aff7">
    <w:name w:val="公文(開會事由)"/>
    <w:basedOn w:val="a4"/>
    <w:next w:val="a4"/>
    <w:rsid w:val="00922183"/>
    <w:pPr>
      <w:widowControl/>
      <w:spacing w:line="0" w:lineRule="atLeast"/>
      <w:ind w:left="1600" w:hanging="1600"/>
      <w:jc w:val="center"/>
    </w:pPr>
    <w:rPr>
      <w:rFonts w:ascii="Times New Roman" w:eastAsia="標楷體" w:hAnsi="Times New Roman" w:cs="Times New Roman"/>
      <w:noProof/>
      <w:sz w:val="28"/>
      <w:szCs w:val="20"/>
    </w:rPr>
  </w:style>
  <w:style w:type="paragraph" w:styleId="aff8">
    <w:name w:val="Title"/>
    <w:basedOn w:val="a4"/>
    <w:next w:val="a4"/>
    <w:link w:val="aff9"/>
    <w:uiPriority w:val="10"/>
    <w:qFormat/>
    <w:rsid w:val="00922183"/>
    <w:pPr>
      <w:widowControl/>
      <w:adjustRightInd w:val="0"/>
      <w:snapToGrid w:val="0"/>
      <w:spacing w:before="240" w:after="60" w:line="360" w:lineRule="atLeast"/>
      <w:ind w:firstLineChars="200" w:firstLine="200"/>
      <w:jc w:val="center"/>
      <w:outlineLvl w:val="0"/>
    </w:pPr>
    <w:rPr>
      <w:rFonts w:ascii="Cambria" w:eastAsia="文鼎粗毛楷" w:hAnsi="Cambria" w:cs="Times New Roman"/>
      <w:b/>
      <w:bCs/>
      <w:sz w:val="48"/>
      <w:szCs w:val="32"/>
    </w:rPr>
  </w:style>
  <w:style w:type="character" w:customStyle="1" w:styleId="aff9">
    <w:name w:val="標題 字元"/>
    <w:basedOn w:val="a5"/>
    <w:link w:val="aff8"/>
    <w:uiPriority w:val="10"/>
    <w:rsid w:val="00922183"/>
    <w:rPr>
      <w:rFonts w:ascii="Cambria" w:eastAsia="文鼎粗毛楷" w:hAnsi="Cambria" w:cs="Times New Roman"/>
      <w:b/>
      <w:bCs/>
      <w:sz w:val="48"/>
      <w:szCs w:val="32"/>
    </w:rPr>
  </w:style>
  <w:style w:type="character" w:customStyle="1" w:styleId="msonormal0">
    <w:name w:val="msonormal"/>
    <w:rsid w:val="00922183"/>
    <w:rPr>
      <w:rFonts w:cs="Times New Roman"/>
    </w:rPr>
  </w:style>
  <w:style w:type="character" w:customStyle="1" w:styleId="apple-converted-space">
    <w:name w:val="apple-converted-space"/>
    <w:rsid w:val="00922183"/>
    <w:rPr>
      <w:rFonts w:cs="Times New Roman"/>
    </w:rPr>
  </w:style>
  <w:style w:type="paragraph" w:customStyle="1" w:styleId="17">
    <w:name w:val="字元1"/>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3">
    <w:name w:val="主標題"/>
    <w:basedOn w:val="a4"/>
    <w:uiPriority w:val="99"/>
    <w:rsid w:val="00922183"/>
    <w:pPr>
      <w:widowControl/>
      <w:numPr>
        <w:numId w:val="2"/>
      </w:numPr>
      <w:ind w:left="0" w:firstLine="0"/>
      <w:jc w:val="center"/>
    </w:pPr>
    <w:rPr>
      <w:rFonts w:ascii="標楷體" w:eastAsia="標楷體" w:hAnsi="標楷體" w:cs="標楷體"/>
      <w:kern w:val="0"/>
      <w:sz w:val="32"/>
      <w:szCs w:val="32"/>
    </w:rPr>
  </w:style>
  <w:style w:type="paragraph" w:customStyle="1" w:styleId="18">
    <w:name w:val="目錄標題1"/>
    <w:basedOn w:val="11"/>
    <w:next w:val="a4"/>
    <w:rsid w:val="00922183"/>
    <w:pPr>
      <w:keepNext w:val="0"/>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affa">
    <w:name w:val="章節"/>
    <w:basedOn w:val="a4"/>
    <w:rsid w:val="00922183"/>
    <w:pPr>
      <w:widowControl/>
      <w:jc w:val="center"/>
    </w:pPr>
    <w:rPr>
      <w:rFonts w:ascii="Times New Roman" w:eastAsia="標楷體" w:hAnsi="標楷體" w:cs="Times New Roman"/>
      <w:kern w:val="0"/>
      <w:sz w:val="28"/>
      <w:szCs w:val="28"/>
      <w:lang w:eastAsia="en-US"/>
    </w:rPr>
  </w:style>
  <w:style w:type="paragraph" w:customStyle="1" w:styleId="affb">
    <w:name w:val="章節標題"/>
    <w:basedOn w:val="a4"/>
    <w:uiPriority w:val="99"/>
    <w:rsid w:val="00922183"/>
    <w:pPr>
      <w:widowControl/>
      <w:spacing w:before="600"/>
      <w:jc w:val="center"/>
    </w:pPr>
    <w:rPr>
      <w:rFonts w:ascii="Times New Roman" w:eastAsia="標楷體" w:hAnsi="標楷體" w:cs="Times New Roman"/>
      <w:kern w:val="0"/>
      <w:sz w:val="28"/>
      <w:szCs w:val="28"/>
    </w:rPr>
  </w:style>
  <w:style w:type="paragraph" w:customStyle="1" w:styleId="affc">
    <w:name w:val="條次標題"/>
    <w:basedOn w:val="23"/>
    <w:rsid w:val="00922183"/>
    <w:pPr>
      <w:spacing w:before="114" w:line="400" w:lineRule="exact"/>
      <w:ind w:leftChars="0" w:left="0" w:hanging="1200"/>
    </w:pPr>
    <w:rPr>
      <w:rFonts w:ascii="Times New Roman" w:eastAsia="標楷體" w:hAnsi="標楷體"/>
      <w:kern w:val="0"/>
      <w:sz w:val="28"/>
      <w:szCs w:val="28"/>
    </w:rPr>
  </w:style>
  <w:style w:type="paragraph" w:styleId="affd">
    <w:name w:val="Subtitle"/>
    <w:basedOn w:val="a4"/>
    <w:next w:val="a4"/>
    <w:link w:val="affe"/>
    <w:uiPriority w:val="11"/>
    <w:qFormat/>
    <w:rsid w:val="00922183"/>
    <w:pPr>
      <w:widowControl/>
      <w:jc w:val="center"/>
    </w:pPr>
    <w:rPr>
      <w:rFonts w:ascii="Times New Roman" w:eastAsia="新細明體" w:hAnsi="Times New Roman" w:cs="Times New Roman"/>
      <w:i/>
      <w:iCs/>
      <w:smallCaps/>
      <w:spacing w:val="10"/>
      <w:kern w:val="0"/>
      <w:sz w:val="28"/>
      <w:szCs w:val="28"/>
      <w:lang w:eastAsia="en-US"/>
    </w:rPr>
  </w:style>
  <w:style w:type="character" w:customStyle="1" w:styleId="affe">
    <w:name w:val="副標題 字元"/>
    <w:basedOn w:val="a5"/>
    <w:link w:val="affd"/>
    <w:uiPriority w:val="11"/>
    <w:rsid w:val="00922183"/>
    <w:rPr>
      <w:rFonts w:ascii="Times New Roman" w:eastAsia="新細明體" w:hAnsi="Times New Roman" w:cs="Times New Roman"/>
      <w:i/>
      <w:iCs/>
      <w:smallCaps/>
      <w:spacing w:val="10"/>
      <w:kern w:val="0"/>
      <w:sz w:val="28"/>
      <w:szCs w:val="28"/>
      <w:lang w:eastAsia="en-US"/>
    </w:rPr>
  </w:style>
  <w:style w:type="paragraph" w:customStyle="1" w:styleId="1a">
    <w:name w:val="無間距1"/>
    <w:basedOn w:val="a4"/>
    <w:rsid w:val="00922183"/>
    <w:pPr>
      <w:widowControl/>
      <w:jc w:val="center"/>
    </w:pPr>
    <w:rPr>
      <w:rFonts w:ascii="Times New Roman" w:eastAsia="新細明體" w:hAnsi="Times New Roman" w:cs="Times New Roman"/>
      <w:kern w:val="0"/>
      <w:sz w:val="22"/>
      <w:lang w:eastAsia="en-US"/>
    </w:rPr>
  </w:style>
  <w:style w:type="paragraph" w:customStyle="1" w:styleId="1b">
    <w:name w:val="引文1"/>
    <w:basedOn w:val="a4"/>
    <w:next w:val="a4"/>
    <w:link w:val="QuoteChar"/>
    <w:uiPriority w:val="29"/>
    <w:qFormat/>
    <w:rsid w:val="00922183"/>
    <w:pPr>
      <w:widowControl/>
      <w:jc w:val="center"/>
    </w:pPr>
    <w:rPr>
      <w:rFonts w:ascii="Times New Roman" w:eastAsia="新細明體" w:hAnsi="Times New Roman" w:cs="Times New Roman"/>
      <w:i/>
      <w:iCs/>
      <w:kern w:val="0"/>
      <w:sz w:val="22"/>
      <w:lang w:eastAsia="en-US"/>
    </w:rPr>
  </w:style>
  <w:style w:type="character" w:customStyle="1" w:styleId="QuoteChar">
    <w:name w:val="Quote Char"/>
    <w:link w:val="1b"/>
    <w:uiPriority w:val="29"/>
    <w:locked/>
    <w:rsid w:val="00922183"/>
    <w:rPr>
      <w:rFonts w:ascii="Times New Roman" w:eastAsia="新細明體" w:hAnsi="Times New Roman" w:cs="Times New Roman"/>
      <w:i/>
      <w:iCs/>
      <w:kern w:val="0"/>
      <w:sz w:val="22"/>
      <w:lang w:eastAsia="en-US"/>
    </w:rPr>
  </w:style>
  <w:style w:type="paragraph" w:customStyle="1" w:styleId="1c">
    <w:name w:val="鮮明引文1"/>
    <w:basedOn w:val="a4"/>
    <w:next w:val="a4"/>
    <w:link w:val="IntenseQuoteChar"/>
    <w:uiPriority w:val="30"/>
    <w:qFormat/>
    <w:rsid w:val="00922183"/>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IntenseQuoteChar">
    <w:name w:val="Intense Quote Char"/>
    <w:link w:val="1c"/>
    <w:uiPriority w:val="30"/>
    <w:locked/>
    <w:rsid w:val="00922183"/>
    <w:rPr>
      <w:rFonts w:ascii="Times New Roman" w:eastAsia="新細明體" w:hAnsi="Times New Roman" w:cs="Times New Roman"/>
      <w:i/>
      <w:iCs/>
      <w:kern w:val="0"/>
      <w:sz w:val="22"/>
      <w:lang w:eastAsia="en-US"/>
    </w:rPr>
  </w:style>
  <w:style w:type="character" w:customStyle="1" w:styleId="1d">
    <w:name w:val="區別強調1"/>
    <w:uiPriority w:val="19"/>
    <w:qFormat/>
    <w:rsid w:val="00922183"/>
    <w:rPr>
      <w:rFonts w:cs="Times New Roman"/>
      <w:i/>
      <w:iCs/>
    </w:rPr>
  </w:style>
  <w:style w:type="character" w:customStyle="1" w:styleId="1e">
    <w:name w:val="鮮明強調1"/>
    <w:uiPriority w:val="21"/>
    <w:qFormat/>
    <w:rsid w:val="00922183"/>
    <w:rPr>
      <w:rFonts w:cs="Times New Roman"/>
      <w:b/>
      <w:bCs/>
      <w:i/>
      <w:iCs/>
    </w:rPr>
  </w:style>
  <w:style w:type="character" w:customStyle="1" w:styleId="1f">
    <w:name w:val="區別參考1"/>
    <w:uiPriority w:val="31"/>
    <w:qFormat/>
    <w:rsid w:val="00922183"/>
    <w:rPr>
      <w:rFonts w:cs="Times New Roman"/>
      <w:smallCaps/>
    </w:rPr>
  </w:style>
  <w:style w:type="character" w:customStyle="1" w:styleId="1f0">
    <w:name w:val="鮮明參考1"/>
    <w:uiPriority w:val="32"/>
    <w:qFormat/>
    <w:rsid w:val="00922183"/>
    <w:rPr>
      <w:rFonts w:cs="Times New Roman"/>
      <w:b/>
      <w:bCs/>
      <w:smallCaps/>
    </w:rPr>
  </w:style>
  <w:style w:type="character" w:customStyle="1" w:styleId="1f1">
    <w:name w:val="書名1"/>
    <w:rsid w:val="00922183"/>
    <w:rPr>
      <w:rFonts w:cs="Times New Roman"/>
      <w:i/>
      <w:iCs/>
      <w:smallCaps/>
      <w:spacing w:val="5"/>
    </w:rPr>
  </w:style>
  <w:style w:type="paragraph" w:customStyle="1" w:styleId="5-1">
    <w:name w:val="標題5-1"/>
    <w:basedOn w:val="a4"/>
    <w:qFormat/>
    <w:rsid w:val="00922183"/>
    <w:pPr>
      <w:widowControl/>
      <w:tabs>
        <w:tab w:val="left" w:pos="1080"/>
      </w:tabs>
      <w:spacing w:line="400" w:lineRule="exact"/>
      <w:ind w:leftChars="400" w:left="1244" w:hanging="284"/>
      <w:jc w:val="both"/>
    </w:pPr>
    <w:rPr>
      <w:rFonts w:ascii="Book Antiqua" w:eastAsia="標楷體" w:hAnsi="Book Antiqua" w:cs="Book Antiqua"/>
      <w:kern w:val="0"/>
      <w:sz w:val="28"/>
      <w:szCs w:val="28"/>
      <w:lang w:eastAsia="en-US"/>
    </w:rPr>
  </w:style>
  <w:style w:type="character" w:customStyle="1" w:styleId="1f2">
    <w:name w:val="字元 字元1"/>
    <w:locked/>
    <w:rsid w:val="00922183"/>
    <w:rPr>
      <w:rFonts w:ascii="細明體" w:eastAsia="細明體" w:hAnsi="Courier New" w:cs="細明體"/>
      <w:kern w:val="2"/>
      <w:sz w:val="24"/>
      <w:szCs w:val="24"/>
    </w:rPr>
  </w:style>
  <w:style w:type="character" w:customStyle="1" w:styleId="NormalWebChar">
    <w:name w:val="Normal (Web) Char"/>
    <w:locked/>
    <w:rsid w:val="00922183"/>
    <w:rPr>
      <w:rFonts w:ascii="新細明體"/>
      <w:sz w:val="24"/>
    </w:rPr>
  </w:style>
  <w:style w:type="paragraph" w:styleId="afff">
    <w:name w:val="Block Text"/>
    <w:basedOn w:val="a4"/>
    <w:rsid w:val="00922183"/>
    <w:pPr>
      <w:widowControl/>
      <w:tabs>
        <w:tab w:val="left" w:pos="709"/>
        <w:tab w:val="left" w:pos="1134"/>
      </w:tabs>
      <w:autoSpaceDE w:val="0"/>
      <w:autoSpaceDN w:val="0"/>
      <w:adjustRightInd w:val="0"/>
      <w:spacing w:after="120" w:line="240" w:lineRule="atLeast"/>
      <w:ind w:left="567" w:right="-573" w:hanging="567"/>
      <w:jc w:val="both"/>
      <w:textAlignment w:val="bottom"/>
    </w:pPr>
    <w:rPr>
      <w:rFonts w:ascii="標楷體" w:eastAsia="標楷體" w:hAnsi="Times New Roman" w:cs="Times New Roman"/>
      <w:kern w:val="0"/>
      <w:sz w:val="28"/>
      <w:szCs w:val="20"/>
    </w:rPr>
  </w:style>
  <w:style w:type="character" w:customStyle="1" w:styleId="text">
    <w:name w:val="text"/>
    <w:rsid w:val="00922183"/>
    <w:rPr>
      <w:rFonts w:cs="Times New Roman"/>
    </w:rPr>
  </w:style>
  <w:style w:type="character" w:customStyle="1" w:styleId="HeaderChar1">
    <w:name w:val="Header Char1"/>
    <w:locked/>
    <w:rsid w:val="00922183"/>
    <w:rPr>
      <w:kern w:val="2"/>
    </w:rPr>
  </w:style>
  <w:style w:type="character" w:customStyle="1" w:styleId="FooterChar1">
    <w:name w:val="Footer Char1"/>
    <w:locked/>
    <w:rsid w:val="00922183"/>
    <w:rPr>
      <w:kern w:val="2"/>
    </w:rPr>
  </w:style>
  <w:style w:type="paragraph" w:styleId="afff0">
    <w:name w:val="footnote text"/>
    <w:basedOn w:val="a4"/>
    <w:link w:val="afff1"/>
    <w:uiPriority w:val="99"/>
    <w:rsid w:val="00922183"/>
    <w:pPr>
      <w:widowControl/>
      <w:snapToGrid w:val="0"/>
      <w:jc w:val="center"/>
    </w:pPr>
    <w:rPr>
      <w:rFonts w:ascii="Times New Roman" w:eastAsia="新細明體" w:hAnsi="Times New Roman" w:cs="Times New Roman"/>
      <w:sz w:val="20"/>
      <w:szCs w:val="20"/>
    </w:rPr>
  </w:style>
  <w:style w:type="character" w:customStyle="1" w:styleId="afff1">
    <w:name w:val="註腳文字 字元"/>
    <w:basedOn w:val="a5"/>
    <w:link w:val="afff0"/>
    <w:uiPriority w:val="99"/>
    <w:rsid w:val="00922183"/>
    <w:rPr>
      <w:rFonts w:ascii="Times New Roman" w:eastAsia="新細明體" w:hAnsi="Times New Roman" w:cs="Times New Roman"/>
      <w:sz w:val="20"/>
      <w:szCs w:val="20"/>
    </w:rPr>
  </w:style>
  <w:style w:type="character" w:customStyle="1" w:styleId="usercontent">
    <w:name w:val="usercontent"/>
    <w:rsid w:val="00922183"/>
    <w:rPr>
      <w:rFonts w:cs="Times New Roman"/>
    </w:rPr>
  </w:style>
  <w:style w:type="paragraph" w:styleId="32">
    <w:name w:val="Body Text 3"/>
    <w:basedOn w:val="a4"/>
    <w:link w:val="33"/>
    <w:rsid w:val="00922183"/>
    <w:pPr>
      <w:widowControl/>
      <w:spacing w:after="120"/>
      <w:jc w:val="center"/>
    </w:pPr>
    <w:rPr>
      <w:rFonts w:ascii="Times New Roman" w:eastAsia="新細明體" w:hAnsi="Times New Roman" w:cs="Times New Roman"/>
      <w:sz w:val="16"/>
      <w:szCs w:val="16"/>
    </w:rPr>
  </w:style>
  <w:style w:type="character" w:customStyle="1" w:styleId="33">
    <w:name w:val="本文 3 字元"/>
    <w:basedOn w:val="a5"/>
    <w:link w:val="32"/>
    <w:rsid w:val="00922183"/>
    <w:rPr>
      <w:rFonts w:ascii="Times New Roman" w:eastAsia="新細明體" w:hAnsi="Times New Roman" w:cs="Times New Roman"/>
      <w:sz w:val="16"/>
      <w:szCs w:val="16"/>
    </w:rPr>
  </w:style>
  <w:style w:type="paragraph" w:customStyle="1" w:styleId="msotitle3">
    <w:name w:val="msotitle3"/>
    <w:rsid w:val="00922183"/>
    <w:pPr>
      <w:jc w:val="center"/>
    </w:pPr>
    <w:rPr>
      <w:rFonts w:ascii="Georgia" w:eastAsia="新細明體" w:hAnsi="Georgia" w:cs="新細明體"/>
      <w:i/>
      <w:iCs/>
      <w:color w:val="000000"/>
      <w:kern w:val="28"/>
      <w:sz w:val="56"/>
      <w:szCs w:val="56"/>
    </w:rPr>
  </w:style>
  <w:style w:type="paragraph" w:customStyle="1" w:styleId="34">
    <w:name w:val="樣式3"/>
    <w:basedOn w:val="a4"/>
    <w:rsid w:val="00922183"/>
    <w:pPr>
      <w:widowControl/>
      <w:spacing w:before="240" w:after="240" w:line="380" w:lineRule="exact"/>
      <w:jc w:val="center"/>
    </w:pPr>
    <w:rPr>
      <w:rFonts w:ascii="Times New Roman" w:eastAsia="標楷體" w:hAnsi="Times New Roman" w:cs="Times New Roman"/>
      <w:sz w:val="32"/>
      <w:szCs w:val="20"/>
    </w:rPr>
  </w:style>
  <w:style w:type="paragraph" w:styleId="35">
    <w:name w:val="Body Text Indent 3"/>
    <w:basedOn w:val="a4"/>
    <w:link w:val="36"/>
    <w:rsid w:val="00922183"/>
    <w:pPr>
      <w:widowControl/>
      <w:spacing w:after="120"/>
      <w:ind w:left="480"/>
      <w:jc w:val="center"/>
    </w:pPr>
    <w:rPr>
      <w:rFonts w:ascii="Times New Roman" w:eastAsia="新細明體" w:hAnsi="Times New Roman" w:cs="Times New Roman"/>
      <w:sz w:val="16"/>
      <w:szCs w:val="16"/>
    </w:rPr>
  </w:style>
  <w:style w:type="character" w:customStyle="1" w:styleId="36">
    <w:name w:val="本文縮排 3 字元"/>
    <w:basedOn w:val="a5"/>
    <w:link w:val="35"/>
    <w:rsid w:val="00922183"/>
    <w:rPr>
      <w:rFonts w:ascii="Times New Roman" w:eastAsia="新細明體" w:hAnsi="Times New Roman" w:cs="Times New Roman"/>
      <w:sz w:val="16"/>
      <w:szCs w:val="16"/>
    </w:rPr>
  </w:style>
  <w:style w:type="character" w:customStyle="1" w:styleId="BodyTextIndentChar">
    <w:name w:val="Body Text Indent Char"/>
    <w:locked/>
    <w:rsid w:val="00922183"/>
    <w:rPr>
      <w:rFonts w:ascii="標楷體" w:eastAsia="標楷體"/>
      <w:kern w:val="2"/>
      <w:sz w:val="28"/>
      <w:szCs w:val="24"/>
      <w:lang w:val="en-US" w:eastAsia="zh-TW" w:bidi="ar-SA"/>
    </w:rPr>
  </w:style>
  <w:style w:type="character" w:customStyle="1" w:styleId="PlainTextChar">
    <w:name w:val="Plain Text Char"/>
    <w:aliases w:val="一般文字1 Char,字元 字元 字元 字元 字元 Char,字元 字元 字元 字元 Char"/>
    <w:locked/>
    <w:rsid w:val="00922183"/>
    <w:rPr>
      <w:rFonts w:ascii="Calibri" w:eastAsia="新細明體" w:hAnsi="Courier New" w:cs="Courier New"/>
      <w:sz w:val="24"/>
      <w:szCs w:val="24"/>
      <w:lang w:val="en-US" w:eastAsia="zh-TW" w:bidi="ar-SA"/>
    </w:rPr>
  </w:style>
  <w:style w:type="character" w:customStyle="1" w:styleId="HTMLPreformattedChar">
    <w:name w:val="HTML Preformatted Char"/>
    <w:locked/>
    <w:rsid w:val="00922183"/>
    <w:rPr>
      <w:rFonts w:ascii="細明體" w:eastAsia="細明體" w:hAnsi="細明體" w:cs="細明體"/>
      <w:sz w:val="24"/>
      <w:szCs w:val="24"/>
    </w:rPr>
  </w:style>
  <w:style w:type="paragraph" w:customStyle="1" w:styleId="Preformatted">
    <w:name w:val="Preformatted"/>
    <w:basedOn w:val="a4"/>
    <w:rsid w:val="0092218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eastAsia="新細明體" w:hAnsi="Courier New" w:cs="Courier New"/>
      <w:kern w:val="0"/>
      <w:sz w:val="20"/>
      <w:szCs w:val="20"/>
    </w:rPr>
  </w:style>
  <w:style w:type="character" w:customStyle="1" w:styleId="Heading1Char">
    <w:name w:val="Heading 1 Char"/>
    <w:aliases w:val="標題 1-章 Char"/>
    <w:locked/>
    <w:rsid w:val="00922183"/>
    <w:rPr>
      <w:rFonts w:ascii="Cambria" w:eastAsia="新細明體" w:hAnsi="Cambria" w:cs="Cambria"/>
      <w:b/>
      <w:bCs/>
      <w:kern w:val="52"/>
      <w:sz w:val="52"/>
      <w:szCs w:val="52"/>
      <w:lang w:val="en-US" w:eastAsia="zh-TW"/>
    </w:rPr>
  </w:style>
  <w:style w:type="character" w:customStyle="1" w:styleId="Heading3Char">
    <w:name w:val="Heading 3 Char"/>
    <w:aliases w:val="標題 3-一 Char"/>
    <w:locked/>
    <w:rsid w:val="00922183"/>
    <w:rPr>
      <w:rFonts w:ascii="Cambria" w:eastAsia="新細明體" w:hAnsi="Cambria" w:cs="Cambria"/>
      <w:b/>
      <w:bCs/>
      <w:kern w:val="2"/>
      <w:sz w:val="36"/>
      <w:szCs w:val="36"/>
      <w:lang w:val="en-US" w:eastAsia="zh-TW"/>
    </w:rPr>
  </w:style>
  <w:style w:type="character" w:customStyle="1" w:styleId="Heading4Char">
    <w:name w:val="Heading 4 Char"/>
    <w:locked/>
    <w:rsid w:val="00922183"/>
    <w:rPr>
      <w:rFonts w:ascii="Cambria" w:eastAsia="新細明體" w:hAnsi="Cambria" w:cs="Cambria"/>
      <w:kern w:val="2"/>
      <w:sz w:val="36"/>
      <w:szCs w:val="36"/>
      <w:lang w:val="en-US" w:eastAsia="zh-TW"/>
    </w:rPr>
  </w:style>
  <w:style w:type="character" w:customStyle="1" w:styleId="Heading5Char">
    <w:name w:val="Heading 5 Char"/>
    <w:locked/>
    <w:rsid w:val="00922183"/>
    <w:rPr>
      <w:rFonts w:eastAsia="新細明體" w:cs="Times New Roman"/>
      <w:i/>
      <w:iCs/>
      <w:sz w:val="24"/>
      <w:szCs w:val="24"/>
      <w:lang w:val="en-US" w:eastAsia="en-US"/>
    </w:rPr>
  </w:style>
  <w:style w:type="character" w:customStyle="1" w:styleId="HeaderChar">
    <w:name w:val="Header Char"/>
    <w:locked/>
    <w:rsid w:val="00922183"/>
    <w:rPr>
      <w:rFonts w:eastAsia="新細明體" w:cs="Times New Roman"/>
      <w:kern w:val="2"/>
      <w:lang w:val="en-US" w:eastAsia="zh-TW"/>
    </w:rPr>
  </w:style>
  <w:style w:type="paragraph" w:customStyle="1" w:styleId="410">
    <w:name w:val="字元41"/>
    <w:basedOn w:val="a4"/>
    <w:autoRedefine/>
    <w:rsid w:val="00922183"/>
    <w:pPr>
      <w:widowControl/>
      <w:spacing w:after="160" w:line="240" w:lineRule="exact"/>
      <w:jc w:val="center"/>
    </w:pPr>
    <w:rPr>
      <w:rFonts w:ascii="Verdana" w:eastAsia="新細明體" w:hAnsi="Verdana" w:cs="Verdana"/>
      <w:color w:val="222288"/>
      <w:kern w:val="0"/>
      <w:sz w:val="20"/>
      <w:szCs w:val="20"/>
      <w:lang w:eastAsia="zh-CN"/>
    </w:rPr>
  </w:style>
  <w:style w:type="paragraph" w:customStyle="1" w:styleId="ListParagraph1">
    <w:name w:val="List Paragraph1"/>
    <w:basedOn w:val="a4"/>
    <w:rsid w:val="00922183"/>
    <w:pPr>
      <w:widowControl/>
      <w:ind w:leftChars="200" w:left="480"/>
      <w:jc w:val="center"/>
    </w:pPr>
    <w:rPr>
      <w:rFonts w:ascii="Calibri" w:eastAsia="新細明體" w:hAnsi="Calibri" w:cs="Calibri"/>
      <w:szCs w:val="24"/>
    </w:rPr>
  </w:style>
  <w:style w:type="character" w:customStyle="1" w:styleId="TitleChar">
    <w:name w:val="Title Char"/>
    <w:locked/>
    <w:rsid w:val="00922183"/>
    <w:rPr>
      <w:rFonts w:ascii="Cambria" w:eastAsia="文鼎粗毛楷" w:hAnsi="Cambria" w:cs="Cambria"/>
      <w:b/>
      <w:bCs/>
      <w:kern w:val="2"/>
      <w:sz w:val="32"/>
      <w:szCs w:val="32"/>
      <w:lang w:val="en-US" w:eastAsia="zh-TW"/>
    </w:rPr>
  </w:style>
  <w:style w:type="paragraph" w:customStyle="1" w:styleId="TOCHeading1">
    <w:name w:val="TOC Heading1"/>
    <w:basedOn w:val="11"/>
    <w:next w:val="a4"/>
    <w:rsid w:val="00922183"/>
    <w:pPr>
      <w:keepNext w:val="0"/>
      <w:spacing w:before="480" w:after="0" w:line="240" w:lineRule="auto"/>
      <w:outlineLvl w:val="9"/>
    </w:pPr>
    <w:rPr>
      <w:rFonts w:ascii="Times New Roman" w:hAnsi="Times New Roman"/>
      <w:b w:val="0"/>
      <w:bCs w:val="0"/>
      <w:smallCaps/>
      <w:spacing w:val="5"/>
      <w:kern w:val="0"/>
      <w:sz w:val="36"/>
      <w:szCs w:val="36"/>
      <w:lang w:eastAsia="en-US"/>
    </w:rPr>
  </w:style>
  <w:style w:type="character" w:customStyle="1" w:styleId="SubtitleChar">
    <w:name w:val="Subtitle Char"/>
    <w:locked/>
    <w:rsid w:val="00922183"/>
    <w:rPr>
      <w:rFonts w:eastAsia="新細明體" w:cs="Times New Roman"/>
      <w:i/>
      <w:iCs/>
      <w:smallCaps/>
      <w:spacing w:val="10"/>
      <w:sz w:val="28"/>
      <w:szCs w:val="28"/>
      <w:lang w:val="en-US" w:eastAsia="en-US"/>
    </w:rPr>
  </w:style>
  <w:style w:type="paragraph" w:customStyle="1" w:styleId="NoSpacing1">
    <w:name w:val="No Spacing1"/>
    <w:basedOn w:val="a4"/>
    <w:rsid w:val="00922183"/>
    <w:pPr>
      <w:widowControl/>
      <w:jc w:val="center"/>
    </w:pPr>
    <w:rPr>
      <w:rFonts w:ascii="Times New Roman" w:eastAsia="新細明體" w:hAnsi="Times New Roman" w:cs="Times New Roman"/>
      <w:kern w:val="0"/>
      <w:sz w:val="22"/>
      <w:lang w:eastAsia="en-US"/>
    </w:rPr>
  </w:style>
  <w:style w:type="paragraph" w:customStyle="1" w:styleId="Quote1">
    <w:name w:val="Quote1"/>
    <w:basedOn w:val="a4"/>
    <w:next w:val="a4"/>
    <w:rsid w:val="00922183"/>
    <w:pPr>
      <w:widowControl/>
      <w:jc w:val="center"/>
    </w:pPr>
    <w:rPr>
      <w:rFonts w:ascii="Times New Roman" w:eastAsia="新細明體" w:hAnsi="Times New Roman" w:cs="Times New Roman"/>
      <w:i/>
      <w:iCs/>
      <w:kern w:val="0"/>
      <w:sz w:val="22"/>
      <w:lang w:eastAsia="en-US"/>
    </w:rPr>
  </w:style>
  <w:style w:type="paragraph" w:customStyle="1" w:styleId="IntenseQuote1">
    <w:name w:val="Intense Quote1"/>
    <w:basedOn w:val="a4"/>
    <w:next w:val="a4"/>
    <w:rsid w:val="00922183"/>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SubtleEmphasis1">
    <w:name w:val="Subtle Emphasis1"/>
    <w:rsid w:val="00922183"/>
    <w:rPr>
      <w:rFonts w:cs="Times New Roman"/>
      <w:i/>
      <w:iCs/>
    </w:rPr>
  </w:style>
  <w:style w:type="character" w:customStyle="1" w:styleId="IntenseEmphasis1">
    <w:name w:val="Intense Emphasis1"/>
    <w:rsid w:val="00922183"/>
    <w:rPr>
      <w:rFonts w:cs="Times New Roman"/>
      <w:b/>
      <w:bCs/>
      <w:i/>
      <w:iCs/>
    </w:rPr>
  </w:style>
  <w:style w:type="character" w:customStyle="1" w:styleId="SubtleReference1">
    <w:name w:val="Subtle Reference1"/>
    <w:rsid w:val="00922183"/>
    <w:rPr>
      <w:rFonts w:cs="Times New Roman"/>
      <w:smallCaps/>
    </w:rPr>
  </w:style>
  <w:style w:type="character" w:customStyle="1" w:styleId="IntenseReference1">
    <w:name w:val="Intense Reference1"/>
    <w:rsid w:val="00922183"/>
    <w:rPr>
      <w:rFonts w:cs="Times New Roman"/>
      <w:b/>
      <w:bCs/>
      <w:smallCaps/>
    </w:rPr>
  </w:style>
  <w:style w:type="character" w:customStyle="1" w:styleId="BookTitle1">
    <w:name w:val="Book Title1"/>
    <w:rsid w:val="00922183"/>
    <w:rPr>
      <w:rFonts w:cs="Times New Roman"/>
      <w:i/>
      <w:iCs/>
      <w:smallCaps/>
      <w:spacing w:val="5"/>
    </w:rPr>
  </w:style>
  <w:style w:type="character" w:customStyle="1" w:styleId="3-">
    <w:name w:val="標題 3-一 字元 字元"/>
    <w:rsid w:val="00922183"/>
    <w:rPr>
      <w:rFonts w:ascii="Bookman Old Style" w:eastAsia="標楷體" w:hAnsi="Bookman Old Style"/>
      <w:bCs/>
      <w:kern w:val="2"/>
      <w:sz w:val="24"/>
      <w:szCs w:val="24"/>
      <w:lang w:val="en-US" w:eastAsia="zh-TW" w:bidi="ar-SA"/>
    </w:rPr>
  </w:style>
  <w:style w:type="paragraph" w:customStyle="1" w:styleId="afff2">
    <w:name w:val="圖表標號"/>
    <w:basedOn w:val="afff3"/>
    <w:rsid w:val="00922183"/>
    <w:pPr>
      <w:keepNext/>
      <w:spacing w:before="120" w:line="400" w:lineRule="exact"/>
    </w:pPr>
    <w:rPr>
      <w:rFonts w:ascii="Bookman Old Style" w:eastAsia="標楷體" w:hAnsi="標楷體"/>
    </w:rPr>
  </w:style>
  <w:style w:type="paragraph" w:styleId="afff3">
    <w:name w:val="caption"/>
    <w:basedOn w:val="a4"/>
    <w:next w:val="a4"/>
    <w:uiPriority w:val="35"/>
    <w:qFormat/>
    <w:rsid w:val="00922183"/>
    <w:pPr>
      <w:widowControl/>
      <w:jc w:val="center"/>
    </w:pPr>
    <w:rPr>
      <w:rFonts w:ascii="Times New Roman" w:eastAsia="新細明體" w:hAnsi="Times New Roman" w:cs="Times New Roman"/>
      <w:sz w:val="20"/>
      <w:szCs w:val="20"/>
    </w:rPr>
  </w:style>
  <w:style w:type="paragraph" w:customStyle="1" w:styleId="25">
    <w:name w:val="標題2內文"/>
    <w:basedOn w:val="a4"/>
    <w:rsid w:val="00922183"/>
    <w:pPr>
      <w:widowControl/>
      <w:spacing w:before="120" w:line="360" w:lineRule="exact"/>
      <w:ind w:firstLine="482"/>
      <w:jc w:val="center"/>
    </w:pPr>
    <w:rPr>
      <w:rFonts w:ascii="Times New Roman" w:eastAsia="標楷體" w:hAnsi="Times New Roman" w:cs="Times New Roman"/>
      <w:szCs w:val="24"/>
      <w:lang w:val="zh-TW"/>
    </w:rPr>
  </w:style>
  <w:style w:type="paragraph" w:customStyle="1" w:styleId="1-">
    <w:name w:val="標題1-章內文"/>
    <w:basedOn w:val="25"/>
    <w:rsid w:val="00922183"/>
    <w:pPr>
      <w:spacing w:line="400" w:lineRule="exact"/>
    </w:pPr>
    <w:rPr>
      <w:rFonts w:ascii="Bookman Old Style" w:hAnsi="Bookman Old Style"/>
    </w:rPr>
  </w:style>
  <w:style w:type="paragraph" w:customStyle="1" w:styleId="37">
    <w:name w:val="標題3內文"/>
    <w:basedOn w:val="a4"/>
    <w:rsid w:val="00922183"/>
    <w:pPr>
      <w:widowControl/>
      <w:spacing w:line="400" w:lineRule="exact"/>
      <w:ind w:left="720" w:firstLineChars="225" w:firstLine="540"/>
      <w:jc w:val="both"/>
    </w:pPr>
    <w:rPr>
      <w:rFonts w:ascii="Bookman Old Style" w:eastAsia="標楷體" w:hAnsi="Bookman Old Style" w:cs="Times New Roman"/>
      <w:color w:val="000000"/>
      <w:szCs w:val="24"/>
    </w:rPr>
  </w:style>
  <w:style w:type="paragraph" w:customStyle="1" w:styleId="4-">
    <w:name w:val="標題4-(一)"/>
    <w:basedOn w:val="3"/>
    <w:link w:val="4-0"/>
    <w:rsid w:val="00922183"/>
    <w:pPr>
      <w:spacing w:before="120" w:line="320" w:lineRule="exact"/>
      <w:ind w:left="1156" w:hanging="680"/>
      <w:jc w:val="both"/>
    </w:pPr>
    <w:rPr>
      <w:rFonts w:ascii="Bookman Old Style" w:eastAsia="標楷體" w:hAnsi="Bookman Old Style"/>
      <w:b w:val="0"/>
      <w:sz w:val="24"/>
      <w:szCs w:val="24"/>
    </w:rPr>
  </w:style>
  <w:style w:type="character" w:customStyle="1" w:styleId="4-0">
    <w:name w:val="標題4-(一) 字元"/>
    <w:link w:val="4-"/>
    <w:rsid w:val="00922183"/>
    <w:rPr>
      <w:rFonts w:ascii="Bookman Old Style" w:eastAsia="標楷體" w:hAnsi="Bookman Old Style" w:cs="Times New Roman"/>
      <w:bCs/>
      <w:szCs w:val="24"/>
    </w:rPr>
  </w:style>
  <w:style w:type="paragraph" w:customStyle="1" w:styleId="42">
    <w:name w:val="標題4內文"/>
    <w:basedOn w:val="a4"/>
    <w:rsid w:val="00922183"/>
    <w:pPr>
      <w:widowControl/>
      <w:spacing w:line="360" w:lineRule="exact"/>
      <w:ind w:left="1080" w:firstLineChars="200" w:firstLine="480"/>
      <w:jc w:val="center"/>
    </w:pPr>
    <w:rPr>
      <w:rFonts w:ascii="Times New Roman" w:eastAsia="標楷體" w:hAnsi="Times New Roman" w:cs="Times New Roman"/>
      <w:szCs w:val="24"/>
    </w:rPr>
  </w:style>
  <w:style w:type="paragraph" w:customStyle="1" w:styleId="joyce">
    <w:name w:val="joyce"/>
    <w:basedOn w:val="a4"/>
    <w:autoRedefine/>
    <w:rsid w:val="00922183"/>
    <w:pPr>
      <w:widowControl/>
      <w:jc w:val="center"/>
    </w:pPr>
    <w:rPr>
      <w:rFonts w:ascii="Times New Roman" w:eastAsia="標楷體" w:hAnsi="Times New Roman" w:cs="Times New Roman"/>
      <w:sz w:val="32"/>
      <w:szCs w:val="32"/>
    </w:rPr>
  </w:style>
  <w:style w:type="paragraph" w:customStyle="1" w:styleId="afff4">
    <w:name w:val="法規名"/>
    <w:basedOn w:val="a4"/>
    <w:autoRedefine/>
    <w:rsid w:val="00922183"/>
    <w:pPr>
      <w:keepNext/>
      <w:widowControl/>
      <w:spacing w:before="240" w:line="360" w:lineRule="exact"/>
      <w:jc w:val="center"/>
      <w:outlineLvl w:val="1"/>
    </w:pPr>
    <w:rPr>
      <w:rFonts w:ascii="Goudy Old Style" w:eastAsia="標楷體" w:hAnsi="標楷體" w:cs="Times New Roman"/>
      <w:sz w:val="28"/>
      <w:szCs w:val="28"/>
    </w:rPr>
  </w:style>
  <w:style w:type="paragraph" w:customStyle="1" w:styleId="afff5">
    <w:name w:val="表格名"/>
    <w:basedOn w:val="afff4"/>
    <w:autoRedefine/>
    <w:rsid w:val="00922183"/>
  </w:style>
  <w:style w:type="paragraph" w:customStyle="1" w:styleId="afff6">
    <w:name w:val="公文(共用樣式)"/>
    <w:rsid w:val="00922183"/>
    <w:pPr>
      <w:jc w:val="center"/>
    </w:pPr>
    <w:rPr>
      <w:rFonts w:ascii="Times New Roman" w:eastAsia="標楷體" w:hAnsi="Times New Roman" w:cs="Times New Roman"/>
      <w:kern w:val="0"/>
      <w:szCs w:val="20"/>
      <w:lang w:bidi="he-IL"/>
    </w:rPr>
  </w:style>
  <w:style w:type="paragraph" w:customStyle="1" w:styleId="1-16">
    <w:name w:val="標題1-章內文(16)"/>
    <w:basedOn w:val="a4"/>
    <w:link w:val="1-160"/>
    <w:rsid w:val="00922183"/>
    <w:pPr>
      <w:widowControl/>
      <w:tabs>
        <w:tab w:val="left" w:pos="1080"/>
      </w:tabs>
      <w:spacing w:before="60" w:line="440" w:lineRule="exact"/>
      <w:ind w:firstLineChars="200" w:firstLine="560"/>
      <w:jc w:val="both"/>
    </w:pPr>
    <w:rPr>
      <w:rFonts w:ascii="Times New Roman" w:eastAsia="標楷體" w:hAnsi="標楷體" w:cs="Times New Roman"/>
      <w:sz w:val="28"/>
      <w:szCs w:val="28"/>
    </w:rPr>
  </w:style>
  <w:style w:type="character" w:customStyle="1" w:styleId="1-160">
    <w:name w:val="標題1-章內文(16) 字元 字元"/>
    <w:link w:val="1-16"/>
    <w:rsid w:val="00922183"/>
    <w:rPr>
      <w:rFonts w:ascii="Times New Roman" w:eastAsia="標楷體" w:hAnsi="標楷體" w:cs="Times New Roman"/>
      <w:sz w:val="28"/>
      <w:szCs w:val="28"/>
    </w:rPr>
  </w:style>
  <w:style w:type="paragraph" w:customStyle="1" w:styleId="afff7">
    <w:name w:val="圖標號"/>
    <w:basedOn w:val="4-"/>
    <w:link w:val="afff8"/>
    <w:rsid w:val="00922183"/>
    <w:pPr>
      <w:keepNext w:val="0"/>
      <w:spacing w:before="0" w:afterLines="30" w:line="440" w:lineRule="exact"/>
      <w:ind w:left="461" w:rightChars="100" w:right="240" w:hangingChars="160" w:hanging="461"/>
      <w:jc w:val="center"/>
      <w:outlineLvl w:val="0"/>
    </w:pPr>
    <w:rPr>
      <w:b/>
      <w:noProof/>
      <w:spacing w:val="-12"/>
    </w:rPr>
  </w:style>
  <w:style w:type="character" w:customStyle="1" w:styleId="afff8">
    <w:name w:val="圖標號 字元"/>
    <w:link w:val="afff7"/>
    <w:rsid w:val="00922183"/>
    <w:rPr>
      <w:rFonts w:ascii="Bookman Old Style" w:eastAsia="標楷體" w:hAnsi="Bookman Old Style" w:cs="Times New Roman"/>
      <w:b/>
      <w:bCs/>
      <w:noProof/>
      <w:spacing w:val="-12"/>
      <w:szCs w:val="24"/>
    </w:rPr>
  </w:style>
  <w:style w:type="paragraph" w:customStyle="1" w:styleId="3-0">
    <w:name w:val="標題3-一"/>
    <w:basedOn w:val="a4"/>
    <w:rsid w:val="00922183"/>
    <w:pPr>
      <w:widowControl/>
      <w:spacing w:before="360"/>
      <w:ind w:left="567" w:hanging="567"/>
      <w:jc w:val="both"/>
    </w:pPr>
    <w:rPr>
      <w:rFonts w:ascii="華康魏碑體" w:eastAsia="華康魏碑體" w:hAnsi="標楷體" w:cs="Times New Roman"/>
      <w:kern w:val="0"/>
      <w:sz w:val="32"/>
      <w:szCs w:val="32"/>
    </w:rPr>
  </w:style>
  <w:style w:type="paragraph" w:customStyle="1" w:styleId="afff9">
    <w:name w:val="表"/>
    <w:basedOn w:val="4-"/>
    <w:rsid w:val="00922183"/>
    <w:pPr>
      <w:keepNext w:val="0"/>
      <w:snapToGrid w:val="0"/>
      <w:spacing w:before="0" w:line="360" w:lineRule="exact"/>
      <w:ind w:left="0" w:firstLine="0"/>
      <w:outlineLvl w:val="0"/>
    </w:pPr>
    <w:rPr>
      <w:rFonts w:ascii="Times New Roman" w:hAnsi="標楷體"/>
      <w:kern w:val="0"/>
    </w:rPr>
  </w:style>
  <w:style w:type="paragraph" w:customStyle="1" w:styleId="afffa">
    <w:name w:val="標題壹"/>
    <w:basedOn w:val="14"/>
    <w:qFormat/>
    <w:rsid w:val="00922183"/>
    <w:pPr>
      <w:spacing w:line="440" w:lineRule="exact"/>
      <w:ind w:leftChars="0" w:left="0"/>
    </w:pPr>
    <w:rPr>
      <w:rFonts w:ascii="華康新特明體" w:eastAsia="華康新特明體" w:hAnsi="標楷體"/>
      <w:sz w:val="36"/>
      <w:szCs w:val="36"/>
    </w:rPr>
  </w:style>
  <w:style w:type="paragraph" w:customStyle="1" w:styleId="3-1">
    <w:name w:val="標題3-一(無間距)"/>
    <w:basedOn w:val="3-0"/>
    <w:qFormat/>
    <w:rsid w:val="00922183"/>
    <w:pPr>
      <w:spacing w:before="4" w:afterLines="20"/>
    </w:pPr>
  </w:style>
  <w:style w:type="paragraph" w:customStyle="1" w:styleId="6-1">
    <w:name w:val="標題6-(1)"/>
    <w:basedOn w:val="4-"/>
    <w:qFormat/>
    <w:rsid w:val="00922183"/>
    <w:pPr>
      <w:keepNext w:val="0"/>
      <w:snapToGrid w:val="0"/>
      <w:spacing w:beforeLines="20" w:afterLines="30" w:line="440" w:lineRule="exact"/>
      <w:ind w:left="420" w:hangingChars="150" w:hanging="420"/>
      <w:outlineLvl w:val="0"/>
    </w:pPr>
    <w:rPr>
      <w:rFonts w:ascii="Times New Roman" w:hAnsi="Times New Roman"/>
      <w:sz w:val="28"/>
      <w:szCs w:val="28"/>
    </w:rPr>
  </w:style>
  <w:style w:type="paragraph" w:styleId="afffb">
    <w:name w:val="TOC Heading"/>
    <w:basedOn w:val="11"/>
    <w:next w:val="a4"/>
    <w:uiPriority w:val="39"/>
    <w:qFormat/>
    <w:rsid w:val="00922183"/>
    <w:pPr>
      <w:keepLines/>
      <w:spacing w:before="480" w:after="0" w:line="276" w:lineRule="auto"/>
      <w:outlineLvl w:val="9"/>
    </w:pPr>
    <w:rPr>
      <w:color w:val="365F91"/>
      <w:kern w:val="0"/>
      <w:sz w:val="28"/>
      <w:szCs w:val="28"/>
    </w:rPr>
  </w:style>
  <w:style w:type="paragraph" w:customStyle="1" w:styleId="afffc">
    <w:name w:val="表標號"/>
    <w:basedOn w:val="afff7"/>
    <w:link w:val="afffd"/>
    <w:qFormat/>
    <w:rsid w:val="00922183"/>
    <w:pPr>
      <w:spacing w:beforeLines="80" w:after="108" w:line="280" w:lineRule="exact"/>
      <w:ind w:rightChars="0" w:right="0"/>
    </w:pPr>
  </w:style>
  <w:style w:type="character" w:customStyle="1" w:styleId="afffd">
    <w:name w:val="表標號 字元"/>
    <w:basedOn w:val="afff8"/>
    <w:link w:val="afffc"/>
    <w:rsid w:val="00922183"/>
    <w:rPr>
      <w:rFonts w:ascii="Bookman Old Style" w:eastAsia="標楷體" w:hAnsi="Bookman Old Style" w:cs="Times New Roman"/>
      <w:b/>
      <w:bCs/>
      <w:noProof/>
      <w:spacing w:val="-12"/>
      <w:szCs w:val="24"/>
    </w:rPr>
  </w:style>
  <w:style w:type="paragraph" w:customStyle="1" w:styleId="5-10">
    <w:name w:val="標題5-1(粗體)"/>
    <w:basedOn w:val="5-1"/>
    <w:rsid w:val="00922183"/>
    <w:pPr>
      <w:widowControl w:val="0"/>
      <w:tabs>
        <w:tab w:val="clear" w:pos="1080"/>
      </w:tabs>
      <w:spacing w:beforeLines="30" w:line="440" w:lineRule="exact"/>
      <w:ind w:leftChars="0" w:left="714" w:hangingChars="80" w:hanging="714"/>
      <w:jc w:val="left"/>
    </w:pPr>
    <w:rPr>
      <w:rFonts w:ascii="Times New Roman" w:hAnsi="Times New Roman" w:cs="Times New Roman"/>
      <w:b/>
      <w:kern w:val="2"/>
      <w:lang w:eastAsia="zh-TW"/>
    </w:rPr>
  </w:style>
  <w:style w:type="paragraph" w:customStyle="1" w:styleId="6-A">
    <w:name w:val="標題6-A"/>
    <w:basedOn w:val="a4"/>
    <w:qFormat/>
    <w:rsid w:val="00922183"/>
    <w:pPr>
      <w:widowControl/>
      <w:spacing w:beforeLines="20" w:line="440" w:lineRule="exact"/>
      <w:ind w:left="480" w:hanging="480"/>
      <w:jc w:val="center"/>
    </w:pPr>
    <w:rPr>
      <w:rFonts w:ascii="Times New Roman" w:eastAsia="標楷體" w:hAnsi="標楷體" w:cs="Times New Roman"/>
      <w:kern w:val="0"/>
      <w:sz w:val="28"/>
      <w:szCs w:val="28"/>
    </w:rPr>
  </w:style>
  <w:style w:type="paragraph" w:customStyle="1" w:styleId="afffe">
    <w:name w:val="表格"/>
    <w:basedOn w:val="afff3"/>
    <w:qFormat/>
    <w:rsid w:val="00922183"/>
    <w:pPr>
      <w:keepNext/>
      <w:spacing w:line="360" w:lineRule="exact"/>
    </w:pPr>
    <w:rPr>
      <w:rFonts w:eastAsia="標楷體"/>
      <w:sz w:val="28"/>
      <w:szCs w:val="28"/>
    </w:rPr>
  </w:style>
  <w:style w:type="paragraph" w:customStyle="1" w:styleId="affff">
    <w:name w:val="(一)"/>
    <w:basedOn w:val="a4"/>
    <w:rsid w:val="00922183"/>
    <w:pPr>
      <w:widowControl/>
      <w:tabs>
        <w:tab w:val="num" w:pos="0"/>
      </w:tabs>
      <w:ind w:left="907" w:hanging="907"/>
      <w:jc w:val="center"/>
    </w:pPr>
    <w:rPr>
      <w:rFonts w:ascii="Times New Roman" w:eastAsia="新細明體" w:hAnsi="Times New Roman" w:cs="Times New Roman"/>
      <w:szCs w:val="24"/>
    </w:rPr>
  </w:style>
  <w:style w:type="paragraph" w:customStyle="1" w:styleId="style11">
    <w:name w:val="style11"/>
    <w:basedOn w:val="a4"/>
    <w:rsid w:val="00922183"/>
    <w:pPr>
      <w:widowControl/>
      <w:numPr>
        <w:numId w:val="3"/>
      </w:numPr>
      <w:spacing w:before="100" w:beforeAutospacing="1" w:after="100" w:afterAutospacing="1" w:line="330" w:lineRule="atLeast"/>
      <w:ind w:left="0" w:firstLine="0"/>
      <w:jc w:val="center"/>
    </w:pPr>
    <w:rPr>
      <w:rFonts w:ascii="新細明體" w:eastAsia="新細明體" w:hAnsi="新細明體" w:cs="新細明體"/>
      <w:kern w:val="0"/>
      <w:szCs w:val="24"/>
    </w:rPr>
  </w:style>
  <w:style w:type="paragraph" w:styleId="affff0">
    <w:name w:val="Note Heading"/>
    <w:basedOn w:val="a4"/>
    <w:next w:val="a4"/>
    <w:link w:val="affff1"/>
    <w:rsid w:val="00922183"/>
    <w:pPr>
      <w:widowControl/>
      <w:jc w:val="center"/>
    </w:pPr>
    <w:rPr>
      <w:rFonts w:ascii="Times New Roman" w:eastAsia="新細明體" w:hAnsi="Times New Roman" w:cs="Times New Roman"/>
      <w:szCs w:val="24"/>
    </w:rPr>
  </w:style>
  <w:style w:type="character" w:customStyle="1" w:styleId="affff1">
    <w:name w:val="註釋標題 字元"/>
    <w:basedOn w:val="a5"/>
    <w:link w:val="affff0"/>
    <w:rsid w:val="00922183"/>
    <w:rPr>
      <w:rFonts w:ascii="Times New Roman" w:eastAsia="新細明體" w:hAnsi="Times New Roman" w:cs="Times New Roman"/>
      <w:szCs w:val="24"/>
    </w:rPr>
  </w:style>
  <w:style w:type="character" w:customStyle="1" w:styleId="apple-style-span">
    <w:name w:val="apple-style-span"/>
    <w:basedOn w:val="a5"/>
    <w:rsid w:val="00922183"/>
  </w:style>
  <w:style w:type="character" w:customStyle="1" w:styleId="style3">
    <w:name w:val="style3"/>
    <w:basedOn w:val="a5"/>
    <w:rsid w:val="00922183"/>
  </w:style>
  <w:style w:type="paragraph" w:customStyle="1" w:styleId="affff2">
    <w:name w:val="（一）"/>
    <w:basedOn w:val="a4"/>
    <w:autoRedefine/>
    <w:rsid w:val="00922183"/>
    <w:pPr>
      <w:widowControl/>
      <w:snapToGrid w:val="0"/>
      <w:ind w:leftChars="-250" w:left="1051" w:rightChars="64" w:right="154" w:hangingChars="688" w:hanging="1651"/>
      <w:jc w:val="both"/>
    </w:pPr>
    <w:rPr>
      <w:rFonts w:ascii="Times New Roman" w:eastAsia="標楷體" w:hAnsi="Times New Roman" w:cs="Times New Roman"/>
      <w:szCs w:val="24"/>
    </w:rPr>
  </w:style>
  <w:style w:type="paragraph" w:customStyle="1" w:styleId="210">
    <w:name w:val="本文 21"/>
    <w:basedOn w:val="a4"/>
    <w:rsid w:val="00922183"/>
    <w:pPr>
      <w:widowControl/>
      <w:adjustRightInd w:val="0"/>
      <w:spacing w:line="360" w:lineRule="atLeast"/>
      <w:jc w:val="center"/>
      <w:textAlignment w:val="baseline"/>
    </w:pPr>
    <w:rPr>
      <w:rFonts w:ascii="Times New Roman" w:eastAsia="標楷體" w:hAnsi="Times New Roman" w:cs="Times New Roman"/>
      <w:kern w:val="0"/>
      <w:szCs w:val="20"/>
    </w:rPr>
  </w:style>
  <w:style w:type="paragraph" w:customStyle="1" w:styleId="ps">
    <w:name w:val="內文ps"/>
    <w:basedOn w:val="a4"/>
    <w:rsid w:val="00922183"/>
    <w:pPr>
      <w:widowControl/>
      <w:tabs>
        <w:tab w:val="left" w:pos="364"/>
      </w:tabs>
      <w:snapToGrid w:val="0"/>
      <w:spacing w:line="360" w:lineRule="atLeast"/>
      <w:ind w:left="717" w:right="36" w:hanging="717"/>
      <w:jc w:val="both"/>
    </w:pPr>
    <w:rPr>
      <w:rFonts w:ascii="標楷體" w:eastAsia="標楷體" w:hAnsi="Times New Roman" w:cs="Times New Roman"/>
      <w:sz w:val="28"/>
      <w:szCs w:val="20"/>
    </w:rPr>
  </w:style>
  <w:style w:type="paragraph" w:customStyle="1" w:styleId="affff3">
    <w:name w:val="公文(後續段落_主旨)"/>
    <w:basedOn w:val="a4"/>
    <w:rsid w:val="00922183"/>
    <w:pPr>
      <w:widowControl/>
      <w:ind w:left="958"/>
      <w:jc w:val="center"/>
      <w:textAlignment w:val="baseline"/>
    </w:pPr>
    <w:rPr>
      <w:rFonts w:ascii="Times New Roman" w:eastAsia="標楷體" w:hAnsi="Times New Roman" w:cs="Times New Roman"/>
      <w:noProof/>
      <w:kern w:val="0"/>
      <w:sz w:val="32"/>
      <w:szCs w:val="20"/>
      <w:lang w:bidi="he-IL"/>
    </w:rPr>
  </w:style>
  <w:style w:type="character" w:customStyle="1" w:styleId="grame">
    <w:name w:val="grame"/>
    <w:basedOn w:val="a5"/>
    <w:rsid w:val="00922183"/>
  </w:style>
  <w:style w:type="paragraph" w:customStyle="1" w:styleId="1f3">
    <w:name w:val="純文字1"/>
    <w:basedOn w:val="a4"/>
    <w:rsid w:val="00922183"/>
    <w:pPr>
      <w:widowControl/>
      <w:adjustRightInd w:val="0"/>
      <w:jc w:val="center"/>
      <w:textAlignment w:val="baseline"/>
    </w:pPr>
    <w:rPr>
      <w:rFonts w:ascii="細明體" w:eastAsia="細明體" w:hAnsi="Courier New" w:cs="Times New Roman"/>
      <w:szCs w:val="20"/>
    </w:rPr>
  </w:style>
  <w:style w:type="paragraph" w:customStyle="1" w:styleId="affff4">
    <w:name w:val="內文 + (中文) 標楷體"/>
    <w:aliases w:val="(符號) 標楷體,10 點,黑色,左右對齊"/>
    <w:basedOn w:val="a4"/>
    <w:link w:val="affff5"/>
    <w:rsid w:val="00922183"/>
    <w:pPr>
      <w:widowControl/>
      <w:jc w:val="center"/>
    </w:pPr>
    <w:rPr>
      <w:rFonts w:ascii="Arial" w:eastAsia="標楷體" w:hAnsi="標楷體" w:cs="Arial"/>
      <w:spacing w:val="-20"/>
      <w:kern w:val="0"/>
      <w:sz w:val="20"/>
      <w:szCs w:val="24"/>
    </w:rPr>
  </w:style>
  <w:style w:type="paragraph" w:customStyle="1" w:styleId="affff6">
    <w:name w:val="法規條次第一段"/>
    <w:basedOn w:val="a4"/>
    <w:qFormat/>
    <w:rsid w:val="00922183"/>
    <w:pPr>
      <w:widowControl/>
      <w:spacing w:line="300" w:lineRule="atLeast"/>
      <w:ind w:left="719" w:hangingChars="327" w:hanging="719"/>
      <w:jc w:val="center"/>
      <w:textAlignment w:val="baseline"/>
    </w:pPr>
    <w:rPr>
      <w:rFonts w:ascii="Times New Roman" w:eastAsia="標楷體" w:hAnsi="Times New Roman" w:cs="Arial"/>
      <w:color w:val="000000"/>
      <w:kern w:val="0"/>
      <w:sz w:val="22"/>
    </w:rPr>
  </w:style>
  <w:style w:type="paragraph" w:styleId="affff7">
    <w:name w:val="Salutation"/>
    <w:basedOn w:val="a4"/>
    <w:next w:val="a4"/>
    <w:link w:val="affff8"/>
    <w:rsid w:val="00922183"/>
    <w:pPr>
      <w:widowControl/>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affff8">
    <w:name w:val="問候 字元"/>
    <w:basedOn w:val="a5"/>
    <w:link w:val="affff7"/>
    <w:rsid w:val="00922183"/>
    <w:rPr>
      <w:rFonts w:ascii="新細明體" w:eastAsia="新細明體" w:hAnsi="新細明體" w:cs="Times New Roman"/>
      <w:kern w:val="0"/>
      <w:szCs w:val="20"/>
    </w:rPr>
  </w:style>
  <w:style w:type="paragraph" w:customStyle="1" w:styleId="affff9">
    <w:name w:val="a"/>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1f4">
    <w:name w:val="1"/>
    <w:basedOn w:val="Web"/>
    <w:rsid w:val="00922183"/>
    <w:pPr>
      <w:widowControl w:val="0"/>
      <w:numPr>
        <w:ilvl w:val="0"/>
        <w:numId w:val="0"/>
      </w:numPr>
      <w:spacing w:before="0" w:beforeAutospacing="0" w:after="0" w:afterAutospacing="0" w:line="360" w:lineRule="exact"/>
    </w:pPr>
    <w:rPr>
      <w:rFonts w:ascii="標楷體" w:eastAsia="標楷體" w:hAnsi="標楷體"/>
      <w:kern w:val="2"/>
    </w:rPr>
  </w:style>
  <w:style w:type="character" w:customStyle="1" w:styleId="dialogtext1">
    <w:name w:val="dialog_text1"/>
    <w:rsid w:val="00922183"/>
    <w:rPr>
      <w:rFonts w:ascii="s?u" w:hAnsi="s?u" w:cs="Times New Roman"/>
      <w:color w:val="000000"/>
      <w:sz w:val="24"/>
      <w:szCs w:val="24"/>
    </w:rPr>
  </w:style>
  <w:style w:type="paragraph" w:customStyle="1" w:styleId="1f5">
    <w:name w:val="第1條"/>
    <w:basedOn w:val="a4"/>
    <w:rsid w:val="00922183"/>
    <w:pPr>
      <w:widowControl/>
      <w:ind w:left="500" w:hangingChars="500" w:hanging="500"/>
      <w:jc w:val="both"/>
    </w:pPr>
    <w:rPr>
      <w:rFonts w:ascii="Times New Roman" w:eastAsia="新細明體" w:hAnsi="Times New Roman" w:cs="Times New Roman"/>
      <w:sz w:val="22"/>
      <w:szCs w:val="24"/>
    </w:rPr>
  </w:style>
  <w:style w:type="character" w:customStyle="1" w:styleId="st1">
    <w:name w:val="st1"/>
    <w:rsid w:val="00922183"/>
    <w:rPr>
      <w:rFonts w:cs="Times New Roman"/>
    </w:rPr>
  </w:style>
  <w:style w:type="paragraph" w:customStyle="1" w:styleId="affffa">
    <w:name w:val="法規本文"/>
    <w:basedOn w:val="a4"/>
    <w:autoRedefine/>
    <w:qFormat/>
    <w:rsid w:val="00922183"/>
    <w:pPr>
      <w:widowControl/>
      <w:tabs>
        <w:tab w:val="left" w:pos="1418"/>
      </w:tabs>
      <w:ind w:leftChars="350" w:left="840" w:firstLineChars="200" w:firstLine="480"/>
      <w:jc w:val="center"/>
    </w:pPr>
    <w:rPr>
      <w:rFonts w:ascii="標楷體" w:eastAsia="標楷體" w:hAnsi="標楷體" w:cs="Times New Roman"/>
      <w:szCs w:val="24"/>
    </w:rPr>
  </w:style>
  <w:style w:type="character" w:customStyle="1" w:styleId="style13">
    <w:name w:val="style13"/>
    <w:uiPriority w:val="99"/>
    <w:rsid w:val="00922183"/>
    <w:rPr>
      <w:rFonts w:cs="Times New Roman"/>
    </w:rPr>
  </w:style>
  <w:style w:type="paragraph" w:styleId="affffb">
    <w:name w:val="Normal Indent"/>
    <w:basedOn w:val="a4"/>
    <w:rsid w:val="00922183"/>
    <w:pPr>
      <w:widowControl/>
      <w:spacing w:before="240" w:line="560" w:lineRule="exact"/>
      <w:ind w:left="284" w:right="454"/>
      <w:jc w:val="center"/>
    </w:pPr>
    <w:rPr>
      <w:rFonts w:ascii="Garamond" w:eastAsia="華康楷書體W5" w:hAnsi="Garamond" w:cs="Times New Roman"/>
      <w:b/>
      <w:i/>
      <w:sz w:val="32"/>
      <w:szCs w:val="20"/>
    </w:rPr>
  </w:style>
  <w:style w:type="paragraph" w:customStyle="1" w:styleId="affffc">
    <w:name w:val="證書字號"/>
    <w:basedOn w:val="a4"/>
    <w:next w:val="afd"/>
    <w:rsid w:val="00922183"/>
    <w:pPr>
      <w:widowControl/>
      <w:spacing w:before="120" w:after="240" w:line="240" w:lineRule="exact"/>
      <w:ind w:right="340"/>
      <w:jc w:val="right"/>
    </w:pPr>
    <w:rPr>
      <w:rFonts w:ascii="CG Times (W1)" w:eastAsia="華康中明體" w:hAnsi="CG Times (W1)" w:cs="Times New Roman"/>
      <w:w w:val="115"/>
      <w:sz w:val="22"/>
      <w:szCs w:val="20"/>
    </w:rPr>
  </w:style>
  <w:style w:type="paragraph" w:styleId="26">
    <w:name w:val="Body Text 2"/>
    <w:basedOn w:val="a4"/>
    <w:link w:val="27"/>
    <w:rsid w:val="00922183"/>
    <w:pPr>
      <w:widowControl/>
      <w:spacing w:before="120" w:after="120" w:line="480" w:lineRule="auto"/>
      <w:ind w:left="1134" w:right="4082"/>
      <w:jc w:val="distribute"/>
    </w:pPr>
    <w:rPr>
      <w:rFonts w:ascii="CG Times (W1)" w:eastAsia="華康特粗楷體" w:hAnsi="CG Times (W1)" w:cs="Times New Roman"/>
      <w:spacing w:val="40"/>
      <w:sz w:val="28"/>
      <w:szCs w:val="20"/>
    </w:rPr>
  </w:style>
  <w:style w:type="character" w:customStyle="1" w:styleId="27">
    <w:name w:val="本文 2 字元"/>
    <w:basedOn w:val="a5"/>
    <w:link w:val="26"/>
    <w:rsid w:val="00922183"/>
    <w:rPr>
      <w:rFonts w:ascii="CG Times (W1)" w:eastAsia="華康特粗楷體" w:hAnsi="CG Times (W1)" w:cs="Times New Roman"/>
      <w:spacing w:val="40"/>
      <w:sz w:val="28"/>
      <w:szCs w:val="20"/>
    </w:rPr>
  </w:style>
  <w:style w:type="paragraph" w:styleId="affffd">
    <w:name w:val="endnote text"/>
    <w:basedOn w:val="a4"/>
    <w:link w:val="affffe"/>
    <w:unhideWhenUsed/>
    <w:rsid w:val="00922183"/>
    <w:pPr>
      <w:widowControl/>
      <w:jc w:val="center"/>
    </w:pPr>
    <w:rPr>
      <w:rFonts w:ascii="Times New Roman" w:eastAsia="新細明體" w:hAnsi="Times New Roman" w:cs="Times New Roman"/>
      <w:sz w:val="20"/>
      <w:szCs w:val="20"/>
    </w:rPr>
  </w:style>
  <w:style w:type="character" w:customStyle="1" w:styleId="affffe">
    <w:name w:val="章節附註文字 字元"/>
    <w:basedOn w:val="a5"/>
    <w:link w:val="affffd"/>
    <w:rsid w:val="00922183"/>
    <w:rPr>
      <w:rFonts w:ascii="Times New Roman" w:eastAsia="新細明體" w:hAnsi="Times New Roman" w:cs="Times New Roman"/>
      <w:sz w:val="20"/>
      <w:szCs w:val="20"/>
    </w:rPr>
  </w:style>
  <w:style w:type="character" w:customStyle="1" w:styleId="Heading2Char">
    <w:name w:val="Heading 2 Char"/>
    <w:aliases w:val="標題 2-節 Char"/>
    <w:locked/>
    <w:rsid w:val="00922183"/>
    <w:rPr>
      <w:rFonts w:ascii="CG Times (W1)" w:eastAsia="華康楷書體W5" w:hAnsi="CG Times (W1)"/>
      <w:b/>
      <w:kern w:val="2"/>
      <w:sz w:val="48"/>
      <w:lang w:val="en-US" w:eastAsia="zh-TW" w:bidi="ar-SA"/>
    </w:rPr>
  </w:style>
  <w:style w:type="paragraph" w:styleId="1f6">
    <w:name w:val="toc 1"/>
    <w:basedOn w:val="a4"/>
    <w:next w:val="a4"/>
    <w:autoRedefine/>
    <w:qFormat/>
    <w:rsid w:val="00922183"/>
    <w:pPr>
      <w:widowControl/>
      <w:jc w:val="center"/>
    </w:pPr>
    <w:rPr>
      <w:rFonts w:ascii="Calibri" w:eastAsia="新細明體" w:hAnsi="Calibri" w:cs="Calibri"/>
      <w:szCs w:val="24"/>
    </w:rPr>
  </w:style>
  <w:style w:type="paragraph" w:styleId="1f7">
    <w:name w:val="index 1"/>
    <w:basedOn w:val="a4"/>
    <w:next w:val="a4"/>
    <w:autoRedefine/>
    <w:rsid w:val="00922183"/>
    <w:pPr>
      <w:widowControl/>
      <w:jc w:val="center"/>
    </w:pPr>
    <w:rPr>
      <w:rFonts w:ascii="Calibri" w:eastAsia="新細明體" w:hAnsi="Calibri" w:cs="Calibri"/>
      <w:szCs w:val="24"/>
    </w:rPr>
  </w:style>
  <w:style w:type="character" w:customStyle="1" w:styleId="CommentTextChar">
    <w:name w:val="Comment Text Char"/>
    <w:locked/>
    <w:rsid w:val="00922183"/>
    <w:rPr>
      <w:rFonts w:eastAsia="細明體"/>
      <w:sz w:val="24"/>
      <w:lang w:val="en-US" w:eastAsia="zh-TW" w:bidi="ar-SA"/>
    </w:rPr>
  </w:style>
  <w:style w:type="character" w:customStyle="1" w:styleId="PlainTextChar1">
    <w:name w:val="Plain Text Char1"/>
    <w:locked/>
    <w:rsid w:val="00922183"/>
    <w:rPr>
      <w:rFonts w:ascii="細明體" w:eastAsia="細明體" w:hAnsi="Courier New"/>
      <w:kern w:val="2"/>
      <w:sz w:val="24"/>
    </w:rPr>
  </w:style>
  <w:style w:type="character" w:customStyle="1" w:styleId="CommentSubjectChar">
    <w:name w:val="Comment Subject Char"/>
    <w:locked/>
    <w:rsid w:val="00922183"/>
    <w:rPr>
      <w:rFonts w:ascii="Calibri" w:eastAsia="新細明體" w:hAnsi="Calibri"/>
      <w:b/>
      <w:bCs/>
      <w:kern w:val="2"/>
      <w:sz w:val="22"/>
      <w:szCs w:val="22"/>
      <w:lang w:val="en-US" w:eastAsia="zh-TW" w:bidi="ar-SA"/>
    </w:rPr>
  </w:style>
  <w:style w:type="paragraph" w:customStyle="1" w:styleId="afffff">
    <w:name w:val="表格文字"/>
    <w:basedOn w:val="a4"/>
    <w:rsid w:val="00922183"/>
    <w:pPr>
      <w:widowControl/>
      <w:adjustRightInd w:val="0"/>
      <w:spacing w:line="320" w:lineRule="exact"/>
      <w:jc w:val="center"/>
      <w:textAlignment w:val="baseline"/>
    </w:pPr>
    <w:rPr>
      <w:rFonts w:ascii="Times New Roman" w:eastAsia="細明體" w:hAnsi="Times New Roman" w:cs="Times New Roman"/>
      <w:kern w:val="0"/>
      <w:sz w:val="22"/>
    </w:rPr>
  </w:style>
  <w:style w:type="paragraph" w:customStyle="1" w:styleId="1f8">
    <w:name w:val="標題1"/>
    <w:basedOn w:val="a4"/>
    <w:uiPriority w:val="10"/>
    <w:qFormat/>
    <w:rsid w:val="00922183"/>
    <w:pPr>
      <w:widowControl/>
      <w:tabs>
        <w:tab w:val="num" w:pos="6840"/>
      </w:tabs>
      <w:spacing w:line="400" w:lineRule="exact"/>
      <w:ind w:left="6840" w:hanging="720"/>
      <w:jc w:val="center"/>
    </w:pPr>
    <w:rPr>
      <w:rFonts w:ascii="標楷體" w:eastAsia="標楷體" w:hAnsi="標楷體" w:cs="標楷體"/>
      <w:b/>
      <w:bCs/>
      <w:sz w:val="32"/>
      <w:szCs w:val="32"/>
    </w:rPr>
  </w:style>
  <w:style w:type="paragraph" w:customStyle="1" w:styleId="afffff0">
    <w:name w:val="標題二"/>
    <w:basedOn w:val="a4"/>
    <w:rsid w:val="00922183"/>
    <w:pPr>
      <w:widowControl/>
      <w:spacing w:line="440" w:lineRule="exact"/>
      <w:ind w:leftChars="200" w:left="944" w:hangingChars="180" w:hanging="504"/>
      <w:jc w:val="center"/>
    </w:pPr>
    <w:rPr>
      <w:rFonts w:ascii="Times New Roman" w:eastAsia="標楷體" w:hAnsi="Times New Roman" w:cs="Times New Roman"/>
      <w:kern w:val="0"/>
      <w:sz w:val="28"/>
      <w:szCs w:val="28"/>
    </w:rPr>
  </w:style>
  <w:style w:type="paragraph" w:customStyle="1" w:styleId="afffff1">
    <w:name w:val="標題三"/>
    <w:basedOn w:val="a4"/>
    <w:rsid w:val="00922183"/>
    <w:pPr>
      <w:widowControl/>
      <w:spacing w:line="400" w:lineRule="exact"/>
      <w:ind w:leftChars="200" w:left="1000" w:hangingChars="200" w:hanging="560"/>
      <w:jc w:val="both"/>
    </w:pPr>
    <w:rPr>
      <w:rFonts w:ascii="Times New Roman" w:eastAsia="標楷體" w:hAnsi="標楷體" w:cs="Times New Roman"/>
      <w:kern w:val="0"/>
      <w:sz w:val="28"/>
      <w:szCs w:val="28"/>
    </w:rPr>
  </w:style>
  <w:style w:type="paragraph" w:customStyle="1" w:styleId="afffff2">
    <w:name w:val="標題四"/>
    <w:basedOn w:val="a4"/>
    <w:rsid w:val="00922183"/>
    <w:pPr>
      <w:widowControl/>
      <w:spacing w:line="440" w:lineRule="exact"/>
      <w:ind w:leftChars="440" w:left="1304" w:hangingChars="120" w:hanging="336"/>
      <w:jc w:val="center"/>
    </w:pPr>
    <w:rPr>
      <w:rFonts w:ascii="Times New Roman" w:eastAsia="標楷體" w:hAnsi="Times New Roman" w:cs="Times New Roman"/>
      <w:kern w:val="0"/>
      <w:sz w:val="28"/>
      <w:szCs w:val="28"/>
    </w:rPr>
  </w:style>
  <w:style w:type="paragraph" w:customStyle="1" w:styleId="-1">
    <w:name w:val="標題四-1"/>
    <w:basedOn w:val="afffff2"/>
    <w:rsid w:val="00922183"/>
    <w:pPr>
      <w:spacing w:beforeLines="50" w:line="400" w:lineRule="exact"/>
      <w:ind w:left="1388" w:hangingChars="150" w:hanging="420"/>
    </w:pPr>
  </w:style>
  <w:style w:type="paragraph" w:customStyle="1" w:styleId="-10">
    <w:name w:val="標題五-1"/>
    <w:basedOn w:val="a4"/>
    <w:rsid w:val="00922183"/>
    <w:pPr>
      <w:widowControl/>
      <w:spacing w:beforeLines="30" w:line="360" w:lineRule="exact"/>
      <w:ind w:leftChars="451" w:left="1692" w:hangingChars="250" w:hanging="700"/>
      <w:jc w:val="center"/>
    </w:pPr>
    <w:rPr>
      <w:rFonts w:ascii="Times New Roman" w:eastAsia="標楷體" w:hAnsi="Times New Roman" w:cs="Times New Roman"/>
      <w:kern w:val="0"/>
      <w:sz w:val="28"/>
      <w:szCs w:val="28"/>
    </w:rPr>
  </w:style>
  <w:style w:type="paragraph" w:customStyle="1" w:styleId="-">
    <w:name w:val="標題三-黑體"/>
    <w:basedOn w:val="afffff1"/>
    <w:rsid w:val="00922183"/>
    <w:pPr>
      <w:ind w:left="1001" w:hanging="561"/>
    </w:pPr>
    <w:rPr>
      <w:rFonts w:ascii="華康新特明體" w:eastAsia="華康新特明體" w:cs="華康新特明體"/>
      <w:b/>
      <w:bCs/>
    </w:rPr>
  </w:style>
  <w:style w:type="paragraph" w:customStyle="1" w:styleId="-2">
    <w:name w:val="標題五-2"/>
    <w:basedOn w:val="a4"/>
    <w:rsid w:val="00922183"/>
    <w:pPr>
      <w:widowControl/>
      <w:spacing w:line="400" w:lineRule="exact"/>
      <w:ind w:leftChars="700" w:left="1960" w:rightChars="100" w:right="220" w:hangingChars="150" w:hanging="420"/>
      <w:jc w:val="both"/>
    </w:pPr>
    <w:rPr>
      <w:rFonts w:ascii="Times New Roman" w:eastAsia="標楷體" w:hAnsi="Times New Roman" w:cs="Times New Roman"/>
      <w:kern w:val="0"/>
      <w:sz w:val="28"/>
      <w:szCs w:val="28"/>
    </w:rPr>
  </w:style>
  <w:style w:type="character" w:customStyle="1" w:styleId="211">
    <w:name w:val="字元 字元21"/>
    <w:rsid w:val="00922183"/>
    <w:rPr>
      <w:rFonts w:ascii="新細明體" w:eastAsia="新細明體" w:hAnsi="新細明體"/>
      <w:sz w:val="24"/>
      <w:szCs w:val="24"/>
      <w:lang w:val="en-US" w:eastAsia="zh-TW" w:bidi="ar-SA"/>
    </w:rPr>
  </w:style>
  <w:style w:type="paragraph" w:customStyle="1" w:styleId="xl137">
    <w:name w:val="xl137"/>
    <w:basedOn w:val="a4"/>
    <w:rsid w:val="00922183"/>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111">
    <w:name w:val="清單段落11"/>
    <w:basedOn w:val="a4"/>
    <w:rsid w:val="00922183"/>
    <w:pPr>
      <w:widowControl/>
      <w:spacing w:line="360" w:lineRule="exact"/>
      <w:ind w:left="720"/>
      <w:jc w:val="center"/>
    </w:pPr>
    <w:rPr>
      <w:rFonts w:ascii="Cambria" w:eastAsia="新細明體" w:hAnsi="Cambria" w:cs="Cambria"/>
      <w:kern w:val="0"/>
      <w:sz w:val="22"/>
      <w:lang w:eastAsia="en-US"/>
    </w:rPr>
  </w:style>
  <w:style w:type="paragraph" w:styleId="afffff3">
    <w:name w:val="No Spacing"/>
    <w:link w:val="afffff4"/>
    <w:uiPriority w:val="1"/>
    <w:qFormat/>
    <w:rsid w:val="00922183"/>
    <w:pPr>
      <w:widowControl w:val="0"/>
      <w:jc w:val="right"/>
    </w:pPr>
    <w:rPr>
      <w:rFonts w:ascii="Calibri" w:eastAsia="新細明體" w:hAnsi="Calibri" w:cs="Times New Roman"/>
    </w:rPr>
  </w:style>
  <w:style w:type="paragraph" w:customStyle="1" w:styleId="afffff5">
    <w:name w:val="圖"/>
    <w:basedOn w:val="afff3"/>
    <w:link w:val="afffff6"/>
    <w:qFormat/>
    <w:rsid w:val="00922183"/>
    <w:rPr>
      <w:rFonts w:eastAsia="標楷體" w:hAnsi="標楷體"/>
      <w:b/>
    </w:rPr>
  </w:style>
  <w:style w:type="character" w:customStyle="1" w:styleId="afffff6">
    <w:name w:val="圖 字元"/>
    <w:link w:val="afffff5"/>
    <w:rsid w:val="00922183"/>
    <w:rPr>
      <w:rFonts w:ascii="Times New Roman" w:eastAsia="標楷體" w:hAnsi="標楷體" w:cs="Times New Roman"/>
      <w:b/>
      <w:sz w:val="20"/>
      <w:szCs w:val="20"/>
    </w:rPr>
  </w:style>
  <w:style w:type="paragraph" w:customStyle="1" w:styleId="afffff7">
    <w:name w:val="法規"/>
    <w:basedOn w:val="a4"/>
    <w:qFormat/>
    <w:rsid w:val="00922183"/>
    <w:pPr>
      <w:widowControl/>
      <w:ind w:left="350" w:hangingChars="350" w:hanging="350"/>
      <w:jc w:val="center"/>
    </w:pPr>
    <w:rPr>
      <w:rFonts w:ascii="標楷體" w:eastAsia="標楷體" w:hAnsi="標楷體" w:cs="Times New Roman"/>
      <w:szCs w:val="24"/>
    </w:rPr>
  </w:style>
  <w:style w:type="paragraph" w:customStyle="1" w:styleId="afffff8">
    <w:name w:val="法規第一層"/>
    <w:basedOn w:val="a4"/>
    <w:qFormat/>
    <w:rsid w:val="00922183"/>
    <w:pPr>
      <w:widowControl/>
      <w:ind w:leftChars="350" w:left="497" w:hangingChars="147" w:hanging="147"/>
      <w:jc w:val="center"/>
    </w:pPr>
    <w:rPr>
      <w:rFonts w:ascii="標楷體" w:eastAsia="標楷體" w:hAnsi="標楷體" w:cs="Times New Roman"/>
      <w:szCs w:val="24"/>
    </w:rPr>
  </w:style>
  <w:style w:type="paragraph" w:customStyle="1" w:styleId="ListParagraph2">
    <w:name w:val="List Paragraph2"/>
    <w:basedOn w:val="a4"/>
    <w:rsid w:val="00922183"/>
    <w:pPr>
      <w:widowControl/>
      <w:ind w:leftChars="200" w:left="480"/>
      <w:jc w:val="center"/>
    </w:pPr>
    <w:rPr>
      <w:rFonts w:ascii="Calibri" w:eastAsia="新細明體" w:hAnsi="Calibri" w:cs="Times New Roman"/>
    </w:rPr>
  </w:style>
  <w:style w:type="character" w:customStyle="1" w:styleId="112">
    <w:name w:val="標題 1 字元1"/>
    <w:aliases w:val="標題 1-章 字元1"/>
    <w:basedOn w:val="a5"/>
    <w:uiPriority w:val="9"/>
    <w:rsid w:val="00922183"/>
    <w:rPr>
      <w:rFonts w:asciiTheme="majorHAnsi" w:eastAsiaTheme="majorEastAsia" w:hAnsiTheme="majorHAnsi" w:cstheme="majorBidi"/>
      <w:b/>
      <w:bCs/>
      <w:kern w:val="52"/>
      <w:sz w:val="52"/>
      <w:szCs w:val="52"/>
    </w:rPr>
  </w:style>
  <w:style w:type="paragraph" w:styleId="28">
    <w:name w:val="toc 2"/>
    <w:basedOn w:val="a4"/>
    <w:next w:val="a4"/>
    <w:autoRedefine/>
    <w:unhideWhenUsed/>
    <w:qFormat/>
    <w:rsid w:val="00922183"/>
    <w:pPr>
      <w:widowControl/>
      <w:ind w:leftChars="200" w:left="480"/>
      <w:jc w:val="center"/>
    </w:pPr>
    <w:rPr>
      <w:rFonts w:ascii="Times New Roman" w:eastAsia="新細明體" w:hAnsi="Times New Roman" w:cs="Times New Roman"/>
      <w:szCs w:val="24"/>
    </w:rPr>
  </w:style>
  <w:style w:type="paragraph" w:styleId="38">
    <w:name w:val="toc 3"/>
    <w:basedOn w:val="a4"/>
    <w:next w:val="a4"/>
    <w:autoRedefine/>
    <w:unhideWhenUsed/>
    <w:qFormat/>
    <w:rsid w:val="00922183"/>
    <w:pPr>
      <w:widowControl/>
      <w:ind w:leftChars="400" w:left="960"/>
      <w:jc w:val="center"/>
    </w:pPr>
    <w:rPr>
      <w:rFonts w:ascii="Times New Roman" w:eastAsia="新細明體" w:hAnsi="Times New Roman" w:cs="Times New Roman"/>
      <w:szCs w:val="24"/>
    </w:rPr>
  </w:style>
  <w:style w:type="character" w:styleId="afffff9">
    <w:name w:val="footnote reference"/>
    <w:uiPriority w:val="99"/>
    <w:unhideWhenUsed/>
    <w:rsid w:val="00922183"/>
    <w:rPr>
      <w:vertAlign w:val="superscript"/>
    </w:rPr>
  </w:style>
  <w:style w:type="character" w:customStyle="1" w:styleId="43">
    <w:name w:val="字元 字元4"/>
    <w:rsid w:val="00922183"/>
    <w:rPr>
      <w:rFonts w:ascii="新細明體" w:eastAsia="新細明體" w:hAnsi="新細明體" w:hint="eastAsia"/>
      <w:sz w:val="24"/>
      <w:szCs w:val="24"/>
      <w:lang w:val="en-US" w:eastAsia="zh-TW" w:bidi="ar-SA"/>
    </w:rPr>
  </w:style>
  <w:style w:type="character" w:customStyle="1" w:styleId="51">
    <w:name w:val="字元 字元5"/>
    <w:rsid w:val="00922183"/>
    <w:rPr>
      <w:rFonts w:ascii="新細明體" w:eastAsia="新細明體" w:hAnsi="新細明體" w:hint="eastAsia"/>
      <w:sz w:val="24"/>
      <w:szCs w:val="24"/>
      <w:lang w:bidi="ar-SA"/>
    </w:rPr>
  </w:style>
  <w:style w:type="character" w:customStyle="1" w:styleId="61">
    <w:name w:val="字元 字元6"/>
    <w:locked/>
    <w:rsid w:val="00922183"/>
    <w:rPr>
      <w:rFonts w:ascii="細明體" w:eastAsia="細明體" w:hAnsi="細明體" w:cs="細明體" w:hint="eastAsia"/>
      <w:sz w:val="24"/>
      <w:szCs w:val="24"/>
      <w:lang w:val="en-US" w:eastAsia="zh-TW" w:bidi="ar-SA"/>
    </w:rPr>
  </w:style>
  <w:style w:type="character" w:customStyle="1" w:styleId="100">
    <w:name w:val="字元 字元10"/>
    <w:rsid w:val="00922183"/>
    <w:rPr>
      <w:rFonts w:ascii="新細明體" w:eastAsia="新細明體" w:hAnsi="新細明體" w:hint="eastAsia"/>
      <w:sz w:val="24"/>
      <w:szCs w:val="24"/>
      <w:lang w:val="en-US" w:eastAsia="zh-TW" w:bidi="ar-SA"/>
    </w:rPr>
  </w:style>
  <w:style w:type="character" w:customStyle="1" w:styleId="113">
    <w:name w:val="字元 字元11"/>
    <w:locked/>
    <w:rsid w:val="00922183"/>
    <w:rPr>
      <w:rFonts w:ascii="標楷體" w:eastAsia="標楷體" w:hAnsi="標楷體" w:hint="eastAsia"/>
      <w:kern w:val="2"/>
      <w:sz w:val="28"/>
      <w:szCs w:val="24"/>
      <w:lang w:val="en-US" w:eastAsia="zh-TW" w:bidi="ar-SA"/>
    </w:rPr>
  </w:style>
  <w:style w:type="character" w:customStyle="1" w:styleId="91">
    <w:name w:val="字元 字元9"/>
    <w:rsid w:val="00922183"/>
    <w:rPr>
      <w:rFonts w:ascii="新細明體" w:eastAsia="新細明體" w:hAnsi="新細明體" w:hint="eastAsia"/>
      <w:kern w:val="2"/>
      <w:lang w:val="en-US" w:eastAsia="zh-TW" w:bidi="ar-SA"/>
    </w:rPr>
  </w:style>
  <w:style w:type="character" w:customStyle="1" w:styleId="71">
    <w:name w:val="字元 字元7"/>
    <w:rsid w:val="00922183"/>
    <w:rPr>
      <w:rFonts w:ascii="新細明體" w:eastAsia="新細明體" w:hAnsi="新細明體" w:hint="eastAsia"/>
      <w:sz w:val="24"/>
      <w:szCs w:val="24"/>
      <w:lang w:val="en-US" w:eastAsia="zh-TW" w:bidi="ar-SA"/>
    </w:rPr>
  </w:style>
  <w:style w:type="character" w:customStyle="1" w:styleId="200">
    <w:name w:val="字元 字元20"/>
    <w:locked/>
    <w:rsid w:val="00922183"/>
    <w:rPr>
      <w:rFonts w:ascii="Cambria" w:eastAsia="新細明體" w:hAnsi="Cambria" w:hint="default"/>
      <w:b/>
      <w:bCs/>
      <w:kern w:val="52"/>
      <w:sz w:val="52"/>
      <w:szCs w:val="52"/>
      <w:lang w:val="en-US" w:eastAsia="zh-TW" w:bidi="ar-SA"/>
    </w:rPr>
  </w:style>
  <w:style w:type="character" w:customStyle="1" w:styleId="81">
    <w:name w:val="字元 字元8"/>
    <w:locked/>
    <w:rsid w:val="00922183"/>
    <w:rPr>
      <w:rFonts w:ascii="新細明體" w:eastAsia="新細明體" w:hAnsi="新細明體" w:hint="eastAsia"/>
      <w:kern w:val="2"/>
      <w:lang w:val="en-US" w:eastAsia="zh-TW" w:bidi="ar-SA"/>
    </w:rPr>
  </w:style>
  <w:style w:type="paragraph" w:customStyle="1" w:styleId="44">
    <w:name w:val="清單段落4"/>
    <w:basedOn w:val="a4"/>
    <w:rsid w:val="00922183"/>
    <w:pPr>
      <w:widowControl/>
      <w:ind w:leftChars="200" w:left="480"/>
      <w:jc w:val="center"/>
    </w:pPr>
    <w:rPr>
      <w:rFonts w:ascii="Calibri" w:eastAsia="新細明體" w:hAnsi="Calibri" w:cs="Times New Roman"/>
    </w:rPr>
  </w:style>
  <w:style w:type="paragraph" w:customStyle="1" w:styleId="52">
    <w:name w:val="清單段落5"/>
    <w:basedOn w:val="a4"/>
    <w:rsid w:val="00922183"/>
    <w:pPr>
      <w:widowControl/>
      <w:ind w:leftChars="200" w:left="480"/>
      <w:jc w:val="center"/>
    </w:pPr>
    <w:rPr>
      <w:rFonts w:ascii="Calibri" w:eastAsia="新細明體" w:hAnsi="Calibri" w:cs="Times New Roman"/>
    </w:rPr>
  </w:style>
  <w:style w:type="numbering" w:customStyle="1" w:styleId="29">
    <w:name w:val="無清單2"/>
    <w:next w:val="a7"/>
    <w:uiPriority w:val="99"/>
    <w:semiHidden/>
    <w:rsid w:val="00922183"/>
  </w:style>
  <w:style w:type="paragraph" w:customStyle="1" w:styleId="62">
    <w:name w:val="清單段落6"/>
    <w:basedOn w:val="a4"/>
    <w:rsid w:val="00922183"/>
    <w:pPr>
      <w:widowControl/>
      <w:ind w:leftChars="200" w:left="480"/>
      <w:jc w:val="center"/>
    </w:pPr>
    <w:rPr>
      <w:rFonts w:ascii="Calibri" w:eastAsia="新細明體" w:hAnsi="Calibri" w:cs="Times New Roman"/>
    </w:rPr>
  </w:style>
  <w:style w:type="paragraph" w:customStyle="1" w:styleId="2a">
    <w:name w:val="目錄標題2"/>
    <w:basedOn w:val="11"/>
    <w:next w:val="a4"/>
    <w:rsid w:val="00922183"/>
    <w:pPr>
      <w:keepNext w:val="0"/>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2b">
    <w:name w:val="無間距2"/>
    <w:basedOn w:val="a4"/>
    <w:rsid w:val="00922183"/>
    <w:pPr>
      <w:widowControl/>
      <w:jc w:val="center"/>
    </w:pPr>
    <w:rPr>
      <w:rFonts w:ascii="Times New Roman" w:eastAsia="新細明體" w:hAnsi="Times New Roman" w:cs="Times New Roman"/>
      <w:kern w:val="0"/>
      <w:sz w:val="22"/>
      <w:lang w:eastAsia="en-US"/>
    </w:rPr>
  </w:style>
  <w:style w:type="paragraph" w:customStyle="1" w:styleId="2c">
    <w:name w:val="引文2"/>
    <w:basedOn w:val="a4"/>
    <w:next w:val="a4"/>
    <w:rsid w:val="00922183"/>
    <w:pPr>
      <w:widowControl/>
      <w:jc w:val="center"/>
    </w:pPr>
    <w:rPr>
      <w:rFonts w:ascii="Times New Roman" w:eastAsia="新細明體" w:hAnsi="Times New Roman" w:cs="Times New Roman"/>
      <w:i/>
      <w:iCs/>
      <w:kern w:val="0"/>
      <w:sz w:val="22"/>
      <w:lang w:eastAsia="en-US"/>
    </w:rPr>
  </w:style>
  <w:style w:type="paragraph" w:customStyle="1" w:styleId="2d">
    <w:name w:val="鮮明引文2"/>
    <w:basedOn w:val="a4"/>
    <w:next w:val="a4"/>
    <w:rsid w:val="00922183"/>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2e">
    <w:name w:val="區別強調2"/>
    <w:rsid w:val="00922183"/>
    <w:rPr>
      <w:rFonts w:cs="Times New Roman"/>
      <w:i/>
      <w:iCs/>
    </w:rPr>
  </w:style>
  <w:style w:type="character" w:customStyle="1" w:styleId="2f">
    <w:name w:val="鮮明強調2"/>
    <w:rsid w:val="00922183"/>
    <w:rPr>
      <w:rFonts w:cs="Times New Roman"/>
      <w:b/>
      <w:bCs/>
      <w:i/>
      <w:iCs/>
    </w:rPr>
  </w:style>
  <w:style w:type="character" w:customStyle="1" w:styleId="2f0">
    <w:name w:val="區別參考2"/>
    <w:rsid w:val="00922183"/>
    <w:rPr>
      <w:rFonts w:cs="Times New Roman"/>
      <w:smallCaps/>
    </w:rPr>
  </w:style>
  <w:style w:type="character" w:customStyle="1" w:styleId="2f1">
    <w:name w:val="鮮明參考2"/>
    <w:rsid w:val="00922183"/>
    <w:rPr>
      <w:rFonts w:cs="Times New Roman"/>
      <w:b/>
      <w:bCs/>
      <w:smallCaps/>
    </w:rPr>
  </w:style>
  <w:style w:type="character" w:customStyle="1" w:styleId="2f2">
    <w:name w:val="書名2"/>
    <w:rsid w:val="00922183"/>
    <w:rPr>
      <w:rFonts w:cs="Times New Roman"/>
      <w:i/>
      <w:iCs/>
      <w:smallCaps/>
      <w:spacing w:val="5"/>
    </w:rPr>
  </w:style>
  <w:style w:type="numbering" w:customStyle="1" w:styleId="39">
    <w:name w:val="無清單3"/>
    <w:next w:val="a7"/>
    <w:uiPriority w:val="99"/>
    <w:semiHidden/>
    <w:unhideWhenUsed/>
    <w:rsid w:val="00922183"/>
  </w:style>
  <w:style w:type="table" w:customStyle="1" w:styleId="TableNormal">
    <w:name w:val="Table Normal"/>
    <w:uiPriority w:val="2"/>
    <w:semiHidden/>
    <w:unhideWhenUsed/>
    <w:qFormat/>
    <w:rsid w:val="00922183"/>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2183"/>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2183"/>
    <w:pPr>
      <w:widowControl w:val="0"/>
      <w:jc w:val="center"/>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922183"/>
    <w:pPr>
      <w:widowControl/>
      <w:jc w:val="center"/>
    </w:pPr>
    <w:rPr>
      <w:kern w:val="0"/>
      <w:sz w:val="22"/>
      <w:lang w:eastAsia="en-US"/>
    </w:rPr>
  </w:style>
  <w:style w:type="table" w:customStyle="1" w:styleId="114">
    <w:name w:val="表格格線11"/>
    <w:basedOn w:val="a6"/>
    <w:next w:val="aa"/>
    <w:uiPriority w:val="59"/>
    <w:rsid w:val="009221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格格線2"/>
    <w:basedOn w:val="a6"/>
    <w:next w:val="aa"/>
    <w:rsid w:val="00922183"/>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2">
    <w:name w:val="清單段落7"/>
    <w:basedOn w:val="a4"/>
    <w:rsid w:val="00922183"/>
    <w:pPr>
      <w:widowControl/>
      <w:ind w:leftChars="200" w:left="480"/>
      <w:jc w:val="center"/>
    </w:pPr>
    <w:rPr>
      <w:rFonts w:ascii="Calibri" w:eastAsia="新細明體" w:hAnsi="Calibri" w:cs="Times New Roman"/>
    </w:rPr>
  </w:style>
  <w:style w:type="table" w:customStyle="1" w:styleId="3a">
    <w:name w:val="表格格線3"/>
    <w:basedOn w:val="a6"/>
    <w:next w:val="aa"/>
    <w:uiPriority w:val="59"/>
    <w:rsid w:val="009221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格線4"/>
    <w:basedOn w:val="a6"/>
    <w:next w:val="aa"/>
    <w:uiPriority w:val="39"/>
    <w:rsid w:val="009221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6"/>
    <w:next w:val="aa"/>
    <w:uiPriority w:val="59"/>
    <w:rsid w:val="009221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純表格 11"/>
    <w:basedOn w:val="a6"/>
    <w:uiPriority w:val="41"/>
    <w:rsid w:val="00922183"/>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3">
    <w:name w:val="表格格線6"/>
    <w:basedOn w:val="a6"/>
    <w:next w:val="aa"/>
    <w:uiPriority w:val="59"/>
    <w:rsid w:val="009221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6"/>
    <w:next w:val="aa"/>
    <w:uiPriority w:val="39"/>
    <w:rsid w:val="00922183"/>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font5">
    <w:name w:val="font5"/>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font6">
    <w:name w:val="font6"/>
    <w:basedOn w:val="a4"/>
    <w:rsid w:val="00922183"/>
    <w:pPr>
      <w:widowControl/>
      <w:spacing w:before="100" w:beforeAutospacing="1" w:after="100" w:afterAutospacing="1"/>
      <w:jc w:val="center"/>
    </w:pPr>
    <w:rPr>
      <w:rFonts w:ascii="新細明體" w:eastAsia="新細明體" w:hAnsi="新細明體" w:cs="新細明體"/>
      <w:kern w:val="0"/>
      <w:sz w:val="18"/>
      <w:szCs w:val="18"/>
    </w:rPr>
  </w:style>
  <w:style w:type="paragraph" w:customStyle="1" w:styleId="font7">
    <w:name w:val="font7"/>
    <w:basedOn w:val="a4"/>
    <w:rsid w:val="00922183"/>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5">
    <w:name w:val="xl65"/>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6">
    <w:name w:val="xl66"/>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9">
    <w:name w:val="xl69"/>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FF"/>
      <w:kern w:val="0"/>
      <w:szCs w:val="24"/>
      <w:u w:val="single"/>
    </w:rPr>
  </w:style>
  <w:style w:type="paragraph" w:customStyle="1" w:styleId="xl71">
    <w:name w:val="xl71"/>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2">
    <w:name w:val="xl72"/>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73">
    <w:name w:val="xl73"/>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eastAsia="新細明體" w:hAnsi="新細明體" w:cs="新細明體"/>
      <w:kern w:val="0"/>
      <w:szCs w:val="24"/>
    </w:rPr>
  </w:style>
  <w:style w:type="paragraph" w:customStyle="1" w:styleId="xl75">
    <w:name w:val="xl75"/>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76">
    <w:name w:val="xl76"/>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9">
    <w:name w:val="xl79"/>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333333"/>
      <w:kern w:val="0"/>
      <w:szCs w:val="24"/>
    </w:rPr>
  </w:style>
  <w:style w:type="paragraph" w:customStyle="1" w:styleId="xl80">
    <w:name w:val="xl80"/>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table" w:customStyle="1" w:styleId="82">
    <w:name w:val="表格格線8"/>
    <w:basedOn w:val="a6"/>
    <w:next w:val="aa"/>
    <w:uiPriority w:val="59"/>
    <w:rsid w:val="009221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6"/>
    <w:next w:val="aa"/>
    <w:uiPriority w:val="39"/>
    <w:rsid w:val="009221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清單段落8"/>
    <w:basedOn w:val="a4"/>
    <w:rsid w:val="00922183"/>
    <w:pPr>
      <w:widowControl/>
      <w:ind w:leftChars="200" w:left="480"/>
      <w:jc w:val="center"/>
    </w:pPr>
    <w:rPr>
      <w:rFonts w:ascii="Calibri" w:eastAsia="新細明體" w:hAnsi="Calibri" w:cs="Times New Roman"/>
    </w:rPr>
  </w:style>
  <w:style w:type="numbering" w:customStyle="1" w:styleId="46">
    <w:name w:val="無清單4"/>
    <w:next w:val="a7"/>
    <w:uiPriority w:val="99"/>
    <w:semiHidden/>
    <w:unhideWhenUsed/>
    <w:rsid w:val="00922183"/>
  </w:style>
  <w:style w:type="table" w:customStyle="1" w:styleId="92">
    <w:name w:val="表格格線9"/>
    <w:basedOn w:val="a6"/>
    <w:next w:val="aa"/>
    <w:uiPriority w:val="59"/>
    <w:locked/>
    <w:rsid w:val="00922183"/>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a">
    <w:name w:val="annotation reference"/>
    <w:rsid w:val="00922183"/>
    <w:rPr>
      <w:sz w:val="18"/>
      <w:szCs w:val="18"/>
    </w:rPr>
  </w:style>
  <w:style w:type="paragraph" w:customStyle="1" w:styleId="5-11">
    <w:name w:val="標題5-1(段落)"/>
    <w:basedOn w:val="5-1"/>
    <w:semiHidden/>
    <w:qFormat/>
    <w:rsid w:val="00922183"/>
    <w:pPr>
      <w:widowControl w:val="0"/>
      <w:tabs>
        <w:tab w:val="clear" w:pos="1080"/>
      </w:tabs>
      <w:spacing w:beforeLines="30" w:before="108" w:line="440" w:lineRule="exact"/>
      <w:ind w:leftChars="17" w:left="237" w:hangingChars="70" w:hanging="196"/>
      <w:jc w:val="left"/>
    </w:pPr>
    <w:rPr>
      <w:rFonts w:ascii="Times New Roman" w:hAnsi="Times New Roman" w:cs="Times New Roman"/>
      <w:kern w:val="2"/>
      <w:lang w:eastAsia="zh-TW"/>
    </w:rPr>
  </w:style>
  <w:style w:type="paragraph" w:customStyle="1" w:styleId="afffffb">
    <w:name w:val="策略子計畫"/>
    <w:basedOn w:val="4-"/>
    <w:semiHidden/>
    <w:qFormat/>
    <w:rsid w:val="00922183"/>
    <w:pPr>
      <w:keepNext w:val="0"/>
      <w:snapToGrid w:val="0"/>
      <w:spacing w:afterLines="30" w:after="108" w:line="440" w:lineRule="exact"/>
      <w:ind w:left="448" w:rightChars="100" w:right="240" w:hangingChars="160" w:hanging="448"/>
      <w:outlineLvl w:val="0"/>
    </w:pPr>
    <w:rPr>
      <w:rFonts w:ascii="華康中圓體" w:eastAsia="華康中圓體" w:hAnsi="標楷體"/>
      <w:kern w:val="0"/>
      <w:sz w:val="28"/>
      <w:szCs w:val="28"/>
    </w:rPr>
  </w:style>
  <w:style w:type="paragraph" w:styleId="afffffc">
    <w:name w:val="Document Map"/>
    <w:basedOn w:val="a4"/>
    <w:link w:val="afffffd"/>
    <w:rsid w:val="00922183"/>
    <w:pPr>
      <w:widowControl/>
      <w:jc w:val="center"/>
    </w:pPr>
    <w:rPr>
      <w:rFonts w:ascii="新細明體" w:eastAsia="新細明體" w:hAnsi="Times New Roman" w:cs="Times New Roman"/>
      <w:sz w:val="18"/>
      <w:szCs w:val="18"/>
    </w:rPr>
  </w:style>
  <w:style w:type="character" w:customStyle="1" w:styleId="afffffd">
    <w:name w:val="文件引導模式 字元"/>
    <w:basedOn w:val="a5"/>
    <w:link w:val="afffffc"/>
    <w:rsid w:val="00922183"/>
    <w:rPr>
      <w:rFonts w:ascii="新細明體" w:eastAsia="新細明體" w:hAnsi="Times New Roman" w:cs="Times New Roman"/>
      <w:sz w:val="18"/>
      <w:szCs w:val="18"/>
    </w:rPr>
  </w:style>
  <w:style w:type="table" w:customStyle="1" w:styleId="-41">
    <w:name w:val="淺色網底 - 輔色 41"/>
    <w:rsid w:val="00922183"/>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paragraph" w:customStyle="1" w:styleId="afffffe">
    <w:name w:val="公文(空白行)"/>
    <w:basedOn w:val="afff6"/>
    <w:rsid w:val="00922183"/>
    <w:pPr>
      <w:widowControl w:val="0"/>
      <w:spacing w:line="0" w:lineRule="atLeast"/>
    </w:pPr>
    <w:rPr>
      <w:noProof/>
      <w:kern w:val="2"/>
      <w:lang w:bidi="ar-SA"/>
    </w:rPr>
  </w:style>
  <w:style w:type="paragraph" w:customStyle="1" w:styleId="xl121">
    <w:name w:val="xl121"/>
    <w:basedOn w:val="a4"/>
    <w:rsid w:val="00922183"/>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122">
    <w:name w:val="xl122"/>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3">
    <w:name w:val="xl123"/>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4">
    <w:name w:val="xl124"/>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5">
    <w:name w:val="xl125"/>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6">
    <w:name w:val="xl126"/>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7">
    <w:name w:val="xl127"/>
    <w:basedOn w:val="a4"/>
    <w:rsid w:val="00922183"/>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8">
    <w:name w:val="xl128"/>
    <w:basedOn w:val="a4"/>
    <w:rsid w:val="00922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29">
    <w:name w:val="xl129"/>
    <w:basedOn w:val="a4"/>
    <w:rsid w:val="00922183"/>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0">
    <w:name w:val="xl130"/>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1">
    <w:name w:val="xl131"/>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2">
    <w:name w:val="xl132"/>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3">
    <w:name w:val="xl133"/>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4">
    <w:name w:val="xl134"/>
    <w:basedOn w:val="a4"/>
    <w:rsid w:val="00922183"/>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5">
    <w:name w:val="xl135"/>
    <w:basedOn w:val="a4"/>
    <w:rsid w:val="00922183"/>
    <w:pPr>
      <w:widowControl/>
      <w:spacing w:before="100" w:beforeAutospacing="1" w:after="100" w:afterAutospacing="1"/>
      <w:jc w:val="center"/>
    </w:pPr>
    <w:rPr>
      <w:rFonts w:ascii="微軟正黑體" w:eastAsia="微軟正黑體" w:hAnsi="微軟正黑體" w:cs="新細明體"/>
      <w:kern w:val="0"/>
      <w:sz w:val="52"/>
      <w:szCs w:val="52"/>
    </w:rPr>
  </w:style>
  <w:style w:type="paragraph" w:customStyle="1" w:styleId="xl136">
    <w:name w:val="xl136"/>
    <w:basedOn w:val="a4"/>
    <w:rsid w:val="00922183"/>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138">
    <w:name w:val="xl138"/>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9">
    <w:name w:val="xl139"/>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listparagraph">
    <w:name w:val="listparagraph"/>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140">
    <w:name w:val="xl140"/>
    <w:basedOn w:val="a4"/>
    <w:rsid w:val="00922183"/>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1">
    <w:name w:val="xl141"/>
    <w:basedOn w:val="a4"/>
    <w:rsid w:val="00922183"/>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2">
    <w:name w:val="xl142"/>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3">
    <w:name w:val="xl143"/>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1">
    <w:name w:val="xl81"/>
    <w:basedOn w:val="a4"/>
    <w:rsid w:val="00922183"/>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82">
    <w:name w:val="xl82"/>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3">
    <w:name w:val="xl83"/>
    <w:basedOn w:val="a4"/>
    <w:rsid w:val="00922183"/>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4">
    <w:name w:val="xl84"/>
    <w:basedOn w:val="a4"/>
    <w:rsid w:val="00922183"/>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5">
    <w:name w:val="xl85"/>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6">
    <w:name w:val="xl86"/>
    <w:basedOn w:val="a4"/>
    <w:rsid w:val="00922183"/>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affffff">
    <w:name w:val="一般"/>
    <w:basedOn w:val="a4"/>
    <w:rsid w:val="00922183"/>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style0">
    <w:name w:val="style0"/>
    <w:basedOn w:val="a4"/>
    <w:rsid w:val="0092218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style0"/>
    <w:rsid w:val="00922183"/>
    <w:pPr>
      <w:pBdr>
        <w:left w:val="single" w:sz="4" w:space="0" w:color="auto"/>
        <w:right w:val="single" w:sz="4" w:space="0" w:color="auto"/>
      </w:pBdr>
    </w:pPr>
    <w:rPr>
      <w:rFonts w:ascii="微軟正黑體" w:eastAsia="微軟正黑體" w:hAnsi="微軟正黑體"/>
      <w:sz w:val="20"/>
      <w:szCs w:val="20"/>
    </w:rPr>
  </w:style>
  <w:style w:type="character" w:customStyle="1" w:styleId="postbody1">
    <w:name w:val="postbody1"/>
    <w:uiPriority w:val="99"/>
    <w:rsid w:val="00922183"/>
    <w:rPr>
      <w:sz w:val="18"/>
      <w:szCs w:val="18"/>
    </w:rPr>
  </w:style>
  <w:style w:type="table" w:customStyle="1" w:styleId="101">
    <w:name w:val="表格格線10"/>
    <w:basedOn w:val="a6"/>
    <w:next w:val="aa"/>
    <w:uiPriority w:val="59"/>
    <w:locked/>
    <w:rsid w:val="009221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rsid w:val="00922183"/>
    <w:rPr>
      <w:rFonts w:ascii="Arial" w:hAnsi="Arial" w:cs="Arial" w:hint="default"/>
    </w:rPr>
  </w:style>
  <w:style w:type="paragraph" w:customStyle="1" w:styleId="2f4">
    <w:name w:val="字元2"/>
    <w:basedOn w:val="a4"/>
    <w:rsid w:val="00922183"/>
    <w:pPr>
      <w:widowControl/>
      <w:spacing w:after="160" w:line="240" w:lineRule="exact"/>
      <w:jc w:val="center"/>
    </w:pPr>
    <w:rPr>
      <w:rFonts w:ascii="Tahoma" w:eastAsia="新細明體" w:hAnsi="Tahoma" w:cs="Tahoma"/>
      <w:kern w:val="0"/>
      <w:sz w:val="20"/>
      <w:szCs w:val="20"/>
      <w:lang w:eastAsia="en-US"/>
    </w:rPr>
  </w:style>
  <w:style w:type="character" w:customStyle="1" w:styleId="af1">
    <w:name w:val="清單段落 字元"/>
    <w:aliases w:val="標1 字元,卑南壹 字元,1.1.1.1清單段落 字元,標題 (4) 字元,(二) 字元,列點 字元,1.1 字元,參考文獻 字元,標11 字元,標12 字元,lp1 字元,FooterText 字元,numbered 字元,Paragraphe de liste1 字元"/>
    <w:basedOn w:val="a5"/>
    <w:link w:val="af0"/>
    <w:uiPriority w:val="34"/>
    <w:rsid w:val="00922183"/>
    <w:rPr>
      <w:rFonts w:ascii="Times New Roman" w:eastAsia="新細明體" w:hAnsi="Times New Roman" w:cs="Times New Roman"/>
      <w:sz w:val="22"/>
    </w:rPr>
  </w:style>
  <w:style w:type="table" w:customStyle="1" w:styleId="130">
    <w:name w:val="表格格線13"/>
    <w:basedOn w:val="a6"/>
    <w:next w:val="aa"/>
    <w:uiPriority w:val="39"/>
    <w:rsid w:val="00922183"/>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1">
    <w:name w:val="X1"/>
    <w:basedOn w:val="a4"/>
    <w:link w:val="X10"/>
    <w:rsid w:val="00922183"/>
    <w:pPr>
      <w:widowControl/>
      <w:jc w:val="center"/>
    </w:pPr>
    <w:rPr>
      <w:rFonts w:ascii="Times New Roman" w:eastAsia="標楷體" w:hAnsi="Times New Roman" w:cs="Times New Roman"/>
      <w:b/>
      <w:bCs/>
      <w:kern w:val="0"/>
      <w:sz w:val="36"/>
      <w:szCs w:val="24"/>
    </w:rPr>
  </w:style>
  <w:style w:type="character" w:customStyle="1" w:styleId="X10">
    <w:name w:val="X1 字元"/>
    <w:link w:val="X1"/>
    <w:rsid w:val="00922183"/>
    <w:rPr>
      <w:rFonts w:ascii="Times New Roman" w:eastAsia="標楷體" w:hAnsi="Times New Roman" w:cs="Times New Roman"/>
      <w:b/>
      <w:bCs/>
      <w:kern w:val="0"/>
      <w:sz w:val="36"/>
      <w:szCs w:val="24"/>
    </w:rPr>
  </w:style>
  <w:style w:type="table" w:customStyle="1" w:styleId="140">
    <w:name w:val="表格格線14"/>
    <w:basedOn w:val="a6"/>
    <w:next w:val="aa"/>
    <w:uiPriority w:val="59"/>
    <w:rsid w:val="009221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6"/>
    <w:next w:val="aa"/>
    <w:uiPriority w:val="59"/>
    <w:rsid w:val="00922183"/>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0">
    <w:name w:val="字元45"/>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40">
    <w:name w:val="字元44"/>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table" w:customStyle="1" w:styleId="160">
    <w:name w:val="表格格線16"/>
    <w:basedOn w:val="a6"/>
    <w:next w:val="aa"/>
    <w:uiPriority w:val="39"/>
    <w:rsid w:val="00922183"/>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字元43"/>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table" w:customStyle="1" w:styleId="170">
    <w:name w:val="表格格線17"/>
    <w:basedOn w:val="a6"/>
    <w:next w:val="aa"/>
    <w:uiPriority w:val="39"/>
    <w:rsid w:val="00922183"/>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表格格線 (淺色)1"/>
    <w:basedOn w:val="a6"/>
    <w:uiPriority w:val="40"/>
    <w:rsid w:val="00922183"/>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character" w:styleId="affffff0">
    <w:name w:val="Placeholder Text"/>
    <w:basedOn w:val="a5"/>
    <w:uiPriority w:val="99"/>
    <w:semiHidden/>
    <w:rsid w:val="00922183"/>
    <w:rPr>
      <w:color w:val="808080"/>
    </w:rPr>
  </w:style>
  <w:style w:type="character" w:customStyle="1" w:styleId="ya-q-full-text">
    <w:name w:val="ya-q-full-text"/>
    <w:basedOn w:val="a5"/>
    <w:rsid w:val="00922183"/>
  </w:style>
  <w:style w:type="paragraph" w:customStyle="1" w:styleId="420">
    <w:name w:val="字元42"/>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ffffff1">
    <w:name w:val="修法歷程"/>
    <w:basedOn w:val="a4"/>
    <w:autoRedefine/>
    <w:semiHidden/>
    <w:rsid w:val="00922183"/>
    <w:pPr>
      <w:widowControl/>
      <w:spacing w:line="200" w:lineRule="exact"/>
      <w:jc w:val="right"/>
    </w:pPr>
    <w:rPr>
      <w:rFonts w:ascii="Goudy Old Style" w:eastAsia="標楷體" w:hAnsi="標楷體" w:cs="Times New Roman"/>
      <w:kern w:val="0"/>
      <w:sz w:val="16"/>
      <w:szCs w:val="24"/>
    </w:rPr>
  </w:style>
  <w:style w:type="paragraph" w:customStyle="1" w:styleId="affffff2">
    <w:name w:val="公文(全銜)"/>
    <w:autoRedefine/>
    <w:rsid w:val="00922183"/>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fffff3">
    <w:name w:val="公文(速別)"/>
    <w:basedOn w:val="afff6"/>
    <w:rsid w:val="00922183"/>
    <w:pPr>
      <w:widowControl w:val="0"/>
      <w:spacing w:line="0" w:lineRule="atLeast"/>
    </w:pPr>
    <w:rPr>
      <w:noProof/>
      <w:kern w:val="2"/>
      <w:lang w:bidi="ar-SA"/>
    </w:rPr>
  </w:style>
  <w:style w:type="paragraph" w:customStyle="1" w:styleId="affffff4">
    <w:name w:val="公文(密等)"/>
    <w:basedOn w:val="afff6"/>
    <w:rsid w:val="00922183"/>
    <w:pPr>
      <w:widowControl w:val="0"/>
      <w:spacing w:line="0" w:lineRule="atLeast"/>
    </w:pPr>
    <w:rPr>
      <w:noProof/>
      <w:kern w:val="2"/>
      <w:lang w:bidi="ar-SA"/>
    </w:rPr>
  </w:style>
  <w:style w:type="paragraph" w:customStyle="1" w:styleId="affffff5">
    <w:name w:val="公文(發文日期)"/>
    <w:basedOn w:val="afff6"/>
    <w:next w:val="affffff6"/>
    <w:rsid w:val="00922183"/>
    <w:pPr>
      <w:widowControl w:val="0"/>
      <w:spacing w:line="0" w:lineRule="atLeast"/>
    </w:pPr>
    <w:rPr>
      <w:noProof/>
      <w:kern w:val="2"/>
      <w:lang w:bidi="ar-SA"/>
    </w:rPr>
  </w:style>
  <w:style w:type="paragraph" w:customStyle="1" w:styleId="affffff7">
    <w:name w:val="公文(發文字號)"/>
    <w:basedOn w:val="afff6"/>
    <w:next w:val="affffff6"/>
    <w:rsid w:val="00922183"/>
    <w:pPr>
      <w:widowControl w:val="0"/>
      <w:spacing w:line="0" w:lineRule="atLeast"/>
    </w:pPr>
    <w:rPr>
      <w:noProof/>
      <w:kern w:val="2"/>
      <w:lang w:bidi="ar-SA"/>
    </w:rPr>
  </w:style>
  <w:style w:type="paragraph" w:customStyle="1" w:styleId="affffff8">
    <w:name w:val="公文(附件)"/>
    <w:basedOn w:val="afff6"/>
    <w:next w:val="affffff9"/>
    <w:rsid w:val="00922183"/>
    <w:pPr>
      <w:widowControl w:val="0"/>
      <w:spacing w:line="0" w:lineRule="atLeast"/>
    </w:pPr>
    <w:rPr>
      <w:noProof/>
      <w:kern w:val="2"/>
      <w:lang w:bidi="ar-SA"/>
    </w:rPr>
  </w:style>
  <w:style w:type="paragraph" w:customStyle="1" w:styleId="affffffa">
    <w:name w:val="公文(地址)"/>
    <w:basedOn w:val="afff6"/>
    <w:rsid w:val="00922183"/>
    <w:pPr>
      <w:widowControl w:val="0"/>
      <w:tabs>
        <w:tab w:val="left" w:pos="9639"/>
        <w:tab w:val="left" w:pos="10773"/>
      </w:tabs>
      <w:spacing w:line="0" w:lineRule="atLeast"/>
      <w:ind w:right="-851"/>
    </w:pPr>
    <w:rPr>
      <w:noProof/>
      <w:kern w:val="2"/>
      <w:sz w:val="20"/>
      <w:lang w:bidi="ar-SA"/>
    </w:rPr>
  </w:style>
  <w:style w:type="paragraph" w:customStyle="1" w:styleId="affffffb">
    <w:name w:val="公文(正本)"/>
    <w:basedOn w:val="afff6"/>
    <w:next w:val="affffff9"/>
    <w:rsid w:val="00922183"/>
    <w:pPr>
      <w:widowControl w:val="0"/>
      <w:spacing w:line="0" w:lineRule="atLeast"/>
      <w:ind w:left="720" w:hanging="720"/>
    </w:pPr>
    <w:rPr>
      <w:noProof/>
      <w:kern w:val="2"/>
      <w:lang w:bidi="ar-SA"/>
    </w:rPr>
  </w:style>
  <w:style w:type="paragraph" w:customStyle="1" w:styleId="affffffc">
    <w:name w:val="公文(副本)"/>
    <w:basedOn w:val="afff6"/>
    <w:next w:val="affffff9"/>
    <w:rsid w:val="00922183"/>
    <w:pPr>
      <w:widowControl w:val="0"/>
      <w:spacing w:line="0" w:lineRule="atLeast"/>
      <w:ind w:left="720" w:hanging="720"/>
    </w:pPr>
    <w:rPr>
      <w:noProof/>
      <w:kern w:val="2"/>
      <w:lang w:bidi="ar-SA"/>
    </w:rPr>
  </w:style>
  <w:style w:type="paragraph" w:customStyle="1" w:styleId="affffffd">
    <w:name w:val="公文(受文者)"/>
    <w:basedOn w:val="afff6"/>
    <w:next w:val="affffffe"/>
    <w:autoRedefine/>
    <w:rsid w:val="00922183"/>
    <w:pPr>
      <w:widowControl w:val="0"/>
      <w:spacing w:after="200" w:line="0" w:lineRule="atLeast"/>
    </w:pPr>
    <w:rPr>
      <w:noProof/>
      <w:kern w:val="2"/>
      <w:sz w:val="32"/>
      <w:lang w:bidi="ar-SA"/>
    </w:rPr>
  </w:style>
  <w:style w:type="paragraph" w:customStyle="1" w:styleId="afffffff">
    <w:name w:val="公文(主旨)"/>
    <w:basedOn w:val="afff6"/>
    <w:next w:val="affff3"/>
    <w:rsid w:val="00922183"/>
    <w:pPr>
      <w:widowControl w:val="0"/>
      <w:spacing w:line="500" w:lineRule="exact"/>
      <w:ind w:left="958" w:hanging="958"/>
    </w:pPr>
    <w:rPr>
      <w:noProof/>
      <w:kern w:val="2"/>
      <w:sz w:val="32"/>
      <w:lang w:bidi="ar-SA"/>
    </w:rPr>
  </w:style>
  <w:style w:type="paragraph" w:customStyle="1" w:styleId="afffffff0">
    <w:name w:val="公文(裝訂線)"/>
    <w:basedOn w:val="a4"/>
    <w:rsid w:val="00922183"/>
    <w:pPr>
      <w:widowControl/>
      <w:adjustRightInd w:val="0"/>
      <w:snapToGrid w:val="0"/>
      <w:spacing w:line="240" w:lineRule="atLeast"/>
      <w:jc w:val="center"/>
      <w:textAlignment w:val="baseline"/>
    </w:pPr>
    <w:rPr>
      <w:rFonts w:ascii="新細明體" w:eastAsia="新細明體" w:hAnsi="Times New Roman" w:cs="Times New Roman"/>
      <w:noProof/>
      <w:color w:val="FF0000"/>
      <w:kern w:val="0"/>
      <w:sz w:val="18"/>
      <w:szCs w:val="20"/>
    </w:rPr>
  </w:style>
  <w:style w:type="paragraph" w:customStyle="1" w:styleId="afffffff1">
    <w:name w:val="公文(會辦單位)"/>
    <w:basedOn w:val="afffffe"/>
    <w:rsid w:val="00922183"/>
    <w:pPr>
      <w:spacing w:afterLines="550" w:after="550" w:line="240" w:lineRule="auto"/>
    </w:pPr>
    <w:rPr>
      <w:sz w:val="28"/>
    </w:rPr>
  </w:style>
  <w:style w:type="paragraph" w:customStyle="1" w:styleId="afffffff2">
    <w:name w:val="公文(敬陳)"/>
    <w:basedOn w:val="afff6"/>
    <w:rsid w:val="00922183"/>
    <w:pPr>
      <w:widowControl w:val="0"/>
      <w:spacing w:line="0" w:lineRule="atLeast"/>
      <w:ind w:left="1701"/>
    </w:pPr>
    <w:rPr>
      <w:noProof/>
      <w:kern w:val="2"/>
      <w:sz w:val="32"/>
      <w:lang w:bidi="ar-SA"/>
    </w:rPr>
  </w:style>
  <w:style w:type="paragraph" w:customStyle="1" w:styleId="afffffff3">
    <w:name w:val="公文(主管)"/>
    <w:basedOn w:val="afff6"/>
    <w:rsid w:val="00922183"/>
    <w:pPr>
      <w:widowControl w:val="0"/>
      <w:tabs>
        <w:tab w:val="left" w:pos="1701"/>
      </w:tabs>
      <w:spacing w:line="0" w:lineRule="atLeast"/>
    </w:pPr>
    <w:rPr>
      <w:noProof/>
      <w:kern w:val="2"/>
      <w:sz w:val="40"/>
      <w:lang w:bidi="ar-SA"/>
    </w:rPr>
  </w:style>
  <w:style w:type="paragraph" w:customStyle="1" w:styleId="afffffff4">
    <w:name w:val="公文(頁碼)"/>
    <w:basedOn w:val="afff6"/>
    <w:rsid w:val="00922183"/>
    <w:pPr>
      <w:widowControl w:val="0"/>
      <w:spacing w:line="0" w:lineRule="atLeast"/>
    </w:pPr>
    <w:rPr>
      <w:noProof/>
      <w:color w:val="FF0000"/>
      <w:kern w:val="2"/>
      <w:sz w:val="28"/>
      <w:lang w:bidi="ar-SA"/>
    </w:rPr>
  </w:style>
  <w:style w:type="paragraph" w:customStyle="1" w:styleId="afffffff5">
    <w:name w:val="公文(聯絡人)"/>
    <w:basedOn w:val="afff6"/>
    <w:next w:val="afffffff6"/>
    <w:rsid w:val="00922183"/>
    <w:pPr>
      <w:widowControl w:val="0"/>
      <w:spacing w:line="320" w:lineRule="exact"/>
      <w:ind w:left="8278"/>
    </w:pPr>
    <w:rPr>
      <w:noProof/>
      <w:kern w:val="2"/>
      <w:sz w:val="28"/>
      <w:lang w:bidi="ar-SA"/>
    </w:rPr>
  </w:style>
  <w:style w:type="paragraph" w:customStyle="1" w:styleId="afffffff7">
    <w:name w:val="公文(開會時間)"/>
    <w:basedOn w:val="afff6"/>
    <w:next w:val="afffffff8"/>
    <w:rsid w:val="00922183"/>
    <w:pPr>
      <w:widowControl w:val="0"/>
      <w:spacing w:line="0" w:lineRule="atLeast"/>
      <w:ind w:left="1758" w:hanging="1758"/>
    </w:pPr>
    <w:rPr>
      <w:noProof/>
      <w:kern w:val="2"/>
      <w:sz w:val="32"/>
      <w:lang w:bidi="ar-SA"/>
    </w:rPr>
  </w:style>
  <w:style w:type="paragraph" w:customStyle="1" w:styleId="afffffff9">
    <w:name w:val="公文(開會地點)"/>
    <w:basedOn w:val="afff6"/>
    <w:next w:val="afffffff8"/>
    <w:rsid w:val="00922183"/>
    <w:pPr>
      <w:widowControl w:val="0"/>
      <w:spacing w:line="0" w:lineRule="atLeast"/>
      <w:ind w:left="1758" w:hanging="1758"/>
    </w:pPr>
    <w:rPr>
      <w:noProof/>
      <w:kern w:val="2"/>
      <w:sz w:val="32"/>
      <w:lang w:bidi="ar-SA"/>
    </w:rPr>
  </w:style>
  <w:style w:type="paragraph" w:customStyle="1" w:styleId="afffffffa">
    <w:name w:val="公文(出席者)"/>
    <w:basedOn w:val="afff6"/>
    <w:next w:val="afffffffb"/>
    <w:rsid w:val="00922183"/>
    <w:pPr>
      <w:widowControl w:val="0"/>
      <w:spacing w:line="0" w:lineRule="atLeast"/>
      <w:ind w:left="1440" w:hanging="1440"/>
    </w:pPr>
    <w:rPr>
      <w:noProof/>
      <w:kern w:val="2"/>
      <w:sz w:val="32"/>
      <w:lang w:bidi="ar-SA"/>
    </w:rPr>
  </w:style>
  <w:style w:type="paragraph" w:customStyle="1" w:styleId="afffffffc">
    <w:name w:val="公文(列席者)"/>
    <w:basedOn w:val="afff6"/>
    <w:next w:val="afffffffb"/>
    <w:rsid w:val="00922183"/>
    <w:pPr>
      <w:widowControl w:val="0"/>
      <w:spacing w:line="0" w:lineRule="atLeast"/>
      <w:ind w:left="1440" w:hanging="1440"/>
    </w:pPr>
    <w:rPr>
      <w:noProof/>
      <w:kern w:val="2"/>
      <w:sz w:val="32"/>
      <w:lang w:bidi="ar-SA"/>
    </w:rPr>
  </w:style>
  <w:style w:type="paragraph" w:customStyle="1" w:styleId="afffffffd">
    <w:name w:val="公文(備註)"/>
    <w:basedOn w:val="afff6"/>
    <w:next w:val="affffff9"/>
    <w:rsid w:val="00922183"/>
    <w:pPr>
      <w:widowControl w:val="0"/>
      <w:spacing w:line="0" w:lineRule="atLeast"/>
      <w:ind w:left="840" w:hanging="840"/>
    </w:pPr>
    <w:rPr>
      <w:noProof/>
      <w:kern w:val="2"/>
      <w:lang w:bidi="ar-SA"/>
    </w:rPr>
  </w:style>
  <w:style w:type="paragraph" w:customStyle="1" w:styleId="afffffff8">
    <w:name w:val="公文(後續段落_開會事由)"/>
    <w:basedOn w:val="afff6"/>
    <w:rsid w:val="00922183"/>
    <w:pPr>
      <w:widowControl w:val="0"/>
      <w:spacing w:line="0" w:lineRule="atLeast"/>
      <w:ind w:left="1758"/>
    </w:pPr>
    <w:rPr>
      <w:noProof/>
      <w:kern w:val="2"/>
      <w:sz w:val="32"/>
      <w:lang w:bidi="ar-SA"/>
    </w:rPr>
  </w:style>
  <w:style w:type="paragraph" w:customStyle="1" w:styleId="affffffe">
    <w:name w:val="公文(後續段落_受文者)"/>
    <w:basedOn w:val="afff6"/>
    <w:rsid w:val="00922183"/>
    <w:pPr>
      <w:widowControl w:val="0"/>
      <w:spacing w:line="0" w:lineRule="atLeast"/>
      <w:ind w:left="1440"/>
    </w:pPr>
    <w:rPr>
      <w:noProof/>
      <w:kern w:val="2"/>
      <w:sz w:val="32"/>
      <w:lang w:bidi="ar-SA"/>
    </w:rPr>
  </w:style>
  <w:style w:type="paragraph" w:customStyle="1" w:styleId="affffff9">
    <w:name w:val="公文(後續段落_副本)"/>
    <w:basedOn w:val="afff6"/>
    <w:rsid w:val="00922183"/>
    <w:pPr>
      <w:widowControl w:val="0"/>
      <w:spacing w:line="0" w:lineRule="atLeast"/>
      <w:ind w:left="840"/>
    </w:pPr>
    <w:rPr>
      <w:noProof/>
      <w:kern w:val="2"/>
      <w:lang w:bidi="ar-SA"/>
    </w:rPr>
  </w:style>
  <w:style w:type="paragraph" w:customStyle="1" w:styleId="afffffffb">
    <w:name w:val="公文(後續段落_主持人)"/>
    <w:basedOn w:val="afff6"/>
    <w:rsid w:val="00922183"/>
    <w:pPr>
      <w:widowControl w:val="0"/>
      <w:spacing w:line="0" w:lineRule="atLeast"/>
      <w:ind w:left="1440"/>
    </w:pPr>
    <w:rPr>
      <w:noProof/>
      <w:kern w:val="2"/>
      <w:sz w:val="32"/>
      <w:lang w:bidi="ar-SA"/>
    </w:rPr>
  </w:style>
  <w:style w:type="paragraph" w:customStyle="1" w:styleId="affffff6">
    <w:name w:val="公文(後續段落_發文日期)"/>
    <w:basedOn w:val="afff6"/>
    <w:rsid w:val="00922183"/>
    <w:pPr>
      <w:widowControl w:val="0"/>
      <w:spacing w:line="0" w:lineRule="atLeast"/>
      <w:ind w:left="1320"/>
    </w:pPr>
    <w:rPr>
      <w:noProof/>
      <w:kern w:val="2"/>
      <w:lang w:bidi="ar-SA"/>
    </w:rPr>
  </w:style>
  <w:style w:type="paragraph" w:styleId="afffffffe">
    <w:name w:val="macro"/>
    <w:link w:val="affffffff"/>
    <w:semiHidden/>
    <w:rsid w:val="009221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新細明體" w:hAnsi="Courier New" w:cs="Times New Roman"/>
      <w:szCs w:val="20"/>
    </w:rPr>
  </w:style>
  <w:style w:type="character" w:customStyle="1" w:styleId="affffffff">
    <w:name w:val="巨集文字 字元"/>
    <w:basedOn w:val="a5"/>
    <w:link w:val="afffffffe"/>
    <w:semiHidden/>
    <w:rsid w:val="00922183"/>
    <w:rPr>
      <w:rFonts w:ascii="Courier New" w:eastAsia="新細明體" w:hAnsi="Courier New" w:cs="Times New Roman"/>
      <w:szCs w:val="20"/>
    </w:rPr>
  </w:style>
  <w:style w:type="paragraph" w:customStyle="1" w:styleId="affffffff0">
    <w:name w:val="公文(首長)"/>
    <w:basedOn w:val="afff6"/>
    <w:rsid w:val="00922183"/>
    <w:pPr>
      <w:widowControl w:val="0"/>
      <w:tabs>
        <w:tab w:val="left" w:pos="7088"/>
      </w:tabs>
      <w:spacing w:line="0" w:lineRule="atLeast"/>
      <w:ind w:left="1440" w:hanging="1440"/>
    </w:pPr>
    <w:rPr>
      <w:noProof/>
      <w:kern w:val="2"/>
      <w:sz w:val="32"/>
      <w:lang w:bidi="ar-SA"/>
    </w:rPr>
  </w:style>
  <w:style w:type="paragraph" w:customStyle="1" w:styleId="affffffff1">
    <w:name w:val="公文(傳真)"/>
    <w:basedOn w:val="afff6"/>
    <w:rsid w:val="00922183"/>
    <w:pPr>
      <w:widowControl w:val="0"/>
      <w:tabs>
        <w:tab w:val="left" w:pos="10773"/>
      </w:tabs>
      <w:spacing w:line="0" w:lineRule="atLeast"/>
    </w:pPr>
    <w:rPr>
      <w:noProof/>
      <w:kern w:val="2"/>
      <w:sz w:val="20"/>
      <w:lang w:bidi="ar-SA"/>
    </w:rPr>
  </w:style>
  <w:style w:type="paragraph" w:customStyle="1" w:styleId="afffffff6">
    <w:name w:val="公文(後續段落_聯絡人)"/>
    <w:basedOn w:val="afff6"/>
    <w:rsid w:val="00922183"/>
    <w:pPr>
      <w:widowControl w:val="0"/>
      <w:spacing w:line="320" w:lineRule="exact"/>
      <w:ind w:left="10376"/>
    </w:pPr>
    <w:rPr>
      <w:noProof/>
      <w:kern w:val="2"/>
      <w:sz w:val="28"/>
      <w:lang w:bidi="ar-SA"/>
    </w:rPr>
  </w:style>
  <w:style w:type="paragraph" w:customStyle="1" w:styleId="affffffff2">
    <w:name w:val="公文(草擬人)"/>
    <w:basedOn w:val="afff6"/>
    <w:rsid w:val="00922183"/>
    <w:pPr>
      <w:widowControl w:val="0"/>
      <w:spacing w:line="0" w:lineRule="atLeast"/>
      <w:ind w:right="1134"/>
      <w:jc w:val="right"/>
    </w:pPr>
    <w:rPr>
      <w:noProof/>
      <w:kern w:val="2"/>
      <w:sz w:val="32"/>
      <w:lang w:bidi="ar-SA"/>
    </w:rPr>
  </w:style>
  <w:style w:type="paragraph" w:customStyle="1" w:styleId="affffffff3">
    <w:name w:val="公文(檔號)"/>
    <w:basedOn w:val="afff6"/>
    <w:rsid w:val="00922183"/>
    <w:pPr>
      <w:widowControl w:val="0"/>
      <w:spacing w:line="0" w:lineRule="atLeast"/>
    </w:pPr>
    <w:rPr>
      <w:noProof/>
      <w:color w:val="FF0000"/>
      <w:kern w:val="2"/>
      <w:lang w:bidi="ar-SA"/>
    </w:rPr>
  </w:style>
  <w:style w:type="paragraph" w:customStyle="1" w:styleId="affffffff4">
    <w:name w:val="公文(承辦單位)"/>
    <w:basedOn w:val="afff6"/>
    <w:rsid w:val="00922183"/>
    <w:pPr>
      <w:widowControl w:val="0"/>
      <w:snapToGrid w:val="0"/>
      <w:spacing w:line="0" w:lineRule="atLeast"/>
      <w:jc w:val="right"/>
    </w:pPr>
    <w:rPr>
      <w:noProof/>
      <w:kern w:val="2"/>
      <w:sz w:val="20"/>
      <w:lang w:bidi="ar-SA"/>
    </w:rPr>
  </w:style>
  <w:style w:type="paragraph" w:customStyle="1" w:styleId="affffffff5">
    <w:name w:val="公文(敬會)"/>
    <w:basedOn w:val="afff6"/>
    <w:next w:val="affffffff6"/>
    <w:rsid w:val="00922183"/>
    <w:pPr>
      <w:widowControl w:val="0"/>
      <w:adjustRightInd w:val="0"/>
      <w:snapToGrid w:val="0"/>
      <w:spacing w:line="0" w:lineRule="atLeast"/>
      <w:ind w:left="2835"/>
    </w:pPr>
    <w:rPr>
      <w:noProof/>
      <w:kern w:val="2"/>
      <w:sz w:val="32"/>
      <w:lang w:bidi="ar-SA"/>
    </w:rPr>
  </w:style>
  <w:style w:type="paragraph" w:customStyle="1" w:styleId="affffffff6">
    <w:name w:val="公文(後續段落_敬會)"/>
    <w:basedOn w:val="afff6"/>
    <w:rsid w:val="00922183"/>
    <w:pPr>
      <w:widowControl w:val="0"/>
      <w:adjustRightInd w:val="0"/>
      <w:snapToGrid w:val="0"/>
      <w:spacing w:line="0" w:lineRule="atLeast"/>
      <w:ind w:left="720"/>
    </w:pPr>
    <w:rPr>
      <w:kern w:val="2"/>
      <w:lang w:bidi="ar-SA"/>
    </w:rPr>
  </w:style>
  <w:style w:type="paragraph" w:customStyle="1" w:styleId="affffffff7">
    <w:name w:val="公文(說明事項)"/>
    <w:basedOn w:val="afffffff"/>
    <w:rsid w:val="00922183"/>
    <w:pPr>
      <w:ind w:hanging="640"/>
    </w:pPr>
  </w:style>
  <w:style w:type="paragraph" w:customStyle="1" w:styleId="affffffff8">
    <w:name w:val="公文(判行)"/>
    <w:basedOn w:val="afff6"/>
    <w:rsid w:val="00922183"/>
    <w:pPr>
      <w:widowControl w:val="0"/>
      <w:spacing w:line="0" w:lineRule="atLeast"/>
      <w:jc w:val="distribute"/>
    </w:pPr>
    <w:rPr>
      <w:noProof/>
      <w:kern w:val="2"/>
      <w:sz w:val="28"/>
      <w:lang w:bidi="ar-SA"/>
    </w:rPr>
  </w:style>
  <w:style w:type="paragraph" w:customStyle="1" w:styleId="affffffff9">
    <w:name w:val="公文(會辦人員)"/>
    <w:basedOn w:val="af2"/>
    <w:rsid w:val="00922183"/>
    <w:pPr>
      <w:spacing w:afterLines="200" w:after="200"/>
      <w:ind w:left="1123" w:hanging="1123"/>
    </w:pPr>
  </w:style>
  <w:style w:type="paragraph" w:customStyle="1" w:styleId="affffffffa">
    <w:name w:val="公文(承辦人員)"/>
    <w:basedOn w:val="afffffff1"/>
    <w:rsid w:val="00922183"/>
    <w:pPr>
      <w:spacing w:afterLines="300" w:after="300"/>
    </w:pPr>
  </w:style>
  <w:style w:type="numbering" w:customStyle="1" w:styleId="54">
    <w:name w:val="無清單5"/>
    <w:next w:val="a7"/>
    <w:uiPriority w:val="99"/>
    <w:semiHidden/>
    <w:unhideWhenUsed/>
    <w:rsid w:val="00922183"/>
  </w:style>
  <w:style w:type="table" w:customStyle="1" w:styleId="TableNormal11">
    <w:name w:val="Table Normal11"/>
    <w:uiPriority w:val="99"/>
    <w:semiHidden/>
    <w:rsid w:val="00922183"/>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0">
    <w:name w:val="表格格線18"/>
    <w:basedOn w:val="a6"/>
    <w:next w:val="aa"/>
    <w:uiPriority w:val="99"/>
    <w:rsid w:val="00922183"/>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b">
    <w:name w:val="endnote reference"/>
    <w:basedOn w:val="a5"/>
    <w:uiPriority w:val="99"/>
    <w:rsid w:val="00922183"/>
    <w:rPr>
      <w:rFonts w:cs="Times New Roman"/>
      <w:vertAlign w:val="superscript"/>
    </w:rPr>
  </w:style>
  <w:style w:type="paragraph" w:customStyle="1" w:styleId="affffffffc">
    <w:name w:val="字元 字元 字元 字元 字元 字元 字元"/>
    <w:basedOn w:val="a4"/>
    <w:uiPriority w:val="99"/>
    <w:rsid w:val="00922183"/>
    <w:pPr>
      <w:widowControl/>
      <w:spacing w:after="160" w:line="240" w:lineRule="exact"/>
      <w:jc w:val="center"/>
    </w:pPr>
    <w:rPr>
      <w:rFonts w:ascii="Verdana" w:eastAsia="新細明體" w:hAnsi="Verdana" w:cs="Times New Roman"/>
      <w:kern w:val="0"/>
      <w:sz w:val="20"/>
      <w:szCs w:val="20"/>
      <w:lang w:eastAsia="en-US"/>
    </w:rPr>
  </w:style>
  <w:style w:type="table" w:customStyle="1" w:styleId="201">
    <w:name w:val="表格格線20"/>
    <w:basedOn w:val="a6"/>
    <w:next w:val="aa"/>
    <w:rsid w:val="009221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字元49"/>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8">
    <w:name w:val="字元48"/>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7">
    <w:name w:val="字元47"/>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60">
    <w:name w:val="字元46"/>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100">
    <w:name w:val="字元410"/>
    <w:basedOn w:val="a4"/>
    <w:autoRedefine/>
    <w:rsid w:val="00922183"/>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ffffffffd">
    <w:name w:val="內文壹"/>
    <w:basedOn w:val="a4"/>
    <w:uiPriority w:val="99"/>
    <w:rsid w:val="00922183"/>
    <w:pPr>
      <w:widowControl/>
      <w:spacing w:beforeLines="50" w:afterLines="50" w:line="300" w:lineRule="auto"/>
      <w:ind w:firstLineChars="200" w:firstLine="480"/>
      <w:jc w:val="both"/>
    </w:pPr>
    <w:rPr>
      <w:rFonts w:ascii="Times New Roman" w:eastAsia="標楷體" w:hAnsi="Times New Roman" w:cs="Times New Roman"/>
      <w:kern w:val="0"/>
      <w:szCs w:val="20"/>
    </w:rPr>
  </w:style>
  <w:style w:type="table" w:customStyle="1" w:styleId="1120">
    <w:name w:val="純表格 112"/>
    <w:basedOn w:val="a6"/>
    <w:uiPriority w:val="41"/>
    <w:rsid w:val="00097D73"/>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412">
    <w:name w:val="字元412"/>
    <w:basedOn w:val="a4"/>
    <w:autoRedefine/>
    <w:rsid w:val="005357E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212">
    <w:name w:val="表格格線21"/>
    <w:basedOn w:val="a6"/>
    <w:next w:val="aa"/>
    <w:uiPriority w:val="39"/>
    <w:rsid w:val="0031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字元411"/>
    <w:basedOn w:val="a4"/>
    <w:autoRedefine/>
    <w:rsid w:val="003153FF"/>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type03">
    <w:name w:val="type03"/>
    <w:basedOn w:val="a5"/>
    <w:rsid w:val="000B4D98"/>
  </w:style>
  <w:style w:type="character" w:customStyle="1" w:styleId="A30">
    <w:name w:val="A3"/>
    <w:uiPriority w:val="99"/>
    <w:rsid w:val="000B4D98"/>
    <w:rPr>
      <w:color w:val="000000"/>
    </w:rPr>
  </w:style>
  <w:style w:type="character" w:customStyle="1" w:styleId="BalloonTextChar">
    <w:name w:val="Balloon Text Char"/>
    <w:uiPriority w:val="99"/>
    <w:locked/>
    <w:rsid w:val="000B4D98"/>
    <w:rPr>
      <w:rFonts w:ascii="Arial" w:eastAsia="新細明體" w:hAnsi="Arial"/>
      <w:sz w:val="18"/>
    </w:rPr>
  </w:style>
  <w:style w:type="character" w:customStyle="1" w:styleId="style221">
    <w:name w:val="style221"/>
    <w:uiPriority w:val="99"/>
    <w:rsid w:val="000B4D98"/>
    <w:rPr>
      <w:rFonts w:ascii="全真細圓體" w:eastAsia="全真細圓體" w:cs="Times New Roman"/>
      <w:color w:val="FFFFFF"/>
      <w:sz w:val="22"/>
      <w:szCs w:val="22"/>
    </w:rPr>
  </w:style>
  <w:style w:type="character" w:customStyle="1" w:styleId="BodyTextIndent2Char">
    <w:name w:val="Body Text Indent 2 Char"/>
    <w:uiPriority w:val="99"/>
    <w:semiHidden/>
    <w:locked/>
    <w:rsid w:val="000B4D98"/>
    <w:rPr>
      <w:rFonts w:hAnsi="Times New Roman"/>
      <w:sz w:val="20"/>
    </w:rPr>
  </w:style>
  <w:style w:type="paragraph" w:customStyle="1" w:styleId="CM106">
    <w:name w:val="CM106"/>
    <w:basedOn w:val="Default"/>
    <w:next w:val="Default"/>
    <w:uiPriority w:val="99"/>
    <w:rsid w:val="000B4D98"/>
    <w:pPr>
      <w:jc w:val="left"/>
    </w:pPr>
    <w:rPr>
      <w:rFonts w:hAnsi="Calibri" w:cs="Times New Roman"/>
      <w:color w:val="auto"/>
    </w:rPr>
  </w:style>
  <w:style w:type="paragraph" w:customStyle="1" w:styleId="affffffffe">
    <w:name w:val="對照的條"/>
    <w:basedOn w:val="a4"/>
    <w:uiPriority w:val="99"/>
    <w:rsid w:val="000B4D98"/>
    <w:pPr>
      <w:adjustRightInd w:val="0"/>
      <w:snapToGrid w:val="0"/>
      <w:ind w:left="1627" w:hanging="1627"/>
      <w:jc w:val="both"/>
      <w:textDirection w:val="lrTbV"/>
      <w:textAlignment w:val="baseline"/>
    </w:pPr>
    <w:rPr>
      <w:rFonts w:ascii="標楷體" w:eastAsia="標楷體" w:hAnsi="標楷體" w:cs="Times New Roman"/>
      <w:color w:val="000000"/>
      <w:kern w:val="0"/>
      <w:sz w:val="32"/>
      <w:szCs w:val="20"/>
    </w:rPr>
  </w:style>
  <w:style w:type="paragraph" w:customStyle="1" w:styleId="afffffffff">
    <w:name w:val="對照的款"/>
    <w:basedOn w:val="affffffffe"/>
    <w:uiPriority w:val="99"/>
    <w:rsid w:val="000B4D98"/>
    <w:pPr>
      <w:overflowPunct w:val="0"/>
      <w:autoSpaceDE w:val="0"/>
      <w:autoSpaceDN w:val="0"/>
      <w:ind w:left="2898" w:hanging="646"/>
    </w:pPr>
  </w:style>
  <w:style w:type="paragraph" w:customStyle="1" w:styleId="afffffffff0">
    <w:name w:val="對照的目"/>
    <w:basedOn w:val="affffffffe"/>
    <w:uiPriority w:val="99"/>
    <w:rsid w:val="000B4D98"/>
    <w:pPr>
      <w:ind w:left="3448" w:hanging="556"/>
    </w:pPr>
  </w:style>
  <w:style w:type="character" w:customStyle="1" w:styleId="DocumentMapChar">
    <w:name w:val="Document Map Char"/>
    <w:uiPriority w:val="99"/>
    <w:semiHidden/>
    <w:locked/>
    <w:rsid w:val="000B4D98"/>
    <w:rPr>
      <w:rFonts w:ascii="新細明體" w:eastAsia="新細明體" w:hAnsi="Times New Roman"/>
      <w:sz w:val="18"/>
    </w:rPr>
  </w:style>
  <w:style w:type="paragraph" w:customStyle="1" w:styleId="afffffffff1">
    <w:name w:val="表標"/>
    <w:basedOn w:val="a4"/>
    <w:uiPriority w:val="99"/>
    <w:rsid w:val="000B4D98"/>
    <w:pPr>
      <w:spacing w:before="120" w:after="120" w:line="360" w:lineRule="auto"/>
      <w:ind w:firstLineChars="200" w:firstLine="200"/>
    </w:pPr>
    <w:rPr>
      <w:rFonts w:ascii="Times New Roman" w:eastAsia="標楷體" w:hAnsi="Times New Roman" w:cs="Times New Roman"/>
      <w:kern w:val="0"/>
      <w:szCs w:val="24"/>
    </w:rPr>
  </w:style>
  <w:style w:type="numbering" w:customStyle="1" w:styleId="64">
    <w:name w:val="無清單6"/>
    <w:next w:val="a7"/>
    <w:uiPriority w:val="99"/>
    <w:semiHidden/>
    <w:unhideWhenUsed/>
    <w:rsid w:val="00303D68"/>
  </w:style>
  <w:style w:type="table" w:customStyle="1" w:styleId="220">
    <w:name w:val="表格格線22"/>
    <w:basedOn w:val="a6"/>
    <w:next w:val="aa"/>
    <w:rsid w:val="0030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6"/>
    <w:next w:val="aa"/>
    <w:uiPriority w:val="59"/>
    <w:rsid w:val="00303D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6"/>
    <w:next w:val="aa"/>
    <w:uiPriority w:val="39"/>
    <w:rsid w:val="0030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清單段落12"/>
    <w:basedOn w:val="a4"/>
    <w:uiPriority w:val="34"/>
    <w:qFormat/>
    <w:rsid w:val="00E26D7E"/>
    <w:pPr>
      <w:widowControl/>
      <w:spacing w:line="360" w:lineRule="exact"/>
      <w:ind w:left="720"/>
    </w:pPr>
    <w:rPr>
      <w:rFonts w:ascii="Cambria" w:eastAsia="新細明體" w:hAnsi="Cambria" w:cs="Cambria"/>
      <w:kern w:val="0"/>
      <w:sz w:val="22"/>
      <w:lang w:eastAsia="en-US"/>
    </w:rPr>
  </w:style>
  <w:style w:type="paragraph" w:customStyle="1" w:styleId="116">
    <w:name w:val="字元11"/>
    <w:basedOn w:val="a4"/>
    <w:autoRedefine/>
    <w:rsid w:val="00E26D7E"/>
    <w:pPr>
      <w:widowControl/>
      <w:spacing w:after="160" w:line="240" w:lineRule="exact"/>
    </w:pPr>
    <w:rPr>
      <w:rFonts w:ascii="Verdana" w:eastAsia="新細明體" w:hAnsi="Verdana" w:cs="Verdana"/>
      <w:color w:val="222288"/>
      <w:kern w:val="0"/>
      <w:sz w:val="20"/>
      <w:szCs w:val="20"/>
      <w:lang w:eastAsia="zh-CN"/>
    </w:rPr>
  </w:style>
  <w:style w:type="table" w:customStyle="1" w:styleId="310">
    <w:name w:val="表格格線31"/>
    <w:basedOn w:val="a6"/>
    <w:next w:val="aa"/>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格格線41"/>
    <w:basedOn w:val="a6"/>
    <w:next w:val="aa"/>
    <w:uiPriority w:val="3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6"/>
    <w:next w:val="aa"/>
    <w:rsid w:val="00E26D7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4"/>
    <w:rsid w:val="00E26D7E"/>
    <w:pPr>
      <w:widowControl/>
      <w:spacing w:before="100" w:beforeAutospacing="1" w:after="100" w:afterAutospacing="1"/>
    </w:pPr>
    <w:rPr>
      <w:rFonts w:ascii="微軟正黑體" w:eastAsia="微軟正黑體" w:hAnsi="微軟正黑體" w:cs="新細明體"/>
      <w:kern w:val="0"/>
      <w:sz w:val="20"/>
      <w:szCs w:val="20"/>
    </w:rPr>
  </w:style>
  <w:style w:type="paragraph" w:customStyle="1" w:styleId="font9">
    <w:name w:val="font9"/>
    <w:basedOn w:val="a4"/>
    <w:rsid w:val="00E26D7E"/>
    <w:pPr>
      <w:widowControl/>
      <w:spacing w:before="100" w:beforeAutospacing="1" w:after="100" w:afterAutospacing="1"/>
    </w:pPr>
    <w:rPr>
      <w:rFonts w:ascii="微軟正黑體" w:eastAsia="微軟正黑體" w:hAnsi="微軟正黑體" w:cs="新細明體"/>
      <w:kern w:val="0"/>
      <w:szCs w:val="24"/>
    </w:rPr>
  </w:style>
  <w:style w:type="character" w:customStyle="1" w:styleId="EmailStyle192">
    <w:name w:val="EmailStyle192"/>
    <w:basedOn w:val="a5"/>
    <w:semiHidden/>
    <w:rsid w:val="00E26D7E"/>
    <w:rPr>
      <w:rFonts w:ascii="Arial" w:eastAsia="新細明體" w:hAnsi="Arial" w:cs="Arial" w:hint="default"/>
      <w:color w:val="000080"/>
      <w:sz w:val="18"/>
      <w:szCs w:val="20"/>
    </w:rPr>
  </w:style>
  <w:style w:type="character" w:customStyle="1" w:styleId="EmailStyle252">
    <w:name w:val="EmailStyle252"/>
    <w:basedOn w:val="a5"/>
    <w:semiHidden/>
    <w:rsid w:val="00E26D7E"/>
    <w:rPr>
      <w:rFonts w:ascii="Arial" w:eastAsia="新細明體" w:hAnsi="Arial" w:cs="Arial" w:hint="default"/>
      <w:color w:val="auto"/>
      <w:sz w:val="18"/>
      <w:szCs w:val="20"/>
    </w:rPr>
  </w:style>
  <w:style w:type="character" w:customStyle="1" w:styleId="EmailStyle191">
    <w:name w:val="EmailStyle191"/>
    <w:basedOn w:val="a5"/>
    <w:semiHidden/>
    <w:rsid w:val="00E26D7E"/>
    <w:rPr>
      <w:rFonts w:ascii="Arial" w:eastAsia="新細明體" w:hAnsi="Arial" w:cs="Arial" w:hint="default"/>
      <w:color w:val="000080"/>
      <w:sz w:val="18"/>
      <w:szCs w:val="20"/>
    </w:rPr>
  </w:style>
  <w:style w:type="character" w:customStyle="1" w:styleId="EmailStyle251">
    <w:name w:val="EmailStyle251"/>
    <w:basedOn w:val="a5"/>
    <w:semiHidden/>
    <w:rsid w:val="00E26D7E"/>
    <w:rPr>
      <w:rFonts w:ascii="Arial" w:eastAsia="新細明體" w:hAnsi="Arial" w:cs="Arial" w:hint="default"/>
      <w:color w:val="auto"/>
      <w:sz w:val="18"/>
      <w:szCs w:val="20"/>
    </w:rPr>
  </w:style>
  <w:style w:type="table" w:customStyle="1" w:styleId="-42">
    <w:name w:val="淺色網底 - 輔色 42"/>
    <w:basedOn w:val="a6"/>
    <w:next w:val="-4"/>
    <w:uiPriority w:val="60"/>
    <w:rsid w:val="00E26D7E"/>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fa">
    <w:name w:val="一般1"/>
    <w:basedOn w:val="a6"/>
    <w:rsid w:val="00E26D7E"/>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styleId="-4">
    <w:name w:val="Light Shading Accent 4"/>
    <w:basedOn w:val="a6"/>
    <w:uiPriority w:val="60"/>
    <w:rsid w:val="00E26D7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320">
    <w:name w:val="表格格線32"/>
    <w:basedOn w:val="a6"/>
    <w:next w:val="aa"/>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格格線42"/>
    <w:basedOn w:val="a6"/>
    <w:next w:val="aa"/>
    <w:uiPriority w:val="3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格格線72"/>
    <w:basedOn w:val="a6"/>
    <w:next w:val="aa"/>
    <w:rsid w:val="00E26D7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6"/>
    <w:next w:val="aa"/>
    <w:uiPriority w:val="59"/>
    <w:locked/>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234077774820213497gmail-msonormal">
    <w:name w:val="m_-8234077774820213497gmail-msonormal"/>
    <w:basedOn w:val="a4"/>
    <w:rsid w:val="00E26D7E"/>
    <w:pPr>
      <w:widowControl/>
      <w:spacing w:before="100" w:beforeAutospacing="1" w:after="100" w:afterAutospacing="1"/>
    </w:pPr>
    <w:rPr>
      <w:rFonts w:ascii="新細明體" w:eastAsia="新細明體" w:hAnsi="新細明體" w:cs="新細明體"/>
      <w:kern w:val="0"/>
      <w:szCs w:val="24"/>
    </w:rPr>
  </w:style>
  <w:style w:type="character" w:customStyle="1" w:styleId="1fb">
    <w:name w:val="註解方塊文字 字元1"/>
    <w:basedOn w:val="a5"/>
    <w:uiPriority w:val="99"/>
    <w:semiHidden/>
    <w:rsid w:val="00E26D7E"/>
    <w:rPr>
      <w:rFonts w:ascii="Cambria" w:eastAsia="新細明體" w:hAnsi="Cambria" w:cs="Cambria"/>
      <w:sz w:val="18"/>
      <w:szCs w:val="18"/>
    </w:rPr>
  </w:style>
  <w:style w:type="character" w:customStyle="1" w:styleId="FootnoteTextChar">
    <w:name w:val="Footnote Text Char"/>
    <w:basedOn w:val="a5"/>
    <w:semiHidden/>
    <w:locked/>
    <w:rsid w:val="00E26D7E"/>
    <w:rPr>
      <w:sz w:val="20"/>
      <w:szCs w:val="20"/>
    </w:rPr>
  </w:style>
  <w:style w:type="character" w:customStyle="1" w:styleId="1fc">
    <w:name w:val="純文字 字元1"/>
    <w:basedOn w:val="a5"/>
    <w:uiPriority w:val="99"/>
    <w:semiHidden/>
    <w:rsid w:val="00E26D7E"/>
    <w:rPr>
      <w:rFonts w:ascii="細明體" w:eastAsia="細明體" w:hAnsi="Courier New" w:cs="細明體"/>
      <w:sz w:val="24"/>
      <w:szCs w:val="24"/>
    </w:rPr>
  </w:style>
  <w:style w:type="character" w:customStyle="1" w:styleId="affff5">
    <w:name w:val="內文 + (中文) 標楷體 字元"/>
    <w:aliases w:val="(符號) 標楷體 字元,10 點 字元,黑色 字元,左右對齊 字元"/>
    <w:link w:val="affff4"/>
    <w:locked/>
    <w:rsid w:val="00E26D7E"/>
    <w:rPr>
      <w:rFonts w:ascii="Arial" w:eastAsia="標楷體" w:hAnsi="標楷體" w:cs="Arial"/>
      <w:spacing w:val="-20"/>
      <w:kern w:val="0"/>
      <w:sz w:val="20"/>
      <w:szCs w:val="24"/>
    </w:rPr>
  </w:style>
  <w:style w:type="character" w:styleId="HTML1">
    <w:name w:val="HTML Typewriter"/>
    <w:basedOn w:val="a5"/>
    <w:uiPriority w:val="99"/>
    <w:rsid w:val="00E26D7E"/>
    <w:rPr>
      <w:rFonts w:ascii="細明體" w:eastAsia="細明體" w:hAnsi="細明體" w:cs="細明體"/>
      <w:sz w:val="24"/>
      <w:szCs w:val="24"/>
    </w:rPr>
  </w:style>
  <w:style w:type="character" w:customStyle="1" w:styleId="311">
    <w:name w:val="字元 字元31"/>
    <w:rsid w:val="00E26D7E"/>
    <w:rPr>
      <w:rFonts w:ascii="新細明體" w:eastAsia="新細明體" w:hAnsi="新細明體" w:cs="新細明體"/>
      <w:sz w:val="24"/>
      <w:szCs w:val="24"/>
      <w:lang w:val="en-US" w:eastAsia="zh-TW"/>
    </w:rPr>
  </w:style>
  <w:style w:type="paragraph" w:customStyle="1" w:styleId="122">
    <w:name w:val="字元12"/>
    <w:basedOn w:val="a4"/>
    <w:autoRedefine/>
    <w:rsid w:val="00E26D7E"/>
    <w:pPr>
      <w:widowControl/>
      <w:spacing w:after="160" w:line="240" w:lineRule="exact"/>
    </w:pPr>
    <w:rPr>
      <w:rFonts w:ascii="Verdana" w:eastAsia="新細明體" w:hAnsi="Verdana" w:cs="Verdana"/>
      <w:color w:val="222288"/>
      <w:kern w:val="0"/>
      <w:sz w:val="20"/>
      <w:szCs w:val="20"/>
      <w:lang w:eastAsia="zh-CN"/>
    </w:rPr>
  </w:style>
  <w:style w:type="paragraph" w:customStyle="1" w:styleId="-12">
    <w:name w:val="彩色清單 - 輔色 12"/>
    <w:basedOn w:val="a4"/>
    <w:uiPriority w:val="99"/>
    <w:qFormat/>
    <w:rsid w:val="00E26D7E"/>
    <w:pPr>
      <w:spacing w:line="600" w:lineRule="exact"/>
      <w:ind w:leftChars="200" w:left="480"/>
      <w:jc w:val="both"/>
    </w:pPr>
    <w:rPr>
      <w:rFonts w:ascii="Times New Roman" w:eastAsia="新細明體" w:hAnsi="Times New Roman" w:cs="Times New Roman"/>
      <w:szCs w:val="24"/>
    </w:rPr>
  </w:style>
  <w:style w:type="paragraph" w:customStyle="1" w:styleId="312">
    <w:name w:val="格線表格 31"/>
    <w:basedOn w:val="11"/>
    <w:next w:val="a4"/>
    <w:uiPriority w:val="39"/>
    <w:semiHidden/>
    <w:unhideWhenUsed/>
    <w:qFormat/>
    <w:rsid w:val="00E26D7E"/>
    <w:pPr>
      <w:keepNext w:val="0"/>
      <w:widowControl w:val="0"/>
      <w:spacing w:before="480" w:after="0" w:line="380" w:lineRule="exact"/>
      <w:contextualSpacing/>
      <w:jc w:val="both"/>
      <w:outlineLvl w:val="9"/>
    </w:pPr>
    <w:rPr>
      <w:b w:val="0"/>
      <w:bCs w:val="0"/>
      <w:smallCaps/>
      <w:spacing w:val="5"/>
      <w:kern w:val="0"/>
      <w:sz w:val="36"/>
      <w:szCs w:val="36"/>
      <w:lang w:val="x-none" w:eastAsia="en-US" w:bidi="en-US"/>
    </w:rPr>
  </w:style>
  <w:style w:type="paragraph" w:customStyle="1" w:styleId="213">
    <w:name w:val="暗色格線 21"/>
    <w:basedOn w:val="a4"/>
    <w:uiPriority w:val="1"/>
    <w:qFormat/>
    <w:rsid w:val="00E26D7E"/>
    <w:pPr>
      <w:jc w:val="both"/>
    </w:pPr>
    <w:rPr>
      <w:rFonts w:ascii="Times New Roman" w:eastAsia="標楷體" w:hAnsi="Times New Roman" w:cs="Times New Roman"/>
      <w:sz w:val="26"/>
      <w:szCs w:val="20"/>
    </w:rPr>
  </w:style>
  <w:style w:type="paragraph" w:customStyle="1" w:styleId="-11">
    <w:name w:val="彩色格線 - 輔色 11"/>
    <w:basedOn w:val="a4"/>
    <w:next w:val="a4"/>
    <w:link w:val="-13"/>
    <w:uiPriority w:val="29"/>
    <w:qFormat/>
    <w:rsid w:val="00E26D7E"/>
    <w:pPr>
      <w:spacing w:line="380" w:lineRule="exact"/>
      <w:jc w:val="both"/>
    </w:pPr>
    <w:rPr>
      <w:rFonts w:ascii="Cambria" w:eastAsia="新細明體" w:hAnsi="Cambria" w:cs="Times New Roman"/>
      <w:i/>
      <w:iCs/>
      <w:kern w:val="0"/>
      <w:sz w:val="22"/>
      <w:lang w:val="x-none" w:eastAsia="en-US" w:bidi="en-US"/>
    </w:rPr>
  </w:style>
  <w:style w:type="character" w:customStyle="1" w:styleId="-13">
    <w:name w:val="彩色格線 - 輔色 1 字元"/>
    <w:link w:val="-11"/>
    <w:uiPriority w:val="29"/>
    <w:rsid w:val="00E26D7E"/>
    <w:rPr>
      <w:rFonts w:ascii="Cambria" w:eastAsia="新細明體" w:hAnsi="Cambria" w:cs="Times New Roman"/>
      <w:i/>
      <w:iCs/>
      <w:kern w:val="0"/>
      <w:sz w:val="22"/>
      <w:lang w:val="x-none" w:eastAsia="en-US" w:bidi="en-US"/>
    </w:rPr>
  </w:style>
  <w:style w:type="paragraph" w:customStyle="1" w:styleId="-21">
    <w:name w:val="淺色網底 - 輔色 21"/>
    <w:basedOn w:val="a4"/>
    <w:next w:val="a4"/>
    <w:link w:val="-20"/>
    <w:uiPriority w:val="30"/>
    <w:qFormat/>
    <w:rsid w:val="00E26D7E"/>
    <w:pPr>
      <w:pBdr>
        <w:top w:val="single" w:sz="4" w:space="10" w:color="auto"/>
        <w:bottom w:val="single" w:sz="4" w:space="10" w:color="auto"/>
      </w:pBdr>
      <w:spacing w:before="240" w:after="240" w:line="300" w:lineRule="auto"/>
      <w:ind w:left="1152" w:right="1152"/>
      <w:jc w:val="both"/>
    </w:pPr>
    <w:rPr>
      <w:rFonts w:ascii="Cambria" w:eastAsia="新細明體" w:hAnsi="Cambria" w:cs="Times New Roman"/>
      <w:i/>
      <w:iCs/>
      <w:kern w:val="0"/>
      <w:sz w:val="22"/>
      <w:lang w:val="x-none" w:eastAsia="en-US" w:bidi="en-US"/>
    </w:rPr>
  </w:style>
  <w:style w:type="character" w:customStyle="1" w:styleId="-20">
    <w:name w:val="淺色網底 - 輔色 2 字元"/>
    <w:link w:val="-21"/>
    <w:uiPriority w:val="30"/>
    <w:rsid w:val="00E26D7E"/>
    <w:rPr>
      <w:rFonts w:ascii="Cambria" w:eastAsia="新細明體" w:hAnsi="Cambria" w:cs="Times New Roman"/>
      <w:i/>
      <w:iCs/>
      <w:kern w:val="0"/>
      <w:sz w:val="22"/>
      <w:lang w:val="x-none" w:eastAsia="en-US" w:bidi="en-US"/>
    </w:rPr>
  </w:style>
  <w:style w:type="character" w:customStyle="1" w:styleId="313">
    <w:name w:val="純表格 31"/>
    <w:uiPriority w:val="19"/>
    <w:qFormat/>
    <w:rsid w:val="00E26D7E"/>
    <w:rPr>
      <w:i/>
      <w:iCs/>
    </w:rPr>
  </w:style>
  <w:style w:type="character" w:customStyle="1" w:styleId="414">
    <w:name w:val="純表格 41"/>
    <w:uiPriority w:val="21"/>
    <w:qFormat/>
    <w:rsid w:val="00E26D7E"/>
    <w:rPr>
      <w:b/>
      <w:bCs/>
      <w:i/>
      <w:iCs/>
    </w:rPr>
  </w:style>
  <w:style w:type="character" w:customStyle="1" w:styleId="510">
    <w:name w:val="純表格 51"/>
    <w:uiPriority w:val="31"/>
    <w:qFormat/>
    <w:rsid w:val="00E26D7E"/>
    <w:rPr>
      <w:smallCaps/>
    </w:rPr>
  </w:style>
  <w:style w:type="character" w:customStyle="1" w:styleId="117">
    <w:name w:val="格線表格 1 淺色1"/>
    <w:uiPriority w:val="33"/>
    <w:qFormat/>
    <w:rsid w:val="00E26D7E"/>
    <w:rPr>
      <w:i/>
      <w:iCs/>
      <w:smallCaps/>
      <w:spacing w:val="5"/>
    </w:rPr>
  </w:style>
  <w:style w:type="character" w:customStyle="1" w:styleId="fc62ad3069-830b-40d2-9371-8a9ed40db9e5-1">
    <w:name w:val="fc62ad3069-830b-40d2-9371-8a9ed40db9e5-1"/>
    <w:rsid w:val="00E26D7E"/>
  </w:style>
  <w:style w:type="character" w:customStyle="1" w:styleId="5yl5">
    <w:name w:val="_5yl5"/>
    <w:rsid w:val="00E26D7E"/>
  </w:style>
  <w:style w:type="character" w:customStyle="1" w:styleId="CharAttribute1">
    <w:name w:val="CharAttribute1"/>
    <w:rsid w:val="00E26D7E"/>
    <w:rPr>
      <w:rFonts w:ascii="DFKaiShu-SB-Estd" w:eastAsia="DFKaiShu-SB-Estd" w:hAnsi="DFKaiShu-SB-Estd"/>
      <w:sz w:val="32"/>
    </w:rPr>
  </w:style>
  <w:style w:type="character" w:customStyle="1" w:styleId="CharAttribute0">
    <w:name w:val="CharAttribute0"/>
    <w:rsid w:val="00E26D7E"/>
    <w:rPr>
      <w:rFonts w:ascii="Arial" w:eastAsia="Arial" w:hAnsi="Arial"/>
      <w:sz w:val="19"/>
    </w:rPr>
  </w:style>
  <w:style w:type="character" w:customStyle="1" w:styleId="CharAttribute2">
    <w:name w:val="CharAttribute2"/>
    <w:rsid w:val="00E26D7E"/>
    <w:rPr>
      <w:rFonts w:ascii="DFKaiShu-SB-Estd" w:eastAsia="DFKaiShu-SB-Estd" w:hAnsi="DFKaiShu-SB-Estd"/>
      <w:sz w:val="15"/>
    </w:rPr>
  </w:style>
  <w:style w:type="paragraph" w:customStyle="1" w:styleId="ParaAttribute6">
    <w:name w:val="ParaAttribute6"/>
    <w:rsid w:val="00E26D7E"/>
    <w:pPr>
      <w:widowControl w:val="0"/>
      <w:wordWrap w:val="0"/>
      <w:spacing w:line="240" w:lineRule="exact"/>
    </w:pPr>
    <w:rPr>
      <w:rFonts w:ascii="Times New Roman" w:eastAsia="SimSun" w:hAnsi="Times New Roman" w:cs="Times New Roman"/>
      <w:kern w:val="0"/>
      <w:sz w:val="20"/>
      <w:szCs w:val="20"/>
    </w:rPr>
  </w:style>
  <w:style w:type="paragraph" w:customStyle="1" w:styleId="ParaAttribute7">
    <w:name w:val="ParaAttribute7"/>
    <w:rsid w:val="00E26D7E"/>
    <w:pPr>
      <w:widowControl w:val="0"/>
      <w:wordWrap w:val="0"/>
      <w:spacing w:line="120" w:lineRule="exact"/>
    </w:pPr>
    <w:rPr>
      <w:rFonts w:ascii="Times New Roman" w:eastAsia="SimSun" w:hAnsi="Times New Roman" w:cs="Times New Roman"/>
      <w:kern w:val="0"/>
      <w:sz w:val="20"/>
      <w:szCs w:val="20"/>
    </w:rPr>
  </w:style>
  <w:style w:type="character" w:customStyle="1" w:styleId="CharAttribute3">
    <w:name w:val="CharAttribute3"/>
    <w:rsid w:val="00E26D7E"/>
    <w:rPr>
      <w:rFonts w:ascii="DFKaiShu-SB-Estd" w:eastAsia="DFKaiShu-SB-Estd" w:hAnsi="DFKaiShu-SB-Estd"/>
      <w:sz w:val="24"/>
    </w:rPr>
  </w:style>
  <w:style w:type="paragraph" w:customStyle="1" w:styleId="-110">
    <w:name w:val="彩色清單 - 輔色 11"/>
    <w:basedOn w:val="a4"/>
    <w:uiPriority w:val="34"/>
    <w:qFormat/>
    <w:rsid w:val="00E26D7E"/>
    <w:pPr>
      <w:ind w:leftChars="200" w:left="480"/>
    </w:pPr>
    <w:rPr>
      <w:rFonts w:ascii="Times New Roman" w:eastAsia="新細明體" w:hAnsi="Times New Roman" w:cs="Times New Roman"/>
      <w:szCs w:val="24"/>
    </w:rPr>
  </w:style>
  <w:style w:type="character" w:customStyle="1" w:styleId="il">
    <w:name w:val="il"/>
    <w:rsid w:val="00E26D7E"/>
  </w:style>
  <w:style w:type="paragraph" w:styleId="afffffffff2">
    <w:name w:val="Closing"/>
    <w:basedOn w:val="a4"/>
    <w:link w:val="afffffffff3"/>
    <w:rsid w:val="00E26D7E"/>
    <w:pPr>
      <w:ind w:left="4320"/>
    </w:pPr>
    <w:rPr>
      <w:rFonts w:ascii="標楷體" w:eastAsia="標楷體" w:hAnsi="Times New Roman" w:cs="Times New Roman"/>
      <w:szCs w:val="24"/>
    </w:rPr>
  </w:style>
  <w:style w:type="character" w:customStyle="1" w:styleId="afffffffff3">
    <w:name w:val="結語 字元"/>
    <w:basedOn w:val="a5"/>
    <w:link w:val="afffffffff2"/>
    <w:rsid w:val="00E26D7E"/>
    <w:rPr>
      <w:rFonts w:ascii="標楷體" w:eastAsia="標楷體" w:hAnsi="Times New Roman" w:cs="Times New Roman"/>
      <w:szCs w:val="24"/>
    </w:rPr>
  </w:style>
  <w:style w:type="paragraph" w:customStyle="1" w:styleId="afffffffff4">
    <w:name w:val="題目"/>
    <w:basedOn w:val="a4"/>
    <w:rsid w:val="00E26D7E"/>
    <w:pPr>
      <w:widowControl/>
      <w:spacing w:line="360" w:lineRule="exact"/>
      <w:ind w:left="100" w:hangingChars="100" w:hanging="100"/>
      <w:jc w:val="both"/>
    </w:pPr>
    <w:rPr>
      <w:rFonts w:ascii="Times New Roman" w:eastAsia="華康細明體" w:hAnsi="Times New Roman" w:cs="Times New Roman"/>
      <w:spacing w:val="6"/>
      <w:kern w:val="0"/>
      <w:sz w:val="22"/>
      <w:szCs w:val="24"/>
    </w:rPr>
  </w:style>
  <w:style w:type="paragraph" w:customStyle="1" w:styleId="0000">
    <w:name w:val="0000"/>
    <w:basedOn w:val="a4"/>
    <w:qFormat/>
    <w:rsid w:val="00E26D7E"/>
    <w:pPr>
      <w:spacing w:line="360" w:lineRule="exact"/>
      <w:ind w:left="958"/>
    </w:pPr>
    <w:rPr>
      <w:rFonts w:ascii="標楷體" w:eastAsia="標楷體" w:hAnsi="標楷體" w:cs="新細明體"/>
      <w:kern w:val="0"/>
      <w:szCs w:val="32"/>
    </w:rPr>
  </w:style>
  <w:style w:type="numbering" w:customStyle="1" w:styleId="214">
    <w:name w:val="無清單21"/>
    <w:next w:val="a7"/>
    <w:uiPriority w:val="99"/>
    <w:semiHidden/>
    <w:unhideWhenUsed/>
    <w:rsid w:val="00E26D7E"/>
  </w:style>
  <w:style w:type="numbering" w:customStyle="1" w:styleId="314">
    <w:name w:val="無清單31"/>
    <w:next w:val="a7"/>
    <w:uiPriority w:val="99"/>
    <w:semiHidden/>
    <w:unhideWhenUsed/>
    <w:rsid w:val="00E26D7E"/>
  </w:style>
  <w:style w:type="numbering" w:customStyle="1" w:styleId="1110">
    <w:name w:val="無清單111"/>
    <w:next w:val="a7"/>
    <w:uiPriority w:val="99"/>
    <w:semiHidden/>
    <w:unhideWhenUsed/>
    <w:rsid w:val="00E26D7E"/>
  </w:style>
  <w:style w:type="numbering" w:customStyle="1" w:styleId="74">
    <w:name w:val="無清單7"/>
    <w:next w:val="a7"/>
    <w:uiPriority w:val="99"/>
    <w:semiHidden/>
    <w:unhideWhenUsed/>
    <w:rsid w:val="00E26D7E"/>
  </w:style>
  <w:style w:type="table" w:customStyle="1" w:styleId="191">
    <w:name w:val="表格格線191"/>
    <w:basedOn w:val="a6"/>
    <w:next w:val="aa"/>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
    <w:next w:val="a7"/>
    <w:uiPriority w:val="99"/>
    <w:semiHidden/>
    <w:unhideWhenUsed/>
    <w:rsid w:val="00E26D7E"/>
  </w:style>
  <w:style w:type="numbering" w:customStyle="1" w:styleId="221">
    <w:name w:val="無清單22"/>
    <w:next w:val="a7"/>
    <w:semiHidden/>
    <w:rsid w:val="00E26D7E"/>
  </w:style>
  <w:style w:type="numbering" w:customStyle="1" w:styleId="321">
    <w:name w:val="無清單32"/>
    <w:next w:val="a7"/>
    <w:uiPriority w:val="99"/>
    <w:semiHidden/>
    <w:unhideWhenUsed/>
    <w:rsid w:val="00E26D7E"/>
  </w:style>
  <w:style w:type="table" w:customStyle="1" w:styleId="TableNormal3">
    <w:name w:val="Table Normal3"/>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1111">
    <w:name w:val="表格格線111"/>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6"/>
    <w:next w:val="aa"/>
    <w:rsid w:val="00E26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表格格線33"/>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表格格線43"/>
    <w:basedOn w:val="a6"/>
    <w:next w:val="aa"/>
    <w:uiPriority w:val="3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格格線51"/>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6"/>
    <w:uiPriority w:val="41"/>
    <w:rsid w:val="00E26D7E"/>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0">
    <w:name w:val="表格格線61"/>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表格格線73"/>
    <w:basedOn w:val="a6"/>
    <w:next w:val="aa"/>
    <w:rsid w:val="00E26D7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格格線81"/>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無清單41"/>
    <w:next w:val="a7"/>
    <w:uiPriority w:val="99"/>
    <w:semiHidden/>
    <w:unhideWhenUsed/>
    <w:rsid w:val="00E26D7E"/>
  </w:style>
  <w:style w:type="table" w:customStyle="1" w:styleId="910">
    <w:name w:val="表格格線91"/>
    <w:basedOn w:val="a6"/>
    <w:next w:val="aa"/>
    <w:uiPriority w:val="59"/>
    <w:locked/>
    <w:rsid w:val="00E26D7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淺色網底 - 輔色 411"/>
    <w:rsid w:val="00E26D7E"/>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
    <w:name w:val="表格格線102"/>
    <w:basedOn w:val="a6"/>
    <w:next w:val="aa"/>
    <w:uiPriority w:val="59"/>
    <w:locked/>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6"/>
    <w:next w:val="aa"/>
    <w:uiPriority w:val="39"/>
    <w:rsid w:val="00E26D7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6"/>
    <w:next w:val="aa"/>
    <w:uiPriority w:val="59"/>
    <w:rsid w:val="00E26D7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1"/>
    <w:basedOn w:val="a6"/>
    <w:next w:val="aa"/>
    <w:uiPriority w:val="39"/>
    <w:rsid w:val="00E26D7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1"/>
    <w:basedOn w:val="a6"/>
    <w:next w:val="aa"/>
    <w:uiPriority w:val="39"/>
    <w:rsid w:val="00E26D7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 (淺色)11"/>
    <w:basedOn w:val="a6"/>
    <w:uiPriority w:val="40"/>
    <w:rsid w:val="00E26D7E"/>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2">
    <w:name w:val="無清單51"/>
    <w:next w:val="a7"/>
    <w:uiPriority w:val="99"/>
    <w:semiHidden/>
    <w:unhideWhenUsed/>
    <w:rsid w:val="00E26D7E"/>
  </w:style>
  <w:style w:type="table" w:customStyle="1" w:styleId="TableNormal111">
    <w:name w:val="Table Normal111"/>
    <w:uiPriority w:val="99"/>
    <w:semiHidden/>
    <w:rsid w:val="00E26D7E"/>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
    <w:name w:val="表格格線181"/>
    <w:basedOn w:val="a6"/>
    <w:next w:val="aa"/>
    <w:uiPriority w:val="99"/>
    <w:rsid w:val="00E26D7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6"/>
    <w:next w:val="aa"/>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a">
    <w:name w:val="toc 4"/>
    <w:basedOn w:val="a4"/>
    <w:next w:val="a4"/>
    <w:autoRedefine/>
    <w:uiPriority w:val="39"/>
    <w:unhideWhenUsed/>
    <w:rsid w:val="00E26D7E"/>
    <w:pPr>
      <w:ind w:leftChars="600" w:left="1440"/>
    </w:pPr>
    <w:rPr>
      <w:rFonts w:ascii="Calibri" w:eastAsia="新細明體" w:hAnsi="Calibri" w:cs="Times New Roman"/>
    </w:rPr>
  </w:style>
  <w:style w:type="paragraph" w:styleId="55">
    <w:name w:val="toc 5"/>
    <w:basedOn w:val="a4"/>
    <w:next w:val="a4"/>
    <w:autoRedefine/>
    <w:uiPriority w:val="39"/>
    <w:unhideWhenUsed/>
    <w:rsid w:val="00E26D7E"/>
    <w:pPr>
      <w:ind w:leftChars="800" w:left="1920"/>
    </w:pPr>
    <w:rPr>
      <w:rFonts w:ascii="Calibri" w:eastAsia="新細明體" w:hAnsi="Calibri" w:cs="Times New Roman"/>
    </w:rPr>
  </w:style>
  <w:style w:type="paragraph" w:styleId="65">
    <w:name w:val="toc 6"/>
    <w:basedOn w:val="a4"/>
    <w:next w:val="a4"/>
    <w:autoRedefine/>
    <w:uiPriority w:val="39"/>
    <w:unhideWhenUsed/>
    <w:rsid w:val="00E26D7E"/>
    <w:pPr>
      <w:ind w:leftChars="1000" w:left="2400"/>
    </w:pPr>
    <w:rPr>
      <w:rFonts w:ascii="Calibri" w:eastAsia="新細明體" w:hAnsi="Calibri" w:cs="Times New Roman"/>
    </w:rPr>
  </w:style>
  <w:style w:type="paragraph" w:styleId="75">
    <w:name w:val="toc 7"/>
    <w:basedOn w:val="a4"/>
    <w:next w:val="a4"/>
    <w:autoRedefine/>
    <w:uiPriority w:val="39"/>
    <w:unhideWhenUsed/>
    <w:rsid w:val="00E26D7E"/>
    <w:pPr>
      <w:ind w:leftChars="1200" w:left="2880"/>
    </w:pPr>
    <w:rPr>
      <w:rFonts w:ascii="Calibri" w:eastAsia="新細明體" w:hAnsi="Calibri" w:cs="Times New Roman"/>
    </w:rPr>
  </w:style>
  <w:style w:type="paragraph" w:styleId="84">
    <w:name w:val="toc 8"/>
    <w:basedOn w:val="a4"/>
    <w:next w:val="a4"/>
    <w:autoRedefine/>
    <w:uiPriority w:val="39"/>
    <w:unhideWhenUsed/>
    <w:rsid w:val="00E26D7E"/>
    <w:pPr>
      <w:ind w:leftChars="1400" w:left="3360"/>
    </w:pPr>
    <w:rPr>
      <w:rFonts w:ascii="Calibri" w:eastAsia="新細明體" w:hAnsi="Calibri" w:cs="Times New Roman"/>
    </w:rPr>
  </w:style>
  <w:style w:type="paragraph" w:styleId="93">
    <w:name w:val="toc 9"/>
    <w:basedOn w:val="a4"/>
    <w:next w:val="a4"/>
    <w:autoRedefine/>
    <w:uiPriority w:val="39"/>
    <w:unhideWhenUsed/>
    <w:rsid w:val="00E26D7E"/>
    <w:pPr>
      <w:ind w:leftChars="1600" w:left="3840"/>
    </w:pPr>
    <w:rPr>
      <w:rFonts w:ascii="Calibri" w:eastAsia="新細明體" w:hAnsi="Calibri" w:cs="Times New Roman"/>
    </w:rPr>
  </w:style>
  <w:style w:type="numbering" w:customStyle="1" w:styleId="85">
    <w:name w:val="無清單8"/>
    <w:next w:val="a7"/>
    <w:uiPriority w:val="99"/>
    <w:semiHidden/>
    <w:unhideWhenUsed/>
    <w:rsid w:val="00E26D7E"/>
  </w:style>
  <w:style w:type="table" w:customStyle="1" w:styleId="250">
    <w:name w:val="表格格線25"/>
    <w:basedOn w:val="a6"/>
    <w:next w:val="aa"/>
    <w:uiPriority w:val="3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格格線192"/>
    <w:basedOn w:val="a6"/>
    <w:next w:val="aa"/>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無清單13"/>
    <w:next w:val="a7"/>
    <w:uiPriority w:val="99"/>
    <w:semiHidden/>
    <w:unhideWhenUsed/>
    <w:rsid w:val="00E26D7E"/>
  </w:style>
  <w:style w:type="table" w:customStyle="1" w:styleId="1121">
    <w:name w:val="表格格線112"/>
    <w:basedOn w:val="a6"/>
    <w:next w:val="aa"/>
    <w:uiPriority w:val="59"/>
    <w:rsid w:val="00E26D7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無清單23"/>
    <w:next w:val="a7"/>
    <w:semiHidden/>
    <w:rsid w:val="00E26D7E"/>
  </w:style>
  <w:style w:type="numbering" w:customStyle="1" w:styleId="331">
    <w:name w:val="無清單33"/>
    <w:next w:val="a7"/>
    <w:uiPriority w:val="99"/>
    <w:semiHidden/>
    <w:unhideWhenUsed/>
    <w:rsid w:val="00E26D7E"/>
  </w:style>
  <w:style w:type="table" w:customStyle="1" w:styleId="TableNormal4">
    <w:name w:val="Table Normal4"/>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26D7E"/>
    <w:pPr>
      <w:widowControl w:val="0"/>
    </w:pPr>
    <w:rPr>
      <w:kern w:val="0"/>
      <w:sz w:val="22"/>
      <w:lang w:eastAsia="en-US"/>
    </w:rPr>
    <w:tblPr>
      <w:tblInd w:w="0" w:type="dxa"/>
      <w:tblCellMar>
        <w:top w:w="0" w:type="dxa"/>
        <w:left w:w="0" w:type="dxa"/>
        <w:bottom w:w="0" w:type="dxa"/>
        <w:right w:w="0" w:type="dxa"/>
      </w:tblCellMar>
    </w:tblPr>
  </w:style>
  <w:style w:type="table" w:customStyle="1" w:styleId="1130">
    <w:name w:val="表格格線113"/>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6"/>
    <w:next w:val="aa"/>
    <w:rsid w:val="00E26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表格格線34"/>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表格格線44"/>
    <w:basedOn w:val="a6"/>
    <w:next w:val="aa"/>
    <w:uiPriority w:val="3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a6"/>
    <w:uiPriority w:val="41"/>
    <w:rsid w:val="00E26D7E"/>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0">
    <w:name w:val="表格格線62"/>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表格格線74"/>
    <w:basedOn w:val="a6"/>
    <w:next w:val="aa"/>
    <w:rsid w:val="00E26D7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格格線82"/>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無清單42"/>
    <w:next w:val="a7"/>
    <w:uiPriority w:val="99"/>
    <w:semiHidden/>
    <w:unhideWhenUsed/>
    <w:rsid w:val="00E26D7E"/>
  </w:style>
  <w:style w:type="table" w:customStyle="1" w:styleId="920">
    <w:name w:val="表格格線92"/>
    <w:basedOn w:val="a6"/>
    <w:next w:val="aa"/>
    <w:uiPriority w:val="59"/>
    <w:locked/>
    <w:rsid w:val="00E26D7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 - 輔色 412"/>
    <w:rsid w:val="00E26D7E"/>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
    <w:name w:val="表格格線103"/>
    <w:basedOn w:val="a6"/>
    <w:next w:val="aa"/>
    <w:uiPriority w:val="59"/>
    <w:locked/>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6"/>
    <w:next w:val="aa"/>
    <w:uiPriority w:val="39"/>
    <w:rsid w:val="00E26D7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6"/>
    <w:next w:val="aa"/>
    <w:uiPriority w:val="59"/>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6"/>
    <w:next w:val="aa"/>
    <w:uiPriority w:val="59"/>
    <w:rsid w:val="00E26D7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6"/>
    <w:next w:val="aa"/>
    <w:uiPriority w:val="39"/>
    <w:rsid w:val="00E26D7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2"/>
    <w:basedOn w:val="a6"/>
    <w:next w:val="aa"/>
    <w:uiPriority w:val="39"/>
    <w:rsid w:val="00E26D7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 (淺色)12"/>
    <w:basedOn w:val="a6"/>
    <w:uiPriority w:val="40"/>
    <w:rsid w:val="00E26D7E"/>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
    <w:name w:val="無清單52"/>
    <w:next w:val="a7"/>
    <w:uiPriority w:val="99"/>
    <w:semiHidden/>
    <w:unhideWhenUsed/>
    <w:rsid w:val="00E26D7E"/>
  </w:style>
  <w:style w:type="table" w:customStyle="1" w:styleId="TableNormal112">
    <w:name w:val="Table Normal112"/>
    <w:uiPriority w:val="99"/>
    <w:semiHidden/>
    <w:rsid w:val="00E26D7E"/>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
    <w:name w:val="表格格線182"/>
    <w:basedOn w:val="a6"/>
    <w:next w:val="aa"/>
    <w:uiPriority w:val="99"/>
    <w:rsid w:val="00E26D7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2"/>
    <w:basedOn w:val="a6"/>
    <w:next w:val="aa"/>
    <w:rsid w:val="00E2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0">
    <w:name w:val="font10"/>
    <w:basedOn w:val="a4"/>
    <w:rsid w:val="00E26D7E"/>
    <w:pPr>
      <w:widowControl/>
      <w:spacing w:before="100" w:beforeAutospacing="1" w:after="100" w:afterAutospacing="1"/>
    </w:pPr>
    <w:rPr>
      <w:rFonts w:ascii="細明體" w:eastAsia="細明體" w:hAnsi="細明體" w:cs="新細明體"/>
      <w:kern w:val="0"/>
      <w:szCs w:val="24"/>
    </w:rPr>
  </w:style>
  <w:style w:type="table" w:customStyle="1" w:styleId="416">
    <w:name w:val="格線表格 41"/>
    <w:basedOn w:val="a6"/>
    <w:uiPriority w:val="49"/>
    <w:rsid w:val="002876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4130">
    <w:name w:val="字元413"/>
    <w:basedOn w:val="a4"/>
    <w:autoRedefine/>
    <w:rsid w:val="00C17D33"/>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25">
    <w:name w:val="純表格 12"/>
    <w:basedOn w:val="a6"/>
    <w:uiPriority w:val="41"/>
    <w:rsid w:val="00931F0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933073"/>
    <w:pPr>
      <w:widowControl w:val="0"/>
      <w:suppressAutoHyphens/>
      <w:autoSpaceDN w:val="0"/>
      <w:textAlignment w:val="baseline"/>
    </w:pPr>
    <w:rPr>
      <w:rFonts w:ascii="Times New Roman" w:eastAsia="新細明體, PMingLiU" w:hAnsi="Times New Roman" w:cs="Times New Roman"/>
      <w:kern w:val="3"/>
      <w:szCs w:val="24"/>
    </w:rPr>
  </w:style>
  <w:style w:type="table" w:customStyle="1" w:styleId="133">
    <w:name w:val="表格格線133"/>
    <w:basedOn w:val="a6"/>
    <w:next w:val="aa"/>
    <w:uiPriority w:val="39"/>
    <w:rsid w:val="00E31B7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0">
    <w:name w:val="字元416"/>
    <w:basedOn w:val="a4"/>
    <w:autoRedefine/>
    <w:rsid w:val="00704DCF"/>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3b">
    <w:name w:val="字元3"/>
    <w:basedOn w:val="a4"/>
    <w:rsid w:val="00142DAE"/>
    <w:pPr>
      <w:widowControl/>
      <w:spacing w:after="160" w:line="240" w:lineRule="exact"/>
    </w:pPr>
    <w:rPr>
      <w:rFonts w:ascii="Tahoma" w:eastAsia="新細明體" w:hAnsi="Tahoma" w:cs="Tahoma"/>
      <w:kern w:val="0"/>
      <w:sz w:val="20"/>
      <w:szCs w:val="20"/>
      <w:lang w:eastAsia="en-US"/>
    </w:rPr>
  </w:style>
  <w:style w:type="table" w:customStyle="1" w:styleId="270">
    <w:name w:val="表格格線27"/>
    <w:basedOn w:val="a6"/>
    <w:next w:val="aa"/>
    <w:uiPriority w:val="59"/>
    <w:rsid w:val="005C7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6"/>
    <w:next w:val="aa"/>
    <w:uiPriority w:val="39"/>
    <w:rsid w:val="0077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6"/>
    <w:next w:val="aa"/>
    <w:uiPriority w:val="39"/>
    <w:rsid w:val="00F15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50">
    <w:name w:val="字元415"/>
    <w:basedOn w:val="a4"/>
    <w:autoRedefine/>
    <w:rsid w:val="006648C0"/>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00">
    <w:name w:val="表格格線30"/>
    <w:basedOn w:val="a6"/>
    <w:next w:val="aa"/>
    <w:uiPriority w:val="39"/>
    <w:rsid w:val="0091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條文第一層(條)"/>
    <w:basedOn w:val="a4"/>
    <w:link w:val="afffffffff6"/>
    <w:qFormat/>
    <w:rsid w:val="006568EE"/>
    <w:pPr>
      <w:spacing w:beforeLines="50" w:before="50"/>
      <w:ind w:left="350" w:hangingChars="350" w:hanging="350"/>
    </w:pPr>
    <w:rPr>
      <w:rFonts w:ascii="標楷體" w:eastAsia="標楷體" w:hAnsi="標楷體" w:cs="Times New Roman"/>
      <w:szCs w:val="24"/>
    </w:rPr>
  </w:style>
  <w:style w:type="paragraph" w:customStyle="1" w:styleId="afffffffff7">
    <w:name w:val="條文第二層(項)"/>
    <w:basedOn w:val="a4"/>
    <w:link w:val="afffffffff8"/>
    <w:qFormat/>
    <w:rsid w:val="006568EE"/>
    <w:pPr>
      <w:ind w:leftChars="350" w:left="550" w:hangingChars="200" w:hanging="200"/>
    </w:pPr>
    <w:rPr>
      <w:rFonts w:ascii="標楷體" w:eastAsia="標楷體" w:hAnsi="標楷體" w:cs="Times New Roman"/>
      <w:szCs w:val="24"/>
    </w:rPr>
  </w:style>
  <w:style w:type="character" w:customStyle="1" w:styleId="afffffffff6">
    <w:name w:val="條文第一層(條) 字元"/>
    <w:basedOn w:val="a5"/>
    <w:link w:val="afffffffff5"/>
    <w:rsid w:val="006568EE"/>
    <w:rPr>
      <w:rFonts w:ascii="標楷體" w:eastAsia="標楷體" w:hAnsi="標楷體" w:cs="Times New Roman"/>
      <w:szCs w:val="24"/>
    </w:rPr>
  </w:style>
  <w:style w:type="paragraph" w:customStyle="1" w:styleId="afffffffff9">
    <w:name w:val="條文第三層(款)"/>
    <w:basedOn w:val="a4"/>
    <w:link w:val="afffffffffa"/>
    <w:qFormat/>
    <w:rsid w:val="006568EE"/>
    <w:pPr>
      <w:ind w:leftChars="550" w:left="850" w:hangingChars="300" w:hanging="300"/>
    </w:pPr>
    <w:rPr>
      <w:rFonts w:ascii="標楷體" w:eastAsia="標楷體" w:hAnsi="標楷體" w:cs="Times New Roman"/>
      <w:szCs w:val="24"/>
    </w:rPr>
  </w:style>
  <w:style w:type="character" w:customStyle="1" w:styleId="afffffffff8">
    <w:name w:val="條文第二層(項) 字元"/>
    <w:basedOn w:val="a5"/>
    <w:link w:val="afffffffff7"/>
    <w:rsid w:val="006568EE"/>
    <w:rPr>
      <w:rFonts w:ascii="標楷體" w:eastAsia="標楷體" w:hAnsi="標楷體" w:cs="Times New Roman"/>
      <w:szCs w:val="24"/>
    </w:rPr>
  </w:style>
  <w:style w:type="paragraph" w:customStyle="1" w:styleId="afffffffffb">
    <w:name w:val="條文內文四"/>
    <w:basedOn w:val="a4"/>
    <w:link w:val="afffffffffc"/>
    <w:qFormat/>
    <w:rsid w:val="006568EE"/>
    <w:pPr>
      <w:ind w:leftChars="350" w:left="350" w:firstLineChars="200" w:firstLine="200"/>
    </w:pPr>
    <w:rPr>
      <w:rFonts w:ascii="標楷體" w:eastAsia="標楷體" w:hAnsi="標楷體" w:cs="Times New Roman"/>
      <w:szCs w:val="24"/>
    </w:rPr>
  </w:style>
  <w:style w:type="character" w:customStyle="1" w:styleId="afffffffffa">
    <w:name w:val="條文第三層(款) 字元"/>
    <w:basedOn w:val="a5"/>
    <w:link w:val="afffffffff9"/>
    <w:rsid w:val="006568EE"/>
    <w:rPr>
      <w:rFonts w:ascii="標楷體" w:eastAsia="標楷體" w:hAnsi="標楷體" w:cs="Times New Roman"/>
      <w:szCs w:val="24"/>
    </w:rPr>
  </w:style>
  <w:style w:type="character" w:customStyle="1" w:styleId="afffffffffc">
    <w:name w:val="條文內文四 字元"/>
    <w:basedOn w:val="a5"/>
    <w:link w:val="afffffffffb"/>
    <w:rsid w:val="006568EE"/>
    <w:rPr>
      <w:rFonts w:ascii="標楷體" w:eastAsia="標楷體" w:hAnsi="標楷體" w:cs="Times New Roman"/>
      <w:szCs w:val="24"/>
    </w:rPr>
  </w:style>
  <w:style w:type="table" w:styleId="-6">
    <w:name w:val="Light Grid Accent 6"/>
    <w:basedOn w:val="a6"/>
    <w:uiPriority w:val="62"/>
    <w:rsid w:val="007852F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
    <w:name w:val="List Bullet"/>
    <w:basedOn w:val="a4"/>
    <w:unhideWhenUsed/>
    <w:rsid w:val="007852F6"/>
    <w:pPr>
      <w:numPr>
        <w:numId w:val="5"/>
      </w:numPr>
      <w:contextualSpacing/>
    </w:pPr>
  </w:style>
  <w:style w:type="paragraph" w:styleId="afffffffffd">
    <w:name w:val="Quote"/>
    <w:basedOn w:val="a4"/>
    <w:next w:val="a4"/>
    <w:link w:val="afffffffffe"/>
    <w:uiPriority w:val="29"/>
    <w:qFormat/>
    <w:rsid w:val="007852F6"/>
    <w:pPr>
      <w:spacing w:before="200" w:after="160"/>
      <w:ind w:left="864" w:right="864"/>
      <w:jc w:val="center"/>
    </w:pPr>
    <w:rPr>
      <w:i/>
      <w:iCs/>
      <w:color w:val="404040" w:themeColor="text1" w:themeTint="BF"/>
    </w:rPr>
  </w:style>
  <w:style w:type="character" w:customStyle="1" w:styleId="afffffffffe">
    <w:name w:val="引文 字元"/>
    <w:basedOn w:val="a5"/>
    <w:link w:val="afffffffffd"/>
    <w:uiPriority w:val="29"/>
    <w:rsid w:val="007852F6"/>
    <w:rPr>
      <w:i/>
      <w:iCs/>
      <w:color w:val="404040" w:themeColor="text1" w:themeTint="BF"/>
    </w:rPr>
  </w:style>
  <w:style w:type="paragraph" w:styleId="affffffffff">
    <w:name w:val="Intense Quote"/>
    <w:basedOn w:val="a4"/>
    <w:next w:val="a4"/>
    <w:link w:val="affffffffff0"/>
    <w:uiPriority w:val="30"/>
    <w:qFormat/>
    <w:rsid w:val="007852F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ff0">
    <w:name w:val="鮮明引文 字元"/>
    <w:basedOn w:val="a5"/>
    <w:link w:val="affffffffff"/>
    <w:uiPriority w:val="30"/>
    <w:rsid w:val="007852F6"/>
    <w:rPr>
      <w:i/>
      <w:iCs/>
      <w:color w:val="4F81BD" w:themeColor="accent1"/>
    </w:rPr>
  </w:style>
  <w:style w:type="character" w:styleId="affffffffff1">
    <w:name w:val="Subtle Emphasis"/>
    <w:basedOn w:val="a5"/>
    <w:uiPriority w:val="19"/>
    <w:qFormat/>
    <w:rsid w:val="007852F6"/>
    <w:rPr>
      <w:i/>
      <w:iCs/>
      <w:color w:val="404040" w:themeColor="text1" w:themeTint="BF"/>
    </w:rPr>
  </w:style>
  <w:style w:type="character" w:styleId="affffffffff2">
    <w:name w:val="Intense Emphasis"/>
    <w:basedOn w:val="a5"/>
    <w:uiPriority w:val="21"/>
    <w:qFormat/>
    <w:rsid w:val="007852F6"/>
    <w:rPr>
      <w:i/>
      <w:iCs/>
      <w:color w:val="4F81BD" w:themeColor="accent1"/>
    </w:rPr>
  </w:style>
  <w:style w:type="character" w:styleId="affffffffff3">
    <w:name w:val="Subtle Reference"/>
    <w:basedOn w:val="a5"/>
    <w:uiPriority w:val="31"/>
    <w:qFormat/>
    <w:rsid w:val="007852F6"/>
    <w:rPr>
      <w:smallCaps/>
      <w:color w:val="5A5A5A" w:themeColor="text1" w:themeTint="A5"/>
    </w:rPr>
  </w:style>
  <w:style w:type="character" w:styleId="affffffffff4">
    <w:name w:val="Intense Reference"/>
    <w:basedOn w:val="a5"/>
    <w:uiPriority w:val="32"/>
    <w:qFormat/>
    <w:rsid w:val="007852F6"/>
    <w:rPr>
      <w:b/>
      <w:bCs/>
      <w:smallCaps/>
      <w:color w:val="4F81BD" w:themeColor="accent1"/>
      <w:spacing w:val="5"/>
    </w:rPr>
  </w:style>
  <w:style w:type="character" w:styleId="affffffffff5">
    <w:name w:val="Book Title"/>
    <w:basedOn w:val="a5"/>
    <w:uiPriority w:val="33"/>
    <w:qFormat/>
    <w:rsid w:val="007852F6"/>
    <w:rPr>
      <w:b/>
      <w:bCs/>
      <w:i/>
      <w:iCs/>
      <w:spacing w:val="5"/>
    </w:rPr>
  </w:style>
  <w:style w:type="table" w:customStyle="1" w:styleId="322">
    <w:name w:val="格線表格 32"/>
    <w:basedOn w:val="a6"/>
    <w:uiPriority w:val="48"/>
    <w:rsid w:val="007852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7">
    <w:name w:val="清單表格 41"/>
    <w:basedOn w:val="a6"/>
    <w:uiPriority w:val="49"/>
    <w:rsid w:val="007852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
    <w:name w:val="清單表格 4 - 輔色 61"/>
    <w:basedOn w:val="a6"/>
    <w:uiPriority w:val="49"/>
    <w:rsid w:val="007852F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19">
    <w:name w:val="標題 11"/>
    <w:basedOn w:val="a4"/>
    <w:next w:val="a4"/>
    <w:uiPriority w:val="9"/>
    <w:qFormat/>
    <w:rsid w:val="00F026B8"/>
    <w:pPr>
      <w:keepNext/>
      <w:spacing w:before="180" w:after="180" w:line="720" w:lineRule="auto"/>
      <w:outlineLvl w:val="0"/>
    </w:pPr>
    <w:rPr>
      <w:rFonts w:ascii="Cambria" w:eastAsia="新細明體" w:hAnsi="Cambria" w:cs="Times New Roman"/>
      <w:b/>
      <w:bCs/>
      <w:kern w:val="52"/>
      <w:sz w:val="52"/>
      <w:szCs w:val="52"/>
    </w:rPr>
  </w:style>
  <w:style w:type="paragraph" w:customStyle="1" w:styleId="215">
    <w:name w:val="標題 21"/>
    <w:basedOn w:val="a4"/>
    <w:next w:val="a4"/>
    <w:uiPriority w:val="9"/>
    <w:semiHidden/>
    <w:unhideWhenUsed/>
    <w:qFormat/>
    <w:rsid w:val="00F026B8"/>
    <w:pPr>
      <w:keepNext/>
      <w:spacing w:line="720" w:lineRule="auto"/>
      <w:outlineLvl w:val="1"/>
    </w:pPr>
    <w:rPr>
      <w:rFonts w:ascii="Cambria" w:eastAsia="新細明體" w:hAnsi="Cambria" w:cs="Times New Roman"/>
      <w:b/>
      <w:bCs/>
      <w:sz w:val="48"/>
      <w:szCs w:val="48"/>
    </w:rPr>
  </w:style>
  <w:style w:type="paragraph" w:customStyle="1" w:styleId="315">
    <w:name w:val="標題 31"/>
    <w:basedOn w:val="a4"/>
    <w:next w:val="a4"/>
    <w:uiPriority w:val="9"/>
    <w:semiHidden/>
    <w:unhideWhenUsed/>
    <w:qFormat/>
    <w:rsid w:val="00F026B8"/>
    <w:pPr>
      <w:keepNext/>
      <w:spacing w:line="720" w:lineRule="auto"/>
      <w:outlineLvl w:val="2"/>
    </w:pPr>
    <w:rPr>
      <w:rFonts w:ascii="Cambria" w:eastAsia="新細明體" w:hAnsi="Cambria" w:cs="Times New Roman"/>
      <w:b/>
      <w:bCs/>
      <w:sz w:val="36"/>
      <w:szCs w:val="36"/>
    </w:rPr>
  </w:style>
  <w:style w:type="paragraph" w:customStyle="1" w:styleId="418">
    <w:name w:val="標題 41"/>
    <w:basedOn w:val="a4"/>
    <w:next w:val="a4"/>
    <w:uiPriority w:val="9"/>
    <w:semiHidden/>
    <w:unhideWhenUsed/>
    <w:qFormat/>
    <w:rsid w:val="00F026B8"/>
    <w:pPr>
      <w:keepNext/>
      <w:spacing w:line="720" w:lineRule="auto"/>
      <w:outlineLvl w:val="3"/>
    </w:pPr>
    <w:rPr>
      <w:rFonts w:ascii="Cambria" w:eastAsia="新細明體" w:hAnsi="Cambria" w:cs="Times New Roman"/>
      <w:sz w:val="36"/>
      <w:szCs w:val="36"/>
    </w:rPr>
  </w:style>
  <w:style w:type="paragraph" w:customStyle="1" w:styleId="513">
    <w:name w:val="標題 51"/>
    <w:basedOn w:val="a4"/>
    <w:next w:val="a4"/>
    <w:uiPriority w:val="9"/>
    <w:semiHidden/>
    <w:unhideWhenUsed/>
    <w:qFormat/>
    <w:rsid w:val="00F026B8"/>
    <w:pPr>
      <w:keepNext/>
      <w:spacing w:line="720" w:lineRule="auto"/>
      <w:ind w:leftChars="200" w:left="200"/>
      <w:outlineLvl w:val="4"/>
    </w:pPr>
    <w:rPr>
      <w:rFonts w:ascii="Cambria" w:eastAsia="新細明體" w:hAnsi="Cambria" w:cs="Times New Roman"/>
      <w:b/>
      <w:bCs/>
      <w:sz w:val="36"/>
      <w:szCs w:val="36"/>
    </w:rPr>
  </w:style>
  <w:style w:type="paragraph" w:customStyle="1" w:styleId="611">
    <w:name w:val="標題 61"/>
    <w:basedOn w:val="a4"/>
    <w:next w:val="a4"/>
    <w:uiPriority w:val="9"/>
    <w:semiHidden/>
    <w:unhideWhenUsed/>
    <w:qFormat/>
    <w:rsid w:val="00F026B8"/>
    <w:pPr>
      <w:keepNext/>
      <w:spacing w:line="720" w:lineRule="auto"/>
      <w:ind w:leftChars="200" w:left="200"/>
      <w:outlineLvl w:val="5"/>
    </w:pPr>
    <w:rPr>
      <w:rFonts w:ascii="Cambria" w:eastAsia="新細明體" w:hAnsi="Cambria" w:cs="Times New Roman"/>
      <w:sz w:val="36"/>
      <w:szCs w:val="36"/>
    </w:rPr>
  </w:style>
  <w:style w:type="paragraph" w:customStyle="1" w:styleId="711">
    <w:name w:val="標題 71"/>
    <w:basedOn w:val="a4"/>
    <w:next w:val="a4"/>
    <w:uiPriority w:val="9"/>
    <w:semiHidden/>
    <w:unhideWhenUsed/>
    <w:qFormat/>
    <w:rsid w:val="00F026B8"/>
    <w:pPr>
      <w:keepNext/>
      <w:spacing w:line="720" w:lineRule="auto"/>
      <w:ind w:leftChars="400" w:left="400"/>
      <w:outlineLvl w:val="6"/>
    </w:pPr>
    <w:rPr>
      <w:rFonts w:ascii="Cambria" w:eastAsia="新細明體" w:hAnsi="Cambria" w:cs="Times New Roman"/>
      <w:b/>
      <w:bCs/>
      <w:sz w:val="36"/>
      <w:szCs w:val="36"/>
    </w:rPr>
  </w:style>
  <w:style w:type="paragraph" w:customStyle="1" w:styleId="811">
    <w:name w:val="標題 81"/>
    <w:basedOn w:val="a4"/>
    <w:next w:val="a4"/>
    <w:uiPriority w:val="9"/>
    <w:semiHidden/>
    <w:unhideWhenUsed/>
    <w:qFormat/>
    <w:rsid w:val="00F026B8"/>
    <w:pPr>
      <w:keepNext/>
      <w:spacing w:line="720" w:lineRule="auto"/>
      <w:ind w:leftChars="400" w:left="400"/>
      <w:outlineLvl w:val="7"/>
    </w:pPr>
    <w:rPr>
      <w:rFonts w:ascii="Cambria" w:eastAsia="新細明體" w:hAnsi="Cambria" w:cs="Times New Roman"/>
      <w:sz w:val="36"/>
      <w:szCs w:val="36"/>
    </w:rPr>
  </w:style>
  <w:style w:type="paragraph" w:customStyle="1" w:styleId="911">
    <w:name w:val="標題 91"/>
    <w:basedOn w:val="a4"/>
    <w:next w:val="a4"/>
    <w:uiPriority w:val="9"/>
    <w:semiHidden/>
    <w:unhideWhenUsed/>
    <w:qFormat/>
    <w:rsid w:val="00F026B8"/>
    <w:pPr>
      <w:keepNext/>
      <w:spacing w:line="720" w:lineRule="auto"/>
      <w:ind w:leftChars="400" w:left="400"/>
      <w:outlineLvl w:val="8"/>
    </w:pPr>
    <w:rPr>
      <w:rFonts w:ascii="Cambria" w:eastAsia="新細明體" w:hAnsi="Cambria" w:cs="Times New Roman"/>
      <w:sz w:val="36"/>
      <w:szCs w:val="36"/>
    </w:rPr>
  </w:style>
  <w:style w:type="table" w:customStyle="1" w:styleId="350">
    <w:name w:val="表格格線35"/>
    <w:basedOn w:val="a6"/>
    <w:next w:val="aa"/>
    <w:uiPriority w:val="59"/>
    <w:rsid w:val="00F026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純表格 111"/>
    <w:basedOn w:val="a6"/>
    <w:uiPriority w:val="41"/>
    <w:rsid w:val="00F026B8"/>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0">
    <w:name w:val="表格格線114"/>
    <w:basedOn w:val="a6"/>
    <w:next w:val="aa"/>
    <w:uiPriority w:val="59"/>
    <w:rsid w:val="00F02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表格格線 (淺色)13"/>
    <w:basedOn w:val="a6"/>
    <w:uiPriority w:val="40"/>
    <w:rsid w:val="00F026B8"/>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
    <w:name w:val="淺色格線 - 輔色 61"/>
    <w:basedOn w:val="a6"/>
    <w:next w:val="-6"/>
    <w:uiPriority w:val="62"/>
    <w:rsid w:val="00F026B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0">
    <w:name w:val="表格格線134"/>
    <w:basedOn w:val="a6"/>
    <w:next w:val="aa"/>
    <w:uiPriority w:val="39"/>
    <w:rsid w:val="00F0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副標題1"/>
    <w:basedOn w:val="a4"/>
    <w:next w:val="a4"/>
    <w:uiPriority w:val="11"/>
    <w:qFormat/>
    <w:rsid w:val="00F026B8"/>
    <w:pPr>
      <w:spacing w:after="60"/>
      <w:jc w:val="center"/>
      <w:outlineLvl w:val="1"/>
    </w:pPr>
    <w:rPr>
      <w:rFonts w:ascii="Cambria" w:eastAsia="新細明體" w:hAnsi="Cambria" w:cs="Times New Roman"/>
      <w:i/>
      <w:iCs/>
      <w:szCs w:val="24"/>
    </w:rPr>
  </w:style>
  <w:style w:type="table" w:customStyle="1" w:styleId="2100">
    <w:name w:val="表格格線210"/>
    <w:basedOn w:val="a6"/>
    <w:next w:val="aa"/>
    <w:uiPriority w:val="39"/>
    <w:rsid w:val="00F026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6"/>
    <w:next w:val="aa"/>
    <w:uiPriority w:val="59"/>
    <w:rsid w:val="00F026B8"/>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a6"/>
    <w:uiPriority w:val="48"/>
    <w:rsid w:val="00F026B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
    <w:name w:val="List Table 41"/>
    <w:basedOn w:val="a6"/>
    <w:uiPriority w:val="49"/>
    <w:rsid w:val="00F026B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
    <w:name w:val="List Table 4 Accent 61"/>
    <w:basedOn w:val="a6"/>
    <w:uiPriority w:val="49"/>
    <w:rsid w:val="00F026B8"/>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
    <w:name w:val="Plain Table 13"/>
    <w:basedOn w:val="a6"/>
    <w:uiPriority w:val="41"/>
    <w:rsid w:val="00F026B8"/>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1">
    <w:name w:val="表格格線45"/>
    <w:basedOn w:val="a6"/>
    <w:next w:val="aa"/>
    <w:uiPriority w:val="39"/>
    <w:rsid w:val="00F026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6"/>
    <w:next w:val="aa"/>
    <w:uiPriority w:val="59"/>
    <w:rsid w:val="00F026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標題 字元1"/>
    <w:basedOn w:val="a5"/>
    <w:uiPriority w:val="10"/>
    <w:rsid w:val="00F026B8"/>
    <w:rPr>
      <w:rFonts w:asciiTheme="majorHAnsi" w:eastAsia="新細明體" w:hAnsiTheme="majorHAnsi" w:cstheme="majorBidi"/>
      <w:b/>
      <w:bCs/>
      <w:sz w:val="32"/>
      <w:szCs w:val="32"/>
    </w:rPr>
  </w:style>
  <w:style w:type="table" w:customStyle="1" w:styleId="-62">
    <w:name w:val="淺色格線 - 輔色 62"/>
    <w:basedOn w:val="a6"/>
    <w:next w:val="-6"/>
    <w:uiPriority w:val="62"/>
    <w:rsid w:val="00F026B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216">
    <w:name w:val="標題 2 字元1"/>
    <w:basedOn w:val="a5"/>
    <w:uiPriority w:val="9"/>
    <w:semiHidden/>
    <w:rsid w:val="00F026B8"/>
    <w:rPr>
      <w:rFonts w:asciiTheme="majorHAnsi" w:eastAsiaTheme="majorEastAsia" w:hAnsiTheme="majorHAnsi" w:cstheme="majorBidi"/>
      <w:b/>
      <w:bCs/>
      <w:sz w:val="48"/>
      <w:szCs w:val="48"/>
    </w:rPr>
  </w:style>
  <w:style w:type="character" w:customStyle="1" w:styleId="316">
    <w:name w:val="標題 3 字元1"/>
    <w:basedOn w:val="a5"/>
    <w:uiPriority w:val="9"/>
    <w:semiHidden/>
    <w:rsid w:val="00F026B8"/>
    <w:rPr>
      <w:rFonts w:asciiTheme="majorHAnsi" w:eastAsiaTheme="majorEastAsia" w:hAnsiTheme="majorHAnsi" w:cstheme="majorBidi"/>
      <w:b/>
      <w:bCs/>
      <w:sz w:val="36"/>
      <w:szCs w:val="36"/>
    </w:rPr>
  </w:style>
  <w:style w:type="character" w:customStyle="1" w:styleId="419">
    <w:name w:val="標題 4 字元1"/>
    <w:basedOn w:val="a5"/>
    <w:uiPriority w:val="9"/>
    <w:semiHidden/>
    <w:rsid w:val="00F026B8"/>
    <w:rPr>
      <w:rFonts w:asciiTheme="majorHAnsi" w:eastAsiaTheme="majorEastAsia" w:hAnsiTheme="majorHAnsi" w:cstheme="majorBidi"/>
      <w:sz w:val="36"/>
      <w:szCs w:val="36"/>
    </w:rPr>
  </w:style>
  <w:style w:type="character" w:customStyle="1" w:styleId="514">
    <w:name w:val="標題 5 字元1"/>
    <w:basedOn w:val="a5"/>
    <w:uiPriority w:val="9"/>
    <w:semiHidden/>
    <w:rsid w:val="00F026B8"/>
    <w:rPr>
      <w:rFonts w:asciiTheme="majorHAnsi" w:eastAsiaTheme="majorEastAsia" w:hAnsiTheme="majorHAnsi" w:cstheme="majorBidi"/>
      <w:b/>
      <w:bCs/>
      <w:sz w:val="36"/>
      <w:szCs w:val="36"/>
    </w:rPr>
  </w:style>
  <w:style w:type="character" w:customStyle="1" w:styleId="612">
    <w:name w:val="標題 6 字元1"/>
    <w:basedOn w:val="a5"/>
    <w:uiPriority w:val="9"/>
    <w:semiHidden/>
    <w:rsid w:val="00F026B8"/>
    <w:rPr>
      <w:rFonts w:asciiTheme="majorHAnsi" w:eastAsiaTheme="majorEastAsia" w:hAnsiTheme="majorHAnsi" w:cstheme="majorBidi"/>
      <w:sz w:val="36"/>
      <w:szCs w:val="36"/>
    </w:rPr>
  </w:style>
  <w:style w:type="character" w:customStyle="1" w:styleId="712">
    <w:name w:val="標題 7 字元1"/>
    <w:basedOn w:val="a5"/>
    <w:uiPriority w:val="9"/>
    <w:semiHidden/>
    <w:rsid w:val="00F026B8"/>
    <w:rPr>
      <w:rFonts w:asciiTheme="majorHAnsi" w:eastAsiaTheme="majorEastAsia" w:hAnsiTheme="majorHAnsi" w:cstheme="majorBidi"/>
      <w:b/>
      <w:bCs/>
      <w:sz w:val="36"/>
      <w:szCs w:val="36"/>
    </w:rPr>
  </w:style>
  <w:style w:type="character" w:customStyle="1" w:styleId="812">
    <w:name w:val="標題 8 字元1"/>
    <w:basedOn w:val="a5"/>
    <w:uiPriority w:val="9"/>
    <w:semiHidden/>
    <w:rsid w:val="00F026B8"/>
    <w:rPr>
      <w:rFonts w:asciiTheme="majorHAnsi" w:eastAsiaTheme="majorEastAsia" w:hAnsiTheme="majorHAnsi" w:cstheme="majorBidi"/>
      <w:sz w:val="36"/>
      <w:szCs w:val="36"/>
    </w:rPr>
  </w:style>
  <w:style w:type="character" w:customStyle="1" w:styleId="912">
    <w:name w:val="標題 9 字元1"/>
    <w:basedOn w:val="a5"/>
    <w:uiPriority w:val="9"/>
    <w:semiHidden/>
    <w:rsid w:val="00F026B8"/>
    <w:rPr>
      <w:rFonts w:asciiTheme="majorHAnsi" w:eastAsiaTheme="majorEastAsia" w:hAnsiTheme="majorHAnsi" w:cstheme="majorBidi"/>
      <w:sz w:val="36"/>
      <w:szCs w:val="36"/>
    </w:rPr>
  </w:style>
  <w:style w:type="character" w:customStyle="1" w:styleId="1ff">
    <w:name w:val="副標題 字元1"/>
    <w:basedOn w:val="a5"/>
    <w:uiPriority w:val="11"/>
    <w:rsid w:val="00F026B8"/>
    <w:rPr>
      <w:rFonts w:asciiTheme="majorHAnsi" w:eastAsia="新細明體" w:hAnsiTheme="majorHAnsi" w:cstheme="majorBidi"/>
      <w:i/>
      <w:iCs/>
      <w:szCs w:val="24"/>
    </w:rPr>
  </w:style>
  <w:style w:type="character" w:customStyle="1" w:styleId="1ff0">
    <w:name w:val="引文 字元1"/>
    <w:basedOn w:val="a5"/>
    <w:uiPriority w:val="29"/>
    <w:rsid w:val="00F026B8"/>
    <w:rPr>
      <w:i/>
      <w:iCs/>
      <w:color w:val="000000" w:themeColor="text1"/>
    </w:rPr>
  </w:style>
  <w:style w:type="character" w:customStyle="1" w:styleId="1ff1">
    <w:name w:val="鮮明引文 字元1"/>
    <w:basedOn w:val="a5"/>
    <w:uiPriority w:val="30"/>
    <w:rsid w:val="00F026B8"/>
    <w:rPr>
      <w:b/>
      <w:bCs/>
      <w:i/>
      <w:iCs/>
      <w:color w:val="4F81BD" w:themeColor="accent1"/>
    </w:rPr>
  </w:style>
  <w:style w:type="table" w:customStyle="1" w:styleId="370">
    <w:name w:val="表格格線37"/>
    <w:basedOn w:val="a6"/>
    <w:next w:val="aa"/>
    <w:uiPriority w:val="39"/>
    <w:rsid w:val="00FD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4">
    <w:name w:val="無間距 字元"/>
    <w:link w:val="afffff3"/>
    <w:uiPriority w:val="1"/>
    <w:locked/>
    <w:rsid w:val="00C678CD"/>
    <w:rPr>
      <w:rFonts w:ascii="Calibri" w:eastAsia="新細明體" w:hAnsi="Calibri" w:cs="Times New Roman"/>
    </w:rPr>
  </w:style>
  <w:style w:type="paragraph" w:customStyle="1" w:styleId="4140">
    <w:name w:val="字元414"/>
    <w:basedOn w:val="a4"/>
    <w:autoRedefine/>
    <w:uiPriority w:val="99"/>
    <w:rsid w:val="009E23A6"/>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xl24">
    <w:name w:val="xl24"/>
    <w:basedOn w:val="a4"/>
    <w:rsid w:val="00B2141F"/>
    <w:pPr>
      <w:widowControl/>
      <w:spacing w:before="100" w:beforeAutospacing="1" w:after="100" w:afterAutospacing="1"/>
      <w:jc w:val="center"/>
    </w:pPr>
    <w:rPr>
      <w:rFonts w:ascii="標楷體" w:eastAsia="標楷體" w:hAnsi="標楷體" w:cs="Times New Roman" w:hint="eastAsia"/>
      <w:kern w:val="0"/>
      <w:szCs w:val="24"/>
    </w:rPr>
  </w:style>
  <w:style w:type="paragraph" w:customStyle="1" w:styleId="affffffffff6">
    <w:name w:val="人壽保險單"/>
    <w:basedOn w:val="a4"/>
    <w:rsid w:val="00B2141F"/>
    <w:pPr>
      <w:adjustRightInd w:val="0"/>
      <w:spacing w:line="240" w:lineRule="atLeast"/>
      <w:jc w:val="center"/>
      <w:textAlignment w:val="baseline"/>
    </w:pPr>
    <w:rPr>
      <w:rFonts w:ascii="細明體" w:eastAsia="細明體" w:hAnsi="CG Times (W1)" w:cs="Times New Roman"/>
      <w:kern w:val="0"/>
      <w:szCs w:val="20"/>
    </w:rPr>
  </w:style>
  <w:style w:type="character" w:customStyle="1" w:styleId="user401">
    <w:name w:val="user_401"/>
    <w:basedOn w:val="a5"/>
    <w:rsid w:val="00B2141F"/>
    <w:rPr>
      <w:rFonts w:ascii="зũ" w:hAnsi="зũ" w:hint="default"/>
      <w:b w:val="0"/>
      <w:bCs w:val="0"/>
      <w:i w:val="0"/>
      <w:iCs w:val="0"/>
      <w:sz w:val="24"/>
      <w:szCs w:val="24"/>
    </w:rPr>
  </w:style>
  <w:style w:type="paragraph" w:customStyle="1" w:styleId="style1">
    <w:name w:val="style1"/>
    <w:basedOn w:val="a4"/>
    <w:rsid w:val="00B2141F"/>
    <w:pPr>
      <w:widowControl/>
      <w:spacing w:before="100" w:beforeAutospacing="1" w:after="100" w:afterAutospacing="1"/>
    </w:pPr>
    <w:rPr>
      <w:rFonts w:ascii="標楷體" w:eastAsia="標楷體" w:hAnsi="標楷體" w:cs="Arial Unicode MS"/>
      <w:kern w:val="0"/>
      <w:sz w:val="27"/>
      <w:szCs w:val="27"/>
    </w:rPr>
  </w:style>
  <w:style w:type="paragraph" w:customStyle="1" w:styleId="affffffffff7">
    <w:name w:val="第一條"/>
    <w:basedOn w:val="a4"/>
    <w:rsid w:val="00B2141F"/>
    <w:pPr>
      <w:spacing w:line="360" w:lineRule="exact"/>
      <w:ind w:left="720" w:hangingChars="300" w:hanging="720"/>
      <w:jc w:val="both"/>
    </w:pPr>
    <w:rPr>
      <w:rFonts w:ascii="Times New Roman" w:eastAsia="標楷體" w:hAnsi="Times New Roman" w:cs="Times New Roman"/>
      <w:szCs w:val="24"/>
    </w:rPr>
  </w:style>
  <w:style w:type="paragraph" w:customStyle="1" w:styleId="affffffffff8">
    <w:name w:val="內文（條）"/>
    <w:basedOn w:val="a4"/>
    <w:rsid w:val="00B2141F"/>
    <w:pPr>
      <w:widowControl/>
      <w:autoSpaceDE w:val="0"/>
      <w:autoSpaceDN w:val="0"/>
      <w:adjustRightInd w:val="0"/>
      <w:spacing w:line="340" w:lineRule="exact"/>
      <w:jc w:val="both"/>
      <w:textAlignment w:val="bottom"/>
    </w:pPr>
    <w:rPr>
      <w:rFonts w:ascii="華康中楷體" w:eastAsia="華康中楷體" w:hAnsi="華康中楷體" w:cs="Times New Roman"/>
      <w:b/>
      <w:kern w:val="0"/>
      <w:sz w:val="28"/>
      <w:szCs w:val="20"/>
    </w:rPr>
  </w:style>
  <w:style w:type="paragraph" w:customStyle="1" w:styleId="affffffffff9">
    <w:name w:val="本文２"/>
    <w:basedOn w:val="a4"/>
    <w:rsid w:val="00B2141F"/>
    <w:pPr>
      <w:widowControl/>
      <w:autoSpaceDE w:val="0"/>
      <w:autoSpaceDN w:val="0"/>
      <w:adjustRightInd w:val="0"/>
      <w:spacing w:line="340" w:lineRule="exact"/>
      <w:ind w:left="1531"/>
      <w:jc w:val="both"/>
      <w:textAlignment w:val="bottom"/>
    </w:pPr>
    <w:rPr>
      <w:rFonts w:ascii="華康中楷體" w:eastAsia="華康中楷體" w:hAnsi="華康中楷體" w:cs="Times New Roman"/>
      <w:kern w:val="0"/>
      <w:szCs w:val="20"/>
    </w:rPr>
  </w:style>
  <w:style w:type="paragraph" w:customStyle="1" w:styleId="affffffffffa">
    <w:name w:val="一"/>
    <w:basedOn w:val="affffffffff9"/>
    <w:rsid w:val="00B2141F"/>
    <w:pPr>
      <w:ind w:left="1980" w:hanging="449"/>
    </w:pPr>
  </w:style>
  <w:style w:type="paragraph" w:customStyle="1" w:styleId="affffffffffb">
    <w:name w:val="內文(條)"/>
    <w:basedOn w:val="a4"/>
    <w:rsid w:val="00B2141F"/>
    <w:pPr>
      <w:adjustRightInd w:val="0"/>
      <w:textAlignment w:val="baseline"/>
    </w:pPr>
    <w:rPr>
      <w:rFonts w:ascii="華康中楷體" w:eastAsia="華康中楷體" w:hAnsi="Times New Roman" w:cs="Times New Roman"/>
      <w:b/>
      <w:kern w:val="0"/>
      <w:sz w:val="28"/>
      <w:szCs w:val="20"/>
    </w:rPr>
  </w:style>
  <w:style w:type="paragraph" w:customStyle="1" w:styleId="affffffffffc">
    <w:name w:val="內文(條名)"/>
    <w:basedOn w:val="a4"/>
    <w:rsid w:val="00B2141F"/>
    <w:pPr>
      <w:autoSpaceDE w:val="0"/>
      <w:autoSpaceDN w:val="0"/>
      <w:textDirection w:val="lrTbV"/>
      <w:textAlignment w:val="center"/>
    </w:pPr>
    <w:rPr>
      <w:rFonts w:ascii="標楷體" w:eastAsia="標楷體" w:hAnsi="Times New Roman" w:cs="Times New Roman"/>
      <w:b/>
      <w:sz w:val="28"/>
      <w:szCs w:val="20"/>
    </w:rPr>
  </w:style>
  <w:style w:type="paragraph" w:customStyle="1" w:styleId="affffffffffd">
    <w:name w:val="內文(文)"/>
    <w:basedOn w:val="a4"/>
    <w:rsid w:val="00B2141F"/>
    <w:pPr>
      <w:snapToGrid w:val="0"/>
      <w:ind w:left="1540"/>
      <w:jc w:val="both"/>
    </w:pPr>
    <w:rPr>
      <w:rFonts w:ascii="標楷體" w:eastAsia="標楷體" w:hAnsi="Times New Roman" w:cs="Times New Roman"/>
      <w:szCs w:val="20"/>
    </w:rPr>
  </w:style>
  <w:style w:type="paragraph" w:customStyle="1" w:styleId="2f5">
    <w:name w:val="本文2"/>
    <w:basedOn w:val="a4"/>
    <w:rsid w:val="00B2141F"/>
    <w:pPr>
      <w:autoSpaceDE w:val="0"/>
      <w:autoSpaceDN w:val="0"/>
      <w:spacing w:line="340" w:lineRule="exact"/>
      <w:ind w:left="1531"/>
      <w:jc w:val="both"/>
      <w:textDirection w:val="lrTbV"/>
      <w:textAlignment w:val="center"/>
    </w:pPr>
    <w:rPr>
      <w:rFonts w:ascii="華康中楷體" w:eastAsia="華康中楷體" w:hAnsi="Times New Roman" w:cs="Times New Roman"/>
      <w:szCs w:val="20"/>
    </w:rPr>
  </w:style>
  <w:style w:type="paragraph" w:customStyle="1" w:styleId="2101">
    <w:name w:val="本文縮排 2 + 10 點"/>
    <w:aliases w:val="不加底線,行距:  最小行高 12 pt,左 0 字元"/>
    <w:basedOn w:val="a4"/>
    <w:rsid w:val="00B2141F"/>
    <w:pPr>
      <w:tabs>
        <w:tab w:val="left" w:pos="5640"/>
      </w:tabs>
      <w:kinsoku w:val="0"/>
      <w:autoSpaceDE w:val="0"/>
      <w:autoSpaceDN w:val="0"/>
      <w:adjustRightInd w:val="0"/>
      <w:snapToGrid w:val="0"/>
      <w:jc w:val="right"/>
      <w:textAlignment w:val="baseline"/>
    </w:pPr>
    <w:rPr>
      <w:rFonts w:ascii="標楷體" w:eastAsia="標楷體" w:hAnsi="標楷體" w:cs="Times New Roman"/>
      <w:kern w:val="0"/>
      <w:sz w:val="16"/>
      <w:szCs w:val="16"/>
    </w:rPr>
  </w:style>
  <w:style w:type="paragraph" w:customStyle="1" w:styleId="1ff2">
    <w:name w:val="內文1"/>
    <w:rsid w:val="00B2141F"/>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affffffffffe">
    <w:name w:val="表齊"/>
    <w:basedOn w:val="a4"/>
    <w:rsid w:val="00B2141F"/>
    <w:pPr>
      <w:kinsoku w:val="0"/>
      <w:snapToGrid w:val="0"/>
      <w:spacing w:line="400" w:lineRule="exact"/>
      <w:ind w:left="57"/>
    </w:pPr>
    <w:rPr>
      <w:rFonts w:ascii="Times New Roman" w:eastAsia="標楷體" w:hAnsi="Times New Roman" w:cs="Times New Roman"/>
      <w:spacing w:val="-6"/>
      <w:szCs w:val="20"/>
    </w:rPr>
  </w:style>
  <w:style w:type="paragraph" w:customStyle="1" w:styleId="afffffffffff">
    <w:name w:val="表中"/>
    <w:basedOn w:val="a4"/>
    <w:rsid w:val="00B2141F"/>
    <w:pPr>
      <w:kinsoku w:val="0"/>
      <w:adjustRightInd w:val="0"/>
      <w:snapToGrid w:val="0"/>
      <w:spacing w:line="400" w:lineRule="exact"/>
      <w:jc w:val="center"/>
    </w:pPr>
    <w:rPr>
      <w:rFonts w:ascii="Times New Roman" w:eastAsia="標楷體" w:hAnsi="Times New Roman" w:cs="Times New Roman"/>
      <w:szCs w:val="20"/>
    </w:rPr>
  </w:style>
  <w:style w:type="paragraph" w:customStyle="1" w:styleId="Normal1">
    <w:name w:val="Normal1"/>
    <w:rsid w:val="00B2141F"/>
    <w:pPr>
      <w:widowControl w:val="0"/>
      <w:adjustRightInd w:val="0"/>
      <w:spacing w:line="360" w:lineRule="atLeast"/>
      <w:textAlignment w:val="baseline"/>
    </w:pPr>
    <w:rPr>
      <w:rFonts w:ascii="CG Times (W1)" w:eastAsia="細明體" w:hAnsi="CG Times (W1)" w:cs="Times New Roman"/>
      <w:kern w:val="0"/>
      <w:sz w:val="20"/>
      <w:szCs w:val="20"/>
    </w:rPr>
  </w:style>
  <w:style w:type="paragraph" w:customStyle="1" w:styleId="a50">
    <w:name w:val="a5"/>
    <w:basedOn w:val="a4"/>
    <w:rsid w:val="00B2141F"/>
    <w:pPr>
      <w:widowControl/>
      <w:spacing w:before="100" w:beforeAutospacing="1" w:after="100" w:afterAutospacing="1"/>
    </w:pPr>
    <w:rPr>
      <w:rFonts w:ascii="新細明體" w:eastAsia="新細明體" w:hAnsi="新細明體" w:cs="Times New Roman"/>
      <w:kern w:val="0"/>
      <w:szCs w:val="24"/>
    </w:rPr>
  </w:style>
  <w:style w:type="paragraph" w:customStyle="1" w:styleId="afffffffffff0">
    <w:name w:val="表(一)"/>
    <w:basedOn w:val="a4"/>
    <w:rsid w:val="00B2141F"/>
    <w:pPr>
      <w:tabs>
        <w:tab w:val="left" w:pos="454"/>
      </w:tabs>
      <w:kinsoku w:val="0"/>
      <w:spacing w:line="400" w:lineRule="exact"/>
      <w:ind w:left="964" w:right="57" w:hanging="454"/>
    </w:pPr>
    <w:rPr>
      <w:rFonts w:ascii="全真楷書" w:eastAsia="全真楷書" w:hAnsi="Times New Roman" w:cs="Times New Roman"/>
      <w:szCs w:val="20"/>
    </w:rPr>
  </w:style>
  <w:style w:type="paragraph" w:customStyle="1" w:styleId="1ff3">
    <w:name w:val="表1"/>
    <w:basedOn w:val="afffffffffff0"/>
    <w:rsid w:val="00B2141F"/>
    <w:pPr>
      <w:tabs>
        <w:tab w:val="clear" w:pos="454"/>
        <w:tab w:val="left" w:pos="227"/>
      </w:tabs>
      <w:ind w:left="1191" w:hanging="227"/>
    </w:pPr>
  </w:style>
  <w:style w:type="paragraph" w:customStyle="1" w:styleId="a2">
    <w:name w:val="說明一二三"/>
    <w:basedOn w:val="af0"/>
    <w:link w:val="afffffffffff1"/>
    <w:qFormat/>
    <w:rsid w:val="00B2141F"/>
    <w:pPr>
      <w:widowControl w:val="0"/>
      <w:numPr>
        <w:numId w:val="6"/>
      </w:numPr>
      <w:spacing w:line="400" w:lineRule="exact"/>
      <w:ind w:leftChars="0" w:left="1276" w:firstLineChars="0" w:hanging="567"/>
    </w:pPr>
    <w:rPr>
      <w:rFonts w:ascii="標楷體" w:eastAsia="標楷體" w:hAnsi="標楷體"/>
      <w:szCs w:val="24"/>
    </w:rPr>
  </w:style>
  <w:style w:type="paragraph" w:customStyle="1" w:styleId="a1">
    <w:name w:val="業_壹"/>
    <w:basedOn w:val="af0"/>
    <w:link w:val="afffffffffff2"/>
    <w:qFormat/>
    <w:rsid w:val="00B2141F"/>
    <w:pPr>
      <w:widowControl w:val="0"/>
      <w:numPr>
        <w:numId w:val="7"/>
      </w:numPr>
      <w:spacing w:line="600" w:lineRule="exact"/>
      <w:ind w:leftChars="0" w:left="567" w:firstLineChars="0" w:hanging="567"/>
      <w:jc w:val="left"/>
    </w:pPr>
    <w:rPr>
      <w:rFonts w:ascii="標楷體" w:eastAsia="標楷體" w:hAnsi="標楷體"/>
      <w:color w:val="000000" w:themeColor="text1"/>
      <w:sz w:val="28"/>
      <w:szCs w:val="28"/>
    </w:rPr>
  </w:style>
  <w:style w:type="character" w:customStyle="1" w:styleId="afffffffffff1">
    <w:name w:val="說明一二三 字元"/>
    <w:basedOn w:val="af1"/>
    <w:link w:val="a2"/>
    <w:rsid w:val="00B2141F"/>
    <w:rPr>
      <w:rFonts w:ascii="標楷體" w:eastAsia="標楷體" w:hAnsi="標楷體" w:cs="Times New Roman"/>
      <w:sz w:val="22"/>
      <w:szCs w:val="24"/>
    </w:rPr>
  </w:style>
  <w:style w:type="paragraph" w:customStyle="1" w:styleId="afffffffffff3">
    <w:name w:val="業_一"/>
    <w:basedOn w:val="af0"/>
    <w:link w:val="afffffffffff4"/>
    <w:qFormat/>
    <w:rsid w:val="00B2141F"/>
    <w:pPr>
      <w:widowControl w:val="0"/>
      <w:ind w:leftChars="0" w:left="0" w:firstLineChars="0" w:firstLine="0"/>
      <w:jc w:val="left"/>
    </w:pPr>
    <w:rPr>
      <w:rFonts w:ascii="標楷體" w:eastAsia="標楷體" w:hAnsi="標楷體"/>
      <w:color w:val="000000" w:themeColor="text1"/>
    </w:rPr>
  </w:style>
  <w:style w:type="character" w:customStyle="1" w:styleId="afffffffffff2">
    <w:name w:val="業_壹 字元"/>
    <w:basedOn w:val="af1"/>
    <w:link w:val="a1"/>
    <w:rsid w:val="00B2141F"/>
    <w:rPr>
      <w:rFonts w:ascii="標楷體" w:eastAsia="標楷體" w:hAnsi="標楷體" w:cs="Times New Roman"/>
      <w:color w:val="000000" w:themeColor="text1"/>
      <w:sz w:val="28"/>
      <w:szCs w:val="28"/>
    </w:rPr>
  </w:style>
  <w:style w:type="paragraph" w:customStyle="1" w:styleId="a0">
    <w:name w:val="業_(一)"/>
    <w:basedOn w:val="af0"/>
    <w:link w:val="afffffffffff5"/>
    <w:qFormat/>
    <w:rsid w:val="00B2141F"/>
    <w:pPr>
      <w:widowControl w:val="0"/>
      <w:numPr>
        <w:numId w:val="9"/>
      </w:numPr>
      <w:ind w:leftChars="0" w:left="709" w:firstLineChars="0" w:hanging="567"/>
      <w:jc w:val="left"/>
    </w:pPr>
    <w:rPr>
      <w:rFonts w:ascii="標楷體" w:eastAsia="標楷體" w:hAnsi="標楷體"/>
      <w:color w:val="000000" w:themeColor="text1"/>
    </w:rPr>
  </w:style>
  <w:style w:type="character" w:customStyle="1" w:styleId="afffffffffff4">
    <w:name w:val="業_一 字元"/>
    <w:basedOn w:val="af1"/>
    <w:link w:val="afffffffffff3"/>
    <w:rsid w:val="00B2141F"/>
    <w:rPr>
      <w:rFonts w:ascii="標楷體" w:eastAsia="標楷體" w:hAnsi="標楷體" w:cs="Times New Roman"/>
      <w:color w:val="000000" w:themeColor="text1"/>
      <w:sz w:val="22"/>
    </w:rPr>
  </w:style>
  <w:style w:type="paragraph" w:customStyle="1" w:styleId="1">
    <w:name w:val="業_1"/>
    <w:basedOn w:val="af0"/>
    <w:link w:val="1ff4"/>
    <w:rsid w:val="00B2141F"/>
    <w:pPr>
      <w:widowControl w:val="0"/>
      <w:numPr>
        <w:ilvl w:val="1"/>
        <w:numId w:val="8"/>
      </w:numPr>
      <w:spacing w:line="360" w:lineRule="exact"/>
      <w:ind w:leftChars="0" w:left="0" w:firstLineChars="0" w:firstLine="0"/>
      <w:jc w:val="left"/>
    </w:pPr>
    <w:rPr>
      <w:rFonts w:ascii="標楷體" w:eastAsia="標楷體" w:hAnsi="標楷體"/>
      <w:color w:val="000000" w:themeColor="text1"/>
    </w:rPr>
  </w:style>
  <w:style w:type="character" w:customStyle="1" w:styleId="afffffffffff5">
    <w:name w:val="業_(一) 字元"/>
    <w:basedOn w:val="af1"/>
    <w:link w:val="a0"/>
    <w:rsid w:val="00B2141F"/>
    <w:rPr>
      <w:rFonts w:ascii="標楷體" w:eastAsia="標楷體" w:hAnsi="標楷體" w:cs="Times New Roman"/>
      <w:color w:val="000000" w:themeColor="text1"/>
      <w:sz w:val="22"/>
    </w:rPr>
  </w:style>
  <w:style w:type="paragraph" w:customStyle="1" w:styleId="1ff5">
    <w:name w:val="業_1."/>
    <w:basedOn w:val="1"/>
    <w:link w:val="1ff6"/>
    <w:qFormat/>
    <w:rsid w:val="00B2141F"/>
    <w:pPr>
      <w:ind w:hanging="251"/>
    </w:pPr>
  </w:style>
  <w:style w:type="character" w:customStyle="1" w:styleId="1ff4">
    <w:name w:val="業_1 字元"/>
    <w:basedOn w:val="af1"/>
    <w:link w:val="1"/>
    <w:rsid w:val="00B2141F"/>
    <w:rPr>
      <w:rFonts w:ascii="標楷體" w:eastAsia="標楷體" w:hAnsi="標楷體" w:cs="Times New Roman"/>
      <w:color w:val="000000" w:themeColor="text1"/>
      <w:sz w:val="22"/>
    </w:rPr>
  </w:style>
  <w:style w:type="paragraph" w:customStyle="1" w:styleId="10">
    <w:name w:val="業_(1)"/>
    <w:basedOn w:val="1"/>
    <w:link w:val="1ff7"/>
    <w:qFormat/>
    <w:rsid w:val="00B2141F"/>
    <w:pPr>
      <w:numPr>
        <w:ilvl w:val="0"/>
        <w:numId w:val="10"/>
      </w:numPr>
      <w:ind w:left="1418" w:hanging="425"/>
    </w:pPr>
  </w:style>
  <w:style w:type="character" w:customStyle="1" w:styleId="1ff6">
    <w:name w:val="業_1. 字元"/>
    <w:basedOn w:val="1ff4"/>
    <w:link w:val="1ff5"/>
    <w:rsid w:val="00B2141F"/>
    <w:rPr>
      <w:rFonts w:ascii="標楷體" w:eastAsia="標楷體" w:hAnsi="標楷體" w:cs="Times New Roman"/>
      <w:color w:val="000000" w:themeColor="text1"/>
      <w:sz w:val="22"/>
    </w:rPr>
  </w:style>
  <w:style w:type="character" w:customStyle="1" w:styleId="1ff7">
    <w:name w:val="業_(1) 字元"/>
    <w:basedOn w:val="1ff4"/>
    <w:link w:val="10"/>
    <w:rsid w:val="00B2141F"/>
    <w:rPr>
      <w:rFonts w:ascii="標楷體" w:eastAsia="標楷體" w:hAnsi="標楷體" w:cs="Times New Roman"/>
      <w:color w:val="000000" w:themeColor="text1"/>
      <w:sz w:val="22"/>
    </w:rPr>
  </w:style>
  <w:style w:type="paragraph" w:customStyle="1" w:styleId="2f6">
    <w:name w:val="內文2"/>
    <w:rsid w:val="00B2141F"/>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table" w:customStyle="1" w:styleId="4110">
    <w:name w:val="清單表格 411"/>
    <w:basedOn w:val="a6"/>
    <w:uiPriority w:val="49"/>
    <w:rsid w:val="00B214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
    <w:name w:val="清單表格 4 - 輔色 611"/>
    <w:basedOn w:val="a6"/>
    <w:uiPriority w:val="49"/>
    <w:rsid w:val="00B2141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135">
    <w:name w:val="純表格 13"/>
    <w:basedOn w:val="a6"/>
    <w:uiPriority w:val="41"/>
    <w:rsid w:val="00B214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ffffff6">
    <w:name w:val="字元 字元"/>
    <w:rsid w:val="00B2141F"/>
    <w:rPr>
      <w:sz w:val="20"/>
    </w:rPr>
  </w:style>
  <w:style w:type="character" w:customStyle="1" w:styleId="2f7">
    <w:name w:val="字元 字元2"/>
    <w:semiHidden/>
    <w:locked/>
    <w:rsid w:val="00B2141F"/>
    <w:rPr>
      <w:sz w:val="20"/>
      <w:szCs w:val="20"/>
    </w:rPr>
  </w:style>
  <w:style w:type="table" w:customStyle="1" w:styleId="390">
    <w:name w:val="表格格線39"/>
    <w:basedOn w:val="a6"/>
    <w:next w:val="aa"/>
    <w:uiPriority w:val="59"/>
    <w:rsid w:val="0073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6"/>
    <w:next w:val="aa"/>
    <w:uiPriority w:val="59"/>
    <w:rsid w:val="00507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格線表格 411"/>
    <w:basedOn w:val="a6"/>
    <w:uiPriority w:val="49"/>
    <w:rsid w:val="006B0E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4">
    <w:name w:val="清單段落9"/>
    <w:basedOn w:val="a4"/>
    <w:rsid w:val="006B0E52"/>
    <w:pPr>
      <w:widowControl/>
      <w:ind w:leftChars="200" w:left="480"/>
    </w:pPr>
    <w:rPr>
      <w:rFonts w:ascii="Calibri" w:eastAsia="新細明體" w:hAnsi="Calibri" w:cs="Times New Roman"/>
    </w:rPr>
  </w:style>
  <w:style w:type="paragraph" w:customStyle="1" w:styleId="104">
    <w:name w:val="清單段落10"/>
    <w:basedOn w:val="a4"/>
    <w:rsid w:val="006B0E52"/>
    <w:pPr>
      <w:widowControl/>
      <w:ind w:leftChars="200" w:left="480"/>
    </w:pPr>
    <w:rPr>
      <w:rFonts w:ascii="Calibri" w:eastAsia="新細明體" w:hAnsi="Calibri" w:cs="Times New Roman"/>
    </w:rPr>
  </w:style>
  <w:style w:type="table" w:customStyle="1" w:styleId="4-41">
    <w:name w:val="清單表格 4 - 輔色 41"/>
    <w:basedOn w:val="a6"/>
    <w:uiPriority w:val="49"/>
    <w:rsid w:val="006B0E52"/>
    <w:rPr>
      <w:rFonts w:ascii="Times New Roman" w:eastAsia="新細明體" w:hAnsi="Times New Roman" w:cs="Times New Roman"/>
      <w:kern w:val="0"/>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11110">
    <w:name w:val="無清單1111"/>
    <w:next w:val="a7"/>
    <w:uiPriority w:val="99"/>
    <w:semiHidden/>
    <w:unhideWhenUsed/>
    <w:rsid w:val="006B0E52"/>
  </w:style>
  <w:style w:type="table" w:customStyle="1" w:styleId="1911">
    <w:name w:val="表格格線1911"/>
    <w:basedOn w:val="a6"/>
    <w:next w:val="aa"/>
    <w:rsid w:val="006B0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6"/>
    <w:next w:val="aa"/>
    <w:uiPriority w:val="59"/>
    <w:rsid w:val="006B0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a5"/>
    <w:rsid w:val="006B0E52"/>
  </w:style>
  <w:style w:type="paragraph" w:customStyle="1" w:styleId="gmail-m2880887684775083613msolistparagraph">
    <w:name w:val="gmail-m_2880887684775083613msolistparagraph"/>
    <w:basedOn w:val="a4"/>
    <w:rsid w:val="006B0E52"/>
    <w:pPr>
      <w:widowControl/>
      <w:spacing w:before="100" w:beforeAutospacing="1" w:after="100" w:afterAutospacing="1"/>
    </w:pPr>
    <w:rPr>
      <w:rFonts w:ascii="新細明體" w:eastAsia="新細明體" w:hAnsi="新細明體" w:cs="新細明體"/>
      <w:kern w:val="0"/>
      <w:szCs w:val="24"/>
    </w:rPr>
  </w:style>
  <w:style w:type="paragraph" w:customStyle="1" w:styleId="gmail-msolistparagraph">
    <w:name w:val="gmail-msolistparagraph"/>
    <w:basedOn w:val="a4"/>
    <w:rsid w:val="006B0E52"/>
    <w:pPr>
      <w:widowControl/>
      <w:spacing w:before="100" w:beforeAutospacing="1" w:after="100" w:afterAutospacing="1"/>
    </w:pPr>
    <w:rPr>
      <w:rFonts w:ascii="新細明體" w:eastAsia="新細明體" w:hAnsi="新細明體" w:cs="新細明體"/>
      <w:kern w:val="0"/>
      <w:szCs w:val="24"/>
    </w:rPr>
  </w:style>
  <w:style w:type="character" w:customStyle="1" w:styleId="hps">
    <w:name w:val="hps"/>
    <w:uiPriority w:val="99"/>
    <w:rsid w:val="006B0E52"/>
    <w:rPr>
      <w:rFonts w:cs="Times New Roman"/>
    </w:rPr>
  </w:style>
  <w:style w:type="character" w:customStyle="1" w:styleId="shorttext">
    <w:name w:val="short_text"/>
    <w:uiPriority w:val="99"/>
    <w:rsid w:val="006B0E52"/>
    <w:rPr>
      <w:rFonts w:cs="Times New Roman"/>
    </w:rPr>
  </w:style>
  <w:style w:type="character" w:customStyle="1" w:styleId="emailstyle16">
    <w:name w:val="emailstyle16"/>
    <w:uiPriority w:val="99"/>
    <w:rsid w:val="006B0E52"/>
    <w:rPr>
      <w:rFonts w:ascii="Arial" w:eastAsia="新細明體" w:hAnsi="Arial"/>
      <w:color w:val="000000"/>
      <w:sz w:val="18"/>
    </w:rPr>
  </w:style>
  <w:style w:type="character" w:customStyle="1" w:styleId="style171">
    <w:name w:val="style171"/>
    <w:uiPriority w:val="99"/>
    <w:rsid w:val="006B0E52"/>
    <w:rPr>
      <w:rFonts w:ascii="Verdana" w:hAnsi="Verdana"/>
      <w:b/>
      <w:color w:val="666666"/>
      <w:sz w:val="18"/>
    </w:rPr>
  </w:style>
  <w:style w:type="character" w:customStyle="1" w:styleId="title04-21">
    <w:name w:val="title04-21"/>
    <w:uiPriority w:val="99"/>
    <w:rsid w:val="006B0E52"/>
    <w:rPr>
      <w:rFonts w:ascii="Verdana" w:hAnsi="Verdana"/>
      <w:b/>
      <w:color w:val="000000"/>
      <w:sz w:val="16"/>
    </w:rPr>
  </w:style>
  <w:style w:type="character" w:customStyle="1" w:styleId="a031">
    <w:name w:val="a031"/>
    <w:uiPriority w:val="99"/>
    <w:rsid w:val="006B0E52"/>
    <w:rPr>
      <w:rFonts w:ascii="Verdana" w:hAnsi="Verdana"/>
      <w:color w:val="404040"/>
      <w:spacing w:val="13"/>
      <w:sz w:val="16"/>
    </w:rPr>
  </w:style>
  <w:style w:type="character" w:customStyle="1" w:styleId="st">
    <w:name w:val="st"/>
    <w:uiPriority w:val="99"/>
    <w:rsid w:val="006B0E52"/>
  </w:style>
  <w:style w:type="character" w:customStyle="1" w:styleId="mailheadertext1">
    <w:name w:val="mailheadertext1"/>
    <w:uiPriority w:val="99"/>
    <w:rsid w:val="006B0E52"/>
    <w:rPr>
      <w:color w:val="353531"/>
      <w:sz w:val="15"/>
    </w:rPr>
  </w:style>
  <w:style w:type="paragraph" w:customStyle="1" w:styleId="2f8">
    <w:name w:val="純文字2"/>
    <w:basedOn w:val="a4"/>
    <w:uiPriority w:val="99"/>
    <w:rsid w:val="006B0E52"/>
    <w:pPr>
      <w:widowControl/>
      <w:adjustRightInd w:val="0"/>
      <w:textAlignment w:val="baseline"/>
    </w:pPr>
    <w:rPr>
      <w:rFonts w:ascii="細明體" w:eastAsia="細明體" w:hAnsi="Courier New" w:cs="Times New Roman"/>
      <w:szCs w:val="20"/>
    </w:rPr>
  </w:style>
  <w:style w:type="paragraph" w:customStyle="1" w:styleId="afffffffffff7">
    <w:name w:val="字元 字元 字元"/>
    <w:basedOn w:val="a4"/>
    <w:autoRedefine/>
    <w:uiPriority w:val="99"/>
    <w:rsid w:val="006B0E52"/>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afffffffffff8">
    <w:name w:val="條"/>
    <w:basedOn w:val="a4"/>
    <w:uiPriority w:val="99"/>
    <w:rsid w:val="006B0E52"/>
    <w:pPr>
      <w:widowControl/>
      <w:tabs>
        <w:tab w:val="left" w:pos="1701"/>
        <w:tab w:val="left" w:pos="1985"/>
        <w:tab w:val="left" w:pos="2268"/>
        <w:tab w:val="left" w:pos="2552"/>
        <w:tab w:val="left" w:pos="2835"/>
      </w:tabs>
      <w:snapToGrid w:val="0"/>
      <w:spacing w:before="40" w:after="60" w:line="288" w:lineRule="auto"/>
      <w:ind w:left="960" w:hanging="360"/>
      <w:jc w:val="both"/>
    </w:pPr>
    <w:rPr>
      <w:rFonts w:ascii="Times New Roman" w:eastAsia="標楷體" w:hAnsi="Times New Roman" w:cs="Times New Roman"/>
      <w:szCs w:val="20"/>
    </w:rPr>
  </w:style>
  <w:style w:type="paragraph" w:customStyle="1" w:styleId="afffffffffff9">
    <w:name w:val="表格標題"/>
    <w:basedOn w:val="a4"/>
    <w:uiPriority w:val="99"/>
    <w:rsid w:val="006B0E52"/>
    <w:pPr>
      <w:widowControl/>
      <w:suppressLineNumbers/>
      <w:suppressAutoHyphens/>
      <w:jc w:val="center"/>
    </w:pPr>
    <w:rPr>
      <w:rFonts w:ascii="Times New Roman" w:eastAsia="新細明體" w:hAnsi="Times New Roman" w:cs="Courier New"/>
      <w:b/>
      <w:bCs/>
      <w:kern w:val="1"/>
      <w:szCs w:val="18"/>
      <w:lang w:eastAsia="ar-SA"/>
    </w:rPr>
  </w:style>
  <w:style w:type="character" w:customStyle="1" w:styleId="style16">
    <w:name w:val="style16"/>
    <w:uiPriority w:val="99"/>
    <w:rsid w:val="006B0E52"/>
    <w:rPr>
      <w:rFonts w:cs="Times New Roman"/>
    </w:rPr>
  </w:style>
  <w:style w:type="character" w:customStyle="1" w:styleId="body131">
    <w:name w:val="body131"/>
    <w:uiPriority w:val="99"/>
    <w:rsid w:val="006B0E52"/>
    <w:rPr>
      <w:rFonts w:ascii="Verdana" w:hAnsi="Verdana"/>
      <w:sz w:val="13"/>
    </w:rPr>
  </w:style>
  <w:style w:type="paragraph" w:customStyle="1" w:styleId="afffffffffffa">
    <w:name w:val="見出? ?"/>
    <w:basedOn w:val="a4"/>
    <w:uiPriority w:val="99"/>
    <w:rsid w:val="006B0E52"/>
    <w:pPr>
      <w:widowControl/>
      <w:outlineLvl w:val="3"/>
    </w:pPr>
    <w:rPr>
      <w:rFonts w:ascii="MS PGothic" w:eastAsia="MS PGothic" w:hAnsi="MS PGothic" w:cs="MS PGothic"/>
      <w:kern w:val="0"/>
      <w:sz w:val="27"/>
      <w:szCs w:val="27"/>
      <w:lang w:eastAsia="ja-JP" w:bidi="he-IL"/>
    </w:rPr>
  </w:style>
  <w:style w:type="character" w:customStyle="1" w:styleId="citationbook">
    <w:name w:val="citation book"/>
    <w:uiPriority w:val="99"/>
    <w:rsid w:val="006B0E52"/>
    <w:rPr>
      <w:rFonts w:cs="Times New Roman"/>
    </w:rPr>
  </w:style>
  <w:style w:type="character" w:styleId="afffffffffffb">
    <w:name w:val="line number"/>
    <w:uiPriority w:val="99"/>
    <w:rsid w:val="006B0E52"/>
    <w:rPr>
      <w:rFonts w:cs="Times New Roman"/>
    </w:rPr>
  </w:style>
  <w:style w:type="paragraph" w:customStyle="1" w:styleId="1ff8">
    <w:name w:val="見出? ?1"/>
    <w:basedOn w:val="a4"/>
    <w:uiPriority w:val="99"/>
    <w:rsid w:val="006B0E52"/>
    <w:pPr>
      <w:widowControl/>
      <w:outlineLvl w:val="3"/>
    </w:pPr>
    <w:rPr>
      <w:rFonts w:ascii="MS PGothic" w:eastAsia="MS PGothic" w:hAnsi="MS PGothic" w:cs="MS PGothic"/>
      <w:kern w:val="0"/>
      <w:sz w:val="27"/>
      <w:szCs w:val="27"/>
      <w:lang w:eastAsia="ja-JP" w:bidi="he-IL"/>
    </w:rPr>
  </w:style>
  <w:style w:type="paragraph" w:customStyle="1" w:styleId="afffffffffffc">
    <w:name w:val="子標題"/>
    <w:basedOn w:val="a4"/>
    <w:uiPriority w:val="99"/>
    <w:rsid w:val="006B0E52"/>
    <w:pPr>
      <w:widowControl/>
    </w:pPr>
    <w:rPr>
      <w:rFonts w:ascii="標楷體" w:eastAsia="標楷體" w:hAnsi="標楷體" w:cs="Times New Roman"/>
      <w:b/>
      <w:sz w:val="30"/>
      <w:szCs w:val="30"/>
    </w:rPr>
  </w:style>
  <w:style w:type="paragraph" w:customStyle="1" w:styleId="afffffffffffd">
    <w:name w:val="附註１"/>
    <w:basedOn w:val="a4"/>
    <w:link w:val="afffffffffffe"/>
    <w:qFormat/>
    <w:rsid w:val="00C132F7"/>
    <w:pPr>
      <w:spacing w:line="0" w:lineRule="atLeast"/>
      <w:jc w:val="right"/>
    </w:pPr>
    <w:rPr>
      <w:rFonts w:ascii="Times New Roman" w:eastAsia="標楷體" w:hAnsi="Times New Roman" w:cs="Times New Roman"/>
      <w:sz w:val="16"/>
    </w:rPr>
  </w:style>
  <w:style w:type="character" w:customStyle="1" w:styleId="afffffffffffe">
    <w:name w:val="附註１ 字元"/>
    <w:link w:val="afffffffffffd"/>
    <w:rsid w:val="00C132F7"/>
    <w:rPr>
      <w:rFonts w:ascii="Times New Roman" w:eastAsia="標楷體" w:hAnsi="Times New Roman" w:cs="Times New Roman"/>
      <w:sz w:val="16"/>
    </w:rPr>
  </w:style>
  <w:style w:type="paragraph" w:customStyle="1" w:styleId="Normal0">
    <w:name w:val="Normal_0"/>
    <w:qFormat/>
    <w:rsid w:val="00A9116F"/>
    <w:pPr>
      <w:spacing w:before="120" w:after="240"/>
      <w:jc w:val="both"/>
    </w:pPr>
    <w:rPr>
      <w:rFonts w:ascii="Calibri" w:eastAsia="新細明體" w:hAnsi="Calibri" w:cs="Times New Roman"/>
      <w:kern w:val="0"/>
      <w:sz w:val="22"/>
      <w:lang w:val="ru-RU" w:eastAsia="en-US"/>
    </w:rPr>
  </w:style>
  <w:style w:type="paragraph" w:customStyle="1" w:styleId="425">
    <w:name w:val="字元425"/>
    <w:basedOn w:val="a4"/>
    <w:autoRedefine/>
    <w:rsid w:val="0002543E"/>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mailheadertext">
    <w:name w:val="mailheadertext"/>
    <w:basedOn w:val="a5"/>
    <w:rsid w:val="00DB1373"/>
  </w:style>
  <w:style w:type="paragraph" w:customStyle="1" w:styleId="424">
    <w:name w:val="字元424"/>
    <w:basedOn w:val="a4"/>
    <w:autoRedefine/>
    <w:rsid w:val="00C97262"/>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210">
    <w:name w:val="格線表格 321"/>
    <w:basedOn w:val="a6"/>
    <w:uiPriority w:val="48"/>
    <w:rsid w:val="005534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56">
    <w:name w:val="樣式5"/>
    <w:basedOn w:val="a4"/>
    <w:uiPriority w:val="99"/>
    <w:rsid w:val="00FC6637"/>
    <w:pPr>
      <w:autoSpaceDE w:val="0"/>
      <w:autoSpaceDN w:val="0"/>
      <w:adjustRightInd w:val="0"/>
      <w:spacing w:beforeLines="50"/>
      <w:ind w:left="473" w:hangingChars="215" w:hanging="473"/>
    </w:pPr>
    <w:rPr>
      <w:rFonts w:ascii="標楷體" w:eastAsia="標楷體" w:hAnsi="Times New Roman" w:cs="標楷體"/>
      <w:sz w:val="22"/>
    </w:rPr>
  </w:style>
  <w:style w:type="paragraph" w:customStyle="1" w:styleId="default0">
    <w:name w:val="default"/>
    <w:basedOn w:val="a4"/>
    <w:rsid w:val="009B407E"/>
    <w:pPr>
      <w:widowControl/>
      <w:spacing w:before="100" w:beforeAutospacing="1" w:after="100" w:afterAutospacing="1"/>
    </w:pPr>
    <w:rPr>
      <w:rFonts w:ascii="新細明體" w:eastAsia="新細明體" w:hAnsi="新細明體" w:cs="新細明體"/>
      <w:kern w:val="0"/>
      <w:szCs w:val="24"/>
    </w:rPr>
  </w:style>
  <w:style w:type="paragraph" w:customStyle="1" w:styleId="423">
    <w:name w:val="字元423"/>
    <w:basedOn w:val="a4"/>
    <w:autoRedefine/>
    <w:rsid w:val="003C3B07"/>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150">
    <w:name w:val="表格格線115"/>
    <w:basedOn w:val="a6"/>
    <w:next w:val="aa"/>
    <w:uiPriority w:val="39"/>
    <w:rsid w:val="007E21B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20">
    <w:name w:val="字元422"/>
    <w:basedOn w:val="a4"/>
    <w:autoRedefine/>
    <w:rsid w:val="00073E12"/>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210">
    <w:name w:val="字元421"/>
    <w:basedOn w:val="a4"/>
    <w:autoRedefine/>
    <w:rsid w:val="00C934C3"/>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200">
    <w:name w:val="字元420"/>
    <w:basedOn w:val="a4"/>
    <w:autoRedefine/>
    <w:rsid w:val="00CD1100"/>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90">
    <w:name w:val="字元419"/>
    <w:basedOn w:val="a4"/>
    <w:autoRedefine/>
    <w:rsid w:val="00E8753C"/>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80">
    <w:name w:val="字元418"/>
    <w:basedOn w:val="a4"/>
    <w:autoRedefine/>
    <w:rsid w:val="0001033A"/>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70">
    <w:name w:val="字元417"/>
    <w:basedOn w:val="a4"/>
    <w:autoRedefine/>
    <w:rsid w:val="00621610"/>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400">
    <w:name w:val="表格格線40"/>
    <w:basedOn w:val="a6"/>
    <w:next w:val="aa"/>
    <w:uiPriority w:val="59"/>
    <w:rsid w:val="00311662"/>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表格格線46"/>
    <w:basedOn w:val="a6"/>
    <w:next w:val="aa"/>
    <w:rsid w:val="00AE1B7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字元4"/>
    <w:basedOn w:val="a4"/>
    <w:autoRedefine/>
    <w:rsid w:val="00845ED0"/>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c">
    <w:name w:val="字元4"/>
    <w:basedOn w:val="a4"/>
    <w:autoRedefine/>
    <w:rsid w:val="000A4B90"/>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Standarduser">
    <w:name w:val="Standard (user)"/>
    <w:rsid w:val="00765D14"/>
    <w:pPr>
      <w:suppressAutoHyphens/>
      <w:autoSpaceDN w:val="0"/>
      <w:textAlignment w:val="baseline"/>
    </w:pPr>
    <w:rPr>
      <w:rFonts w:ascii="Times New Roman" w:eastAsia="新細明體" w:hAnsi="Times New Roman" w:cs="Times New Roman"/>
      <w:kern w:val="0"/>
      <w:sz w:val="20"/>
      <w:szCs w:val="20"/>
    </w:rPr>
  </w:style>
  <w:style w:type="paragraph" w:customStyle="1" w:styleId="Framecontents">
    <w:name w:val="Frame contents"/>
    <w:basedOn w:val="Standarduser"/>
    <w:rsid w:val="00765D14"/>
  </w:style>
  <w:style w:type="numbering" w:customStyle="1" w:styleId="WWNum24">
    <w:name w:val="WWNum24"/>
    <w:basedOn w:val="a7"/>
    <w:rsid w:val="00765D14"/>
    <w:pPr>
      <w:numPr>
        <w:numId w:val="15"/>
      </w:numPr>
    </w:pPr>
  </w:style>
  <w:style w:type="numbering" w:customStyle="1" w:styleId="WWNum30">
    <w:name w:val="WWNum30"/>
    <w:basedOn w:val="a7"/>
    <w:rsid w:val="00765D14"/>
    <w:pPr>
      <w:numPr>
        <w:numId w:val="16"/>
      </w:numPr>
    </w:pPr>
  </w:style>
</w:styles>
</file>

<file path=word/webSettings.xml><?xml version="1.0" encoding="utf-8"?>
<w:webSettings xmlns:r="http://schemas.openxmlformats.org/officeDocument/2006/relationships" xmlns:w="http://schemas.openxmlformats.org/wordprocessingml/2006/main">
  <w:divs>
    <w:div w:id="10188633">
      <w:bodyDiv w:val="1"/>
      <w:marLeft w:val="0"/>
      <w:marRight w:val="0"/>
      <w:marTop w:val="0"/>
      <w:marBottom w:val="0"/>
      <w:divBdr>
        <w:top w:val="none" w:sz="0" w:space="0" w:color="auto"/>
        <w:left w:val="none" w:sz="0" w:space="0" w:color="auto"/>
        <w:bottom w:val="none" w:sz="0" w:space="0" w:color="auto"/>
        <w:right w:val="none" w:sz="0" w:space="0" w:color="auto"/>
      </w:divBdr>
    </w:div>
    <w:div w:id="10767878">
      <w:bodyDiv w:val="1"/>
      <w:marLeft w:val="0"/>
      <w:marRight w:val="0"/>
      <w:marTop w:val="0"/>
      <w:marBottom w:val="0"/>
      <w:divBdr>
        <w:top w:val="none" w:sz="0" w:space="0" w:color="auto"/>
        <w:left w:val="none" w:sz="0" w:space="0" w:color="auto"/>
        <w:bottom w:val="none" w:sz="0" w:space="0" w:color="auto"/>
        <w:right w:val="none" w:sz="0" w:space="0" w:color="auto"/>
      </w:divBdr>
    </w:div>
    <w:div w:id="23017939">
      <w:bodyDiv w:val="1"/>
      <w:marLeft w:val="0"/>
      <w:marRight w:val="0"/>
      <w:marTop w:val="0"/>
      <w:marBottom w:val="0"/>
      <w:divBdr>
        <w:top w:val="none" w:sz="0" w:space="0" w:color="auto"/>
        <w:left w:val="none" w:sz="0" w:space="0" w:color="auto"/>
        <w:bottom w:val="none" w:sz="0" w:space="0" w:color="auto"/>
        <w:right w:val="none" w:sz="0" w:space="0" w:color="auto"/>
      </w:divBdr>
    </w:div>
    <w:div w:id="37097218">
      <w:bodyDiv w:val="1"/>
      <w:marLeft w:val="0"/>
      <w:marRight w:val="0"/>
      <w:marTop w:val="0"/>
      <w:marBottom w:val="0"/>
      <w:divBdr>
        <w:top w:val="none" w:sz="0" w:space="0" w:color="auto"/>
        <w:left w:val="none" w:sz="0" w:space="0" w:color="auto"/>
        <w:bottom w:val="none" w:sz="0" w:space="0" w:color="auto"/>
        <w:right w:val="none" w:sz="0" w:space="0" w:color="auto"/>
      </w:divBdr>
    </w:div>
    <w:div w:id="87849275">
      <w:bodyDiv w:val="1"/>
      <w:marLeft w:val="0"/>
      <w:marRight w:val="0"/>
      <w:marTop w:val="0"/>
      <w:marBottom w:val="0"/>
      <w:divBdr>
        <w:top w:val="none" w:sz="0" w:space="0" w:color="auto"/>
        <w:left w:val="none" w:sz="0" w:space="0" w:color="auto"/>
        <w:bottom w:val="none" w:sz="0" w:space="0" w:color="auto"/>
        <w:right w:val="none" w:sz="0" w:space="0" w:color="auto"/>
      </w:divBdr>
    </w:div>
    <w:div w:id="102114591">
      <w:bodyDiv w:val="1"/>
      <w:marLeft w:val="0"/>
      <w:marRight w:val="0"/>
      <w:marTop w:val="0"/>
      <w:marBottom w:val="0"/>
      <w:divBdr>
        <w:top w:val="none" w:sz="0" w:space="0" w:color="auto"/>
        <w:left w:val="none" w:sz="0" w:space="0" w:color="auto"/>
        <w:bottom w:val="none" w:sz="0" w:space="0" w:color="auto"/>
        <w:right w:val="none" w:sz="0" w:space="0" w:color="auto"/>
      </w:divBdr>
    </w:div>
    <w:div w:id="107939484">
      <w:bodyDiv w:val="1"/>
      <w:marLeft w:val="0"/>
      <w:marRight w:val="0"/>
      <w:marTop w:val="0"/>
      <w:marBottom w:val="0"/>
      <w:divBdr>
        <w:top w:val="none" w:sz="0" w:space="0" w:color="auto"/>
        <w:left w:val="none" w:sz="0" w:space="0" w:color="auto"/>
        <w:bottom w:val="none" w:sz="0" w:space="0" w:color="auto"/>
        <w:right w:val="none" w:sz="0" w:space="0" w:color="auto"/>
      </w:divBdr>
    </w:div>
    <w:div w:id="250507982">
      <w:bodyDiv w:val="1"/>
      <w:marLeft w:val="0"/>
      <w:marRight w:val="0"/>
      <w:marTop w:val="0"/>
      <w:marBottom w:val="0"/>
      <w:divBdr>
        <w:top w:val="none" w:sz="0" w:space="0" w:color="auto"/>
        <w:left w:val="none" w:sz="0" w:space="0" w:color="auto"/>
        <w:bottom w:val="none" w:sz="0" w:space="0" w:color="auto"/>
        <w:right w:val="none" w:sz="0" w:space="0" w:color="auto"/>
      </w:divBdr>
    </w:div>
    <w:div w:id="258829880">
      <w:bodyDiv w:val="1"/>
      <w:marLeft w:val="0"/>
      <w:marRight w:val="0"/>
      <w:marTop w:val="0"/>
      <w:marBottom w:val="0"/>
      <w:divBdr>
        <w:top w:val="none" w:sz="0" w:space="0" w:color="auto"/>
        <w:left w:val="none" w:sz="0" w:space="0" w:color="auto"/>
        <w:bottom w:val="none" w:sz="0" w:space="0" w:color="auto"/>
        <w:right w:val="none" w:sz="0" w:space="0" w:color="auto"/>
      </w:divBdr>
    </w:div>
    <w:div w:id="334840443">
      <w:bodyDiv w:val="1"/>
      <w:marLeft w:val="0"/>
      <w:marRight w:val="0"/>
      <w:marTop w:val="0"/>
      <w:marBottom w:val="0"/>
      <w:divBdr>
        <w:top w:val="none" w:sz="0" w:space="0" w:color="auto"/>
        <w:left w:val="none" w:sz="0" w:space="0" w:color="auto"/>
        <w:bottom w:val="none" w:sz="0" w:space="0" w:color="auto"/>
        <w:right w:val="none" w:sz="0" w:space="0" w:color="auto"/>
      </w:divBdr>
    </w:div>
    <w:div w:id="338778279">
      <w:bodyDiv w:val="1"/>
      <w:marLeft w:val="0"/>
      <w:marRight w:val="0"/>
      <w:marTop w:val="0"/>
      <w:marBottom w:val="0"/>
      <w:divBdr>
        <w:top w:val="none" w:sz="0" w:space="0" w:color="auto"/>
        <w:left w:val="none" w:sz="0" w:space="0" w:color="auto"/>
        <w:bottom w:val="none" w:sz="0" w:space="0" w:color="auto"/>
        <w:right w:val="none" w:sz="0" w:space="0" w:color="auto"/>
      </w:divBdr>
    </w:div>
    <w:div w:id="352533152">
      <w:bodyDiv w:val="1"/>
      <w:marLeft w:val="0"/>
      <w:marRight w:val="0"/>
      <w:marTop w:val="0"/>
      <w:marBottom w:val="0"/>
      <w:divBdr>
        <w:top w:val="none" w:sz="0" w:space="0" w:color="auto"/>
        <w:left w:val="none" w:sz="0" w:space="0" w:color="auto"/>
        <w:bottom w:val="none" w:sz="0" w:space="0" w:color="auto"/>
        <w:right w:val="none" w:sz="0" w:space="0" w:color="auto"/>
      </w:divBdr>
    </w:div>
    <w:div w:id="386760654">
      <w:bodyDiv w:val="1"/>
      <w:marLeft w:val="0"/>
      <w:marRight w:val="0"/>
      <w:marTop w:val="0"/>
      <w:marBottom w:val="0"/>
      <w:divBdr>
        <w:top w:val="none" w:sz="0" w:space="0" w:color="auto"/>
        <w:left w:val="none" w:sz="0" w:space="0" w:color="auto"/>
        <w:bottom w:val="none" w:sz="0" w:space="0" w:color="auto"/>
        <w:right w:val="none" w:sz="0" w:space="0" w:color="auto"/>
      </w:divBdr>
    </w:div>
    <w:div w:id="410852735">
      <w:bodyDiv w:val="1"/>
      <w:marLeft w:val="0"/>
      <w:marRight w:val="0"/>
      <w:marTop w:val="0"/>
      <w:marBottom w:val="0"/>
      <w:divBdr>
        <w:top w:val="none" w:sz="0" w:space="0" w:color="auto"/>
        <w:left w:val="none" w:sz="0" w:space="0" w:color="auto"/>
        <w:bottom w:val="none" w:sz="0" w:space="0" w:color="auto"/>
        <w:right w:val="none" w:sz="0" w:space="0" w:color="auto"/>
      </w:divBdr>
    </w:div>
    <w:div w:id="419523797">
      <w:bodyDiv w:val="1"/>
      <w:marLeft w:val="0"/>
      <w:marRight w:val="0"/>
      <w:marTop w:val="0"/>
      <w:marBottom w:val="0"/>
      <w:divBdr>
        <w:top w:val="none" w:sz="0" w:space="0" w:color="auto"/>
        <w:left w:val="none" w:sz="0" w:space="0" w:color="auto"/>
        <w:bottom w:val="none" w:sz="0" w:space="0" w:color="auto"/>
        <w:right w:val="none" w:sz="0" w:space="0" w:color="auto"/>
      </w:divBdr>
    </w:div>
    <w:div w:id="473572158">
      <w:bodyDiv w:val="1"/>
      <w:marLeft w:val="0"/>
      <w:marRight w:val="0"/>
      <w:marTop w:val="0"/>
      <w:marBottom w:val="0"/>
      <w:divBdr>
        <w:top w:val="none" w:sz="0" w:space="0" w:color="auto"/>
        <w:left w:val="none" w:sz="0" w:space="0" w:color="auto"/>
        <w:bottom w:val="none" w:sz="0" w:space="0" w:color="auto"/>
        <w:right w:val="none" w:sz="0" w:space="0" w:color="auto"/>
      </w:divBdr>
    </w:div>
    <w:div w:id="490145400">
      <w:bodyDiv w:val="1"/>
      <w:marLeft w:val="0"/>
      <w:marRight w:val="0"/>
      <w:marTop w:val="0"/>
      <w:marBottom w:val="0"/>
      <w:divBdr>
        <w:top w:val="none" w:sz="0" w:space="0" w:color="auto"/>
        <w:left w:val="none" w:sz="0" w:space="0" w:color="auto"/>
        <w:bottom w:val="none" w:sz="0" w:space="0" w:color="auto"/>
        <w:right w:val="none" w:sz="0" w:space="0" w:color="auto"/>
      </w:divBdr>
    </w:div>
    <w:div w:id="507404795">
      <w:bodyDiv w:val="1"/>
      <w:marLeft w:val="0"/>
      <w:marRight w:val="0"/>
      <w:marTop w:val="0"/>
      <w:marBottom w:val="0"/>
      <w:divBdr>
        <w:top w:val="none" w:sz="0" w:space="0" w:color="auto"/>
        <w:left w:val="none" w:sz="0" w:space="0" w:color="auto"/>
        <w:bottom w:val="none" w:sz="0" w:space="0" w:color="auto"/>
        <w:right w:val="none" w:sz="0" w:space="0" w:color="auto"/>
      </w:divBdr>
    </w:div>
    <w:div w:id="529689059">
      <w:bodyDiv w:val="1"/>
      <w:marLeft w:val="0"/>
      <w:marRight w:val="0"/>
      <w:marTop w:val="0"/>
      <w:marBottom w:val="0"/>
      <w:divBdr>
        <w:top w:val="none" w:sz="0" w:space="0" w:color="auto"/>
        <w:left w:val="none" w:sz="0" w:space="0" w:color="auto"/>
        <w:bottom w:val="none" w:sz="0" w:space="0" w:color="auto"/>
        <w:right w:val="none" w:sz="0" w:space="0" w:color="auto"/>
      </w:divBdr>
    </w:div>
    <w:div w:id="571820294">
      <w:bodyDiv w:val="1"/>
      <w:marLeft w:val="0"/>
      <w:marRight w:val="0"/>
      <w:marTop w:val="0"/>
      <w:marBottom w:val="0"/>
      <w:divBdr>
        <w:top w:val="none" w:sz="0" w:space="0" w:color="auto"/>
        <w:left w:val="none" w:sz="0" w:space="0" w:color="auto"/>
        <w:bottom w:val="none" w:sz="0" w:space="0" w:color="auto"/>
        <w:right w:val="none" w:sz="0" w:space="0" w:color="auto"/>
      </w:divBdr>
    </w:div>
    <w:div w:id="621883844">
      <w:bodyDiv w:val="1"/>
      <w:marLeft w:val="0"/>
      <w:marRight w:val="0"/>
      <w:marTop w:val="0"/>
      <w:marBottom w:val="0"/>
      <w:divBdr>
        <w:top w:val="none" w:sz="0" w:space="0" w:color="auto"/>
        <w:left w:val="none" w:sz="0" w:space="0" w:color="auto"/>
        <w:bottom w:val="none" w:sz="0" w:space="0" w:color="auto"/>
        <w:right w:val="none" w:sz="0" w:space="0" w:color="auto"/>
      </w:divBdr>
    </w:div>
    <w:div w:id="703137469">
      <w:bodyDiv w:val="1"/>
      <w:marLeft w:val="0"/>
      <w:marRight w:val="0"/>
      <w:marTop w:val="0"/>
      <w:marBottom w:val="0"/>
      <w:divBdr>
        <w:top w:val="none" w:sz="0" w:space="0" w:color="auto"/>
        <w:left w:val="none" w:sz="0" w:space="0" w:color="auto"/>
        <w:bottom w:val="none" w:sz="0" w:space="0" w:color="auto"/>
        <w:right w:val="none" w:sz="0" w:space="0" w:color="auto"/>
      </w:divBdr>
    </w:div>
    <w:div w:id="703945911">
      <w:bodyDiv w:val="1"/>
      <w:marLeft w:val="0"/>
      <w:marRight w:val="0"/>
      <w:marTop w:val="0"/>
      <w:marBottom w:val="0"/>
      <w:divBdr>
        <w:top w:val="none" w:sz="0" w:space="0" w:color="auto"/>
        <w:left w:val="none" w:sz="0" w:space="0" w:color="auto"/>
        <w:bottom w:val="none" w:sz="0" w:space="0" w:color="auto"/>
        <w:right w:val="none" w:sz="0" w:space="0" w:color="auto"/>
      </w:divBdr>
    </w:div>
    <w:div w:id="712732944">
      <w:bodyDiv w:val="1"/>
      <w:marLeft w:val="0"/>
      <w:marRight w:val="0"/>
      <w:marTop w:val="0"/>
      <w:marBottom w:val="0"/>
      <w:divBdr>
        <w:top w:val="none" w:sz="0" w:space="0" w:color="auto"/>
        <w:left w:val="none" w:sz="0" w:space="0" w:color="auto"/>
        <w:bottom w:val="none" w:sz="0" w:space="0" w:color="auto"/>
        <w:right w:val="none" w:sz="0" w:space="0" w:color="auto"/>
      </w:divBdr>
    </w:div>
    <w:div w:id="721909193">
      <w:bodyDiv w:val="1"/>
      <w:marLeft w:val="0"/>
      <w:marRight w:val="0"/>
      <w:marTop w:val="0"/>
      <w:marBottom w:val="0"/>
      <w:divBdr>
        <w:top w:val="none" w:sz="0" w:space="0" w:color="auto"/>
        <w:left w:val="none" w:sz="0" w:space="0" w:color="auto"/>
        <w:bottom w:val="none" w:sz="0" w:space="0" w:color="auto"/>
        <w:right w:val="none" w:sz="0" w:space="0" w:color="auto"/>
      </w:divBdr>
    </w:div>
    <w:div w:id="732041791">
      <w:bodyDiv w:val="1"/>
      <w:marLeft w:val="0"/>
      <w:marRight w:val="0"/>
      <w:marTop w:val="0"/>
      <w:marBottom w:val="0"/>
      <w:divBdr>
        <w:top w:val="none" w:sz="0" w:space="0" w:color="auto"/>
        <w:left w:val="none" w:sz="0" w:space="0" w:color="auto"/>
        <w:bottom w:val="none" w:sz="0" w:space="0" w:color="auto"/>
        <w:right w:val="none" w:sz="0" w:space="0" w:color="auto"/>
      </w:divBdr>
    </w:div>
    <w:div w:id="742602872">
      <w:bodyDiv w:val="1"/>
      <w:marLeft w:val="0"/>
      <w:marRight w:val="0"/>
      <w:marTop w:val="0"/>
      <w:marBottom w:val="0"/>
      <w:divBdr>
        <w:top w:val="none" w:sz="0" w:space="0" w:color="auto"/>
        <w:left w:val="none" w:sz="0" w:space="0" w:color="auto"/>
        <w:bottom w:val="none" w:sz="0" w:space="0" w:color="auto"/>
        <w:right w:val="none" w:sz="0" w:space="0" w:color="auto"/>
      </w:divBdr>
    </w:div>
    <w:div w:id="755127364">
      <w:bodyDiv w:val="1"/>
      <w:marLeft w:val="0"/>
      <w:marRight w:val="0"/>
      <w:marTop w:val="0"/>
      <w:marBottom w:val="0"/>
      <w:divBdr>
        <w:top w:val="none" w:sz="0" w:space="0" w:color="auto"/>
        <w:left w:val="none" w:sz="0" w:space="0" w:color="auto"/>
        <w:bottom w:val="none" w:sz="0" w:space="0" w:color="auto"/>
        <w:right w:val="none" w:sz="0" w:space="0" w:color="auto"/>
      </w:divBdr>
    </w:div>
    <w:div w:id="756362383">
      <w:bodyDiv w:val="1"/>
      <w:marLeft w:val="0"/>
      <w:marRight w:val="0"/>
      <w:marTop w:val="0"/>
      <w:marBottom w:val="0"/>
      <w:divBdr>
        <w:top w:val="none" w:sz="0" w:space="0" w:color="auto"/>
        <w:left w:val="none" w:sz="0" w:space="0" w:color="auto"/>
        <w:bottom w:val="none" w:sz="0" w:space="0" w:color="auto"/>
        <w:right w:val="none" w:sz="0" w:space="0" w:color="auto"/>
      </w:divBdr>
    </w:div>
    <w:div w:id="759330702">
      <w:bodyDiv w:val="1"/>
      <w:marLeft w:val="0"/>
      <w:marRight w:val="0"/>
      <w:marTop w:val="0"/>
      <w:marBottom w:val="0"/>
      <w:divBdr>
        <w:top w:val="none" w:sz="0" w:space="0" w:color="auto"/>
        <w:left w:val="none" w:sz="0" w:space="0" w:color="auto"/>
        <w:bottom w:val="none" w:sz="0" w:space="0" w:color="auto"/>
        <w:right w:val="none" w:sz="0" w:space="0" w:color="auto"/>
      </w:divBdr>
    </w:div>
    <w:div w:id="762798158">
      <w:bodyDiv w:val="1"/>
      <w:marLeft w:val="0"/>
      <w:marRight w:val="0"/>
      <w:marTop w:val="0"/>
      <w:marBottom w:val="0"/>
      <w:divBdr>
        <w:top w:val="none" w:sz="0" w:space="0" w:color="auto"/>
        <w:left w:val="none" w:sz="0" w:space="0" w:color="auto"/>
        <w:bottom w:val="none" w:sz="0" w:space="0" w:color="auto"/>
        <w:right w:val="none" w:sz="0" w:space="0" w:color="auto"/>
      </w:divBdr>
    </w:div>
    <w:div w:id="806896490">
      <w:bodyDiv w:val="1"/>
      <w:marLeft w:val="0"/>
      <w:marRight w:val="0"/>
      <w:marTop w:val="0"/>
      <w:marBottom w:val="0"/>
      <w:divBdr>
        <w:top w:val="none" w:sz="0" w:space="0" w:color="auto"/>
        <w:left w:val="none" w:sz="0" w:space="0" w:color="auto"/>
        <w:bottom w:val="none" w:sz="0" w:space="0" w:color="auto"/>
        <w:right w:val="none" w:sz="0" w:space="0" w:color="auto"/>
      </w:divBdr>
    </w:div>
    <w:div w:id="829828929">
      <w:bodyDiv w:val="1"/>
      <w:marLeft w:val="0"/>
      <w:marRight w:val="0"/>
      <w:marTop w:val="0"/>
      <w:marBottom w:val="0"/>
      <w:divBdr>
        <w:top w:val="none" w:sz="0" w:space="0" w:color="auto"/>
        <w:left w:val="none" w:sz="0" w:space="0" w:color="auto"/>
        <w:bottom w:val="none" w:sz="0" w:space="0" w:color="auto"/>
        <w:right w:val="none" w:sz="0" w:space="0" w:color="auto"/>
      </w:divBdr>
    </w:div>
    <w:div w:id="837578726">
      <w:bodyDiv w:val="1"/>
      <w:marLeft w:val="0"/>
      <w:marRight w:val="0"/>
      <w:marTop w:val="0"/>
      <w:marBottom w:val="0"/>
      <w:divBdr>
        <w:top w:val="none" w:sz="0" w:space="0" w:color="auto"/>
        <w:left w:val="none" w:sz="0" w:space="0" w:color="auto"/>
        <w:bottom w:val="none" w:sz="0" w:space="0" w:color="auto"/>
        <w:right w:val="none" w:sz="0" w:space="0" w:color="auto"/>
      </w:divBdr>
    </w:div>
    <w:div w:id="875628131">
      <w:bodyDiv w:val="1"/>
      <w:marLeft w:val="0"/>
      <w:marRight w:val="0"/>
      <w:marTop w:val="0"/>
      <w:marBottom w:val="0"/>
      <w:divBdr>
        <w:top w:val="none" w:sz="0" w:space="0" w:color="auto"/>
        <w:left w:val="none" w:sz="0" w:space="0" w:color="auto"/>
        <w:bottom w:val="none" w:sz="0" w:space="0" w:color="auto"/>
        <w:right w:val="none" w:sz="0" w:space="0" w:color="auto"/>
      </w:divBdr>
    </w:div>
    <w:div w:id="920526750">
      <w:bodyDiv w:val="1"/>
      <w:marLeft w:val="0"/>
      <w:marRight w:val="0"/>
      <w:marTop w:val="0"/>
      <w:marBottom w:val="0"/>
      <w:divBdr>
        <w:top w:val="none" w:sz="0" w:space="0" w:color="auto"/>
        <w:left w:val="none" w:sz="0" w:space="0" w:color="auto"/>
        <w:bottom w:val="none" w:sz="0" w:space="0" w:color="auto"/>
        <w:right w:val="none" w:sz="0" w:space="0" w:color="auto"/>
      </w:divBdr>
    </w:div>
    <w:div w:id="934901453">
      <w:bodyDiv w:val="1"/>
      <w:marLeft w:val="0"/>
      <w:marRight w:val="0"/>
      <w:marTop w:val="0"/>
      <w:marBottom w:val="0"/>
      <w:divBdr>
        <w:top w:val="none" w:sz="0" w:space="0" w:color="auto"/>
        <w:left w:val="none" w:sz="0" w:space="0" w:color="auto"/>
        <w:bottom w:val="none" w:sz="0" w:space="0" w:color="auto"/>
        <w:right w:val="none" w:sz="0" w:space="0" w:color="auto"/>
      </w:divBdr>
    </w:div>
    <w:div w:id="953974348">
      <w:bodyDiv w:val="1"/>
      <w:marLeft w:val="0"/>
      <w:marRight w:val="0"/>
      <w:marTop w:val="0"/>
      <w:marBottom w:val="0"/>
      <w:divBdr>
        <w:top w:val="none" w:sz="0" w:space="0" w:color="auto"/>
        <w:left w:val="none" w:sz="0" w:space="0" w:color="auto"/>
        <w:bottom w:val="none" w:sz="0" w:space="0" w:color="auto"/>
        <w:right w:val="none" w:sz="0" w:space="0" w:color="auto"/>
      </w:divBdr>
    </w:div>
    <w:div w:id="967317895">
      <w:bodyDiv w:val="1"/>
      <w:marLeft w:val="0"/>
      <w:marRight w:val="0"/>
      <w:marTop w:val="0"/>
      <w:marBottom w:val="0"/>
      <w:divBdr>
        <w:top w:val="none" w:sz="0" w:space="0" w:color="auto"/>
        <w:left w:val="none" w:sz="0" w:space="0" w:color="auto"/>
        <w:bottom w:val="none" w:sz="0" w:space="0" w:color="auto"/>
        <w:right w:val="none" w:sz="0" w:space="0" w:color="auto"/>
      </w:divBdr>
    </w:div>
    <w:div w:id="983119104">
      <w:bodyDiv w:val="1"/>
      <w:marLeft w:val="0"/>
      <w:marRight w:val="0"/>
      <w:marTop w:val="0"/>
      <w:marBottom w:val="0"/>
      <w:divBdr>
        <w:top w:val="none" w:sz="0" w:space="0" w:color="auto"/>
        <w:left w:val="none" w:sz="0" w:space="0" w:color="auto"/>
        <w:bottom w:val="none" w:sz="0" w:space="0" w:color="auto"/>
        <w:right w:val="none" w:sz="0" w:space="0" w:color="auto"/>
      </w:divBdr>
    </w:div>
    <w:div w:id="1097561914">
      <w:bodyDiv w:val="1"/>
      <w:marLeft w:val="0"/>
      <w:marRight w:val="0"/>
      <w:marTop w:val="0"/>
      <w:marBottom w:val="0"/>
      <w:divBdr>
        <w:top w:val="none" w:sz="0" w:space="0" w:color="auto"/>
        <w:left w:val="none" w:sz="0" w:space="0" w:color="auto"/>
        <w:bottom w:val="none" w:sz="0" w:space="0" w:color="auto"/>
        <w:right w:val="none" w:sz="0" w:space="0" w:color="auto"/>
      </w:divBdr>
    </w:div>
    <w:div w:id="1109857358">
      <w:bodyDiv w:val="1"/>
      <w:marLeft w:val="0"/>
      <w:marRight w:val="0"/>
      <w:marTop w:val="0"/>
      <w:marBottom w:val="0"/>
      <w:divBdr>
        <w:top w:val="none" w:sz="0" w:space="0" w:color="auto"/>
        <w:left w:val="none" w:sz="0" w:space="0" w:color="auto"/>
        <w:bottom w:val="none" w:sz="0" w:space="0" w:color="auto"/>
        <w:right w:val="none" w:sz="0" w:space="0" w:color="auto"/>
      </w:divBdr>
    </w:div>
    <w:div w:id="1145781924">
      <w:bodyDiv w:val="1"/>
      <w:marLeft w:val="0"/>
      <w:marRight w:val="0"/>
      <w:marTop w:val="0"/>
      <w:marBottom w:val="0"/>
      <w:divBdr>
        <w:top w:val="none" w:sz="0" w:space="0" w:color="auto"/>
        <w:left w:val="none" w:sz="0" w:space="0" w:color="auto"/>
        <w:bottom w:val="none" w:sz="0" w:space="0" w:color="auto"/>
        <w:right w:val="none" w:sz="0" w:space="0" w:color="auto"/>
      </w:divBdr>
    </w:div>
    <w:div w:id="1151097711">
      <w:bodyDiv w:val="1"/>
      <w:marLeft w:val="0"/>
      <w:marRight w:val="0"/>
      <w:marTop w:val="0"/>
      <w:marBottom w:val="0"/>
      <w:divBdr>
        <w:top w:val="none" w:sz="0" w:space="0" w:color="auto"/>
        <w:left w:val="none" w:sz="0" w:space="0" w:color="auto"/>
        <w:bottom w:val="none" w:sz="0" w:space="0" w:color="auto"/>
        <w:right w:val="none" w:sz="0" w:space="0" w:color="auto"/>
      </w:divBdr>
    </w:div>
    <w:div w:id="1153251116">
      <w:bodyDiv w:val="1"/>
      <w:marLeft w:val="0"/>
      <w:marRight w:val="0"/>
      <w:marTop w:val="0"/>
      <w:marBottom w:val="0"/>
      <w:divBdr>
        <w:top w:val="none" w:sz="0" w:space="0" w:color="auto"/>
        <w:left w:val="none" w:sz="0" w:space="0" w:color="auto"/>
        <w:bottom w:val="none" w:sz="0" w:space="0" w:color="auto"/>
        <w:right w:val="none" w:sz="0" w:space="0" w:color="auto"/>
      </w:divBdr>
    </w:div>
    <w:div w:id="1172377155">
      <w:bodyDiv w:val="1"/>
      <w:marLeft w:val="0"/>
      <w:marRight w:val="0"/>
      <w:marTop w:val="0"/>
      <w:marBottom w:val="0"/>
      <w:divBdr>
        <w:top w:val="none" w:sz="0" w:space="0" w:color="auto"/>
        <w:left w:val="none" w:sz="0" w:space="0" w:color="auto"/>
        <w:bottom w:val="none" w:sz="0" w:space="0" w:color="auto"/>
        <w:right w:val="none" w:sz="0" w:space="0" w:color="auto"/>
      </w:divBdr>
    </w:div>
    <w:div w:id="1188644792">
      <w:bodyDiv w:val="1"/>
      <w:marLeft w:val="0"/>
      <w:marRight w:val="0"/>
      <w:marTop w:val="0"/>
      <w:marBottom w:val="0"/>
      <w:divBdr>
        <w:top w:val="none" w:sz="0" w:space="0" w:color="auto"/>
        <w:left w:val="none" w:sz="0" w:space="0" w:color="auto"/>
        <w:bottom w:val="none" w:sz="0" w:space="0" w:color="auto"/>
        <w:right w:val="none" w:sz="0" w:space="0" w:color="auto"/>
      </w:divBdr>
    </w:div>
    <w:div w:id="1196889406">
      <w:bodyDiv w:val="1"/>
      <w:marLeft w:val="0"/>
      <w:marRight w:val="0"/>
      <w:marTop w:val="0"/>
      <w:marBottom w:val="0"/>
      <w:divBdr>
        <w:top w:val="none" w:sz="0" w:space="0" w:color="auto"/>
        <w:left w:val="none" w:sz="0" w:space="0" w:color="auto"/>
        <w:bottom w:val="none" w:sz="0" w:space="0" w:color="auto"/>
        <w:right w:val="none" w:sz="0" w:space="0" w:color="auto"/>
      </w:divBdr>
    </w:div>
    <w:div w:id="1314261960">
      <w:bodyDiv w:val="1"/>
      <w:marLeft w:val="0"/>
      <w:marRight w:val="0"/>
      <w:marTop w:val="0"/>
      <w:marBottom w:val="0"/>
      <w:divBdr>
        <w:top w:val="none" w:sz="0" w:space="0" w:color="auto"/>
        <w:left w:val="none" w:sz="0" w:space="0" w:color="auto"/>
        <w:bottom w:val="none" w:sz="0" w:space="0" w:color="auto"/>
        <w:right w:val="none" w:sz="0" w:space="0" w:color="auto"/>
      </w:divBdr>
    </w:div>
    <w:div w:id="1362709648">
      <w:bodyDiv w:val="1"/>
      <w:marLeft w:val="0"/>
      <w:marRight w:val="0"/>
      <w:marTop w:val="0"/>
      <w:marBottom w:val="0"/>
      <w:divBdr>
        <w:top w:val="none" w:sz="0" w:space="0" w:color="auto"/>
        <w:left w:val="none" w:sz="0" w:space="0" w:color="auto"/>
        <w:bottom w:val="none" w:sz="0" w:space="0" w:color="auto"/>
        <w:right w:val="none" w:sz="0" w:space="0" w:color="auto"/>
      </w:divBdr>
    </w:div>
    <w:div w:id="1422029081">
      <w:bodyDiv w:val="1"/>
      <w:marLeft w:val="0"/>
      <w:marRight w:val="0"/>
      <w:marTop w:val="0"/>
      <w:marBottom w:val="0"/>
      <w:divBdr>
        <w:top w:val="none" w:sz="0" w:space="0" w:color="auto"/>
        <w:left w:val="none" w:sz="0" w:space="0" w:color="auto"/>
        <w:bottom w:val="none" w:sz="0" w:space="0" w:color="auto"/>
        <w:right w:val="none" w:sz="0" w:space="0" w:color="auto"/>
      </w:divBdr>
    </w:div>
    <w:div w:id="1511410085">
      <w:bodyDiv w:val="1"/>
      <w:marLeft w:val="0"/>
      <w:marRight w:val="0"/>
      <w:marTop w:val="0"/>
      <w:marBottom w:val="0"/>
      <w:divBdr>
        <w:top w:val="none" w:sz="0" w:space="0" w:color="auto"/>
        <w:left w:val="none" w:sz="0" w:space="0" w:color="auto"/>
        <w:bottom w:val="none" w:sz="0" w:space="0" w:color="auto"/>
        <w:right w:val="none" w:sz="0" w:space="0" w:color="auto"/>
      </w:divBdr>
    </w:div>
    <w:div w:id="1596551690">
      <w:bodyDiv w:val="1"/>
      <w:marLeft w:val="0"/>
      <w:marRight w:val="0"/>
      <w:marTop w:val="0"/>
      <w:marBottom w:val="0"/>
      <w:divBdr>
        <w:top w:val="none" w:sz="0" w:space="0" w:color="auto"/>
        <w:left w:val="none" w:sz="0" w:space="0" w:color="auto"/>
        <w:bottom w:val="none" w:sz="0" w:space="0" w:color="auto"/>
        <w:right w:val="none" w:sz="0" w:space="0" w:color="auto"/>
      </w:divBdr>
    </w:div>
    <w:div w:id="1641108158">
      <w:bodyDiv w:val="1"/>
      <w:marLeft w:val="0"/>
      <w:marRight w:val="0"/>
      <w:marTop w:val="0"/>
      <w:marBottom w:val="0"/>
      <w:divBdr>
        <w:top w:val="none" w:sz="0" w:space="0" w:color="auto"/>
        <w:left w:val="none" w:sz="0" w:space="0" w:color="auto"/>
        <w:bottom w:val="none" w:sz="0" w:space="0" w:color="auto"/>
        <w:right w:val="none" w:sz="0" w:space="0" w:color="auto"/>
      </w:divBdr>
    </w:div>
    <w:div w:id="1657413388">
      <w:bodyDiv w:val="1"/>
      <w:marLeft w:val="0"/>
      <w:marRight w:val="0"/>
      <w:marTop w:val="0"/>
      <w:marBottom w:val="0"/>
      <w:divBdr>
        <w:top w:val="none" w:sz="0" w:space="0" w:color="auto"/>
        <w:left w:val="none" w:sz="0" w:space="0" w:color="auto"/>
        <w:bottom w:val="none" w:sz="0" w:space="0" w:color="auto"/>
        <w:right w:val="none" w:sz="0" w:space="0" w:color="auto"/>
      </w:divBdr>
    </w:div>
    <w:div w:id="1659915337">
      <w:bodyDiv w:val="1"/>
      <w:marLeft w:val="0"/>
      <w:marRight w:val="0"/>
      <w:marTop w:val="0"/>
      <w:marBottom w:val="0"/>
      <w:divBdr>
        <w:top w:val="none" w:sz="0" w:space="0" w:color="auto"/>
        <w:left w:val="none" w:sz="0" w:space="0" w:color="auto"/>
        <w:bottom w:val="none" w:sz="0" w:space="0" w:color="auto"/>
        <w:right w:val="none" w:sz="0" w:space="0" w:color="auto"/>
      </w:divBdr>
    </w:div>
    <w:div w:id="1705133065">
      <w:bodyDiv w:val="1"/>
      <w:marLeft w:val="0"/>
      <w:marRight w:val="0"/>
      <w:marTop w:val="0"/>
      <w:marBottom w:val="0"/>
      <w:divBdr>
        <w:top w:val="none" w:sz="0" w:space="0" w:color="auto"/>
        <w:left w:val="none" w:sz="0" w:space="0" w:color="auto"/>
        <w:bottom w:val="none" w:sz="0" w:space="0" w:color="auto"/>
        <w:right w:val="none" w:sz="0" w:space="0" w:color="auto"/>
      </w:divBdr>
    </w:div>
    <w:div w:id="1733187508">
      <w:bodyDiv w:val="1"/>
      <w:marLeft w:val="0"/>
      <w:marRight w:val="0"/>
      <w:marTop w:val="0"/>
      <w:marBottom w:val="0"/>
      <w:divBdr>
        <w:top w:val="none" w:sz="0" w:space="0" w:color="auto"/>
        <w:left w:val="none" w:sz="0" w:space="0" w:color="auto"/>
        <w:bottom w:val="none" w:sz="0" w:space="0" w:color="auto"/>
        <w:right w:val="none" w:sz="0" w:space="0" w:color="auto"/>
      </w:divBdr>
    </w:div>
    <w:div w:id="1756586452">
      <w:bodyDiv w:val="1"/>
      <w:marLeft w:val="0"/>
      <w:marRight w:val="0"/>
      <w:marTop w:val="0"/>
      <w:marBottom w:val="0"/>
      <w:divBdr>
        <w:top w:val="none" w:sz="0" w:space="0" w:color="auto"/>
        <w:left w:val="none" w:sz="0" w:space="0" w:color="auto"/>
        <w:bottom w:val="none" w:sz="0" w:space="0" w:color="auto"/>
        <w:right w:val="none" w:sz="0" w:space="0" w:color="auto"/>
      </w:divBdr>
    </w:div>
    <w:div w:id="1769035065">
      <w:bodyDiv w:val="1"/>
      <w:marLeft w:val="0"/>
      <w:marRight w:val="0"/>
      <w:marTop w:val="0"/>
      <w:marBottom w:val="0"/>
      <w:divBdr>
        <w:top w:val="none" w:sz="0" w:space="0" w:color="auto"/>
        <w:left w:val="none" w:sz="0" w:space="0" w:color="auto"/>
        <w:bottom w:val="none" w:sz="0" w:space="0" w:color="auto"/>
        <w:right w:val="none" w:sz="0" w:space="0" w:color="auto"/>
      </w:divBdr>
    </w:div>
    <w:div w:id="1770152716">
      <w:bodyDiv w:val="1"/>
      <w:marLeft w:val="0"/>
      <w:marRight w:val="0"/>
      <w:marTop w:val="0"/>
      <w:marBottom w:val="0"/>
      <w:divBdr>
        <w:top w:val="none" w:sz="0" w:space="0" w:color="auto"/>
        <w:left w:val="none" w:sz="0" w:space="0" w:color="auto"/>
        <w:bottom w:val="none" w:sz="0" w:space="0" w:color="auto"/>
        <w:right w:val="none" w:sz="0" w:space="0" w:color="auto"/>
      </w:divBdr>
    </w:div>
    <w:div w:id="1804035761">
      <w:bodyDiv w:val="1"/>
      <w:marLeft w:val="0"/>
      <w:marRight w:val="0"/>
      <w:marTop w:val="0"/>
      <w:marBottom w:val="0"/>
      <w:divBdr>
        <w:top w:val="none" w:sz="0" w:space="0" w:color="auto"/>
        <w:left w:val="none" w:sz="0" w:space="0" w:color="auto"/>
        <w:bottom w:val="none" w:sz="0" w:space="0" w:color="auto"/>
        <w:right w:val="none" w:sz="0" w:space="0" w:color="auto"/>
      </w:divBdr>
    </w:div>
    <w:div w:id="1843736188">
      <w:bodyDiv w:val="1"/>
      <w:marLeft w:val="0"/>
      <w:marRight w:val="0"/>
      <w:marTop w:val="0"/>
      <w:marBottom w:val="0"/>
      <w:divBdr>
        <w:top w:val="none" w:sz="0" w:space="0" w:color="auto"/>
        <w:left w:val="none" w:sz="0" w:space="0" w:color="auto"/>
        <w:bottom w:val="none" w:sz="0" w:space="0" w:color="auto"/>
        <w:right w:val="none" w:sz="0" w:space="0" w:color="auto"/>
      </w:divBdr>
    </w:div>
    <w:div w:id="1888950030">
      <w:bodyDiv w:val="1"/>
      <w:marLeft w:val="0"/>
      <w:marRight w:val="0"/>
      <w:marTop w:val="0"/>
      <w:marBottom w:val="0"/>
      <w:divBdr>
        <w:top w:val="none" w:sz="0" w:space="0" w:color="auto"/>
        <w:left w:val="none" w:sz="0" w:space="0" w:color="auto"/>
        <w:bottom w:val="none" w:sz="0" w:space="0" w:color="auto"/>
        <w:right w:val="none" w:sz="0" w:space="0" w:color="auto"/>
      </w:divBdr>
    </w:div>
    <w:div w:id="1892643399">
      <w:bodyDiv w:val="1"/>
      <w:marLeft w:val="0"/>
      <w:marRight w:val="0"/>
      <w:marTop w:val="0"/>
      <w:marBottom w:val="0"/>
      <w:divBdr>
        <w:top w:val="none" w:sz="0" w:space="0" w:color="auto"/>
        <w:left w:val="none" w:sz="0" w:space="0" w:color="auto"/>
        <w:bottom w:val="none" w:sz="0" w:space="0" w:color="auto"/>
        <w:right w:val="none" w:sz="0" w:space="0" w:color="auto"/>
      </w:divBdr>
    </w:div>
    <w:div w:id="1897860453">
      <w:bodyDiv w:val="1"/>
      <w:marLeft w:val="0"/>
      <w:marRight w:val="0"/>
      <w:marTop w:val="0"/>
      <w:marBottom w:val="0"/>
      <w:divBdr>
        <w:top w:val="none" w:sz="0" w:space="0" w:color="auto"/>
        <w:left w:val="none" w:sz="0" w:space="0" w:color="auto"/>
        <w:bottom w:val="none" w:sz="0" w:space="0" w:color="auto"/>
        <w:right w:val="none" w:sz="0" w:space="0" w:color="auto"/>
      </w:divBdr>
    </w:div>
    <w:div w:id="1922905122">
      <w:bodyDiv w:val="1"/>
      <w:marLeft w:val="0"/>
      <w:marRight w:val="0"/>
      <w:marTop w:val="0"/>
      <w:marBottom w:val="0"/>
      <w:divBdr>
        <w:top w:val="none" w:sz="0" w:space="0" w:color="auto"/>
        <w:left w:val="none" w:sz="0" w:space="0" w:color="auto"/>
        <w:bottom w:val="none" w:sz="0" w:space="0" w:color="auto"/>
        <w:right w:val="none" w:sz="0" w:space="0" w:color="auto"/>
      </w:divBdr>
    </w:div>
    <w:div w:id="1945576467">
      <w:bodyDiv w:val="1"/>
      <w:marLeft w:val="0"/>
      <w:marRight w:val="0"/>
      <w:marTop w:val="0"/>
      <w:marBottom w:val="0"/>
      <w:divBdr>
        <w:top w:val="none" w:sz="0" w:space="0" w:color="auto"/>
        <w:left w:val="none" w:sz="0" w:space="0" w:color="auto"/>
        <w:bottom w:val="none" w:sz="0" w:space="0" w:color="auto"/>
        <w:right w:val="none" w:sz="0" w:space="0" w:color="auto"/>
      </w:divBdr>
    </w:div>
    <w:div w:id="2052416673">
      <w:bodyDiv w:val="1"/>
      <w:marLeft w:val="0"/>
      <w:marRight w:val="0"/>
      <w:marTop w:val="0"/>
      <w:marBottom w:val="0"/>
      <w:divBdr>
        <w:top w:val="none" w:sz="0" w:space="0" w:color="auto"/>
        <w:left w:val="none" w:sz="0" w:space="0" w:color="auto"/>
        <w:bottom w:val="none" w:sz="0" w:space="0" w:color="auto"/>
        <w:right w:val="none" w:sz="0" w:space="0" w:color="auto"/>
      </w:divBdr>
    </w:div>
    <w:div w:id="2099010756">
      <w:bodyDiv w:val="1"/>
      <w:marLeft w:val="0"/>
      <w:marRight w:val="0"/>
      <w:marTop w:val="0"/>
      <w:marBottom w:val="0"/>
      <w:divBdr>
        <w:top w:val="none" w:sz="0" w:space="0" w:color="auto"/>
        <w:left w:val="none" w:sz="0" w:space="0" w:color="auto"/>
        <w:bottom w:val="none" w:sz="0" w:space="0" w:color="auto"/>
        <w:right w:val="none" w:sz="0" w:space="0" w:color="auto"/>
      </w:divBdr>
    </w:div>
    <w:div w:id="2112428384">
      <w:bodyDiv w:val="1"/>
      <w:marLeft w:val="0"/>
      <w:marRight w:val="0"/>
      <w:marTop w:val="0"/>
      <w:marBottom w:val="0"/>
      <w:divBdr>
        <w:top w:val="none" w:sz="0" w:space="0" w:color="auto"/>
        <w:left w:val="none" w:sz="0" w:space="0" w:color="auto"/>
        <w:bottom w:val="none" w:sz="0" w:space="0" w:color="auto"/>
        <w:right w:val="none" w:sz="0" w:space="0" w:color="auto"/>
      </w:divBdr>
    </w:div>
    <w:div w:id="2115324000">
      <w:bodyDiv w:val="1"/>
      <w:marLeft w:val="0"/>
      <w:marRight w:val="0"/>
      <w:marTop w:val="0"/>
      <w:marBottom w:val="0"/>
      <w:divBdr>
        <w:top w:val="none" w:sz="0" w:space="0" w:color="auto"/>
        <w:left w:val="none" w:sz="0" w:space="0" w:color="auto"/>
        <w:bottom w:val="none" w:sz="0" w:space="0" w:color="auto"/>
        <w:right w:val="none" w:sz="0" w:space="0" w:color="auto"/>
      </w:divBdr>
    </w:div>
    <w:div w:id="2119912150">
      <w:bodyDiv w:val="1"/>
      <w:marLeft w:val="0"/>
      <w:marRight w:val="0"/>
      <w:marTop w:val="0"/>
      <w:marBottom w:val="0"/>
      <w:divBdr>
        <w:top w:val="none" w:sz="0" w:space="0" w:color="auto"/>
        <w:left w:val="none" w:sz="0" w:space="0" w:color="auto"/>
        <w:bottom w:val="none" w:sz="0" w:space="0" w:color="auto"/>
        <w:right w:val="none" w:sz="0" w:space="0" w:color="auto"/>
      </w:divBdr>
    </w:div>
    <w:div w:id="2129809640">
      <w:bodyDiv w:val="1"/>
      <w:marLeft w:val="0"/>
      <w:marRight w:val="0"/>
      <w:marTop w:val="0"/>
      <w:marBottom w:val="0"/>
      <w:divBdr>
        <w:top w:val="none" w:sz="0" w:space="0" w:color="auto"/>
        <w:left w:val="none" w:sz="0" w:space="0" w:color="auto"/>
        <w:bottom w:val="none" w:sz="0" w:space="0" w:color="auto"/>
        <w:right w:val="none" w:sz="0" w:space="0" w:color="auto"/>
      </w:divBdr>
    </w:div>
    <w:div w:id="21357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zYZuiC5byeWbqWN89" TargetMode="External"/><Relationship Id="rId18" Type="http://schemas.openxmlformats.org/officeDocument/2006/relationships/package" Target="embeddings/Microsoft_Visio___11.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maps.google.com/?q=No.20,+Zhongshan+S.+Rd.,+Zhongzheng+District,+Taipei+City&amp;entry=gmail&amp;sourc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20.101.66.98:10901/Default/login" TargetMode="External"/><Relationship Id="rId2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D093446DC4F26A4CB36A63BBBE5A90D3" ma:contentTypeVersion="6" ma:contentTypeDescription="建立新的文件。" ma:contentTypeScope="" ma:versionID="9911fd309c25c821c54404e991a2946a">
  <xsd:schema xmlns:xsd="http://www.w3.org/2001/XMLSchema" xmlns:xs="http://www.w3.org/2001/XMLSchema" xmlns:p="http://schemas.microsoft.com/office/2006/metadata/properties" xmlns:ns2="af872283-f7d8-4058-a7d5-3948c4af929d" targetNamespace="http://schemas.microsoft.com/office/2006/metadata/properties" ma:root="true" ma:fieldsID="228aa556f945f75fcecfd4e4993828cd" ns2:_="">
    <xsd:import namespace="af872283-f7d8-4058-a7d5-3948c4af9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72283-f7d8-4058-a7d5-3948c4af9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244F-9AE2-4D74-B7C7-9244B5A4D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72283-f7d8-4058-a7d5-3948c4af9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5201F-8353-4DD5-B647-2AC016816C11}">
  <ds:schemaRefs>
    <ds:schemaRef ds:uri="http://schemas.microsoft.com/sharepoint/v3/contenttype/forms"/>
  </ds:schemaRefs>
</ds:datastoreItem>
</file>

<file path=customXml/itemProps3.xml><?xml version="1.0" encoding="utf-8"?>
<ds:datastoreItem xmlns:ds="http://schemas.openxmlformats.org/officeDocument/2006/customXml" ds:itemID="{21707753-BF90-4564-900F-AC45C12AB8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A4D491-A7CE-4BC1-9607-BF0E2FAB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15367</Words>
  <Characters>87598</Characters>
  <Application>Microsoft Office Word</Application>
  <DocSecurity>0</DocSecurity>
  <Lines>729</Lines>
  <Paragraphs>205</Paragraphs>
  <ScaleCrop>false</ScaleCrop>
  <Company>HOME</Company>
  <LinksUpToDate>false</LinksUpToDate>
  <CharactersWithSpaces>102760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AsusK55V</cp:lastModifiedBy>
  <cp:revision>2</cp:revision>
  <cp:lastPrinted>2021-05-21T01:44:00Z</cp:lastPrinted>
  <dcterms:created xsi:type="dcterms:W3CDTF">2021-05-26T05:54:00Z</dcterms:created>
  <dcterms:modified xsi:type="dcterms:W3CDTF">2021-05-26T05:54:00Z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0x010100D093446DC4F26A4CB36A63BBBE5A90D3</vt:lpwstr>
  </property>
</Properties>
</file>